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64558232" w:displacedByCustomXml="next"/>
    <w:sdt>
      <w:sdtPr>
        <w:id w:val="-1159451077"/>
        <w:docPartObj>
          <w:docPartGallery w:val="Cover Pages"/>
          <w:docPartUnique/>
        </w:docPartObj>
      </w:sdtPr>
      <w:sdtEndPr/>
      <w:sdtContent>
        <w:p w14:paraId="037EA348" w14:textId="01D96EC1" w:rsidR="00021630" w:rsidRPr="00F22422" w:rsidRDefault="00021630" w:rsidP="008577B0"/>
        <w:tbl>
          <w:tblPr>
            <w:tblpPr w:leftFromText="187" w:rightFromText="187" w:horzAnchor="margin" w:tblpXSpec="center" w:tblpY="2881"/>
            <w:tblW w:w="4000" w:type="pct"/>
            <w:tblBorders>
              <w:left w:val="single" w:sz="18" w:space="0" w:color="4472C4" w:themeColor="accent1"/>
            </w:tblBorders>
            <w:tblLook w:val="04A0" w:firstRow="1" w:lastRow="0" w:firstColumn="1" w:lastColumn="0" w:noHBand="0" w:noVBand="1"/>
          </w:tblPr>
          <w:tblGrid>
            <w:gridCol w:w="8939"/>
          </w:tblGrid>
          <w:tr w:rsidR="0099482D" w14:paraId="25A854E6" w14:textId="77777777" w:rsidTr="006B2A51">
            <w:tc>
              <w:tcPr>
                <w:tcW w:w="7672" w:type="dxa"/>
                <w:tcMar>
                  <w:top w:w="216" w:type="dxa"/>
                  <w:left w:w="115" w:type="dxa"/>
                  <w:bottom w:w="216" w:type="dxa"/>
                  <w:right w:w="115" w:type="dxa"/>
                </w:tcMar>
              </w:tcPr>
              <w:p w14:paraId="6126B987" w14:textId="50130C73" w:rsidR="0099482D" w:rsidRDefault="002B7384" w:rsidP="006B2A51">
                <w:pPr>
                  <w:pStyle w:val="Eivli"/>
                  <w:rPr>
                    <w:rFonts w:asciiTheme="majorHAnsi" w:eastAsiaTheme="majorEastAsia" w:hAnsiTheme="majorHAnsi" w:cstheme="majorBidi"/>
                  </w:rPr>
                </w:pPr>
                <w:sdt>
                  <w:sdtPr>
                    <w:rPr>
                      <w:rFonts w:asciiTheme="majorHAnsi" w:eastAsiaTheme="majorEastAsia" w:hAnsiTheme="majorHAnsi" w:cstheme="majorBidi"/>
                      <w:b/>
                      <w:bCs/>
                      <w:lang w:eastAsia="en-US"/>
                    </w:rPr>
                    <w:alias w:val="Yritys"/>
                    <w:id w:val="13406915"/>
                    <w:placeholder>
                      <w:docPart w:val="C316D253311C4D7EAC2E5DF537A6FCE0"/>
                    </w:placeholder>
                    <w:dataBinding w:prefixMappings="xmlns:ns0='http://schemas.openxmlformats.org/officeDocument/2006/extended-properties'" w:xpath="/ns0:Properties[1]/ns0:Company[1]" w:storeItemID="{6668398D-A668-4E3E-A5EB-62B293D839F1}"/>
                    <w:text/>
                  </w:sdtPr>
                  <w:sdtEndPr>
                    <w:rPr>
                      <w:rFonts w:asciiTheme="minorHAnsi" w:hAnsiTheme="minorHAnsi"/>
                      <w:sz w:val="24"/>
                      <w:lang w:eastAsia="fi-FI"/>
                    </w:rPr>
                  </w:sdtEndPr>
                  <w:sdtContent>
                    <w:r w:rsidR="0099482D" w:rsidRPr="0099482D">
                      <w:rPr>
                        <w:rFonts w:asciiTheme="majorHAnsi" w:eastAsiaTheme="majorEastAsia" w:hAnsiTheme="majorHAnsi" w:cstheme="majorBidi"/>
                        <w:b/>
                        <w:bCs/>
                        <w:lang w:eastAsia="en-US"/>
                      </w:rPr>
                      <w:t>Opetushallitus</w:t>
                    </w:r>
                  </w:sdtContent>
                </w:sdt>
              </w:p>
            </w:tc>
          </w:tr>
          <w:tr w:rsidR="0099482D" w14:paraId="018F3740" w14:textId="77777777" w:rsidTr="006B2A51">
            <w:tc>
              <w:tcPr>
                <w:tcW w:w="7672" w:type="dxa"/>
              </w:tcPr>
              <w:sdt>
                <w:sdtPr>
                  <w:rPr>
                    <w:rFonts w:eastAsiaTheme="majorEastAsia" w:cstheme="majorBidi"/>
                    <w:color w:val="4472C4" w:themeColor="accent1"/>
                    <w:sz w:val="72"/>
                    <w:szCs w:val="80"/>
                    <w:shd w:val="clear" w:color="auto" w:fill="E6E6E6"/>
                  </w:rPr>
                  <w:alias w:val="Otsikko"/>
                  <w:id w:val="13406919"/>
                  <w:dataBinding w:prefixMappings="xmlns:ns0='http://schemas.openxmlformats.org/package/2006/metadata/core-properties' xmlns:ns1='http://purl.org/dc/elements/1.1/'" w:xpath="/ns0:coreProperties[1]/ns1:title[1]" w:storeItemID="{6C3C8BC8-F283-45AE-878A-BAB7291924A1}"/>
                  <w:text/>
                </w:sdtPr>
                <w:sdtEndPr/>
                <w:sdtContent>
                  <w:p w14:paraId="45CDC1C3" w14:textId="100C79B6" w:rsidR="0099482D" w:rsidRDefault="00E56B7B" w:rsidP="006B2A51">
                    <w:pPr>
                      <w:pStyle w:val="Eivli"/>
                      <w:rPr>
                        <w:rFonts w:asciiTheme="majorHAnsi" w:eastAsiaTheme="majorEastAsia" w:hAnsiTheme="majorHAnsi" w:cstheme="majorBidi"/>
                        <w:color w:val="4472C4" w:themeColor="accent1"/>
                        <w:sz w:val="80"/>
                        <w:szCs w:val="80"/>
                      </w:rPr>
                    </w:pPr>
                    <w:r>
                      <w:rPr>
                        <w:rFonts w:eastAsiaTheme="majorEastAsia" w:cstheme="majorBidi"/>
                        <w:color w:val="4472C4" w:themeColor="accent1"/>
                        <w:sz w:val="72"/>
                        <w:szCs w:val="80"/>
                        <w:shd w:val="clear" w:color="auto" w:fill="E6E6E6"/>
                      </w:rPr>
                      <w:t>Varhaiskasvatussuunnitelman perusteet</w:t>
                    </w:r>
                  </w:p>
                </w:sdtContent>
              </w:sdt>
            </w:tc>
          </w:tr>
          <w:tr w:rsidR="0099482D" w14:paraId="400E3973" w14:textId="77777777" w:rsidTr="006B2A51">
            <w:tc>
              <w:tcPr>
                <w:tcW w:w="7672" w:type="dxa"/>
                <w:tcMar>
                  <w:top w:w="216" w:type="dxa"/>
                  <w:left w:w="115" w:type="dxa"/>
                  <w:bottom w:w="216" w:type="dxa"/>
                  <w:right w:w="115" w:type="dxa"/>
                </w:tcMar>
              </w:tcPr>
              <w:p w14:paraId="6E474AD2" w14:textId="77777777" w:rsidR="0099482D" w:rsidRDefault="0099482D" w:rsidP="006B2A51">
                <w:pPr>
                  <w:pStyle w:val="Eivli"/>
                  <w:rPr>
                    <w:rFonts w:asciiTheme="majorHAnsi" w:eastAsiaTheme="majorEastAsia" w:hAnsiTheme="majorHAnsi" w:cstheme="majorBidi"/>
                  </w:rPr>
                </w:pPr>
              </w:p>
            </w:tc>
          </w:tr>
        </w:tbl>
        <w:p w14:paraId="3CB30146" w14:textId="5183E725" w:rsidR="00021630" w:rsidRPr="00F22422" w:rsidRDefault="001C4C23" w:rsidP="08A740B0">
          <w:pPr>
            <w:spacing w:after="160"/>
            <w:rPr>
              <w:szCs w:val="24"/>
            </w:rPr>
          </w:pPr>
          <w:r>
            <w:rPr>
              <w:noProof/>
              <w:color w:val="2B579A"/>
            </w:rPr>
            <mc:AlternateContent>
              <mc:Choice Requires="wps">
                <w:drawing>
                  <wp:anchor distT="0" distB="0" distL="114300" distR="114300" simplePos="0" relativeHeight="251659264" behindDoc="0" locked="0" layoutInCell="1" allowOverlap="1" wp14:anchorId="4C474591" wp14:editId="2F561FE2">
                    <wp:simplePos x="0" y="0"/>
                    <wp:positionH relativeFrom="column">
                      <wp:posOffset>375285</wp:posOffset>
                    </wp:positionH>
                    <wp:positionV relativeFrom="paragraph">
                      <wp:posOffset>6884035</wp:posOffset>
                    </wp:positionV>
                    <wp:extent cx="4267200" cy="361950"/>
                    <wp:effectExtent l="0" t="0" r="19050" b="19050"/>
                    <wp:wrapNone/>
                    <wp:docPr id="3" name="Tekstiruutu 3"/>
                    <wp:cNvGraphicFramePr/>
                    <a:graphic xmlns:a="http://schemas.openxmlformats.org/drawingml/2006/main">
                      <a:graphicData uri="http://schemas.microsoft.com/office/word/2010/wordprocessingShape">
                        <wps:wsp>
                          <wps:cNvSpPr txBox="1"/>
                          <wps:spPr>
                            <a:xfrm>
                              <a:off x="0" y="0"/>
                              <a:ext cx="4267200" cy="361950"/>
                            </a:xfrm>
                            <a:prstGeom prst="rect">
                              <a:avLst/>
                            </a:prstGeom>
                            <a:solidFill>
                              <a:schemeClr val="lt1"/>
                            </a:solidFill>
                            <a:ln w="6350">
                              <a:solidFill>
                                <a:prstClr val="black"/>
                              </a:solidFill>
                            </a:ln>
                          </wps:spPr>
                          <wps:txbx>
                            <w:txbxContent>
                              <w:p w14:paraId="7CB069C0" w14:textId="523D656B" w:rsidR="00DA4070" w:rsidRPr="001C4C23" w:rsidRDefault="007C518E" w:rsidP="001C4C23">
                                <w:r>
                                  <w:t xml:space="preserve">Määräys </w:t>
                                </w:r>
                                <w:r w:rsidR="00DA4070" w:rsidRPr="001C4C23">
                                  <w:t>OPH-</w:t>
                                </w:r>
                                <w:r w:rsidR="00A715DA">
                                  <w:t>700</w:t>
                                </w:r>
                                <w:r w:rsidR="00DA4070" w:rsidRPr="001C4C23">
                                  <w:t>-202</w:t>
                                </w:r>
                                <w:r w:rsidR="00A715DA">
                                  <w:t>2</w:t>
                                </w:r>
                                <w:r w:rsidR="00AB56F1">
                                  <w:t xml:space="preserve"> / </w:t>
                                </w:r>
                                <w:r w:rsidR="00AB56F1" w:rsidRPr="00AB56F1">
                                  <w:rPr>
                                    <w:color w:val="FF0000"/>
                                  </w:rPr>
                                  <w:t xml:space="preserve">MUUTOKSET </w:t>
                                </w:r>
                                <w:r w:rsidR="00AB56F1">
                                  <w:rPr>
                                    <w:color w:val="FF0000"/>
                                  </w:rPr>
                                  <w:t>TEKSTISSÄ PUNAISELLA</w:t>
                                </w:r>
                              </w:p>
                              <w:p w14:paraId="147A970B" w14:textId="37F3D0D4" w:rsidR="00DA4070" w:rsidRDefault="00DA4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74591" id="_x0000_t202" coordsize="21600,21600" o:spt="202" path="m,l,21600r21600,l21600,xe">
                    <v:stroke joinstyle="miter"/>
                    <v:path gradientshapeok="t" o:connecttype="rect"/>
                  </v:shapetype>
                  <v:shape id="Tekstiruutu 3" o:spid="_x0000_s1026" type="#_x0000_t202" style="position:absolute;margin-left:29.55pt;margin-top:542.05pt;width:336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" fillcolor="white [3201]" strokeweight=".5pt">
                    <v:textbox>
                      <w:txbxContent>
                        <w:p w14:paraId="7CB069C0" w14:textId="523D656B" w:rsidR="00DA4070" w:rsidRPr="001C4C23" w:rsidRDefault="007C518E" w:rsidP="001C4C23">
                          <w:r>
                            <w:t xml:space="preserve">Määräys </w:t>
                          </w:r>
                          <w:r w:rsidR="00DA4070" w:rsidRPr="001C4C23">
                            <w:t>OPH-</w:t>
                          </w:r>
                          <w:r w:rsidR="00A715DA">
                            <w:t>700</w:t>
                          </w:r>
                          <w:r w:rsidR="00DA4070" w:rsidRPr="001C4C23">
                            <w:t>-202</w:t>
                          </w:r>
                          <w:r w:rsidR="00A715DA">
                            <w:t>2</w:t>
                          </w:r>
                          <w:r w:rsidR="00AB56F1">
                            <w:t xml:space="preserve"> / </w:t>
                          </w:r>
                          <w:r w:rsidR="00AB56F1" w:rsidRPr="00AB56F1">
                            <w:rPr>
                              <w:color w:val="FF0000"/>
                            </w:rPr>
                            <w:t xml:space="preserve">MUUTOKSET </w:t>
                          </w:r>
                          <w:r w:rsidR="00AB56F1">
                            <w:rPr>
                              <w:color w:val="FF0000"/>
                            </w:rPr>
                            <w:t>TEKSTISSÄ PUNAISELLA</w:t>
                          </w:r>
                        </w:p>
                        <w:p w14:paraId="147A970B" w14:textId="37F3D0D4" w:rsidR="00DA4070" w:rsidRDefault="00DA4070"/>
                      </w:txbxContent>
                    </v:textbox>
                  </v:shape>
                </w:pict>
              </mc:Fallback>
            </mc:AlternateContent>
          </w:r>
          <w:r w:rsidR="00021630" w:rsidRPr="00F22422">
            <w:rPr>
              <w:noProof/>
              <w:color w:val="2B579A"/>
              <w:shd w:val="clear" w:color="auto" w:fill="E6E6E6"/>
            </w:rPr>
            <mc:AlternateContent>
              <mc:Choice Requires="wps">
                <w:drawing>
                  <wp:anchor distT="0" distB="0" distL="182880" distR="182880" simplePos="0" relativeHeight="251658240" behindDoc="0" locked="0" layoutInCell="1" allowOverlap="1" wp14:anchorId="4998D5AB" wp14:editId="6BB36988">
                    <wp:simplePos x="0" y="0"/>
                    <wp:positionH relativeFrom="margin">
                      <wp:align>right</wp:align>
                    </wp:positionH>
                    <wp:positionV relativeFrom="page">
                      <wp:posOffset>8235950</wp:posOffset>
                    </wp:positionV>
                    <wp:extent cx="5619750" cy="57150"/>
                    <wp:effectExtent l="0" t="0" r="0" b="0"/>
                    <wp:wrapSquare wrapText="bothSides"/>
                    <wp:docPr id="131" name="Tekstiruutu 131"/>
                    <wp:cNvGraphicFramePr/>
                    <a:graphic xmlns:a="http://schemas.openxmlformats.org/drawingml/2006/main">
                      <a:graphicData uri="http://schemas.microsoft.com/office/word/2010/wordprocessingShape">
                        <wps:wsp>
                          <wps:cNvSpPr txBox="1"/>
                          <wps:spPr>
                            <a:xfrm flipV="1">
                              <a:off x="0" y="0"/>
                              <a:ext cx="5619750" cy="57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9D4A" w14:textId="65451FFF" w:rsidR="00DA4070" w:rsidRDefault="00DA4070">
                                <w:pPr>
                                  <w:pStyle w:val="Eivli"/>
                                  <w:spacing w:before="40" w:after="560" w:line="216" w:lineRule="auto"/>
                                  <w:rPr>
                                    <w:color w:val="4472C4" w:themeColor="accent1"/>
                                    <w:sz w:val="72"/>
                                    <w:szCs w:val="72"/>
                                  </w:rPr>
                                </w:pPr>
                              </w:p>
                              <w:sdt>
                                <w:sdtPr>
                                  <w:rPr>
                                    <w:caps/>
                                    <w:color w:val="1F4E79" w:themeColor="accent5" w:themeShade="80"/>
                                    <w:sz w:val="28"/>
                                    <w:szCs w:val="28"/>
                                  </w:rPr>
                                  <w:alias w:val="Alaotsikko"/>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0423160C" w14:textId="587575B0" w:rsidR="00DA4070" w:rsidRDefault="00DA4070">
                                    <w:pPr>
                                      <w:pStyle w:val="Eivli"/>
                                      <w:spacing w:before="40" w:after="40"/>
                                      <w:rPr>
                                        <w:caps/>
                                        <w:color w:val="1F4E79" w:themeColor="accent5" w:themeShade="80"/>
                                        <w:sz w:val="28"/>
                                        <w:szCs w:val="28"/>
                                      </w:rPr>
                                    </w:pPr>
                                    <w:r>
                                      <w:rPr>
                                        <w:caps/>
                                        <w:color w:val="1F4E79" w:themeColor="accent5" w:themeShade="80"/>
                                        <w:sz w:val="28"/>
                                        <w:szCs w:val="28"/>
                                      </w:rPr>
                                      <w:t xml:space="preserve">     </w:t>
                                    </w:r>
                                  </w:p>
                                </w:sdtContent>
                              </w:sdt>
                              <w:p w14:paraId="51118F11" w14:textId="2B7DF5EC" w:rsidR="00DA4070" w:rsidRDefault="00DA4070">
                                <w:pPr>
                                  <w:pStyle w:val="Eivli"/>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98D5AB" id="Tekstiruutu 131" o:spid="_x0000_s1027" type="#_x0000_t202" style="position:absolute;margin-left:391.3pt;margin-top:648.5pt;width:442.5pt;height:4.5pt;flip:y;z-index:251658240;visibility:visible;mso-wrap-style:square;mso-width-percent:0;mso-height-percent:0;mso-wrap-distance-left:14.4pt;mso-wrap-distance-top:0;mso-wrap-distance-right:14.4pt;mso-wrap-distance-bottom:0;mso-position-horizontal:righ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" filled="f" stroked="f" strokeweight=".5pt">
                    <v:textbox inset="0,0,0,0">
                      <w:txbxContent>
                        <w:p w14:paraId="77549D4A" w14:textId="65451FFF" w:rsidR="00DA4070" w:rsidRDefault="00DA4070">
                          <w:pPr>
                            <w:pStyle w:val="Eivli"/>
                            <w:spacing w:before="40" w:after="560" w:line="216" w:lineRule="auto"/>
                            <w:rPr>
                              <w:color w:val="4472C4" w:themeColor="accent1"/>
                              <w:sz w:val="72"/>
                              <w:szCs w:val="72"/>
                            </w:rPr>
                          </w:pPr>
                        </w:p>
                        <w:sdt>
                          <w:sdtPr>
                            <w:rPr>
                              <w:caps/>
                              <w:color w:val="1F4E79" w:themeColor="accent5" w:themeShade="80"/>
                              <w:sz w:val="28"/>
                              <w:szCs w:val="28"/>
                            </w:rPr>
                            <w:alias w:val="Alaotsikko"/>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0423160C" w14:textId="587575B0" w:rsidR="00DA4070" w:rsidRDefault="00DA4070">
                              <w:pPr>
                                <w:pStyle w:val="Eivli"/>
                                <w:spacing w:before="40" w:after="40"/>
                                <w:rPr>
                                  <w:caps/>
                                  <w:color w:val="1F4E79" w:themeColor="accent5" w:themeShade="80"/>
                                  <w:sz w:val="28"/>
                                  <w:szCs w:val="28"/>
                                </w:rPr>
                              </w:pPr>
                              <w:r>
                                <w:rPr>
                                  <w:caps/>
                                  <w:color w:val="1F4E79" w:themeColor="accent5" w:themeShade="80"/>
                                  <w:sz w:val="28"/>
                                  <w:szCs w:val="28"/>
                                </w:rPr>
                                <w:t xml:space="preserve">     </w:t>
                              </w:r>
                            </w:p>
                          </w:sdtContent>
                        </w:sdt>
                        <w:p w14:paraId="51118F11" w14:textId="2B7DF5EC" w:rsidR="00DA4070" w:rsidRDefault="00DA4070">
                          <w:pPr>
                            <w:pStyle w:val="Eivli"/>
                            <w:spacing w:before="80" w:after="40"/>
                            <w:rPr>
                              <w:caps/>
                              <w:color w:val="5B9BD5" w:themeColor="accent5"/>
                              <w:sz w:val="24"/>
                              <w:szCs w:val="24"/>
                            </w:rPr>
                          </w:pPr>
                        </w:p>
                      </w:txbxContent>
                    </v:textbox>
                    <w10:wrap type="square" anchorx="margin" anchory="page"/>
                  </v:shape>
                </w:pict>
              </mc:Fallback>
            </mc:AlternateContent>
          </w:r>
          <w:r w:rsidR="00021630" w:rsidRPr="08A740B0">
            <w:rPr>
              <w:szCs w:val="24"/>
            </w:rPr>
            <w:br w:type="page"/>
          </w:r>
        </w:p>
      </w:sdtContent>
    </w:sdt>
    <w:sdt>
      <w:sdtPr>
        <w:rPr>
          <w:rFonts w:asciiTheme="minorHAnsi" w:eastAsiaTheme="minorHAnsi" w:hAnsiTheme="minorHAnsi" w:cstheme="minorBidi"/>
          <w:color w:val="2B579A"/>
          <w:sz w:val="22"/>
          <w:szCs w:val="22"/>
          <w:shd w:val="clear" w:color="auto" w:fill="E6E6E6"/>
          <w:lang w:eastAsia="en-US"/>
        </w:rPr>
        <w:id w:val="1876057069"/>
        <w:docPartObj>
          <w:docPartGallery w:val="Table of Contents"/>
          <w:docPartUnique/>
        </w:docPartObj>
      </w:sdtPr>
      <w:sdtEndPr>
        <w:rPr>
          <w:color w:val="auto"/>
          <w:sz w:val="24"/>
          <w:shd w:val="clear" w:color="auto" w:fill="auto"/>
        </w:rPr>
      </w:sdtEndPr>
      <w:sdtContent>
        <w:p w14:paraId="537E93A2" w14:textId="1654FB1F" w:rsidR="000760C8" w:rsidRPr="00203844" w:rsidRDefault="000760C8" w:rsidP="7F4DAB9F">
          <w:pPr>
            <w:pStyle w:val="Sisllysluettelonotsikko"/>
            <w:spacing w:line="276" w:lineRule="auto"/>
            <w:rPr>
              <w:b/>
              <w:bCs/>
              <w:sz w:val="22"/>
              <w:szCs w:val="22"/>
            </w:rPr>
          </w:pPr>
          <w:r w:rsidRPr="00203844">
            <w:rPr>
              <w:b/>
              <w:bCs/>
              <w:sz w:val="22"/>
              <w:szCs w:val="22"/>
            </w:rPr>
            <w:t>Sisällys</w:t>
          </w:r>
        </w:p>
        <w:p w14:paraId="177B2D91" w14:textId="480B50FB" w:rsidR="007E71D7" w:rsidRPr="00203844" w:rsidRDefault="00846323">
          <w:pPr>
            <w:pStyle w:val="Sisluet1"/>
            <w:tabs>
              <w:tab w:val="right" w:leader="dot" w:pos="9628"/>
            </w:tabs>
            <w:rPr>
              <w:rFonts w:eastAsiaTheme="minorEastAsia"/>
              <w:noProof/>
              <w:sz w:val="22"/>
              <w:lang w:eastAsia="fi-FI"/>
            </w:rPr>
          </w:pPr>
          <w:r w:rsidRPr="00203844">
            <w:rPr>
              <w:color w:val="2B579A"/>
              <w:sz w:val="22"/>
              <w:shd w:val="clear" w:color="auto" w:fill="E6E6E6"/>
            </w:rPr>
            <w:fldChar w:fldCharType="begin"/>
          </w:r>
          <w:r w:rsidR="000760C8" w:rsidRPr="00203844">
            <w:rPr>
              <w:sz w:val="22"/>
            </w:rPr>
            <w:instrText>TOC \o "1-3" \h \z \u</w:instrText>
          </w:r>
          <w:r w:rsidRPr="00203844">
            <w:rPr>
              <w:color w:val="2B579A"/>
              <w:sz w:val="22"/>
              <w:shd w:val="clear" w:color="auto" w:fill="E6E6E6"/>
            </w:rPr>
            <w:fldChar w:fldCharType="separate"/>
          </w:r>
          <w:hyperlink w:anchor="_Toc95317391" w:history="1">
            <w:r w:rsidR="007E71D7" w:rsidRPr="00203844">
              <w:rPr>
                <w:rStyle w:val="Hyperlinkki"/>
                <w:noProof/>
                <w:sz w:val="22"/>
              </w:rPr>
              <w:t>1. Varhaiskasvatussuunnitelman perusteet ja paikalliset varhaiskasvatussuunnitelmat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_Toc95317391 \h </w:instrText>
            </w:r>
            <w:r w:rsidR="007E71D7" w:rsidRPr="00203844">
              <w:rPr>
                <w:noProof/>
                <w:webHidden/>
                <w:sz w:val="22"/>
              </w:rPr>
            </w:r>
            <w:r w:rsidR="007E71D7" w:rsidRPr="00203844">
              <w:rPr>
                <w:noProof/>
                <w:webHidden/>
                <w:sz w:val="22"/>
              </w:rPr>
              <w:fldChar w:fldCharType="separate"/>
            </w:r>
            <w:r w:rsidR="00C64213">
              <w:rPr>
                <w:noProof/>
                <w:webHidden/>
                <w:sz w:val="22"/>
              </w:rPr>
              <w:t>3</w:t>
            </w:r>
            <w:r w:rsidR="007E71D7" w:rsidRPr="00203844">
              <w:rPr>
                <w:noProof/>
                <w:webHidden/>
                <w:sz w:val="22"/>
              </w:rPr>
              <w:fldChar w:fldCharType="end"/>
            </w:r>
          </w:hyperlink>
        </w:p>
        <w:p w14:paraId="6B8FC606" w14:textId="1432AC09" w:rsidR="007E71D7" w:rsidRPr="00203844" w:rsidRDefault="002B7384">
          <w:pPr>
            <w:pStyle w:val="Sisluet2"/>
            <w:tabs>
              <w:tab w:val="right" w:leader="dot" w:pos="9628"/>
            </w:tabs>
            <w:rPr>
              <w:rFonts w:eastAsiaTheme="minorEastAsia"/>
              <w:noProof/>
              <w:sz w:val="22"/>
              <w:lang w:eastAsia="fi-FI"/>
            </w:rPr>
          </w:pPr>
          <w:hyperlink w:anchor="_Toc95317392" w:history="1">
            <w:r w:rsidR="007E71D7" w:rsidRPr="00203844">
              <w:rPr>
                <w:rStyle w:val="Hyperlinkki"/>
                <w:noProof/>
                <w:sz w:val="22"/>
              </w:rPr>
              <w:t>1.1 Varhaiskasvatussuunnitelman perusteet ja niiden velvoittavuus</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_Toc95317392 \h </w:instrText>
            </w:r>
            <w:r w:rsidR="007E71D7" w:rsidRPr="00203844">
              <w:rPr>
                <w:noProof/>
                <w:webHidden/>
                <w:sz w:val="22"/>
              </w:rPr>
            </w:r>
            <w:r w:rsidR="007E71D7" w:rsidRPr="00203844">
              <w:rPr>
                <w:noProof/>
                <w:webHidden/>
                <w:sz w:val="22"/>
              </w:rPr>
              <w:fldChar w:fldCharType="separate"/>
            </w:r>
            <w:r w:rsidR="00C64213">
              <w:rPr>
                <w:noProof/>
                <w:webHidden/>
                <w:sz w:val="22"/>
              </w:rPr>
              <w:t>4</w:t>
            </w:r>
            <w:r w:rsidR="007E71D7" w:rsidRPr="00203844">
              <w:rPr>
                <w:noProof/>
                <w:webHidden/>
                <w:sz w:val="22"/>
              </w:rPr>
              <w:fldChar w:fldCharType="end"/>
            </w:r>
          </w:hyperlink>
        </w:p>
        <w:p w14:paraId="05ACD6C9" w14:textId="215D3032" w:rsidR="007E71D7" w:rsidRPr="00203844" w:rsidRDefault="002B7384">
          <w:pPr>
            <w:pStyle w:val="Sisluet2"/>
            <w:tabs>
              <w:tab w:val="right" w:leader="dot" w:pos="9628"/>
            </w:tabs>
            <w:rPr>
              <w:rFonts w:eastAsiaTheme="minorEastAsia"/>
              <w:noProof/>
              <w:sz w:val="22"/>
              <w:lang w:eastAsia="fi-FI"/>
            </w:rPr>
          </w:pPr>
          <w:hyperlink w:anchor="_Toc95317393" w:history="1">
            <w:r w:rsidR="007E71D7" w:rsidRPr="00203844">
              <w:rPr>
                <w:rStyle w:val="Hyperlinkki"/>
                <w:noProof/>
                <w:sz w:val="22"/>
              </w:rPr>
              <w:t>1.2 Paikallinen varhaiskasvatussuunnitelma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_Toc95317393 \h </w:instrText>
            </w:r>
            <w:r w:rsidR="007E71D7" w:rsidRPr="00203844">
              <w:rPr>
                <w:noProof/>
                <w:webHidden/>
                <w:sz w:val="22"/>
              </w:rPr>
            </w:r>
            <w:r w:rsidR="007E71D7" w:rsidRPr="00203844">
              <w:rPr>
                <w:noProof/>
                <w:webHidden/>
                <w:sz w:val="22"/>
              </w:rPr>
              <w:fldChar w:fldCharType="separate"/>
            </w:r>
            <w:r w:rsidR="00C64213">
              <w:rPr>
                <w:noProof/>
                <w:webHidden/>
                <w:sz w:val="22"/>
              </w:rPr>
              <w:t>4</w:t>
            </w:r>
            <w:r w:rsidR="007E71D7" w:rsidRPr="00203844">
              <w:rPr>
                <w:noProof/>
                <w:webHidden/>
                <w:sz w:val="22"/>
              </w:rPr>
              <w:fldChar w:fldCharType="end"/>
            </w:r>
          </w:hyperlink>
        </w:p>
        <w:p w14:paraId="52B88136" w14:textId="3FA0DF26" w:rsidR="007E71D7" w:rsidRPr="00203844" w:rsidRDefault="002B7384">
          <w:pPr>
            <w:pStyle w:val="Sisluet2"/>
            <w:tabs>
              <w:tab w:val="right" w:leader="dot" w:pos="9628"/>
            </w:tabs>
            <w:rPr>
              <w:rFonts w:eastAsiaTheme="minorEastAsia"/>
              <w:noProof/>
              <w:sz w:val="22"/>
              <w:lang w:eastAsia="fi-FI"/>
            </w:rPr>
          </w:pPr>
          <w:hyperlink w:anchor="_Toc95317394" w:history="1">
            <w:r w:rsidR="007E71D7" w:rsidRPr="00203844">
              <w:rPr>
                <w:rStyle w:val="Hyperlinkki"/>
                <w:noProof/>
                <w:sz w:val="22"/>
              </w:rPr>
              <w:t>1.3 Lapsen varhaiskasvatussuunnitelma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_Toc95317394 \h </w:instrText>
            </w:r>
            <w:r w:rsidR="007E71D7" w:rsidRPr="00203844">
              <w:rPr>
                <w:noProof/>
                <w:webHidden/>
                <w:sz w:val="22"/>
              </w:rPr>
            </w:r>
            <w:r w:rsidR="007E71D7" w:rsidRPr="00203844">
              <w:rPr>
                <w:noProof/>
                <w:webHidden/>
                <w:sz w:val="22"/>
              </w:rPr>
              <w:fldChar w:fldCharType="separate"/>
            </w:r>
            <w:r w:rsidR="00C64213">
              <w:rPr>
                <w:noProof/>
                <w:webHidden/>
                <w:sz w:val="22"/>
              </w:rPr>
              <w:t>6</w:t>
            </w:r>
            <w:r w:rsidR="007E71D7" w:rsidRPr="00203844">
              <w:rPr>
                <w:noProof/>
                <w:webHidden/>
                <w:sz w:val="22"/>
              </w:rPr>
              <w:fldChar w:fldCharType="end"/>
            </w:r>
          </w:hyperlink>
        </w:p>
        <w:p w14:paraId="0B41C432" w14:textId="491208AB" w:rsidR="007E71D7" w:rsidRPr="00203844" w:rsidRDefault="002B7384">
          <w:pPr>
            <w:pStyle w:val="Sisluet2"/>
            <w:tabs>
              <w:tab w:val="right" w:leader="dot" w:pos="9628"/>
            </w:tabs>
            <w:rPr>
              <w:rFonts w:eastAsiaTheme="minorEastAsia"/>
              <w:noProof/>
              <w:sz w:val="22"/>
              <w:lang w:eastAsia="fi-FI"/>
            </w:rPr>
          </w:pPr>
          <w:hyperlink w:anchor="_Toc95317395" w:history="1">
            <w:r w:rsidR="007E71D7" w:rsidRPr="00203844">
              <w:rPr>
                <w:rStyle w:val="Hyperlinkki"/>
                <w:noProof/>
                <w:sz w:val="22"/>
              </w:rPr>
              <w:t>1.4 Paikallisesti päätettävät asiat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_Toc95317395 \h </w:instrText>
            </w:r>
            <w:r w:rsidR="007E71D7" w:rsidRPr="00203844">
              <w:rPr>
                <w:noProof/>
                <w:webHidden/>
                <w:sz w:val="22"/>
              </w:rPr>
            </w:r>
            <w:r w:rsidR="007E71D7" w:rsidRPr="00203844">
              <w:rPr>
                <w:noProof/>
                <w:webHidden/>
                <w:sz w:val="22"/>
              </w:rPr>
              <w:fldChar w:fldCharType="separate"/>
            </w:r>
            <w:r w:rsidR="00C64213">
              <w:rPr>
                <w:noProof/>
                <w:webHidden/>
                <w:sz w:val="22"/>
              </w:rPr>
              <w:t>8</w:t>
            </w:r>
            <w:r w:rsidR="007E71D7" w:rsidRPr="00203844">
              <w:rPr>
                <w:noProof/>
                <w:webHidden/>
                <w:sz w:val="22"/>
              </w:rPr>
              <w:fldChar w:fldCharType="end"/>
            </w:r>
          </w:hyperlink>
        </w:p>
        <w:p w14:paraId="751061E4" w14:textId="57AA4F96" w:rsidR="007E71D7" w:rsidRPr="00203844" w:rsidRDefault="002B7384">
          <w:pPr>
            <w:pStyle w:val="Sisluet1"/>
            <w:tabs>
              <w:tab w:val="right" w:leader="dot" w:pos="9628"/>
            </w:tabs>
            <w:rPr>
              <w:rFonts w:eastAsiaTheme="minorEastAsia"/>
              <w:noProof/>
              <w:sz w:val="22"/>
              <w:lang w:eastAsia="fi-FI"/>
            </w:rPr>
          </w:pPr>
          <w:hyperlink w:anchor="_Toc95317396" w:history="1">
            <w:r w:rsidR="007E71D7" w:rsidRPr="00203844">
              <w:rPr>
                <w:rStyle w:val="Hyperlinkki"/>
                <w:noProof/>
                <w:sz w:val="22"/>
              </w:rPr>
              <w:t>2. Varhaiskasvatuksen tehtävä ja yleiset tavoitteet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_Toc95317396 \h </w:instrText>
            </w:r>
            <w:r w:rsidR="007E71D7" w:rsidRPr="00203844">
              <w:rPr>
                <w:noProof/>
                <w:webHidden/>
                <w:sz w:val="22"/>
              </w:rPr>
            </w:r>
            <w:r w:rsidR="007E71D7" w:rsidRPr="00203844">
              <w:rPr>
                <w:noProof/>
                <w:webHidden/>
                <w:sz w:val="22"/>
              </w:rPr>
              <w:fldChar w:fldCharType="separate"/>
            </w:r>
            <w:r w:rsidR="00C64213">
              <w:rPr>
                <w:noProof/>
                <w:webHidden/>
                <w:sz w:val="22"/>
              </w:rPr>
              <w:t>10</w:t>
            </w:r>
            <w:r w:rsidR="007E71D7" w:rsidRPr="00203844">
              <w:rPr>
                <w:noProof/>
                <w:webHidden/>
                <w:sz w:val="22"/>
              </w:rPr>
              <w:fldChar w:fldCharType="end"/>
            </w:r>
          </w:hyperlink>
        </w:p>
        <w:p w14:paraId="10885CB8" w14:textId="397D4204" w:rsidR="007E71D7" w:rsidRPr="00203844" w:rsidRDefault="002B7384">
          <w:pPr>
            <w:pStyle w:val="Sisluet2"/>
            <w:tabs>
              <w:tab w:val="right" w:leader="dot" w:pos="9628"/>
            </w:tabs>
            <w:rPr>
              <w:rFonts w:eastAsiaTheme="minorEastAsia"/>
              <w:noProof/>
              <w:sz w:val="22"/>
              <w:lang w:eastAsia="fi-FI"/>
            </w:rPr>
          </w:pPr>
          <w:hyperlink w:anchor="_Toc95317397" w:history="1">
            <w:r w:rsidR="007E71D7" w:rsidRPr="00203844">
              <w:rPr>
                <w:rStyle w:val="Hyperlinkki"/>
                <w:noProof/>
                <w:sz w:val="22"/>
              </w:rPr>
              <w:t>2.1 Varhaiskasvatuksen järjestämistä ohjaavat velvoitteet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_Toc95317397 \h </w:instrText>
            </w:r>
            <w:r w:rsidR="007E71D7" w:rsidRPr="00203844">
              <w:rPr>
                <w:noProof/>
                <w:webHidden/>
                <w:sz w:val="22"/>
              </w:rPr>
            </w:r>
            <w:r w:rsidR="007E71D7" w:rsidRPr="00203844">
              <w:rPr>
                <w:noProof/>
                <w:webHidden/>
                <w:sz w:val="22"/>
              </w:rPr>
              <w:fldChar w:fldCharType="separate"/>
            </w:r>
            <w:r w:rsidR="00C64213">
              <w:rPr>
                <w:noProof/>
                <w:webHidden/>
                <w:sz w:val="22"/>
              </w:rPr>
              <w:t>10</w:t>
            </w:r>
            <w:r w:rsidR="007E71D7" w:rsidRPr="00203844">
              <w:rPr>
                <w:noProof/>
                <w:webHidden/>
                <w:sz w:val="22"/>
              </w:rPr>
              <w:fldChar w:fldCharType="end"/>
            </w:r>
          </w:hyperlink>
        </w:p>
        <w:p w14:paraId="5A59C01B" w14:textId="45E3CD2A" w:rsidR="007E71D7" w:rsidRPr="00203844" w:rsidRDefault="002B7384">
          <w:pPr>
            <w:pStyle w:val="Sisluet2"/>
            <w:tabs>
              <w:tab w:val="right" w:leader="dot" w:pos="9628"/>
            </w:tabs>
            <w:rPr>
              <w:rFonts w:eastAsiaTheme="minorEastAsia"/>
              <w:noProof/>
              <w:sz w:val="22"/>
              <w:lang w:eastAsia="fi-FI"/>
            </w:rPr>
          </w:pPr>
          <w:hyperlink w:anchor="_Toc95317398" w:history="1">
            <w:r w:rsidR="007E71D7" w:rsidRPr="00203844">
              <w:rPr>
                <w:rStyle w:val="Hyperlinkki"/>
                <w:noProof/>
                <w:sz w:val="22"/>
              </w:rPr>
              <w:t>2.2 Varhaiskasvatuksen toimintamuodot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_Toc95317398 \h </w:instrText>
            </w:r>
            <w:r w:rsidR="007E71D7" w:rsidRPr="00203844">
              <w:rPr>
                <w:noProof/>
                <w:webHidden/>
                <w:sz w:val="22"/>
              </w:rPr>
            </w:r>
            <w:r w:rsidR="007E71D7" w:rsidRPr="00203844">
              <w:rPr>
                <w:noProof/>
                <w:webHidden/>
                <w:sz w:val="22"/>
              </w:rPr>
              <w:fldChar w:fldCharType="separate"/>
            </w:r>
            <w:r w:rsidR="00C64213">
              <w:rPr>
                <w:noProof/>
                <w:webHidden/>
                <w:sz w:val="22"/>
              </w:rPr>
              <w:t>13</w:t>
            </w:r>
            <w:r w:rsidR="007E71D7" w:rsidRPr="00203844">
              <w:rPr>
                <w:noProof/>
                <w:webHidden/>
                <w:sz w:val="22"/>
              </w:rPr>
              <w:fldChar w:fldCharType="end"/>
            </w:r>
          </w:hyperlink>
        </w:p>
        <w:p w14:paraId="402BADAA" w14:textId="494ABBAB" w:rsidR="007E71D7" w:rsidRPr="00203844" w:rsidRDefault="002B7384">
          <w:pPr>
            <w:pStyle w:val="Sisluet2"/>
            <w:tabs>
              <w:tab w:val="right" w:leader="dot" w:pos="9628"/>
            </w:tabs>
            <w:rPr>
              <w:rFonts w:eastAsiaTheme="minorEastAsia"/>
              <w:noProof/>
              <w:sz w:val="22"/>
              <w:lang w:eastAsia="fi-FI"/>
            </w:rPr>
          </w:pPr>
          <w:hyperlink w:anchor="_Toc95317399" w:history="1">
            <w:r w:rsidR="007E71D7" w:rsidRPr="00203844">
              <w:rPr>
                <w:rStyle w:val="Hyperlinkki"/>
                <w:noProof/>
                <w:sz w:val="22"/>
              </w:rPr>
              <w:t>2.3 Varhaiskasvatus osana lapsen kasvun ja oppimisen polkua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_Toc95317399 \h </w:instrText>
            </w:r>
            <w:r w:rsidR="007E71D7" w:rsidRPr="00203844">
              <w:rPr>
                <w:noProof/>
                <w:webHidden/>
                <w:sz w:val="22"/>
              </w:rPr>
            </w:r>
            <w:r w:rsidR="007E71D7" w:rsidRPr="00203844">
              <w:rPr>
                <w:noProof/>
                <w:webHidden/>
                <w:sz w:val="22"/>
              </w:rPr>
              <w:fldChar w:fldCharType="separate"/>
            </w:r>
            <w:r w:rsidR="00C64213">
              <w:rPr>
                <w:noProof/>
                <w:webHidden/>
                <w:sz w:val="22"/>
              </w:rPr>
              <w:t>15</w:t>
            </w:r>
            <w:r w:rsidR="007E71D7" w:rsidRPr="00203844">
              <w:rPr>
                <w:noProof/>
                <w:webHidden/>
                <w:sz w:val="22"/>
              </w:rPr>
              <w:fldChar w:fldCharType="end"/>
            </w:r>
          </w:hyperlink>
        </w:p>
        <w:p w14:paraId="66B23523" w14:textId="6B44F262" w:rsidR="007E71D7" w:rsidRPr="00203844" w:rsidRDefault="002B7384">
          <w:pPr>
            <w:pStyle w:val="Sisluet2"/>
            <w:tabs>
              <w:tab w:val="right" w:leader="dot" w:pos="9628"/>
            </w:tabs>
            <w:rPr>
              <w:rFonts w:eastAsiaTheme="minorEastAsia"/>
              <w:noProof/>
              <w:sz w:val="22"/>
              <w:lang w:eastAsia="fi-FI"/>
            </w:rPr>
          </w:pPr>
          <w:hyperlink w:anchor="_Toc95317400" w:history="1">
            <w:r w:rsidR="007E71D7" w:rsidRPr="00203844">
              <w:rPr>
                <w:rStyle w:val="Hyperlinkki"/>
                <w:noProof/>
                <w:sz w:val="22"/>
              </w:rPr>
              <w:t>2.4 Arvoperusta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_Toc95317400 \h </w:instrText>
            </w:r>
            <w:r w:rsidR="007E71D7" w:rsidRPr="00203844">
              <w:rPr>
                <w:noProof/>
                <w:webHidden/>
                <w:sz w:val="22"/>
              </w:rPr>
            </w:r>
            <w:r w:rsidR="007E71D7" w:rsidRPr="00203844">
              <w:rPr>
                <w:noProof/>
                <w:webHidden/>
                <w:sz w:val="22"/>
              </w:rPr>
              <w:fldChar w:fldCharType="separate"/>
            </w:r>
            <w:r w:rsidR="00C64213">
              <w:rPr>
                <w:noProof/>
                <w:webHidden/>
                <w:sz w:val="22"/>
              </w:rPr>
              <w:t>16</w:t>
            </w:r>
            <w:r w:rsidR="007E71D7" w:rsidRPr="00203844">
              <w:rPr>
                <w:noProof/>
                <w:webHidden/>
                <w:sz w:val="22"/>
              </w:rPr>
              <w:fldChar w:fldCharType="end"/>
            </w:r>
          </w:hyperlink>
        </w:p>
        <w:p w14:paraId="5DAD6C82" w14:textId="38F2BFC8" w:rsidR="007E71D7" w:rsidRPr="00203844" w:rsidRDefault="002B7384">
          <w:pPr>
            <w:pStyle w:val="Sisluet2"/>
            <w:tabs>
              <w:tab w:val="right" w:leader="dot" w:pos="9628"/>
            </w:tabs>
            <w:rPr>
              <w:rFonts w:eastAsiaTheme="minorEastAsia"/>
              <w:noProof/>
              <w:sz w:val="22"/>
              <w:lang w:eastAsia="fi-FI"/>
            </w:rPr>
          </w:pPr>
          <w:hyperlink w:anchor="_Toc95317401" w:history="1">
            <w:r w:rsidR="007E71D7" w:rsidRPr="00203844">
              <w:rPr>
                <w:rStyle w:val="Hyperlinkki"/>
                <w:noProof/>
                <w:sz w:val="22"/>
              </w:rPr>
              <w:t>2.5 Oppimiskäsitys</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_Toc95317401 \h </w:instrText>
            </w:r>
            <w:r w:rsidR="007E71D7" w:rsidRPr="00203844">
              <w:rPr>
                <w:noProof/>
                <w:webHidden/>
                <w:sz w:val="22"/>
              </w:rPr>
            </w:r>
            <w:r w:rsidR="007E71D7" w:rsidRPr="00203844">
              <w:rPr>
                <w:noProof/>
                <w:webHidden/>
                <w:sz w:val="22"/>
              </w:rPr>
              <w:fldChar w:fldCharType="separate"/>
            </w:r>
            <w:r w:rsidR="00C64213">
              <w:rPr>
                <w:noProof/>
                <w:webHidden/>
                <w:sz w:val="22"/>
              </w:rPr>
              <w:t>17</w:t>
            </w:r>
            <w:r w:rsidR="007E71D7" w:rsidRPr="00203844">
              <w:rPr>
                <w:noProof/>
                <w:webHidden/>
                <w:sz w:val="22"/>
              </w:rPr>
              <w:fldChar w:fldCharType="end"/>
            </w:r>
          </w:hyperlink>
        </w:p>
        <w:p w14:paraId="6128AD89" w14:textId="40A39B45" w:rsidR="007E71D7" w:rsidRPr="00203844" w:rsidRDefault="002B7384">
          <w:pPr>
            <w:pStyle w:val="Sisluet2"/>
            <w:tabs>
              <w:tab w:val="right" w:leader="dot" w:pos="9628"/>
            </w:tabs>
            <w:rPr>
              <w:rFonts w:eastAsiaTheme="minorEastAsia"/>
              <w:noProof/>
              <w:sz w:val="22"/>
              <w:lang w:eastAsia="fi-FI"/>
            </w:rPr>
          </w:pPr>
          <w:hyperlink w:anchor="_Toc95317402" w:history="1">
            <w:r w:rsidR="007E71D7" w:rsidRPr="00203844">
              <w:rPr>
                <w:rStyle w:val="Hyperlinkki"/>
                <w:noProof/>
                <w:sz w:val="22"/>
              </w:rPr>
              <w:t>2.6 Pedagogisesti painottunut kasvatuksen, opetuksen ja hoidon kokonaisuus</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_Toc95317402 \h </w:instrText>
            </w:r>
            <w:r w:rsidR="007E71D7" w:rsidRPr="00203844">
              <w:rPr>
                <w:noProof/>
                <w:webHidden/>
                <w:sz w:val="22"/>
              </w:rPr>
            </w:r>
            <w:r w:rsidR="007E71D7" w:rsidRPr="00203844">
              <w:rPr>
                <w:noProof/>
                <w:webHidden/>
                <w:sz w:val="22"/>
              </w:rPr>
              <w:fldChar w:fldCharType="separate"/>
            </w:r>
            <w:r w:rsidR="00C64213">
              <w:rPr>
                <w:noProof/>
                <w:webHidden/>
                <w:sz w:val="22"/>
              </w:rPr>
              <w:t>18</w:t>
            </w:r>
            <w:r w:rsidR="007E71D7" w:rsidRPr="00203844">
              <w:rPr>
                <w:noProof/>
                <w:webHidden/>
                <w:sz w:val="22"/>
              </w:rPr>
              <w:fldChar w:fldCharType="end"/>
            </w:r>
          </w:hyperlink>
        </w:p>
        <w:p w14:paraId="709659B3" w14:textId="1257DC30" w:rsidR="007E71D7" w:rsidRPr="00203844" w:rsidRDefault="002B7384">
          <w:pPr>
            <w:pStyle w:val="Sisluet2"/>
            <w:tabs>
              <w:tab w:val="right" w:leader="dot" w:pos="9628"/>
            </w:tabs>
            <w:rPr>
              <w:rFonts w:eastAsiaTheme="minorEastAsia"/>
              <w:noProof/>
              <w:sz w:val="22"/>
              <w:lang w:eastAsia="fi-FI"/>
            </w:rPr>
          </w:pPr>
          <w:hyperlink w:anchor="_Toc95317403" w:history="1">
            <w:r w:rsidR="007E71D7" w:rsidRPr="00203844">
              <w:rPr>
                <w:rStyle w:val="Hyperlinkki"/>
                <w:noProof/>
                <w:sz w:val="22"/>
              </w:rPr>
              <w:t>2.7 Laaja-alainen osaaminen</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_Toc95317403 \h </w:instrText>
            </w:r>
            <w:r w:rsidR="007E71D7" w:rsidRPr="00203844">
              <w:rPr>
                <w:noProof/>
                <w:webHidden/>
                <w:sz w:val="22"/>
              </w:rPr>
            </w:r>
            <w:r w:rsidR="007E71D7" w:rsidRPr="00203844">
              <w:rPr>
                <w:noProof/>
                <w:webHidden/>
                <w:sz w:val="22"/>
              </w:rPr>
              <w:fldChar w:fldCharType="separate"/>
            </w:r>
            <w:r w:rsidR="00C64213">
              <w:rPr>
                <w:noProof/>
                <w:webHidden/>
                <w:sz w:val="22"/>
              </w:rPr>
              <w:t>19</w:t>
            </w:r>
            <w:r w:rsidR="007E71D7" w:rsidRPr="00203844">
              <w:rPr>
                <w:noProof/>
                <w:webHidden/>
                <w:sz w:val="22"/>
              </w:rPr>
              <w:fldChar w:fldCharType="end"/>
            </w:r>
          </w:hyperlink>
        </w:p>
        <w:p w14:paraId="52FC2EAC" w14:textId="51892610" w:rsidR="007E71D7" w:rsidRPr="00203844" w:rsidRDefault="002B7384">
          <w:pPr>
            <w:pStyle w:val="Sisluet3"/>
            <w:tabs>
              <w:tab w:val="right" w:leader="dot" w:pos="9628"/>
            </w:tabs>
            <w:rPr>
              <w:rFonts w:eastAsiaTheme="minorEastAsia"/>
              <w:noProof/>
              <w:sz w:val="22"/>
              <w:lang w:eastAsia="fi-FI"/>
            </w:rPr>
          </w:pPr>
          <w:hyperlink w:anchor="_Toc95317404" w:history="1">
            <w:r w:rsidR="007E71D7" w:rsidRPr="00203844">
              <w:rPr>
                <w:rStyle w:val="Hyperlinkki"/>
                <w:noProof/>
                <w:sz w:val="22"/>
              </w:rPr>
              <w:t>Ajattelu ja oppiminen</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_Toc95317404 \h </w:instrText>
            </w:r>
            <w:r w:rsidR="007E71D7" w:rsidRPr="00203844">
              <w:rPr>
                <w:noProof/>
                <w:webHidden/>
                <w:sz w:val="22"/>
              </w:rPr>
            </w:r>
            <w:r w:rsidR="007E71D7" w:rsidRPr="00203844">
              <w:rPr>
                <w:noProof/>
                <w:webHidden/>
                <w:sz w:val="22"/>
              </w:rPr>
              <w:fldChar w:fldCharType="separate"/>
            </w:r>
            <w:r w:rsidR="00C64213">
              <w:rPr>
                <w:noProof/>
                <w:webHidden/>
                <w:sz w:val="22"/>
              </w:rPr>
              <w:t>20</w:t>
            </w:r>
            <w:r w:rsidR="007E71D7" w:rsidRPr="00203844">
              <w:rPr>
                <w:noProof/>
                <w:webHidden/>
                <w:sz w:val="22"/>
              </w:rPr>
              <w:fldChar w:fldCharType="end"/>
            </w:r>
          </w:hyperlink>
        </w:p>
        <w:p w14:paraId="2F97660F" w14:textId="525C3620" w:rsidR="007E71D7" w:rsidRPr="00203844" w:rsidRDefault="002B7384">
          <w:pPr>
            <w:pStyle w:val="Sisluet3"/>
            <w:tabs>
              <w:tab w:val="right" w:leader="dot" w:pos="9628"/>
            </w:tabs>
            <w:rPr>
              <w:rFonts w:eastAsiaTheme="minorEastAsia"/>
              <w:noProof/>
              <w:sz w:val="22"/>
              <w:lang w:eastAsia="fi-FI"/>
            </w:rPr>
          </w:pPr>
          <w:hyperlink w:anchor="_Toc95317405" w:history="1">
            <w:r w:rsidR="007E71D7" w:rsidRPr="00203844">
              <w:rPr>
                <w:rStyle w:val="Hyperlinkki"/>
                <w:noProof/>
                <w:sz w:val="22"/>
              </w:rPr>
              <w:t>Kulttuurinen osaaminen, vuorovaikutus ja ilmaisu</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_Toc95317405 \h </w:instrText>
            </w:r>
            <w:r w:rsidR="007E71D7" w:rsidRPr="00203844">
              <w:rPr>
                <w:noProof/>
                <w:webHidden/>
                <w:sz w:val="22"/>
              </w:rPr>
            </w:r>
            <w:r w:rsidR="007E71D7" w:rsidRPr="00203844">
              <w:rPr>
                <w:noProof/>
                <w:webHidden/>
                <w:sz w:val="22"/>
              </w:rPr>
              <w:fldChar w:fldCharType="separate"/>
            </w:r>
            <w:r w:rsidR="00C64213">
              <w:rPr>
                <w:noProof/>
                <w:webHidden/>
                <w:sz w:val="22"/>
              </w:rPr>
              <w:t>21</w:t>
            </w:r>
            <w:r w:rsidR="007E71D7" w:rsidRPr="00203844">
              <w:rPr>
                <w:noProof/>
                <w:webHidden/>
                <w:sz w:val="22"/>
              </w:rPr>
              <w:fldChar w:fldCharType="end"/>
            </w:r>
          </w:hyperlink>
        </w:p>
        <w:p w14:paraId="5E3324AA" w14:textId="1713605D" w:rsidR="007E71D7" w:rsidRPr="00203844" w:rsidRDefault="002B7384">
          <w:pPr>
            <w:pStyle w:val="Sisluet3"/>
            <w:tabs>
              <w:tab w:val="right" w:leader="dot" w:pos="9628"/>
            </w:tabs>
            <w:rPr>
              <w:rFonts w:eastAsiaTheme="minorEastAsia"/>
              <w:noProof/>
              <w:sz w:val="22"/>
              <w:lang w:eastAsia="fi-FI"/>
            </w:rPr>
          </w:pPr>
          <w:hyperlink w:anchor="_Toc95317406" w:history="1">
            <w:r w:rsidR="007E71D7" w:rsidRPr="00203844">
              <w:rPr>
                <w:rStyle w:val="Hyperlinkki"/>
                <w:noProof/>
                <w:sz w:val="22"/>
              </w:rPr>
              <w:t>Itsestä huolehtiminen ja arjen taidot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_Toc95317406 \h </w:instrText>
            </w:r>
            <w:r w:rsidR="007E71D7" w:rsidRPr="00203844">
              <w:rPr>
                <w:noProof/>
                <w:webHidden/>
                <w:sz w:val="22"/>
              </w:rPr>
            </w:r>
            <w:r w:rsidR="007E71D7" w:rsidRPr="00203844">
              <w:rPr>
                <w:noProof/>
                <w:webHidden/>
                <w:sz w:val="22"/>
              </w:rPr>
              <w:fldChar w:fldCharType="separate"/>
            </w:r>
            <w:r w:rsidR="00C64213">
              <w:rPr>
                <w:noProof/>
                <w:webHidden/>
                <w:sz w:val="22"/>
              </w:rPr>
              <w:t>21</w:t>
            </w:r>
            <w:r w:rsidR="007E71D7" w:rsidRPr="00203844">
              <w:rPr>
                <w:noProof/>
                <w:webHidden/>
                <w:sz w:val="22"/>
              </w:rPr>
              <w:fldChar w:fldCharType="end"/>
            </w:r>
          </w:hyperlink>
        </w:p>
        <w:p w14:paraId="6B127814" w14:textId="74379112" w:rsidR="007E71D7" w:rsidRPr="00203844" w:rsidRDefault="002B7384">
          <w:pPr>
            <w:pStyle w:val="Sisluet3"/>
            <w:tabs>
              <w:tab w:val="right" w:leader="dot" w:pos="9628"/>
            </w:tabs>
            <w:rPr>
              <w:rFonts w:eastAsiaTheme="minorEastAsia"/>
              <w:noProof/>
              <w:sz w:val="22"/>
              <w:lang w:eastAsia="fi-FI"/>
            </w:rPr>
          </w:pPr>
          <w:hyperlink w:anchor="_Toc95317407" w:history="1">
            <w:r w:rsidR="007E71D7" w:rsidRPr="00203844">
              <w:rPr>
                <w:rStyle w:val="Hyperlinkki"/>
                <w:noProof/>
                <w:sz w:val="22"/>
              </w:rPr>
              <w:t>Monilukutaito</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_Toc95317407 \h </w:instrText>
            </w:r>
            <w:r w:rsidR="007E71D7" w:rsidRPr="00203844">
              <w:rPr>
                <w:noProof/>
                <w:webHidden/>
                <w:sz w:val="22"/>
              </w:rPr>
            </w:r>
            <w:r w:rsidR="007E71D7" w:rsidRPr="00203844">
              <w:rPr>
                <w:noProof/>
                <w:webHidden/>
                <w:sz w:val="22"/>
              </w:rPr>
              <w:fldChar w:fldCharType="separate"/>
            </w:r>
            <w:r w:rsidR="00C64213">
              <w:rPr>
                <w:noProof/>
                <w:webHidden/>
                <w:sz w:val="22"/>
              </w:rPr>
              <w:t>22</w:t>
            </w:r>
            <w:r w:rsidR="007E71D7" w:rsidRPr="00203844">
              <w:rPr>
                <w:noProof/>
                <w:webHidden/>
                <w:sz w:val="22"/>
              </w:rPr>
              <w:fldChar w:fldCharType="end"/>
            </w:r>
          </w:hyperlink>
        </w:p>
        <w:p w14:paraId="3E958DCD" w14:textId="3561D6F4" w:rsidR="007E71D7" w:rsidRPr="00203844" w:rsidRDefault="002B7384">
          <w:pPr>
            <w:pStyle w:val="Sisluet3"/>
            <w:tabs>
              <w:tab w:val="right" w:leader="dot" w:pos="9628"/>
            </w:tabs>
            <w:rPr>
              <w:rFonts w:eastAsiaTheme="minorEastAsia"/>
              <w:noProof/>
              <w:sz w:val="22"/>
              <w:lang w:eastAsia="fi-FI"/>
            </w:rPr>
          </w:pPr>
          <w:hyperlink w:anchor="_Toc95317408" w:history="1">
            <w:r w:rsidR="007E71D7" w:rsidRPr="00203844">
              <w:rPr>
                <w:rStyle w:val="Hyperlinkki"/>
                <w:noProof/>
                <w:sz w:val="22"/>
              </w:rPr>
              <w:t>Digitaalinen osaaminen</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_Toc95317408 \h </w:instrText>
            </w:r>
            <w:r w:rsidR="007E71D7" w:rsidRPr="00203844">
              <w:rPr>
                <w:noProof/>
                <w:webHidden/>
                <w:sz w:val="22"/>
              </w:rPr>
            </w:r>
            <w:r w:rsidR="007E71D7" w:rsidRPr="00203844">
              <w:rPr>
                <w:noProof/>
                <w:webHidden/>
                <w:sz w:val="22"/>
              </w:rPr>
              <w:fldChar w:fldCharType="separate"/>
            </w:r>
            <w:r w:rsidR="00C64213">
              <w:rPr>
                <w:noProof/>
                <w:webHidden/>
                <w:sz w:val="22"/>
              </w:rPr>
              <w:t>22</w:t>
            </w:r>
            <w:r w:rsidR="007E71D7" w:rsidRPr="00203844">
              <w:rPr>
                <w:noProof/>
                <w:webHidden/>
                <w:sz w:val="22"/>
              </w:rPr>
              <w:fldChar w:fldCharType="end"/>
            </w:r>
          </w:hyperlink>
        </w:p>
        <w:p w14:paraId="0A6DD91A" w14:textId="1C5699A2" w:rsidR="007E71D7" w:rsidRPr="00203844" w:rsidRDefault="002B7384">
          <w:pPr>
            <w:pStyle w:val="Sisluet3"/>
            <w:tabs>
              <w:tab w:val="right" w:leader="dot" w:pos="9628"/>
            </w:tabs>
            <w:rPr>
              <w:rFonts w:eastAsiaTheme="minorEastAsia"/>
              <w:noProof/>
              <w:sz w:val="22"/>
              <w:lang w:eastAsia="fi-FI"/>
            </w:rPr>
          </w:pPr>
          <w:hyperlink w:anchor="_Toc95317409" w:history="1">
            <w:r w:rsidR="007E71D7" w:rsidRPr="00203844">
              <w:rPr>
                <w:rStyle w:val="Hyperlinkki"/>
                <w:noProof/>
                <w:sz w:val="22"/>
              </w:rPr>
              <w:t>Osallistuminen ja vaikuttaminen</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_Toc95317409 \h </w:instrText>
            </w:r>
            <w:r w:rsidR="007E71D7" w:rsidRPr="00203844">
              <w:rPr>
                <w:noProof/>
                <w:webHidden/>
                <w:sz w:val="22"/>
              </w:rPr>
            </w:r>
            <w:r w:rsidR="007E71D7" w:rsidRPr="00203844">
              <w:rPr>
                <w:noProof/>
                <w:webHidden/>
                <w:sz w:val="22"/>
              </w:rPr>
              <w:fldChar w:fldCharType="separate"/>
            </w:r>
            <w:r w:rsidR="00C64213">
              <w:rPr>
                <w:noProof/>
                <w:webHidden/>
                <w:sz w:val="22"/>
              </w:rPr>
              <w:t>22</w:t>
            </w:r>
            <w:r w:rsidR="007E71D7" w:rsidRPr="00203844">
              <w:rPr>
                <w:noProof/>
                <w:webHidden/>
                <w:sz w:val="22"/>
              </w:rPr>
              <w:fldChar w:fldCharType="end"/>
            </w:r>
          </w:hyperlink>
        </w:p>
        <w:p w14:paraId="332E75F1" w14:textId="4A1BC0C0" w:rsidR="007E71D7" w:rsidRPr="00203844" w:rsidRDefault="002B7384">
          <w:pPr>
            <w:pStyle w:val="Sisluet2"/>
            <w:tabs>
              <w:tab w:val="right" w:leader="dot" w:pos="9628"/>
            </w:tabs>
            <w:rPr>
              <w:rFonts w:eastAsiaTheme="minorEastAsia"/>
              <w:noProof/>
              <w:sz w:val="22"/>
              <w:lang w:eastAsia="fi-FI"/>
            </w:rPr>
          </w:pPr>
          <w:hyperlink w:anchor="_Toc95317410" w:history="1">
            <w:r w:rsidR="007E71D7" w:rsidRPr="00203844">
              <w:rPr>
                <w:rStyle w:val="Hyperlinkki"/>
                <w:noProof/>
                <w:sz w:val="22"/>
              </w:rPr>
              <w:t>2.8 Paikallisesti päätettävät asiat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_Toc95317410 \h </w:instrText>
            </w:r>
            <w:r w:rsidR="007E71D7" w:rsidRPr="00203844">
              <w:rPr>
                <w:noProof/>
                <w:webHidden/>
                <w:sz w:val="22"/>
              </w:rPr>
            </w:r>
            <w:r w:rsidR="007E71D7" w:rsidRPr="00203844">
              <w:rPr>
                <w:noProof/>
                <w:webHidden/>
                <w:sz w:val="22"/>
              </w:rPr>
              <w:fldChar w:fldCharType="separate"/>
            </w:r>
            <w:r w:rsidR="00C64213">
              <w:rPr>
                <w:noProof/>
                <w:webHidden/>
                <w:sz w:val="22"/>
              </w:rPr>
              <w:t>23</w:t>
            </w:r>
            <w:r w:rsidR="007E71D7" w:rsidRPr="00203844">
              <w:rPr>
                <w:noProof/>
                <w:webHidden/>
                <w:sz w:val="22"/>
              </w:rPr>
              <w:fldChar w:fldCharType="end"/>
            </w:r>
          </w:hyperlink>
        </w:p>
        <w:p w14:paraId="186F5A92" w14:textId="11242F86" w:rsidR="007E71D7" w:rsidRPr="00203844" w:rsidRDefault="002B7384">
          <w:pPr>
            <w:pStyle w:val="Sisluet1"/>
            <w:tabs>
              <w:tab w:val="right" w:leader="dot" w:pos="9628"/>
            </w:tabs>
            <w:rPr>
              <w:rFonts w:eastAsiaTheme="minorEastAsia"/>
              <w:noProof/>
              <w:sz w:val="22"/>
              <w:lang w:eastAsia="fi-FI"/>
            </w:rPr>
          </w:pPr>
          <w:hyperlink w:anchor="_Toc95317411" w:history="1">
            <w:r w:rsidR="007E71D7" w:rsidRPr="00203844">
              <w:rPr>
                <w:rStyle w:val="Hyperlinkki"/>
                <w:noProof/>
                <w:sz w:val="22"/>
              </w:rPr>
              <w:t>3. Varhaiskasvatuksen toimintakulttuuri</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_Toc95317411 \h </w:instrText>
            </w:r>
            <w:r w:rsidR="007E71D7" w:rsidRPr="00203844">
              <w:rPr>
                <w:noProof/>
                <w:webHidden/>
                <w:sz w:val="22"/>
              </w:rPr>
            </w:r>
            <w:r w:rsidR="007E71D7" w:rsidRPr="00203844">
              <w:rPr>
                <w:noProof/>
                <w:webHidden/>
                <w:sz w:val="22"/>
              </w:rPr>
              <w:fldChar w:fldCharType="separate"/>
            </w:r>
            <w:r w:rsidR="00C64213">
              <w:rPr>
                <w:noProof/>
                <w:webHidden/>
                <w:sz w:val="22"/>
              </w:rPr>
              <w:t>24</w:t>
            </w:r>
            <w:r w:rsidR="007E71D7" w:rsidRPr="00203844">
              <w:rPr>
                <w:noProof/>
                <w:webHidden/>
                <w:sz w:val="22"/>
              </w:rPr>
              <w:fldChar w:fldCharType="end"/>
            </w:r>
          </w:hyperlink>
        </w:p>
        <w:p w14:paraId="02F2597A" w14:textId="141D18CC" w:rsidR="007E71D7" w:rsidRPr="00203844" w:rsidRDefault="002B7384">
          <w:pPr>
            <w:pStyle w:val="Sisluet2"/>
            <w:tabs>
              <w:tab w:val="right" w:leader="dot" w:pos="9628"/>
            </w:tabs>
            <w:rPr>
              <w:rFonts w:eastAsiaTheme="minorEastAsia"/>
              <w:noProof/>
              <w:sz w:val="22"/>
              <w:lang w:eastAsia="fi-FI"/>
            </w:rPr>
          </w:pPr>
          <w:hyperlink w:anchor="_Toc95317412" w:history="1">
            <w:r w:rsidR="007E71D7" w:rsidRPr="00203844">
              <w:rPr>
                <w:rStyle w:val="Hyperlinkki"/>
                <w:noProof/>
                <w:sz w:val="22"/>
              </w:rPr>
              <w:t>3.1 Toimintakulttuurin kehittäminen ja sitä ohjaavat periaatteet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_Toc95317412 \h </w:instrText>
            </w:r>
            <w:r w:rsidR="007E71D7" w:rsidRPr="00203844">
              <w:rPr>
                <w:noProof/>
                <w:webHidden/>
                <w:sz w:val="22"/>
              </w:rPr>
            </w:r>
            <w:r w:rsidR="007E71D7" w:rsidRPr="00203844">
              <w:rPr>
                <w:noProof/>
                <w:webHidden/>
                <w:sz w:val="22"/>
              </w:rPr>
              <w:fldChar w:fldCharType="separate"/>
            </w:r>
            <w:r w:rsidR="00C64213">
              <w:rPr>
                <w:noProof/>
                <w:webHidden/>
                <w:sz w:val="22"/>
              </w:rPr>
              <w:t>25</w:t>
            </w:r>
            <w:r w:rsidR="007E71D7" w:rsidRPr="00203844">
              <w:rPr>
                <w:noProof/>
                <w:webHidden/>
                <w:sz w:val="22"/>
              </w:rPr>
              <w:fldChar w:fldCharType="end"/>
            </w:r>
          </w:hyperlink>
        </w:p>
        <w:p w14:paraId="265F46E8" w14:textId="1424CF9B" w:rsidR="007E71D7" w:rsidRPr="00203844" w:rsidRDefault="002B7384">
          <w:pPr>
            <w:pStyle w:val="Sisluet3"/>
            <w:tabs>
              <w:tab w:val="right" w:leader="dot" w:pos="9628"/>
            </w:tabs>
            <w:rPr>
              <w:rFonts w:eastAsiaTheme="minorEastAsia"/>
              <w:noProof/>
              <w:sz w:val="22"/>
              <w:lang w:eastAsia="fi-FI"/>
            </w:rPr>
          </w:pPr>
          <w:hyperlink w:anchor="_Toc95317413" w:history="1">
            <w:r w:rsidR="007E71D7" w:rsidRPr="00203844">
              <w:rPr>
                <w:rStyle w:val="Hyperlinkki"/>
                <w:noProof/>
                <w:sz w:val="22"/>
              </w:rPr>
              <w:t>Oppiva yhteisö toimintakulttuurin ytimenä</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_Toc95317413 \h </w:instrText>
            </w:r>
            <w:r w:rsidR="007E71D7" w:rsidRPr="00203844">
              <w:rPr>
                <w:noProof/>
                <w:webHidden/>
                <w:sz w:val="22"/>
              </w:rPr>
            </w:r>
            <w:r w:rsidR="007E71D7" w:rsidRPr="00203844">
              <w:rPr>
                <w:noProof/>
                <w:webHidden/>
                <w:sz w:val="22"/>
              </w:rPr>
              <w:fldChar w:fldCharType="separate"/>
            </w:r>
            <w:r w:rsidR="00C64213">
              <w:rPr>
                <w:noProof/>
                <w:webHidden/>
                <w:sz w:val="22"/>
              </w:rPr>
              <w:t>26</w:t>
            </w:r>
            <w:r w:rsidR="007E71D7" w:rsidRPr="00203844">
              <w:rPr>
                <w:noProof/>
                <w:webHidden/>
                <w:sz w:val="22"/>
              </w:rPr>
              <w:fldChar w:fldCharType="end"/>
            </w:r>
          </w:hyperlink>
        </w:p>
        <w:p w14:paraId="303004DB" w14:textId="3D3ED840" w:rsidR="007E71D7" w:rsidRPr="00203844" w:rsidRDefault="002B7384">
          <w:pPr>
            <w:pStyle w:val="Sisluet3"/>
            <w:tabs>
              <w:tab w:val="right" w:leader="dot" w:pos="9628"/>
            </w:tabs>
            <w:rPr>
              <w:rFonts w:eastAsiaTheme="minorEastAsia"/>
              <w:noProof/>
              <w:sz w:val="22"/>
              <w:lang w:eastAsia="fi-FI"/>
            </w:rPr>
          </w:pPr>
          <w:hyperlink w:anchor="_Toc95317414" w:history="1">
            <w:r w:rsidR="007E71D7" w:rsidRPr="00203844">
              <w:rPr>
                <w:rStyle w:val="Hyperlinkki"/>
                <w:noProof/>
                <w:sz w:val="22"/>
              </w:rPr>
              <w:t>Leikkiin ja vuorovaikutukseen kannustava yhteisö</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_Toc95317414 \h </w:instrText>
            </w:r>
            <w:r w:rsidR="007E71D7" w:rsidRPr="00203844">
              <w:rPr>
                <w:noProof/>
                <w:webHidden/>
                <w:sz w:val="22"/>
              </w:rPr>
            </w:r>
            <w:r w:rsidR="007E71D7" w:rsidRPr="00203844">
              <w:rPr>
                <w:noProof/>
                <w:webHidden/>
                <w:sz w:val="22"/>
              </w:rPr>
              <w:fldChar w:fldCharType="separate"/>
            </w:r>
            <w:r w:rsidR="00C64213">
              <w:rPr>
                <w:noProof/>
                <w:webHidden/>
                <w:sz w:val="22"/>
              </w:rPr>
              <w:t>26</w:t>
            </w:r>
            <w:r w:rsidR="007E71D7" w:rsidRPr="00203844">
              <w:rPr>
                <w:noProof/>
                <w:webHidden/>
                <w:sz w:val="22"/>
              </w:rPr>
              <w:fldChar w:fldCharType="end"/>
            </w:r>
          </w:hyperlink>
        </w:p>
        <w:p w14:paraId="3D37167B" w14:textId="68FE1DD9" w:rsidR="007E71D7" w:rsidRPr="00203844" w:rsidRDefault="002B7384">
          <w:pPr>
            <w:pStyle w:val="Sisluet3"/>
            <w:tabs>
              <w:tab w:val="right" w:leader="dot" w:pos="9628"/>
            </w:tabs>
            <w:rPr>
              <w:rFonts w:eastAsiaTheme="minorEastAsia"/>
              <w:noProof/>
              <w:sz w:val="22"/>
              <w:lang w:eastAsia="fi-FI"/>
            </w:rPr>
          </w:pPr>
          <w:hyperlink w:anchor="_Toc95317415" w:history="1">
            <w:r w:rsidR="007E71D7" w:rsidRPr="00203844">
              <w:rPr>
                <w:rStyle w:val="Hyperlinkki"/>
                <w:noProof/>
                <w:sz w:val="22"/>
              </w:rPr>
              <w:t>Osallisuus, yhdenvertaisuus ja tasa-arvo</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_Toc95317415 \h </w:instrText>
            </w:r>
            <w:r w:rsidR="007E71D7" w:rsidRPr="00203844">
              <w:rPr>
                <w:noProof/>
                <w:webHidden/>
                <w:sz w:val="22"/>
              </w:rPr>
            </w:r>
            <w:r w:rsidR="007E71D7" w:rsidRPr="00203844">
              <w:rPr>
                <w:noProof/>
                <w:webHidden/>
                <w:sz w:val="22"/>
              </w:rPr>
              <w:fldChar w:fldCharType="separate"/>
            </w:r>
            <w:r w:rsidR="00C64213">
              <w:rPr>
                <w:noProof/>
                <w:webHidden/>
                <w:sz w:val="22"/>
              </w:rPr>
              <w:t>26</w:t>
            </w:r>
            <w:r w:rsidR="007E71D7" w:rsidRPr="00203844">
              <w:rPr>
                <w:noProof/>
                <w:webHidden/>
                <w:sz w:val="22"/>
              </w:rPr>
              <w:fldChar w:fldCharType="end"/>
            </w:r>
          </w:hyperlink>
        </w:p>
        <w:p w14:paraId="05664D1F" w14:textId="66245067" w:rsidR="007E71D7" w:rsidRPr="00203844" w:rsidRDefault="002B7384">
          <w:pPr>
            <w:pStyle w:val="Sisluet3"/>
            <w:tabs>
              <w:tab w:val="right" w:leader="dot" w:pos="9628"/>
            </w:tabs>
            <w:rPr>
              <w:rFonts w:eastAsiaTheme="minorEastAsia"/>
              <w:noProof/>
              <w:sz w:val="22"/>
              <w:lang w:eastAsia="fi-FI"/>
            </w:rPr>
          </w:pPr>
          <w:hyperlink w:anchor="_Toc95317416" w:history="1">
            <w:r w:rsidR="007E71D7" w:rsidRPr="00203844">
              <w:rPr>
                <w:rStyle w:val="Hyperlinkki"/>
                <w:noProof/>
                <w:sz w:val="22"/>
              </w:rPr>
              <w:t>Kulttuurinen moninaisuus ja kielitietoisuus</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_Toc95317416 \h </w:instrText>
            </w:r>
            <w:r w:rsidR="007E71D7" w:rsidRPr="00203844">
              <w:rPr>
                <w:noProof/>
                <w:webHidden/>
                <w:sz w:val="22"/>
              </w:rPr>
            </w:r>
            <w:r w:rsidR="007E71D7" w:rsidRPr="00203844">
              <w:rPr>
                <w:noProof/>
                <w:webHidden/>
                <w:sz w:val="22"/>
              </w:rPr>
              <w:fldChar w:fldCharType="separate"/>
            </w:r>
            <w:r w:rsidR="00C64213">
              <w:rPr>
                <w:noProof/>
                <w:webHidden/>
                <w:sz w:val="22"/>
              </w:rPr>
              <w:t>27</w:t>
            </w:r>
            <w:r w:rsidR="007E71D7" w:rsidRPr="00203844">
              <w:rPr>
                <w:noProof/>
                <w:webHidden/>
                <w:sz w:val="22"/>
              </w:rPr>
              <w:fldChar w:fldCharType="end"/>
            </w:r>
          </w:hyperlink>
        </w:p>
        <w:p w14:paraId="40A948F9" w14:textId="5B276F3B" w:rsidR="007E71D7" w:rsidRPr="00203844" w:rsidRDefault="002B7384">
          <w:pPr>
            <w:pStyle w:val="Sisluet3"/>
            <w:tabs>
              <w:tab w:val="right" w:leader="dot" w:pos="9628"/>
            </w:tabs>
            <w:rPr>
              <w:rFonts w:eastAsiaTheme="minorEastAsia"/>
              <w:noProof/>
              <w:sz w:val="22"/>
              <w:lang w:eastAsia="fi-FI"/>
            </w:rPr>
          </w:pPr>
          <w:hyperlink w:anchor="_Toc95317417" w:history="1">
            <w:r w:rsidR="007E71D7" w:rsidRPr="00203844">
              <w:rPr>
                <w:rStyle w:val="Hyperlinkki"/>
                <w:noProof/>
                <w:sz w:val="22"/>
              </w:rPr>
              <w:t>Hyvinvointi, turvallisuus ja kestävä elämäntapa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_Toc95317417 \h </w:instrText>
            </w:r>
            <w:r w:rsidR="007E71D7" w:rsidRPr="00203844">
              <w:rPr>
                <w:noProof/>
                <w:webHidden/>
                <w:sz w:val="22"/>
              </w:rPr>
            </w:r>
            <w:r w:rsidR="007E71D7" w:rsidRPr="00203844">
              <w:rPr>
                <w:noProof/>
                <w:webHidden/>
                <w:sz w:val="22"/>
              </w:rPr>
              <w:fldChar w:fldCharType="separate"/>
            </w:r>
            <w:r w:rsidR="00C64213">
              <w:rPr>
                <w:noProof/>
                <w:webHidden/>
                <w:sz w:val="22"/>
              </w:rPr>
              <w:t>27</w:t>
            </w:r>
            <w:r w:rsidR="007E71D7" w:rsidRPr="00203844">
              <w:rPr>
                <w:noProof/>
                <w:webHidden/>
                <w:sz w:val="22"/>
              </w:rPr>
              <w:fldChar w:fldCharType="end"/>
            </w:r>
          </w:hyperlink>
        </w:p>
        <w:p w14:paraId="39614077" w14:textId="2B63F4E1" w:rsidR="007E71D7" w:rsidRPr="00203844" w:rsidRDefault="002B7384">
          <w:pPr>
            <w:pStyle w:val="Sisluet2"/>
            <w:tabs>
              <w:tab w:val="right" w:leader="dot" w:pos="9628"/>
            </w:tabs>
            <w:rPr>
              <w:rFonts w:eastAsiaTheme="minorEastAsia"/>
              <w:noProof/>
              <w:sz w:val="22"/>
              <w:lang w:eastAsia="fi-FI"/>
            </w:rPr>
          </w:pPr>
          <w:hyperlink w:anchor="_Toc95317418" w:history="1">
            <w:r w:rsidR="007E71D7" w:rsidRPr="00203844">
              <w:rPr>
                <w:rStyle w:val="Hyperlinkki"/>
                <w:noProof/>
                <w:sz w:val="22"/>
              </w:rPr>
              <w:t>3.2 Varhaiskasvatuksen oppimisympäristöt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_Toc95317418 \h </w:instrText>
            </w:r>
            <w:r w:rsidR="007E71D7" w:rsidRPr="00203844">
              <w:rPr>
                <w:noProof/>
                <w:webHidden/>
                <w:sz w:val="22"/>
              </w:rPr>
            </w:r>
            <w:r w:rsidR="007E71D7" w:rsidRPr="00203844">
              <w:rPr>
                <w:noProof/>
                <w:webHidden/>
                <w:sz w:val="22"/>
              </w:rPr>
              <w:fldChar w:fldCharType="separate"/>
            </w:r>
            <w:r w:rsidR="00C64213">
              <w:rPr>
                <w:noProof/>
                <w:webHidden/>
                <w:sz w:val="22"/>
              </w:rPr>
              <w:t>28</w:t>
            </w:r>
            <w:r w:rsidR="007E71D7" w:rsidRPr="00203844">
              <w:rPr>
                <w:noProof/>
                <w:webHidden/>
                <w:sz w:val="22"/>
              </w:rPr>
              <w:fldChar w:fldCharType="end"/>
            </w:r>
          </w:hyperlink>
        </w:p>
        <w:p w14:paraId="62F2DE0F" w14:textId="486F7745" w:rsidR="007E71D7" w:rsidRPr="00203844" w:rsidRDefault="002B7384">
          <w:pPr>
            <w:pStyle w:val="Sisluet2"/>
            <w:tabs>
              <w:tab w:val="right" w:leader="dot" w:pos="9628"/>
            </w:tabs>
            <w:rPr>
              <w:rFonts w:eastAsiaTheme="minorEastAsia"/>
              <w:noProof/>
              <w:sz w:val="22"/>
              <w:lang w:eastAsia="fi-FI"/>
            </w:rPr>
          </w:pPr>
          <w:hyperlink w:anchor="_Toc95317419" w:history="1">
            <w:r w:rsidR="007E71D7" w:rsidRPr="00203844">
              <w:rPr>
                <w:rStyle w:val="Hyperlinkki"/>
                <w:noProof/>
                <w:sz w:val="22"/>
              </w:rPr>
              <w:t>3.3 Yhteistyö varhaiskasvatuksessa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_Toc95317419 \h </w:instrText>
            </w:r>
            <w:r w:rsidR="007E71D7" w:rsidRPr="00203844">
              <w:rPr>
                <w:noProof/>
                <w:webHidden/>
                <w:sz w:val="22"/>
              </w:rPr>
            </w:r>
            <w:r w:rsidR="007E71D7" w:rsidRPr="00203844">
              <w:rPr>
                <w:noProof/>
                <w:webHidden/>
                <w:sz w:val="22"/>
              </w:rPr>
              <w:fldChar w:fldCharType="separate"/>
            </w:r>
            <w:r w:rsidR="00C64213">
              <w:rPr>
                <w:noProof/>
                <w:webHidden/>
                <w:sz w:val="22"/>
              </w:rPr>
              <w:t>30</w:t>
            </w:r>
            <w:r w:rsidR="007E71D7" w:rsidRPr="00203844">
              <w:rPr>
                <w:noProof/>
                <w:webHidden/>
                <w:sz w:val="22"/>
              </w:rPr>
              <w:fldChar w:fldCharType="end"/>
            </w:r>
          </w:hyperlink>
        </w:p>
        <w:p w14:paraId="1A3DD492" w14:textId="5A2F1184" w:rsidR="007E71D7" w:rsidRPr="00203844" w:rsidRDefault="002B7384">
          <w:pPr>
            <w:pStyle w:val="Sisluet3"/>
            <w:tabs>
              <w:tab w:val="right" w:leader="dot" w:pos="9628"/>
            </w:tabs>
            <w:rPr>
              <w:rFonts w:eastAsiaTheme="minorEastAsia"/>
              <w:noProof/>
              <w:sz w:val="22"/>
              <w:lang w:eastAsia="fi-FI"/>
            </w:rPr>
          </w:pPr>
          <w:hyperlink w:anchor="_Toc95317420" w:history="1">
            <w:r w:rsidR="007E71D7" w:rsidRPr="00203844">
              <w:rPr>
                <w:rStyle w:val="Hyperlinkki"/>
                <w:noProof/>
                <w:sz w:val="22"/>
              </w:rPr>
              <w:t>Huoltajien kanssa tehtävä yhteistyö</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_Toc95317420 \h </w:instrText>
            </w:r>
            <w:r w:rsidR="007E71D7" w:rsidRPr="00203844">
              <w:rPr>
                <w:noProof/>
                <w:webHidden/>
                <w:sz w:val="22"/>
              </w:rPr>
            </w:r>
            <w:r w:rsidR="007E71D7" w:rsidRPr="00203844">
              <w:rPr>
                <w:noProof/>
                <w:webHidden/>
                <w:sz w:val="22"/>
              </w:rPr>
              <w:fldChar w:fldCharType="separate"/>
            </w:r>
            <w:r w:rsidR="00C64213">
              <w:rPr>
                <w:noProof/>
                <w:webHidden/>
                <w:sz w:val="22"/>
              </w:rPr>
              <w:t>30</w:t>
            </w:r>
            <w:r w:rsidR="007E71D7" w:rsidRPr="00203844">
              <w:rPr>
                <w:noProof/>
                <w:webHidden/>
                <w:sz w:val="22"/>
              </w:rPr>
              <w:fldChar w:fldCharType="end"/>
            </w:r>
          </w:hyperlink>
        </w:p>
        <w:p w14:paraId="5110A6D3" w14:textId="0E9D6EB1" w:rsidR="007E71D7" w:rsidRPr="00203844" w:rsidRDefault="002B7384">
          <w:pPr>
            <w:pStyle w:val="Sisluet3"/>
            <w:tabs>
              <w:tab w:val="right" w:leader="dot" w:pos="9628"/>
            </w:tabs>
            <w:rPr>
              <w:rFonts w:eastAsiaTheme="minorEastAsia"/>
              <w:noProof/>
              <w:sz w:val="22"/>
              <w:lang w:eastAsia="fi-FI"/>
            </w:rPr>
          </w:pPr>
          <w:hyperlink w:anchor="_Toc95317421" w:history="1">
            <w:r w:rsidR="007E71D7" w:rsidRPr="00203844">
              <w:rPr>
                <w:rStyle w:val="Hyperlinkki"/>
                <w:noProof/>
                <w:sz w:val="22"/>
              </w:rPr>
              <w:t>Yhteistyö eri tahojen kanssa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_Toc95317421 \h </w:instrText>
            </w:r>
            <w:r w:rsidR="007E71D7" w:rsidRPr="00203844">
              <w:rPr>
                <w:noProof/>
                <w:webHidden/>
                <w:sz w:val="22"/>
              </w:rPr>
            </w:r>
            <w:r w:rsidR="007E71D7" w:rsidRPr="00203844">
              <w:rPr>
                <w:noProof/>
                <w:webHidden/>
                <w:sz w:val="22"/>
              </w:rPr>
              <w:fldChar w:fldCharType="separate"/>
            </w:r>
            <w:r w:rsidR="00C64213">
              <w:rPr>
                <w:noProof/>
                <w:webHidden/>
                <w:sz w:val="22"/>
              </w:rPr>
              <w:t>31</w:t>
            </w:r>
            <w:r w:rsidR="007E71D7" w:rsidRPr="00203844">
              <w:rPr>
                <w:noProof/>
                <w:webHidden/>
                <w:sz w:val="22"/>
              </w:rPr>
              <w:fldChar w:fldCharType="end"/>
            </w:r>
          </w:hyperlink>
        </w:p>
        <w:p w14:paraId="06DCD8ED" w14:textId="1374D727" w:rsidR="007E71D7" w:rsidRPr="00203844" w:rsidRDefault="002B7384">
          <w:pPr>
            <w:pStyle w:val="Sisluet2"/>
            <w:tabs>
              <w:tab w:val="right" w:leader="dot" w:pos="9628"/>
            </w:tabs>
            <w:rPr>
              <w:rFonts w:eastAsiaTheme="minorEastAsia"/>
              <w:noProof/>
              <w:sz w:val="22"/>
              <w:lang w:eastAsia="fi-FI"/>
            </w:rPr>
          </w:pPr>
          <w:hyperlink w:anchor="_Toc95317422" w:history="1">
            <w:r w:rsidR="007E71D7" w:rsidRPr="00203844">
              <w:rPr>
                <w:rStyle w:val="Hyperlinkki"/>
                <w:noProof/>
                <w:sz w:val="22"/>
              </w:rPr>
              <w:t>3.4 Paikallisesti päätettävät asiat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_Toc95317422 \h </w:instrText>
            </w:r>
            <w:r w:rsidR="007E71D7" w:rsidRPr="00203844">
              <w:rPr>
                <w:noProof/>
                <w:webHidden/>
                <w:sz w:val="22"/>
              </w:rPr>
            </w:r>
            <w:r w:rsidR="007E71D7" w:rsidRPr="00203844">
              <w:rPr>
                <w:noProof/>
                <w:webHidden/>
                <w:sz w:val="22"/>
              </w:rPr>
              <w:fldChar w:fldCharType="separate"/>
            </w:r>
            <w:r w:rsidR="00C64213">
              <w:rPr>
                <w:noProof/>
                <w:webHidden/>
                <w:sz w:val="22"/>
              </w:rPr>
              <w:t>31</w:t>
            </w:r>
            <w:r w:rsidR="007E71D7" w:rsidRPr="00203844">
              <w:rPr>
                <w:noProof/>
                <w:webHidden/>
                <w:sz w:val="22"/>
              </w:rPr>
              <w:fldChar w:fldCharType="end"/>
            </w:r>
          </w:hyperlink>
        </w:p>
        <w:p w14:paraId="617AC1A1" w14:textId="2737B45F" w:rsidR="007E71D7" w:rsidRPr="00203844" w:rsidRDefault="002B7384">
          <w:pPr>
            <w:pStyle w:val="Sisluet1"/>
            <w:tabs>
              <w:tab w:val="right" w:leader="dot" w:pos="9628"/>
            </w:tabs>
            <w:rPr>
              <w:rFonts w:eastAsiaTheme="minorEastAsia"/>
              <w:noProof/>
              <w:sz w:val="22"/>
              <w:lang w:eastAsia="fi-FI"/>
            </w:rPr>
          </w:pPr>
          <w:hyperlink w:anchor="_Toc95317423" w:history="1">
            <w:r w:rsidR="007E71D7" w:rsidRPr="00203844">
              <w:rPr>
                <w:rStyle w:val="Hyperlinkki"/>
                <w:noProof/>
                <w:sz w:val="22"/>
              </w:rPr>
              <w:t>4. Varhaiskasvatuksen pedagogisen toiminnan suunnittelu ja toteuttaminen</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_Toc95317423 \h </w:instrText>
            </w:r>
            <w:r w:rsidR="007E71D7" w:rsidRPr="00203844">
              <w:rPr>
                <w:noProof/>
                <w:webHidden/>
                <w:sz w:val="22"/>
              </w:rPr>
            </w:r>
            <w:r w:rsidR="007E71D7" w:rsidRPr="00203844">
              <w:rPr>
                <w:noProof/>
                <w:webHidden/>
                <w:sz w:val="22"/>
              </w:rPr>
              <w:fldChar w:fldCharType="separate"/>
            </w:r>
            <w:r w:rsidR="00C64213">
              <w:rPr>
                <w:noProof/>
                <w:webHidden/>
                <w:sz w:val="22"/>
              </w:rPr>
              <w:t>33</w:t>
            </w:r>
            <w:r w:rsidR="007E71D7" w:rsidRPr="00203844">
              <w:rPr>
                <w:noProof/>
                <w:webHidden/>
                <w:sz w:val="22"/>
              </w:rPr>
              <w:fldChar w:fldCharType="end"/>
            </w:r>
          </w:hyperlink>
        </w:p>
        <w:p w14:paraId="3D632CE8" w14:textId="2A609F39" w:rsidR="007E71D7" w:rsidRPr="00203844" w:rsidRDefault="002B7384">
          <w:pPr>
            <w:pStyle w:val="Sisluet2"/>
            <w:tabs>
              <w:tab w:val="right" w:leader="dot" w:pos="9628"/>
            </w:tabs>
            <w:rPr>
              <w:rFonts w:eastAsiaTheme="minorEastAsia"/>
              <w:noProof/>
              <w:sz w:val="22"/>
              <w:lang w:eastAsia="fi-FI"/>
            </w:rPr>
          </w:pPr>
          <w:hyperlink w:anchor="_Toc95317424" w:history="1">
            <w:r w:rsidR="007E71D7" w:rsidRPr="00203844">
              <w:rPr>
                <w:rStyle w:val="Hyperlinkki"/>
                <w:noProof/>
                <w:sz w:val="22"/>
              </w:rPr>
              <w:t>4.1 Pedagogisen toiminnan viitekehys</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_Toc95317424 \h </w:instrText>
            </w:r>
            <w:r w:rsidR="007E71D7" w:rsidRPr="00203844">
              <w:rPr>
                <w:noProof/>
                <w:webHidden/>
                <w:sz w:val="22"/>
              </w:rPr>
            </w:r>
            <w:r w:rsidR="007E71D7" w:rsidRPr="00203844">
              <w:rPr>
                <w:noProof/>
                <w:webHidden/>
                <w:sz w:val="22"/>
              </w:rPr>
              <w:fldChar w:fldCharType="separate"/>
            </w:r>
            <w:r w:rsidR="00C64213">
              <w:rPr>
                <w:noProof/>
                <w:webHidden/>
                <w:sz w:val="22"/>
              </w:rPr>
              <w:t>33</w:t>
            </w:r>
            <w:r w:rsidR="007E71D7" w:rsidRPr="00203844">
              <w:rPr>
                <w:noProof/>
                <w:webHidden/>
                <w:sz w:val="22"/>
              </w:rPr>
              <w:fldChar w:fldCharType="end"/>
            </w:r>
          </w:hyperlink>
        </w:p>
        <w:p w14:paraId="20BE9DF2" w14:textId="565EACD0" w:rsidR="007E71D7" w:rsidRPr="00203844" w:rsidRDefault="002B7384">
          <w:pPr>
            <w:pStyle w:val="Sisluet2"/>
            <w:tabs>
              <w:tab w:val="right" w:leader="dot" w:pos="9628"/>
            </w:tabs>
            <w:rPr>
              <w:rFonts w:eastAsiaTheme="minorEastAsia"/>
              <w:noProof/>
              <w:sz w:val="22"/>
              <w:lang w:eastAsia="fi-FI"/>
            </w:rPr>
          </w:pPr>
          <w:hyperlink w:anchor="_Toc95317425" w:history="1">
            <w:r w:rsidR="007E71D7" w:rsidRPr="00203844">
              <w:rPr>
                <w:rStyle w:val="Hyperlinkki"/>
                <w:noProof/>
                <w:sz w:val="22"/>
              </w:rPr>
              <w:t>4.2 Pedagoginen dokumentointi</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_Toc95317425 \h </w:instrText>
            </w:r>
            <w:r w:rsidR="007E71D7" w:rsidRPr="00203844">
              <w:rPr>
                <w:noProof/>
                <w:webHidden/>
                <w:sz w:val="22"/>
              </w:rPr>
            </w:r>
            <w:r w:rsidR="007E71D7" w:rsidRPr="00203844">
              <w:rPr>
                <w:noProof/>
                <w:webHidden/>
                <w:sz w:val="22"/>
              </w:rPr>
              <w:fldChar w:fldCharType="separate"/>
            </w:r>
            <w:r w:rsidR="00C64213">
              <w:rPr>
                <w:noProof/>
                <w:webHidden/>
                <w:sz w:val="22"/>
              </w:rPr>
              <w:t>34</w:t>
            </w:r>
            <w:r w:rsidR="007E71D7" w:rsidRPr="00203844">
              <w:rPr>
                <w:noProof/>
                <w:webHidden/>
                <w:sz w:val="22"/>
              </w:rPr>
              <w:fldChar w:fldCharType="end"/>
            </w:r>
          </w:hyperlink>
        </w:p>
        <w:p w14:paraId="4BBE0256" w14:textId="0D934DCC" w:rsidR="007E71D7" w:rsidRPr="00203844" w:rsidRDefault="002B7384">
          <w:pPr>
            <w:pStyle w:val="Sisluet2"/>
            <w:tabs>
              <w:tab w:val="right" w:leader="dot" w:pos="9628"/>
            </w:tabs>
            <w:rPr>
              <w:rFonts w:eastAsiaTheme="minorEastAsia"/>
              <w:noProof/>
              <w:sz w:val="22"/>
              <w:lang w:eastAsia="fi-FI"/>
            </w:rPr>
          </w:pPr>
          <w:hyperlink w:anchor="_Toc95317426" w:history="1">
            <w:r w:rsidR="007E71D7" w:rsidRPr="00203844">
              <w:rPr>
                <w:rStyle w:val="Hyperlinkki"/>
                <w:noProof/>
                <w:sz w:val="22"/>
              </w:rPr>
              <w:t>4.3 Monipuoliset työtavat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_Toc95317426 \h </w:instrText>
            </w:r>
            <w:r w:rsidR="007E71D7" w:rsidRPr="00203844">
              <w:rPr>
                <w:noProof/>
                <w:webHidden/>
                <w:sz w:val="22"/>
              </w:rPr>
            </w:r>
            <w:r w:rsidR="007E71D7" w:rsidRPr="00203844">
              <w:rPr>
                <w:noProof/>
                <w:webHidden/>
                <w:sz w:val="22"/>
              </w:rPr>
              <w:fldChar w:fldCharType="separate"/>
            </w:r>
            <w:r w:rsidR="00C64213">
              <w:rPr>
                <w:noProof/>
                <w:webHidden/>
                <w:sz w:val="22"/>
              </w:rPr>
              <w:t>35</w:t>
            </w:r>
            <w:r w:rsidR="007E71D7" w:rsidRPr="00203844">
              <w:rPr>
                <w:noProof/>
                <w:webHidden/>
                <w:sz w:val="22"/>
              </w:rPr>
              <w:fldChar w:fldCharType="end"/>
            </w:r>
          </w:hyperlink>
        </w:p>
        <w:p w14:paraId="536C8AA3" w14:textId="4434B429" w:rsidR="007E71D7" w:rsidRPr="00203844" w:rsidRDefault="002B7384">
          <w:pPr>
            <w:pStyle w:val="Sisluet2"/>
            <w:tabs>
              <w:tab w:val="right" w:leader="dot" w:pos="9628"/>
            </w:tabs>
            <w:rPr>
              <w:rFonts w:eastAsiaTheme="minorEastAsia"/>
              <w:noProof/>
              <w:sz w:val="22"/>
              <w:lang w:eastAsia="fi-FI"/>
            </w:rPr>
          </w:pPr>
          <w:hyperlink w:anchor="_Toc95317427" w:history="1">
            <w:r w:rsidR="007E71D7" w:rsidRPr="00203844">
              <w:rPr>
                <w:rStyle w:val="Hyperlinkki"/>
                <w:noProof/>
                <w:sz w:val="22"/>
              </w:rPr>
              <w:t>4.4 Leikki kehityksen, oppimisen ja hyvinvoinnin lähteenä</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_Toc95317427 \h </w:instrText>
            </w:r>
            <w:r w:rsidR="007E71D7" w:rsidRPr="00203844">
              <w:rPr>
                <w:noProof/>
                <w:webHidden/>
                <w:sz w:val="22"/>
              </w:rPr>
            </w:r>
            <w:r w:rsidR="007E71D7" w:rsidRPr="00203844">
              <w:rPr>
                <w:noProof/>
                <w:webHidden/>
                <w:sz w:val="22"/>
              </w:rPr>
              <w:fldChar w:fldCharType="separate"/>
            </w:r>
            <w:r w:rsidR="00C64213">
              <w:rPr>
                <w:noProof/>
                <w:webHidden/>
                <w:sz w:val="22"/>
              </w:rPr>
              <w:t>35</w:t>
            </w:r>
            <w:r w:rsidR="007E71D7" w:rsidRPr="00203844">
              <w:rPr>
                <w:noProof/>
                <w:webHidden/>
                <w:sz w:val="22"/>
              </w:rPr>
              <w:fldChar w:fldCharType="end"/>
            </w:r>
          </w:hyperlink>
        </w:p>
        <w:p w14:paraId="060F708D" w14:textId="056A5393" w:rsidR="007E71D7" w:rsidRPr="00203844" w:rsidRDefault="002B7384">
          <w:pPr>
            <w:pStyle w:val="Sisluet2"/>
            <w:tabs>
              <w:tab w:val="right" w:leader="dot" w:pos="9628"/>
            </w:tabs>
            <w:rPr>
              <w:rFonts w:eastAsiaTheme="minorEastAsia"/>
              <w:noProof/>
              <w:sz w:val="22"/>
              <w:lang w:eastAsia="fi-FI"/>
            </w:rPr>
          </w:pPr>
          <w:hyperlink w:anchor="_Toc95317428" w:history="1">
            <w:r w:rsidR="007E71D7" w:rsidRPr="00203844">
              <w:rPr>
                <w:rStyle w:val="Hyperlinkki"/>
                <w:noProof/>
                <w:sz w:val="22"/>
              </w:rPr>
              <w:t>4.5 Oppimisen alueet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_Toc95317428 \h </w:instrText>
            </w:r>
            <w:r w:rsidR="007E71D7" w:rsidRPr="00203844">
              <w:rPr>
                <w:noProof/>
                <w:webHidden/>
                <w:sz w:val="22"/>
              </w:rPr>
            </w:r>
            <w:r w:rsidR="007E71D7" w:rsidRPr="00203844">
              <w:rPr>
                <w:noProof/>
                <w:webHidden/>
                <w:sz w:val="22"/>
              </w:rPr>
              <w:fldChar w:fldCharType="separate"/>
            </w:r>
            <w:r w:rsidR="00C64213">
              <w:rPr>
                <w:noProof/>
                <w:webHidden/>
                <w:sz w:val="22"/>
              </w:rPr>
              <w:t>37</w:t>
            </w:r>
            <w:r w:rsidR="007E71D7" w:rsidRPr="00203844">
              <w:rPr>
                <w:noProof/>
                <w:webHidden/>
                <w:sz w:val="22"/>
              </w:rPr>
              <w:fldChar w:fldCharType="end"/>
            </w:r>
          </w:hyperlink>
        </w:p>
        <w:p w14:paraId="195D82D4" w14:textId="4D18B02A" w:rsidR="007E71D7" w:rsidRPr="00203844" w:rsidRDefault="002B7384">
          <w:pPr>
            <w:pStyle w:val="Sisluet3"/>
            <w:tabs>
              <w:tab w:val="right" w:leader="dot" w:pos="9628"/>
            </w:tabs>
            <w:rPr>
              <w:rFonts w:eastAsiaTheme="minorEastAsia"/>
              <w:noProof/>
              <w:sz w:val="22"/>
              <w:lang w:eastAsia="fi-FI"/>
            </w:rPr>
          </w:pPr>
          <w:hyperlink w:anchor="_Toc95317429" w:history="1">
            <w:r w:rsidR="007E71D7" w:rsidRPr="00203844">
              <w:rPr>
                <w:rStyle w:val="Hyperlinkki"/>
                <w:noProof/>
                <w:sz w:val="22"/>
              </w:rPr>
              <w:t>Kielten rikas maailma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_Toc95317429 \h </w:instrText>
            </w:r>
            <w:r w:rsidR="007E71D7" w:rsidRPr="00203844">
              <w:rPr>
                <w:noProof/>
                <w:webHidden/>
                <w:sz w:val="22"/>
              </w:rPr>
            </w:r>
            <w:r w:rsidR="007E71D7" w:rsidRPr="00203844">
              <w:rPr>
                <w:noProof/>
                <w:webHidden/>
                <w:sz w:val="22"/>
              </w:rPr>
              <w:fldChar w:fldCharType="separate"/>
            </w:r>
            <w:r w:rsidR="00C64213">
              <w:rPr>
                <w:noProof/>
                <w:webHidden/>
                <w:sz w:val="22"/>
              </w:rPr>
              <w:t>37</w:t>
            </w:r>
            <w:r w:rsidR="007E71D7" w:rsidRPr="00203844">
              <w:rPr>
                <w:noProof/>
                <w:webHidden/>
                <w:sz w:val="22"/>
              </w:rPr>
              <w:fldChar w:fldCharType="end"/>
            </w:r>
          </w:hyperlink>
        </w:p>
        <w:p w14:paraId="3370BBEF" w14:textId="5DC64FDE" w:rsidR="007E71D7" w:rsidRPr="00203844" w:rsidRDefault="002B7384">
          <w:pPr>
            <w:pStyle w:val="Sisluet3"/>
            <w:tabs>
              <w:tab w:val="right" w:leader="dot" w:pos="9628"/>
            </w:tabs>
            <w:rPr>
              <w:rFonts w:eastAsiaTheme="minorEastAsia"/>
              <w:noProof/>
              <w:sz w:val="22"/>
              <w:lang w:eastAsia="fi-FI"/>
            </w:rPr>
          </w:pPr>
          <w:hyperlink w:anchor="_Toc95317430" w:history="1">
            <w:r w:rsidR="007E71D7" w:rsidRPr="00203844">
              <w:rPr>
                <w:rStyle w:val="Hyperlinkki"/>
                <w:noProof/>
                <w:sz w:val="22"/>
              </w:rPr>
              <w:t>Ilmaisun monet muodot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_Toc95317430 \h </w:instrText>
            </w:r>
            <w:r w:rsidR="007E71D7" w:rsidRPr="00203844">
              <w:rPr>
                <w:noProof/>
                <w:webHidden/>
                <w:sz w:val="22"/>
              </w:rPr>
            </w:r>
            <w:r w:rsidR="007E71D7" w:rsidRPr="00203844">
              <w:rPr>
                <w:noProof/>
                <w:webHidden/>
                <w:sz w:val="22"/>
              </w:rPr>
              <w:fldChar w:fldCharType="separate"/>
            </w:r>
            <w:r w:rsidR="00C64213">
              <w:rPr>
                <w:noProof/>
                <w:webHidden/>
                <w:sz w:val="22"/>
              </w:rPr>
              <w:t>39</w:t>
            </w:r>
            <w:r w:rsidR="007E71D7" w:rsidRPr="00203844">
              <w:rPr>
                <w:noProof/>
                <w:webHidden/>
                <w:sz w:val="22"/>
              </w:rPr>
              <w:fldChar w:fldCharType="end"/>
            </w:r>
          </w:hyperlink>
        </w:p>
        <w:p w14:paraId="06E68D27" w14:textId="52354236" w:rsidR="007E71D7" w:rsidRPr="00203844" w:rsidRDefault="002B7384">
          <w:pPr>
            <w:pStyle w:val="Sisluet3"/>
            <w:tabs>
              <w:tab w:val="right" w:leader="dot" w:pos="9628"/>
            </w:tabs>
            <w:rPr>
              <w:rFonts w:eastAsiaTheme="minorEastAsia"/>
              <w:noProof/>
              <w:sz w:val="22"/>
              <w:lang w:eastAsia="fi-FI"/>
            </w:rPr>
          </w:pPr>
          <w:hyperlink w:anchor="_Toc95317431" w:history="1">
            <w:r w:rsidR="007E71D7" w:rsidRPr="00203844">
              <w:rPr>
                <w:rStyle w:val="Hyperlinkki"/>
                <w:noProof/>
                <w:sz w:val="22"/>
              </w:rPr>
              <w:t>Minä ja meidän yhteisömme</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_Toc95317431 \h </w:instrText>
            </w:r>
            <w:r w:rsidR="007E71D7" w:rsidRPr="00203844">
              <w:rPr>
                <w:noProof/>
                <w:webHidden/>
                <w:sz w:val="22"/>
              </w:rPr>
            </w:r>
            <w:r w:rsidR="007E71D7" w:rsidRPr="00203844">
              <w:rPr>
                <w:noProof/>
                <w:webHidden/>
                <w:sz w:val="22"/>
              </w:rPr>
              <w:fldChar w:fldCharType="separate"/>
            </w:r>
            <w:r w:rsidR="00C64213">
              <w:rPr>
                <w:noProof/>
                <w:webHidden/>
                <w:sz w:val="22"/>
              </w:rPr>
              <w:t>41</w:t>
            </w:r>
            <w:r w:rsidR="007E71D7" w:rsidRPr="00203844">
              <w:rPr>
                <w:noProof/>
                <w:webHidden/>
                <w:sz w:val="22"/>
              </w:rPr>
              <w:fldChar w:fldCharType="end"/>
            </w:r>
          </w:hyperlink>
        </w:p>
        <w:p w14:paraId="55C1D607" w14:textId="2C6352A3" w:rsidR="007E71D7" w:rsidRPr="00203844" w:rsidRDefault="002B7384">
          <w:pPr>
            <w:pStyle w:val="Sisluet3"/>
            <w:tabs>
              <w:tab w:val="right" w:leader="dot" w:pos="9628"/>
            </w:tabs>
            <w:rPr>
              <w:rFonts w:eastAsiaTheme="minorEastAsia"/>
              <w:noProof/>
              <w:sz w:val="22"/>
              <w:lang w:eastAsia="fi-FI"/>
            </w:rPr>
          </w:pPr>
          <w:hyperlink w:anchor="_Toc95317432" w:history="1">
            <w:r w:rsidR="007E71D7" w:rsidRPr="00203844">
              <w:rPr>
                <w:rStyle w:val="Hyperlinkki"/>
                <w:noProof/>
                <w:sz w:val="22"/>
              </w:rPr>
              <w:t>Tutkin ja toimin ympäristössäni</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_Toc95317432 \h </w:instrText>
            </w:r>
            <w:r w:rsidR="007E71D7" w:rsidRPr="00203844">
              <w:rPr>
                <w:noProof/>
                <w:webHidden/>
                <w:sz w:val="22"/>
              </w:rPr>
            </w:r>
            <w:r w:rsidR="007E71D7" w:rsidRPr="00203844">
              <w:rPr>
                <w:noProof/>
                <w:webHidden/>
                <w:sz w:val="22"/>
              </w:rPr>
              <w:fldChar w:fldCharType="separate"/>
            </w:r>
            <w:r w:rsidR="00C64213">
              <w:rPr>
                <w:noProof/>
                <w:webHidden/>
                <w:sz w:val="22"/>
              </w:rPr>
              <w:t>42</w:t>
            </w:r>
            <w:r w:rsidR="007E71D7" w:rsidRPr="00203844">
              <w:rPr>
                <w:noProof/>
                <w:webHidden/>
                <w:sz w:val="22"/>
              </w:rPr>
              <w:fldChar w:fldCharType="end"/>
            </w:r>
          </w:hyperlink>
        </w:p>
        <w:p w14:paraId="083CA19D" w14:textId="5B86994F" w:rsidR="007E71D7" w:rsidRPr="00203844" w:rsidRDefault="002B7384">
          <w:pPr>
            <w:pStyle w:val="Sisluet3"/>
            <w:tabs>
              <w:tab w:val="right" w:leader="dot" w:pos="9628"/>
            </w:tabs>
            <w:rPr>
              <w:rFonts w:eastAsiaTheme="minorEastAsia"/>
              <w:noProof/>
              <w:sz w:val="22"/>
              <w:lang w:eastAsia="fi-FI"/>
            </w:rPr>
          </w:pPr>
          <w:hyperlink w:anchor="_Toc95317433" w:history="1">
            <w:r w:rsidR="007E71D7" w:rsidRPr="00203844">
              <w:rPr>
                <w:rStyle w:val="Hyperlinkki"/>
                <w:noProof/>
                <w:sz w:val="22"/>
              </w:rPr>
              <w:t>Kasvan, liikun ja kehityn</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_Toc95317433 \h </w:instrText>
            </w:r>
            <w:r w:rsidR="007E71D7" w:rsidRPr="00203844">
              <w:rPr>
                <w:noProof/>
                <w:webHidden/>
                <w:sz w:val="22"/>
              </w:rPr>
            </w:r>
            <w:r w:rsidR="007E71D7" w:rsidRPr="00203844">
              <w:rPr>
                <w:noProof/>
                <w:webHidden/>
                <w:sz w:val="22"/>
              </w:rPr>
              <w:fldChar w:fldCharType="separate"/>
            </w:r>
            <w:r w:rsidR="00C64213">
              <w:rPr>
                <w:noProof/>
                <w:webHidden/>
                <w:sz w:val="22"/>
              </w:rPr>
              <w:t>44</w:t>
            </w:r>
            <w:r w:rsidR="007E71D7" w:rsidRPr="00203844">
              <w:rPr>
                <w:noProof/>
                <w:webHidden/>
                <w:sz w:val="22"/>
              </w:rPr>
              <w:fldChar w:fldCharType="end"/>
            </w:r>
          </w:hyperlink>
        </w:p>
        <w:p w14:paraId="1910BA10" w14:textId="017A7E30" w:rsidR="007E71D7" w:rsidRPr="00203844" w:rsidRDefault="002B7384">
          <w:pPr>
            <w:pStyle w:val="Sisluet2"/>
            <w:tabs>
              <w:tab w:val="right" w:leader="dot" w:pos="9628"/>
            </w:tabs>
            <w:rPr>
              <w:rFonts w:eastAsiaTheme="minorEastAsia"/>
              <w:noProof/>
              <w:sz w:val="22"/>
              <w:lang w:eastAsia="fi-FI"/>
            </w:rPr>
          </w:pPr>
          <w:hyperlink w:anchor="_Toc95317434" w:history="1">
            <w:r w:rsidR="007E71D7" w:rsidRPr="00203844">
              <w:rPr>
                <w:rStyle w:val="Hyperlinkki"/>
                <w:noProof/>
                <w:sz w:val="22"/>
              </w:rPr>
              <w:t>4.6 Kieleen ja kulttuuriin liittyviä tarkentavia näkökulmia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_Toc95317434 \h </w:instrText>
            </w:r>
            <w:r w:rsidR="007E71D7" w:rsidRPr="00203844">
              <w:rPr>
                <w:noProof/>
                <w:webHidden/>
                <w:sz w:val="22"/>
              </w:rPr>
            </w:r>
            <w:r w:rsidR="007E71D7" w:rsidRPr="00203844">
              <w:rPr>
                <w:noProof/>
                <w:webHidden/>
                <w:sz w:val="22"/>
              </w:rPr>
              <w:fldChar w:fldCharType="separate"/>
            </w:r>
            <w:r w:rsidR="00C64213">
              <w:rPr>
                <w:noProof/>
                <w:webHidden/>
                <w:sz w:val="22"/>
              </w:rPr>
              <w:t>45</w:t>
            </w:r>
            <w:r w:rsidR="007E71D7" w:rsidRPr="00203844">
              <w:rPr>
                <w:noProof/>
                <w:webHidden/>
                <w:sz w:val="22"/>
              </w:rPr>
              <w:fldChar w:fldCharType="end"/>
            </w:r>
          </w:hyperlink>
        </w:p>
        <w:p w14:paraId="31BEA9DE" w14:textId="7CB1847E" w:rsidR="007E71D7" w:rsidRPr="00203844" w:rsidRDefault="002B7384">
          <w:pPr>
            <w:pStyle w:val="Sisluet3"/>
            <w:tabs>
              <w:tab w:val="right" w:leader="dot" w:pos="9628"/>
            </w:tabs>
            <w:rPr>
              <w:rFonts w:eastAsiaTheme="minorEastAsia"/>
              <w:noProof/>
              <w:sz w:val="22"/>
              <w:lang w:eastAsia="fi-FI"/>
            </w:rPr>
          </w:pPr>
          <w:hyperlink w:anchor="_Toc95317435" w:history="1">
            <w:r w:rsidR="007E71D7" w:rsidRPr="00203844">
              <w:rPr>
                <w:rStyle w:val="Hyperlinkki"/>
                <w:noProof/>
                <w:sz w:val="22"/>
              </w:rPr>
              <w:t>Kaksikielinen varhaiskasvatus</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_Toc95317435 \h </w:instrText>
            </w:r>
            <w:r w:rsidR="007E71D7" w:rsidRPr="00203844">
              <w:rPr>
                <w:noProof/>
                <w:webHidden/>
                <w:sz w:val="22"/>
              </w:rPr>
            </w:r>
            <w:r w:rsidR="007E71D7" w:rsidRPr="00203844">
              <w:rPr>
                <w:noProof/>
                <w:webHidden/>
                <w:sz w:val="22"/>
              </w:rPr>
              <w:fldChar w:fldCharType="separate"/>
            </w:r>
            <w:r w:rsidR="00C64213">
              <w:rPr>
                <w:noProof/>
                <w:webHidden/>
                <w:sz w:val="22"/>
              </w:rPr>
              <w:t>47</w:t>
            </w:r>
            <w:r w:rsidR="007E71D7" w:rsidRPr="00203844">
              <w:rPr>
                <w:noProof/>
                <w:webHidden/>
                <w:sz w:val="22"/>
              </w:rPr>
              <w:fldChar w:fldCharType="end"/>
            </w:r>
          </w:hyperlink>
        </w:p>
        <w:p w14:paraId="7A876A02" w14:textId="215B1C81" w:rsidR="007E71D7" w:rsidRPr="00203844" w:rsidRDefault="002B7384">
          <w:pPr>
            <w:pStyle w:val="Sisluet2"/>
            <w:tabs>
              <w:tab w:val="right" w:leader="dot" w:pos="9628"/>
            </w:tabs>
            <w:rPr>
              <w:rFonts w:eastAsiaTheme="minorEastAsia"/>
              <w:noProof/>
              <w:sz w:val="22"/>
              <w:lang w:eastAsia="fi-FI"/>
            </w:rPr>
          </w:pPr>
          <w:hyperlink w:anchor="_Toc95317436" w:history="1">
            <w:r w:rsidR="007E71D7" w:rsidRPr="00203844">
              <w:rPr>
                <w:rStyle w:val="Hyperlinkki"/>
                <w:noProof/>
                <w:sz w:val="22"/>
              </w:rPr>
              <w:t>4.7 Paikallisesti päätettävät asiat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_Toc95317436 \h </w:instrText>
            </w:r>
            <w:r w:rsidR="007E71D7" w:rsidRPr="00203844">
              <w:rPr>
                <w:noProof/>
                <w:webHidden/>
                <w:sz w:val="22"/>
              </w:rPr>
            </w:r>
            <w:r w:rsidR="007E71D7" w:rsidRPr="00203844">
              <w:rPr>
                <w:noProof/>
                <w:webHidden/>
                <w:sz w:val="22"/>
              </w:rPr>
              <w:fldChar w:fldCharType="separate"/>
            </w:r>
            <w:r w:rsidR="00C64213">
              <w:rPr>
                <w:noProof/>
                <w:webHidden/>
                <w:sz w:val="22"/>
              </w:rPr>
              <w:t>49</w:t>
            </w:r>
            <w:r w:rsidR="007E71D7" w:rsidRPr="00203844">
              <w:rPr>
                <w:noProof/>
                <w:webHidden/>
                <w:sz w:val="22"/>
              </w:rPr>
              <w:fldChar w:fldCharType="end"/>
            </w:r>
          </w:hyperlink>
        </w:p>
        <w:p w14:paraId="37FAD00E" w14:textId="139CABAE" w:rsidR="007E71D7" w:rsidRPr="00203844" w:rsidRDefault="002B7384">
          <w:pPr>
            <w:pStyle w:val="Sisluet1"/>
            <w:tabs>
              <w:tab w:val="right" w:leader="dot" w:pos="9628"/>
            </w:tabs>
            <w:rPr>
              <w:rFonts w:eastAsiaTheme="minorEastAsia"/>
              <w:noProof/>
              <w:sz w:val="22"/>
              <w:lang w:eastAsia="fi-FI"/>
            </w:rPr>
          </w:pPr>
          <w:hyperlink w:anchor="_Toc95317437" w:history="1">
            <w:r w:rsidR="007E71D7" w:rsidRPr="00203844">
              <w:rPr>
                <w:rStyle w:val="Hyperlinkki"/>
                <w:noProof/>
                <w:sz w:val="22"/>
              </w:rPr>
              <w:t>5. Lapsen tuki</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_Toc95317437 \h </w:instrText>
            </w:r>
            <w:r w:rsidR="007E71D7" w:rsidRPr="00203844">
              <w:rPr>
                <w:noProof/>
                <w:webHidden/>
                <w:sz w:val="22"/>
              </w:rPr>
            </w:r>
            <w:r w:rsidR="007E71D7" w:rsidRPr="00203844">
              <w:rPr>
                <w:noProof/>
                <w:webHidden/>
                <w:sz w:val="22"/>
              </w:rPr>
              <w:fldChar w:fldCharType="separate"/>
            </w:r>
            <w:r w:rsidR="00C64213">
              <w:rPr>
                <w:noProof/>
                <w:webHidden/>
                <w:sz w:val="22"/>
              </w:rPr>
              <w:t>50</w:t>
            </w:r>
            <w:r w:rsidR="007E71D7" w:rsidRPr="00203844">
              <w:rPr>
                <w:noProof/>
                <w:webHidden/>
                <w:sz w:val="22"/>
              </w:rPr>
              <w:fldChar w:fldCharType="end"/>
            </w:r>
          </w:hyperlink>
        </w:p>
        <w:p w14:paraId="2C0C7058" w14:textId="5F9D3A34" w:rsidR="007E71D7" w:rsidRPr="00203844" w:rsidRDefault="002B7384">
          <w:pPr>
            <w:pStyle w:val="Sisluet2"/>
            <w:tabs>
              <w:tab w:val="right" w:leader="dot" w:pos="9628"/>
            </w:tabs>
            <w:rPr>
              <w:rFonts w:eastAsiaTheme="minorEastAsia"/>
              <w:noProof/>
              <w:sz w:val="22"/>
              <w:lang w:eastAsia="fi-FI"/>
            </w:rPr>
          </w:pPr>
          <w:hyperlink w:anchor="_Toc95317438" w:history="1">
            <w:r w:rsidR="007E71D7" w:rsidRPr="00203844">
              <w:rPr>
                <w:rStyle w:val="Hyperlinkki"/>
                <w:noProof/>
                <w:sz w:val="22"/>
              </w:rPr>
              <w:t>5.1 Tuen järjestämistä ohjaavat periaatteet ja vastuut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_Toc95317438 \h </w:instrText>
            </w:r>
            <w:r w:rsidR="007E71D7" w:rsidRPr="00203844">
              <w:rPr>
                <w:noProof/>
                <w:webHidden/>
                <w:sz w:val="22"/>
              </w:rPr>
            </w:r>
            <w:r w:rsidR="007E71D7" w:rsidRPr="00203844">
              <w:rPr>
                <w:noProof/>
                <w:webHidden/>
                <w:sz w:val="22"/>
              </w:rPr>
              <w:fldChar w:fldCharType="separate"/>
            </w:r>
            <w:r w:rsidR="00C64213">
              <w:rPr>
                <w:noProof/>
                <w:webHidden/>
                <w:sz w:val="22"/>
              </w:rPr>
              <w:t>50</w:t>
            </w:r>
            <w:r w:rsidR="007E71D7" w:rsidRPr="00203844">
              <w:rPr>
                <w:noProof/>
                <w:webHidden/>
                <w:sz w:val="22"/>
              </w:rPr>
              <w:fldChar w:fldCharType="end"/>
            </w:r>
          </w:hyperlink>
        </w:p>
        <w:p w14:paraId="743EAFD7" w14:textId="6E507516" w:rsidR="007E71D7" w:rsidRPr="00203844" w:rsidRDefault="002B7384">
          <w:pPr>
            <w:pStyle w:val="Sisluet3"/>
            <w:tabs>
              <w:tab w:val="right" w:leader="dot" w:pos="9628"/>
            </w:tabs>
            <w:rPr>
              <w:rFonts w:eastAsiaTheme="minorEastAsia"/>
              <w:noProof/>
              <w:sz w:val="22"/>
              <w:lang w:eastAsia="fi-FI"/>
            </w:rPr>
          </w:pPr>
          <w:hyperlink w:anchor="_Toc95317439" w:history="1">
            <w:r w:rsidR="007E71D7" w:rsidRPr="00203844">
              <w:rPr>
                <w:rStyle w:val="Hyperlinkki"/>
                <w:noProof/>
                <w:sz w:val="22"/>
              </w:rPr>
              <w:t>Tuen järjestämisen ja toteuttamisen vastuut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_Toc95317439 \h </w:instrText>
            </w:r>
            <w:r w:rsidR="007E71D7" w:rsidRPr="00203844">
              <w:rPr>
                <w:noProof/>
                <w:webHidden/>
                <w:sz w:val="22"/>
              </w:rPr>
            </w:r>
            <w:r w:rsidR="007E71D7" w:rsidRPr="00203844">
              <w:rPr>
                <w:noProof/>
                <w:webHidden/>
                <w:sz w:val="22"/>
              </w:rPr>
              <w:fldChar w:fldCharType="separate"/>
            </w:r>
            <w:r w:rsidR="00C64213">
              <w:rPr>
                <w:noProof/>
                <w:webHidden/>
                <w:sz w:val="22"/>
              </w:rPr>
              <w:t>50</w:t>
            </w:r>
            <w:r w:rsidR="007E71D7" w:rsidRPr="00203844">
              <w:rPr>
                <w:noProof/>
                <w:webHidden/>
                <w:sz w:val="22"/>
              </w:rPr>
              <w:fldChar w:fldCharType="end"/>
            </w:r>
          </w:hyperlink>
        </w:p>
        <w:p w14:paraId="23ECBD13" w14:textId="274B2624" w:rsidR="007E71D7" w:rsidRPr="00203844" w:rsidRDefault="002B7384">
          <w:pPr>
            <w:pStyle w:val="Sisluet2"/>
            <w:tabs>
              <w:tab w:val="right" w:leader="dot" w:pos="9628"/>
            </w:tabs>
            <w:rPr>
              <w:rFonts w:eastAsiaTheme="minorEastAsia"/>
              <w:noProof/>
              <w:sz w:val="22"/>
              <w:lang w:eastAsia="fi-FI"/>
            </w:rPr>
          </w:pPr>
          <w:hyperlink w:anchor="_Toc95317440" w:history="1">
            <w:r w:rsidR="007E71D7" w:rsidRPr="00203844">
              <w:rPr>
                <w:rStyle w:val="Hyperlinkki"/>
                <w:noProof/>
                <w:sz w:val="22"/>
              </w:rPr>
              <w:t>5.2 Yhteistyö tuen aikana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_Toc95317440 \h </w:instrText>
            </w:r>
            <w:r w:rsidR="007E71D7" w:rsidRPr="00203844">
              <w:rPr>
                <w:noProof/>
                <w:webHidden/>
                <w:sz w:val="22"/>
              </w:rPr>
            </w:r>
            <w:r w:rsidR="007E71D7" w:rsidRPr="00203844">
              <w:rPr>
                <w:noProof/>
                <w:webHidden/>
                <w:sz w:val="22"/>
              </w:rPr>
              <w:fldChar w:fldCharType="separate"/>
            </w:r>
            <w:r w:rsidR="00C64213">
              <w:rPr>
                <w:noProof/>
                <w:webHidden/>
                <w:sz w:val="22"/>
              </w:rPr>
              <w:t>52</w:t>
            </w:r>
            <w:r w:rsidR="007E71D7" w:rsidRPr="00203844">
              <w:rPr>
                <w:noProof/>
                <w:webHidden/>
                <w:sz w:val="22"/>
              </w:rPr>
              <w:fldChar w:fldCharType="end"/>
            </w:r>
          </w:hyperlink>
        </w:p>
        <w:p w14:paraId="4C1E4004" w14:textId="51E5E9A4" w:rsidR="007E71D7" w:rsidRPr="00203844" w:rsidRDefault="002B7384">
          <w:pPr>
            <w:pStyle w:val="Sisluet3"/>
            <w:tabs>
              <w:tab w:val="right" w:leader="dot" w:pos="9628"/>
            </w:tabs>
            <w:rPr>
              <w:rFonts w:eastAsiaTheme="minorEastAsia"/>
              <w:noProof/>
              <w:sz w:val="22"/>
              <w:lang w:eastAsia="fi-FI"/>
            </w:rPr>
          </w:pPr>
          <w:hyperlink w:anchor="_Toc95317441" w:history="1">
            <w:r w:rsidR="007E71D7" w:rsidRPr="00203844">
              <w:rPr>
                <w:rStyle w:val="Hyperlinkki"/>
                <w:noProof/>
                <w:sz w:val="22"/>
              </w:rPr>
              <w:t>Lapsen ja huoltajan kanssa tehtävä yhteistyö</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_Toc95317441 \h </w:instrText>
            </w:r>
            <w:r w:rsidR="007E71D7" w:rsidRPr="00203844">
              <w:rPr>
                <w:noProof/>
                <w:webHidden/>
                <w:sz w:val="22"/>
              </w:rPr>
            </w:r>
            <w:r w:rsidR="007E71D7" w:rsidRPr="00203844">
              <w:rPr>
                <w:noProof/>
                <w:webHidden/>
                <w:sz w:val="22"/>
              </w:rPr>
              <w:fldChar w:fldCharType="separate"/>
            </w:r>
            <w:r w:rsidR="00C64213">
              <w:rPr>
                <w:noProof/>
                <w:webHidden/>
                <w:sz w:val="22"/>
              </w:rPr>
              <w:t>52</w:t>
            </w:r>
            <w:r w:rsidR="007E71D7" w:rsidRPr="00203844">
              <w:rPr>
                <w:noProof/>
                <w:webHidden/>
                <w:sz w:val="22"/>
              </w:rPr>
              <w:fldChar w:fldCharType="end"/>
            </w:r>
          </w:hyperlink>
        </w:p>
        <w:p w14:paraId="3F8AC98C" w14:textId="69A86ACE" w:rsidR="007E71D7" w:rsidRPr="00203844" w:rsidRDefault="002B7384">
          <w:pPr>
            <w:pStyle w:val="Sisluet3"/>
            <w:tabs>
              <w:tab w:val="right" w:leader="dot" w:pos="9628"/>
            </w:tabs>
            <w:rPr>
              <w:rFonts w:eastAsiaTheme="minorEastAsia"/>
              <w:noProof/>
              <w:sz w:val="22"/>
              <w:lang w:eastAsia="fi-FI"/>
            </w:rPr>
          </w:pPr>
          <w:hyperlink w:anchor="_Toc95317442" w:history="1">
            <w:r w:rsidR="007E71D7" w:rsidRPr="00203844">
              <w:rPr>
                <w:rStyle w:val="Hyperlinkki"/>
                <w:noProof/>
                <w:sz w:val="22"/>
              </w:rPr>
              <w:t>Monialainen yhteistyö</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_Toc95317442 \h </w:instrText>
            </w:r>
            <w:r w:rsidR="007E71D7" w:rsidRPr="00203844">
              <w:rPr>
                <w:noProof/>
                <w:webHidden/>
                <w:sz w:val="22"/>
              </w:rPr>
            </w:r>
            <w:r w:rsidR="007E71D7" w:rsidRPr="00203844">
              <w:rPr>
                <w:noProof/>
                <w:webHidden/>
                <w:sz w:val="22"/>
              </w:rPr>
              <w:fldChar w:fldCharType="separate"/>
            </w:r>
            <w:r w:rsidR="00C64213">
              <w:rPr>
                <w:noProof/>
                <w:webHidden/>
                <w:sz w:val="22"/>
              </w:rPr>
              <w:t>52</w:t>
            </w:r>
            <w:r w:rsidR="007E71D7" w:rsidRPr="00203844">
              <w:rPr>
                <w:noProof/>
                <w:webHidden/>
                <w:sz w:val="22"/>
              </w:rPr>
              <w:fldChar w:fldCharType="end"/>
            </w:r>
          </w:hyperlink>
        </w:p>
        <w:p w14:paraId="4A62CF82" w14:textId="5C5C67E9" w:rsidR="007E71D7" w:rsidRPr="00203844" w:rsidRDefault="002B7384">
          <w:pPr>
            <w:pStyle w:val="Sisluet2"/>
            <w:tabs>
              <w:tab w:val="right" w:leader="dot" w:pos="9628"/>
            </w:tabs>
            <w:rPr>
              <w:rFonts w:eastAsiaTheme="minorEastAsia"/>
              <w:noProof/>
              <w:sz w:val="22"/>
              <w:lang w:eastAsia="fi-FI"/>
            </w:rPr>
          </w:pPr>
          <w:hyperlink w:anchor="_Toc95317443" w:history="1">
            <w:r w:rsidR="007E71D7" w:rsidRPr="00203844">
              <w:rPr>
                <w:rStyle w:val="Hyperlinkki"/>
                <w:noProof/>
                <w:sz w:val="22"/>
              </w:rPr>
              <w:t>5.3 Tuen toteuttaminen varhaiskasvatuksessa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_Toc95317443 \h </w:instrText>
            </w:r>
            <w:r w:rsidR="007E71D7" w:rsidRPr="00203844">
              <w:rPr>
                <w:noProof/>
                <w:webHidden/>
                <w:sz w:val="22"/>
              </w:rPr>
            </w:r>
            <w:r w:rsidR="007E71D7" w:rsidRPr="00203844">
              <w:rPr>
                <w:noProof/>
                <w:webHidden/>
                <w:sz w:val="22"/>
              </w:rPr>
              <w:fldChar w:fldCharType="separate"/>
            </w:r>
            <w:r w:rsidR="00C64213">
              <w:rPr>
                <w:noProof/>
                <w:webHidden/>
                <w:sz w:val="22"/>
              </w:rPr>
              <w:t>53</w:t>
            </w:r>
            <w:r w:rsidR="007E71D7" w:rsidRPr="00203844">
              <w:rPr>
                <w:noProof/>
                <w:webHidden/>
                <w:sz w:val="22"/>
              </w:rPr>
              <w:fldChar w:fldCharType="end"/>
            </w:r>
          </w:hyperlink>
        </w:p>
        <w:p w14:paraId="4BBF8B4A" w14:textId="29A4E8A6" w:rsidR="007E71D7" w:rsidRPr="00203844" w:rsidRDefault="002B7384">
          <w:pPr>
            <w:pStyle w:val="Sisluet3"/>
            <w:tabs>
              <w:tab w:val="right" w:leader="dot" w:pos="9628"/>
            </w:tabs>
            <w:rPr>
              <w:rFonts w:eastAsiaTheme="minorEastAsia"/>
              <w:noProof/>
              <w:sz w:val="22"/>
              <w:lang w:eastAsia="fi-FI"/>
            </w:rPr>
          </w:pPr>
          <w:hyperlink w:anchor="_Toc95317444" w:history="1">
            <w:r w:rsidR="007E71D7" w:rsidRPr="00203844">
              <w:rPr>
                <w:rStyle w:val="Hyperlinkki"/>
                <w:noProof/>
                <w:sz w:val="22"/>
              </w:rPr>
              <w:t>Yleinen tuki</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_Toc95317444 \h </w:instrText>
            </w:r>
            <w:r w:rsidR="007E71D7" w:rsidRPr="00203844">
              <w:rPr>
                <w:noProof/>
                <w:webHidden/>
                <w:sz w:val="22"/>
              </w:rPr>
            </w:r>
            <w:r w:rsidR="007E71D7" w:rsidRPr="00203844">
              <w:rPr>
                <w:noProof/>
                <w:webHidden/>
                <w:sz w:val="22"/>
              </w:rPr>
              <w:fldChar w:fldCharType="separate"/>
            </w:r>
            <w:r w:rsidR="00C64213">
              <w:rPr>
                <w:noProof/>
                <w:webHidden/>
                <w:sz w:val="22"/>
              </w:rPr>
              <w:t>54</w:t>
            </w:r>
            <w:r w:rsidR="007E71D7" w:rsidRPr="00203844">
              <w:rPr>
                <w:noProof/>
                <w:webHidden/>
                <w:sz w:val="22"/>
              </w:rPr>
              <w:fldChar w:fldCharType="end"/>
            </w:r>
          </w:hyperlink>
        </w:p>
        <w:p w14:paraId="0E4F604A" w14:textId="1A0B63CA" w:rsidR="007E71D7" w:rsidRPr="00203844" w:rsidRDefault="002B7384">
          <w:pPr>
            <w:pStyle w:val="Sisluet3"/>
            <w:tabs>
              <w:tab w:val="right" w:leader="dot" w:pos="9628"/>
            </w:tabs>
            <w:rPr>
              <w:rFonts w:eastAsiaTheme="minorEastAsia"/>
              <w:noProof/>
              <w:sz w:val="22"/>
              <w:lang w:eastAsia="fi-FI"/>
            </w:rPr>
          </w:pPr>
          <w:hyperlink w:anchor="_Toc95317445" w:history="1">
            <w:r w:rsidR="007E71D7" w:rsidRPr="00203844">
              <w:rPr>
                <w:rStyle w:val="Hyperlinkki"/>
                <w:noProof/>
                <w:sz w:val="22"/>
              </w:rPr>
              <w:t>Tehostettu tuki</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_Toc95317445 \h </w:instrText>
            </w:r>
            <w:r w:rsidR="007E71D7" w:rsidRPr="00203844">
              <w:rPr>
                <w:noProof/>
                <w:webHidden/>
                <w:sz w:val="22"/>
              </w:rPr>
            </w:r>
            <w:r w:rsidR="007E71D7" w:rsidRPr="00203844">
              <w:rPr>
                <w:noProof/>
                <w:webHidden/>
                <w:sz w:val="22"/>
              </w:rPr>
              <w:fldChar w:fldCharType="separate"/>
            </w:r>
            <w:r w:rsidR="00C64213">
              <w:rPr>
                <w:noProof/>
                <w:webHidden/>
                <w:sz w:val="22"/>
              </w:rPr>
              <w:t>54</w:t>
            </w:r>
            <w:r w:rsidR="007E71D7" w:rsidRPr="00203844">
              <w:rPr>
                <w:noProof/>
                <w:webHidden/>
                <w:sz w:val="22"/>
              </w:rPr>
              <w:fldChar w:fldCharType="end"/>
            </w:r>
          </w:hyperlink>
        </w:p>
        <w:p w14:paraId="162DB886" w14:textId="15987A74" w:rsidR="007E71D7" w:rsidRPr="00203844" w:rsidRDefault="002B7384">
          <w:pPr>
            <w:pStyle w:val="Sisluet3"/>
            <w:tabs>
              <w:tab w:val="right" w:leader="dot" w:pos="9628"/>
            </w:tabs>
            <w:rPr>
              <w:rFonts w:eastAsiaTheme="minorEastAsia"/>
              <w:noProof/>
              <w:sz w:val="22"/>
              <w:lang w:eastAsia="fi-FI"/>
            </w:rPr>
          </w:pPr>
          <w:hyperlink w:anchor="_Toc95317446" w:history="1">
            <w:r w:rsidR="007E71D7" w:rsidRPr="00203844">
              <w:rPr>
                <w:rStyle w:val="Hyperlinkki"/>
                <w:noProof/>
                <w:sz w:val="22"/>
              </w:rPr>
              <w:t>Erityinen tuki</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_Toc95317446 \h </w:instrText>
            </w:r>
            <w:r w:rsidR="007E71D7" w:rsidRPr="00203844">
              <w:rPr>
                <w:noProof/>
                <w:webHidden/>
                <w:sz w:val="22"/>
              </w:rPr>
            </w:r>
            <w:r w:rsidR="007E71D7" w:rsidRPr="00203844">
              <w:rPr>
                <w:noProof/>
                <w:webHidden/>
                <w:sz w:val="22"/>
              </w:rPr>
              <w:fldChar w:fldCharType="separate"/>
            </w:r>
            <w:r w:rsidR="00C64213">
              <w:rPr>
                <w:noProof/>
                <w:webHidden/>
                <w:sz w:val="22"/>
              </w:rPr>
              <w:t>55</w:t>
            </w:r>
            <w:r w:rsidR="007E71D7" w:rsidRPr="00203844">
              <w:rPr>
                <w:noProof/>
                <w:webHidden/>
                <w:sz w:val="22"/>
              </w:rPr>
              <w:fldChar w:fldCharType="end"/>
            </w:r>
          </w:hyperlink>
        </w:p>
        <w:p w14:paraId="730CA4A6" w14:textId="7C97806D" w:rsidR="007E71D7" w:rsidRPr="00203844" w:rsidRDefault="002B7384">
          <w:pPr>
            <w:pStyle w:val="Sisluet3"/>
            <w:tabs>
              <w:tab w:val="right" w:leader="dot" w:pos="9628"/>
            </w:tabs>
            <w:rPr>
              <w:rFonts w:eastAsiaTheme="minorEastAsia"/>
              <w:noProof/>
              <w:sz w:val="22"/>
              <w:lang w:eastAsia="fi-FI"/>
            </w:rPr>
          </w:pPr>
          <w:hyperlink w:anchor="_Toc95317447" w:history="1">
            <w:r w:rsidR="007E71D7" w:rsidRPr="00203844">
              <w:rPr>
                <w:rStyle w:val="Hyperlinkki"/>
                <w:noProof/>
                <w:sz w:val="22"/>
              </w:rPr>
              <w:t>Tuen muodot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_Toc95317447 \h </w:instrText>
            </w:r>
            <w:r w:rsidR="007E71D7" w:rsidRPr="00203844">
              <w:rPr>
                <w:noProof/>
                <w:webHidden/>
                <w:sz w:val="22"/>
              </w:rPr>
            </w:r>
            <w:r w:rsidR="007E71D7" w:rsidRPr="00203844">
              <w:rPr>
                <w:noProof/>
                <w:webHidden/>
                <w:sz w:val="22"/>
              </w:rPr>
              <w:fldChar w:fldCharType="separate"/>
            </w:r>
            <w:r w:rsidR="00C64213">
              <w:rPr>
                <w:noProof/>
                <w:webHidden/>
                <w:sz w:val="22"/>
              </w:rPr>
              <w:t>55</w:t>
            </w:r>
            <w:r w:rsidR="007E71D7" w:rsidRPr="00203844">
              <w:rPr>
                <w:noProof/>
                <w:webHidden/>
                <w:sz w:val="22"/>
              </w:rPr>
              <w:fldChar w:fldCharType="end"/>
            </w:r>
          </w:hyperlink>
        </w:p>
        <w:p w14:paraId="47156872" w14:textId="786F930C" w:rsidR="007E71D7" w:rsidRPr="00203844" w:rsidRDefault="002B7384">
          <w:pPr>
            <w:pStyle w:val="Sisluet2"/>
            <w:tabs>
              <w:tab w:val="right" w:leader="dot" w:pos="9628"/>
            </w:tabs>
            <w:rPr>
              <w:rFonts w:eastAsiaTheme="minorEastAsia"/>
              <w:noProof/>
              <w:sz w:val="22"/>
              <w:lang w:eastAsia="fi-FI"/>
            </w:rPr>
          </w:pPr>
          <w:hyperlink w:anchor="_Toc95317448" w:history="1">
            <w:r w:rsidR="007E71D7" w:rsidRPr="00203844">
              <w:rPr>
                <w:rStyle w:val="Hyperlinkki"/>
                <w:noProof/>
                <w:sz w:val="22"/>
              </w:rPr>
              <w:t>5.4 Lapsen tuen arviointi</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_Toc95317448 \h </w:instrText>
            </w:r>
            <w:r w:rsidR="007E71D7" w:rsidRPr="00203844">
              <w:rPr>
                <w:noProof/>
                <w:webHidden/>
                <w:sz w:val="22"/>
              </w:rPr>
            </w:r>
            <w:r w:rsidR="007E71D7" w:rsidRPr="00203844">
              <w:rPr>
                <w:noProof/>
                <w:webHidden/>
                <w:sz w:val="22"/>
              </w:rPr>
              <w:fldChar w:fldCharType="separate"/>
            </w:r>
            <w:r w:rsidR="00C64213">
              <w:rPr>
                <w:noProof/>
                <w:webHidden/>
                <w:sz w:val="22"/>
              </w:rPr>
              <w:t>57</w:t>
            </w:r>
            <w:r w:rsidR="007E71D7" w:rsidRPr="00203844">
              <w:rPr>
                <w:noProof/>
                <w:webHidden/>
                <w:sz w:val="22"/>
              </w:rPr>
              <w:fldChar w:fldCharType="end"/>
            </w:r>
          </w:hyperlink>
        </w:p>
        <w:p w14:paraId="1B54A5DF" w14:textId="3F647C31" w:rsidR="007E71D7" w:rsidRPr="00203844" w:rsidRDefault="002B7384">
          <w:pPr>
            <w:pStyle w:val="Sisluet2"/>
            <w:tabs>
              <w:tab w:val="right" w:leader="dot" w:pos="9628"/>
            </w:tabs>
            <w:rPr>
              <w:rFonts w:eastAsiaTheme="minorEastAsia"/>
              <w:noProof/>
              <w:sz w:val="22"/>
              <w:lang w:eastAsia="fi-FI"/>
            </w:rPr>
          </w:pPr>
          <w:hyperlink w:anchor="_Toc95317449" w:history="1">
            <w:r w:rsidR="007E71D7" w:rsidRPr="00203844">
              <w:rPr>
                <w:rStyle w:val="Hyperlinkki"/>
                <w:noProof/>
                <w:sz w:val="22"/>
              </w:rPr>
              <w:t>5.5 Lapsen varhaiskasvatussuunnitelma tuen aikana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_Toc95317449 \h </w:instrText>
            </w:r>
            <w:r w:rsidR="007E71D7" w:rsidRPr="00203844">
              <w:rPr>
                <w:noProof/>
                <w:webHidden/>
                <w:sz w:val="22"/>
              </w:rPr>
            </w:r>
            <w:r w:rsidR="007E71D7" w:rsidRPr="00203844">
              <w:rPr>
                <w:noProof/>
                <w:webHidden/>
                <w:sz w:val="22"/>
              </w:rPr>
              <w:fldChar w:fldCharType="separate"/>
            </w:r>
            <w:r w:rsidR="00C64213">
              <w:rPr>
                <w:noProof/>
                <w:webHidden/>
                <w:sz w:val="22"/>
              </w:rPr>
              <w:t>57</w:t>
            </w:r>
            <w:r w:rsidR="007E71D7" w:rsidRPr="00203844">
              <w:rPr>
                <w:noProof/>
                <w:webHidden/>
                <w:sz w:val="22"/>
              </w:rPr>
              <w:fldChar w:fldCharType="end"/>
            </w:r>
          </w:hyperlink>
        </w:p>
        <w:p w14:paraId="196C284B" w14:textId="6BD07BA0" w:rsidR="007E71D7" w:rsidRPr="00203844" w:rsidRDefault="002B7384">
          <w:pPr>
            <w:pStyle w:val="Sisluet2"/>
            <w:tabs>
              <w:tab w:val="right" w:leader="dot" w:pos="9628"/>
            </w:tabs>
            <w:rPr>
              <w:rFonts w:eastAsiaTheme="minorEastAsia"/>
              <w:noProof/>
              <w:sz w:val="22"/>
              <w:lang w:eastAsia="fi-FI"/>
            </w:rPr>
          </w:pPr>
          <w:hyperlink w:anchor="_Toc95317450" w:history="1">
            <w:r w:rsidR="007E71D7" w:rsidRPr="00203844">
              <w:rPr>
                <w:rStyle w:val="Hyperlinkki"/>
                <w:noProof/>
                <w:sz w:val="22"/>
              </w:rPr>
              <w:t>5.6 Päätös tehostetusta ja erityisestä tuesta sekä tukipalveluista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_Toc95317450 \h </w:instrText>
            </w:r>
            <w:r w:rsidR="007E71D7" w:rsidRPr="00203844">
              <w:rPr>
                <w:noProof/>
                <w:webHidden/>
                <w:sz w:val="22"/>
              </w:rPr>
            </w:r>
            <w:r w:rsidR="007E71D7" w:rsidRPr="00203844">
              <w:rPr>
                <w:noProof/>
                <w:webHidden/>
                <w:sz w:val="22"/>
              </w:rPr>
              <w:fldChar w:fldCharType="separate"/>
            </w:r>
            <w:r w:rsidR="00C64213">
              <w:rPr>
                <w:noProof/>
                <w:webHidden/>
                <w:sz w:val="22"/>
              </w:rPr>
              <w:t>59</w:t>
            </w:r>
            <w:r w:rsidR="007E71D7" w:rsidRPr="00203844">
              <w:rPr>
                <w:noProof/>
                <w:webHidden/>
                <w:sz w:val="22"/>
              </w:rPr>
              <w:fldChar w:fldCharType="end"/>
            </w:r>
          </w:hyperlink>
        </w:p>
        <w:p w14:paraId="65527546" w14:textId="4860AD14" w:rsidR="007E71D7" w:rsidRPr="00203844" w:rsidRDefault="002B7384">
          <w:pPr>
            <w:pStyle w:val="Sisluet2"/>
            <w:tabs>
              <w:tab w:val="right" w:leader="dot" w:pos="9628"/>
            </w:tabs>
            <w:rPr>
              <w:rFonts w:eastAsiaTheme="minorEastAsia"/>
              <w:noProof/>
              <w:sz w:val="22"/>
              <w:lang w:eastAsia="fi-FI"/>
            </w:rPr>
          </w:pPr>
          <w:hyperlink w:anchor="_Toc95317451" w:history="1">
            <w:r w:rsidR="007E71D7" w:rsidRPr="00203844">
              <w:rPr>
                <w:rStyle w:val="Hyperlinkki"/>
                <w:noProof/>
                <w:sz w:val="22"/>
              </w:rPr>
              <w:t>5.7 Paikallisesti päätettävät asiat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_Toc95317451 \h </w:instrText>
            </w:r>
            <w:r w:rsidR="007E71D7" w:rsidRPr="00203844">
              <w:rPr>
                <w:noProof/>
                <w:webHidden/>
                <w:sz w:val="22"/>
              </w:rPr>
            </w:r>
            <w:r w:rsidR="007E71D7" w:rsidRPr="00203844">
              <w:rPr>
                <w:noProof/>
                <w:webHidden/>
                <w:sz w:val="22"/>
              </w:rPr>
              <w:fldChar w:fldCharType="separate"/>
            </w:r>
            <w:r w:rsidR="00C64213">
              <w:rPr>
                <w:noProof/>
                <w:webHidden/>
                <w:sz w:val="22"/>
              </w:rPr>
              <w:t>60</w:t>
            </w:r>
            <w:r w:rsidR="007E71D7" w:rsidRPr="00203844">
              <w:rPr>
                <w:noProof/>
                <w:webHidden/>
                <w:sz w:val="22"/>
              </w:rPr>
              <w:fldChar w:fldCharType="end"/>
            </w:r>
          </w:hyperlink>
        </w:p>
        <w:p w14:paraId="2769E8D4" w14:textId="0E568241" w:rsidR="007E71D7" w:rsidRPr="00203844" w:rsidRDefault="002B7384">
          <w:pPr>
            <w:pStyle w:val="Sisluet1"/>
            <w:tabs>
              <w:tab w:val="right" w:leader="dot" w:pos="9628"/>
            </w:tabs>
            <w:rPr>
              <w:rFonts w:eastAsiaTheme="minorEastAsia"/>
              <w:noProof/>
              <w:sz w:val="22"/>
              <w:lang w:eastAsia="fi-FI"/>
            </w:rPr>
          </w:pPr>
          <w:hyperlink w:anchor="_Toc95317452" w:history="1">
            <w:r w:rsidR="007E71D7" w:rsidRPr="00203844">
              <w:rPr>
                <w:rStyle w:val="Hyperlinkki"/>
                <w:noProof/>
                <w:sz w:val="22"/>
              </w:rPr>
              <w:t>6. Vaihtoehtoiseen pedagogiikkaan tai erityiseen katsomukseen perustuva varhaiskasvatus</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_Toc95317452 \h </w:instrText>
            </w:r>
            <w:r w:rsidR="007E71D7" w:rsidRPr="00203844">
              <w:rPr>
                <w:noProof/>
                <w:webHidden/>
                <w:sz w:val="22"/>
              </w:rPr>
            </w:r>
            <w:r w:rsidR="007E71D7" w:rsidRPr="00203844">
              <w:rPr>
                <w:noProof/>
                <w:webHidden/>
                <w:sz w:val="22"/>
              </w:rPr>
              <w:fldChar w:fldCharType="separate"/>
            </w:r>
            <w:r w:rsidR="00C64213">
              <w:rPr>
                <w:noProof/>
                <w:webHidden/>
                <w:sz w:val="22"/>
              </w:rPr>
              <w:t>63</w:t>
            </w:r>
            <w:r w:rsidR="007E71D7" w:rsidRPr="00203844">
              <w:rPr>
                <w:noProof/>
                <w:webHidden/>
                <w:sz w:val="22"/>
              </w:rPr>
              <w:fldChar w:fldCharType="end"/>
            </w:r>
          </w:hyperlink>
        </w:p>
        <w:p w14:paraId="2515E429" w14:textId="662DF427" w:rsidR="007E71D7" w:rsidRPr="00203844" w:rsidRDefault="002B7384">
          <w:pPr>
            <w:pStyle w:val="Sisluet2"/>
            <w:tabs>
              <w:tab w:val="right" w:leader="dot" w:pos="9628"/>
            </w:tabs>
            <w:rPr>
              <w:rFonts w:eastAsiaTheme="minorEastAsia"/>
              <w:noProof/>
              <w:sz w:val="22"/>
              <w:lang w:eastAsia="fi-FI"/>
            </w:rPr>
          </w:pPr>
          <w:hyperlink w:anchor="_Toc95317453" w:history="1">
            <w:r w:rsidR="007E71D7" w:rsidRPr="00203844">
              <w:rPr>
                <w:rStyle w:val="Hyperlinkki"/>
                <w:noProof/>
                <w:sz w:val="22"/>
              </w:rPr>
              <w:t>6.1 Paikallisesti päätettävät asiat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_Toc95317453 \h </w:instrText>
            </w:r>
            <w:r w:rsidR="007E71D7" w:rsidRPr="00203844">
              <w:rPr>
                <w:noProof/>
                <w:webHidden/>
                <w:sz w:val="22"/>
              </w:rPr>
            </w:r>
            <w:r w:rsidR="007E71D7" w:rsidRPr="00203844">
              <w:rPr>
                <w:noProof/>
                <w:webHidden/>
                <w:sz w:val="22"/>
              </w:rPr>
              <w:fldChar w:fldCharType="separate"/>
            </w:r>
            <w:r w:rsidR="00C64213">
              <w:rPr>
                <w:noProof/>
                <w:webHidden/>
                <w:sz w:val="22"/>
              </w:rPr>
              <w:t>63</w:t>
            </w:r>
            <w:r w:rsidR="007E71D7" w:rsidRPr="00203844">
              <w:rPr>
                <w:noProof/>
                <w:webHidden/>
                <w:sz w:val="22"/>
              </w:rPr>
              <w:fldChar w:fldCharType="end"/>
            </w:r>
          </w:hyperlink>
        </w:p>
        <w:p w14:paraId="53DEB5E3" w14:textId="6E22925D" w:rsidR="007E71D7" w:rsidRPr="00203844" w:rsidRDefault="002B7384">
          <w:pPr>
            <w:pStyle w:val="Sisluet1"/>
            <w:tabs>
              <w:tab w:val="right" w:leader="dot" w:pos="9628"/>
            </w:tabs>
            <w:rPr>
              <w:rFonts w:eastAsiaTheme="minorEastAsia"/>
              <w:noProof/>
              <w:sz w:val="22"/>
              <w:lang w:eastAsia="fi-FI"/>
            </w:rPr>
          </w:pPr>
          <w:hyperlink w:anchor="_Toc95317454" w:history="1">
            <w:r w:rsidR="007E71D7" w:rsidRPr="00203844">
              <w:rPr>
                <w:rStyle w:val="Hyperlinkki"/>
                <w:noProof/>
                <w:sz w:val="22"/>
              </w:rPr>
              <w:t>7. Toiminnan arviointi ja kehittäminen varhaiskasvatuksessa</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_Toc95317454 \h </w:instrText>
            </w:r>
            <w:r w:rsidR="007E71D7" w:rsidRPr="00203844">
              <w:rPr>
                <w:noProof/>
                <w:webHidden/>
                <w:sz w:val="22"/>
              </w:rPr>
            </w:r>
            <w:r w:rsidR="007E71D7" w:rsidRPr="00203844">
              <w:rPr>
                <w:noProof/>
                <w:webHidden/>
                <w:sz w:val="22"/>
              </w:rPr>
              <w:fldChar w:fldCharType="separate"/>
            </w:r>
            <w:r w:rsidR="00C64213">
              <w:rPr>
                <w:noProof/>
                <w:webHidden/>
                <w:sz w:val="22"/>
              </w:rPr>
              <w:t>64</w:t>
            </w:r>
            <w:r w:rsidR="007E71D7" w:rsidRPr="00203844">
              <w:rPr>
                <w:noProof/>
                <w:webHidden/>
                <w:sz w:val="22"/>
              </w:rPr>
              <w:fldChar w:fldCharType="end"/>
            </w:r>
          </w:hyperlink>
        </w:p>
        <w:p w14:paraId="21F499C3" w14:textId="60D44BB0" w:rsidR="007E71D7" w:rsidRPr="00203844" w:rsidRDefault="002B7384">
          <w:pPr>
            <w:pStyle w:val="Sisluet2"/>
            <w:tabs>
              <w:tab w:val="right" w:leader="dot" w:pos="9628"/>
            </w:tabs>
            <w:rPr>
              <w:rFonts w:eastAsiaTheme="minorEastAsia"/>
              <w:noProof/>
              <w:sz w:val="22"/>
              <w:lang w:eastAsia="fi-FI"/>
            </w:rPr>
          </w:pPr>
          <w:hyperlink w:anchor="_Toc95317455" w:history="1">
            <w:r w:rsidR="007E71D7" w:rsidRPr="00203844">
              <w:rPr>
                <w:rStyle w:val="Hyperlinkki"/>
                <w:noProof/>
                <w:sz w:val="22"/>
              </w:rPr>
              <w:t>7.1 Pedagogisen toiminnan arviointi ja kehittäminen</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_Toc95317455 \h </w:instrText>
            </w:r>
            <w:r w:rsidR="007E71D7" w:rsidRPr="00203844">
              <w:rPr>
                <w:noProof/>
                <w:webHidden/>
                <w:sz w:val="22"/>
              </w:rPr>
            </w:r>
            <w:r w:rsidR="007E71D7" w:rsidRPr="00203844">
              <w:rPr>
                <w:noProof/>
                <w:webHidden/>
                <w:sz w:val="22"/>
              </w:rPr>
              <w:fldChar w:fldCharType="separate"/>
            </w:r>
            <w:r w:rsidR="00C64213">
              <w:rPr>
                <w:noProof/>
                <w:webHidden/>
                <w:sz w:val="22"/>
              </w:rPr>
              <w:t>64</w:t>
            </w:r>
            <w:r w:rsidR="007E71D7" w:rsidRPr="00203844">
              <w:rPr>
                <w:noProof/>
                <w:webHidden/>
                <w:sz w:val="22"/>
              </w:rPr>
              <w:fldChar w:fldCharType="end"/>
            </w:r>
          </w:hyperlink>
        </w:p>
        <w:p w14:paraId="3FBB8E94" w14:textId="02DCD13C" w:rsidR="007E71D7" w:rsidRPr="00203844" w:rsidRDefault="002B7384">
          <w:pPr>
            <w:pStyle w:val="Sisluet2"/>
            <w:tabs>
              <w:tab w:val="right" w:leader="dot" w:pos="9628"/>
            </w:tabs>
            <w:rPr>
              <w:rFonts w:eastAsiaTheme="minorEastAsia"/>
              <w:noProof/>
              <w:sz w:val="22"/>
              <w:lang w:eastAsia="fi-FI"/>
            </w:rPr>
          </w:pPr>
          <w:hyperlink w:anchor="_Toc95317456" w:history="1">
            <w:r w:rsidR="007E71D7" w:rsidRPr="00203844">
              <w:rPr>
                <w:rStyle w:val="Hyperlinkki"/>
                <w:noProof/>
                <w:sz w:val="22"/>
              </w:rPr>
              <w:t>7.2 Paikallisesti päätettävät asiat</w:t>
            </w:r>
            <w:r w:rsidR="007E71D7" w:rsidRPr="00203844">
              <w:rPr>
                <w:noProof/>
                <w:webHidden/>
                <w:sz w:val="22"/>
              </w:rPr>
              <w:tab/>
            </w:r>
            <w:r w:rsidR="007E71D7" w:rsidRPr="00203844">
              <w:rPr>
                <w:noProof/>
                <w:webHidden/>
                <w:sz w:val="22"/>
              </w:rPr>
              <w:fldChar w:fldCharType="begin"/>
            </w:r>
            <w:r w:rsidR="007E71D7" w:rsidRPr="00203844">
              <w:rPr>
                <w:noProof/>
                <w:webHidden/>
                <w:sz w:val="22"/>
              </w:rPr>
              <w:instrText xml:space="preserve"> PAGEREF _Toc95317456 \h </w:instrText>
            </w:r>
            <w:r w:rsidR="007E71D7" w:rsidRPr="00203844">
              <w:rPr>
                <w:noProof/>
                <w:webHidden/>
                <w:sz w:val="22"/>
              </w:rPr>
            </w:r>
            <w:r w:rsidR="007E71D7" w:rsidRPr="00203844">
              <w:rPr>
                <w:noProof/>
                <w:webHidden/>
                <w:sz w:val="22"/>
              </w:rPr>
              <w:fldChar w:fldCharType="separate"/>
            </w:r>
            <w:r w:rsidR="00C64213">
              <w:rPr>
                <w:noProof/>
                <w:webHidden/>
                <w:sz w:val="22"/>
              </w:rPr>
              <w:t>65</w:t>
            </w:r>
            <w:r w:rsidR="007E71D7" w:rsidRPr="00203844">
              <w:rPr>
                <w:noProof/>
                <w:webHidden/>
                <w:sz w:val="22"/>
              </w:rPr>
              <w:fldChar w:fldCharType="end"/>
            </w:r>
          </w:hyperlink>
        </w:p>
        <w:p w14:paraId="1804552C" w14:textId="432CC132" w:rsidR="006A78A4" w:rsidRDefault="00846323" w:rsidP="08A740B0">
          <w:pPr>
            <w:pStyle w:val="Sisluet2"/>
            <w:tabs>
              <w:tab w:val="right" w:leader="dot" w:pos="9630"/>
            </w:tabs>
            <w:rPr>
              <w:noProof/>
              <w:lang w:eastAsia="fi-FI"/>
            </w:rPr>
          </w:pPr>
          <w:r w:rsidRPr="00203844">
            <w:rPr>
              <w:color w:val="2B579A"/>
              <w:sz w:val="22"/>
              <w:shd w:val="clear" w:color="auto" w:fill="E6E6E6"/>
            </w:rPr>
            <w:fldChar w:fldCharType="end"/>
          </w:r>
        </w:p>
      </w:sdtContent>
    </w:sdt>
    <w:p w14:paraId="07EE041C" w14:textId="06877E99" w:rsidR="00721BEF" w:rsidRPr="00894EC6" w:rsidRDefault="00721BEF" w:rsidP="00F97681">
      <w:pPr>
        <w:pStyle w:val="Otsikko1"/>
        <w:rPr>
          <w:rFonts w:eastAsia="Yu Gothic Light" w:cs="Times New Roman"/>
        </w:rPr>
      </w:pPr>
      <w:bookmarkStart w:id="1" w:name="_Toc87240364"/>
      <w:bookmarkStart w:id="2" w:name="_Toc87241581"/>
      <w:bookmarkStart w:id="3" w:name="_Toc95317391"/>
      <w:r>
        <w:lastRenderedPageBreak/>
        <w:t>1. Varhaiskasvatussuunnitelman perusteet ja paikalliset varhaiskasvatussuunnitelmat</w:t>
      </w:r>
      <w:bookmarkEnd w:id="1"/>
      <w:bookmarkEnd w:id="2"/>
      <w:bookmarkEnd w:id="3"/>
    </w:p>
    <w:p w14:paraId="512054ED" w14:textId="77777777" w:rsidR="00721BEF" w:rsidRPr="00894EC6" w:rsidRDefault="00721BEF" w:rsidP="00FF051D"/>
    <w:p w14:paraId="6066EF1F" w14:textId="0C561CAD" w:rsidR="00721BEF" w:rsidRPr="00894EC6" w:rsidRDefault="00721BEF" w:rsidP="000676A5">
      <w:r w:rsidRPr="00894EC6">
        <w:t>Varhaiskasvatussuunnitelman perusteet on varhaiskasvatuslain</w:t>
      </w:r>
      <w:r w:rsidRPr="00894EC6">
        <w:rPr>
          <w:vertAlign w:val="superscript"/>
        </w:rPr>
        <w:footnoteReference w:id="2"/>
      </w:r>
      <w:r w:rsidRPr="00894EC6">
        <w:t xml:space="preserve"> perusteella Opetushallituksen antama valtakunnallinen määräys, jonka mukaan paikalliset ja lasten varhaiskasvatussuunnitelmat laaditaan ja varhaiskasvatus toteutetaan. Varhaiskasvatussuunnitelman perusteiden laatimista ohjaa erityisesti varhaiskasvatuslaki, jossa säädetään lapsen oikeudesta varhaiskasvatukseen sekä varhaiskasvatuksen tavoitteista. Esiopetus, jota säätelee perusopetuslaki, on osa varhaiskasvatusta</w:t>
      </w:r>
      <w:r w:rsidRPr="00894EC6">
        <w:rPr>
          <w:vertAlign w:val="superscript"/>
        </w:rPr>
        <w:footnoteReference w:id="3"/>
      </w:r>
      <w:r w:rsidRPr="00894EC6">
        <w:t>. Esiopetusta ohjaa Opetushallituksen määräyksenä annettu Esiopetuksen opetussuunnitelman perusteet.</w:t>
      </w:r>
    </w:p>
    <w:p w14:paraId="67F06F19" w14:textId="1959383C" w:rsidR="00721BEF" w:rsidRPr="00894EC6" w:rsidRDefault="45F5E285" w:rsidP="000676A5">
      <w:r w:rsidRPr="00894EC6">
        <w:t xml:space="preserve">Varhaiskasvatus on osa suomalaista koulutusjärjestelmää sekä tärkeä vaihe lapsen kasvun ja oppimisen polulla. </w:t>
      </w:r>
      <w:r w:rsidRPr="00894EC6">
        <w:rPr>
          <w:color w:val="FF0000"/>
        </w:rPr>
        <w:t>Varhaiskasvatuksen tavoitteena on tukea lapsen oppimisen edellytyksiä, edistää elinikäistä oppimista ja koulutuksellisen tasa-arvon toteuttamista</w:t>
      </w:r>
      <w:r w:rsidR="17F5996A" w:rsidRPr="00894EC6">
        <w:rPr>
          <w:color w:val="FF0000"/>
        </w:rPr>
        <w:t xml:space="preserve"> </w:t>
      </w:r>
      <w:r w:rsidRPr="00894EC6">
        <w:rPr>
          <w:color w:val="FF0000"/>
        </w:rPr>
        <w:t>inklu</w:t>
      </w:r>
      <w:r w:rsidRPr="00276BB1">
        <w:rPr>
          <w:color w:val="FF0000"/>
        </w:rPr>
        <w:t>siivis</w:t>
      </w:r>
      <w:r w:rsidR="00F12384" w:rsidRPr="00276BB1">
        <w:rPr>
          <w:color w:val="FF0000"/>
        </w:rPr>
        <w:t>t</w:t>
      </w:r>
      <w:r w:rsidRPr="00276BB1">
        <w:rPr>
          <w:color w:val="FF0000"/>
        </w:rPr>
        <w:t>e</w:t>
      </w:r>
      <w:r w:rsidRPr="00894EC6">
        <w:rPr>
          <w:color w:val="FF0000"/>
        </w:rPr>
        <w:t>n</w:t>
      </w:r>
      <w:r w:rsidR="666855CB" w:rsidRPr="00894EC6">
        <w:rPr>
          <w:color w:val="FF0000"/>
        </w:rPr>
        <w:t xml:space="preserve"> </w:t>
      </w:r>
      <w:r w:rsidRPr="00894EC6">
        <w:rPr>
          <w:color w:val="FF0000"/>
        </w:rPr>
        <w:t>periaatteiden mukaisesti</w:t>
      </w:r>
      <w:r w:rsidR="00721BEF" w:rsidRPr="00894EC6">
        <w:rPr>
          <w:color w:val="FF0000"/>
          <w:vertAlign w:val="superscript"/>
        </w:rPr>
        <w:footnoteReference w:id="4"/>
      </w:r>
      <w:r w:rsidR="67B9676B" w:rsidRPr="00894EC6">
        <w:rPr>
          <w:color w:val="FF0000"/>
        </w:rPr>
        <w:t xml:space="preserve">. </w:t>
      </w:r>
      <w:r w:rsidR="2D14452B" w:rsidRPr="00D907ED">
        <w:rPr>
          <w:color w:val="FF0000"/>
        </w:rPr>
        <w:t xml:space="preserve">Periaatteisiin </w:t>
      </w:r>
      <w:r w:rsidR="6E018E17" w:rsidRPr="00D907ED">
        <w:rPr>
          <w:color w:val="FF0000"/>
        </w:rPr>
        <w:t xml:space="preserve">kuuluu </w:t>
      </w:r>
      <w:r w:rsidR="06982D7D" w:rsidRPr="00D907ED">
        <w:rPr>
          <w:color w:val="FF0000"/>
        </w:rPr>
        <w:t xml:space="preserve">kaikkia lapsia koskevat yhtäläiset oikeudet, tasa-arvoisuus, yhdenvertaisuus, syrjimättömyys, </w:t>
      </w:r>
      <w:r w:rsidR="6E018E17" w:rsidRPr="00D907ED">
        <w:rPr>
          <w:color w:val="FF0000"/>
        </w:rPr>
        <w:t xml:space="preserve">moninaisuuden </w:t>
      </w:r>
      <w:r w:rsidR="06982D7D" w:rsidRPr="00D907ED">
        <w:rPr>
          <w:color w:val="FF0000"/>
        </w:rPr>
        <w:t>arvostaminen sekä sosiaalinen osallisuus</w:t>
      </w:r>
      <w:r w:rsidR="4A8D00A6" w:rsidRPr="00D907ED">
        <w:rPr>
          <w:color w:val="FF0000"/>
        </w:rPr>
        <w:t xml:space="preserve"> ja </w:t>
      </w:r>
      <w:r w:rsidR="06982D7D" w:rsidRPr="00D907ED">
        <w:rPr>
          <w:color w:val="FF0000"/>
        </w:rPr>
        <w:t>yhteisöllisyys</w:t>
      </w:r>
      <w:r w:rsidR="00475F19" w:rsidRPr="007A65D2">
        <w:rPr>
          <w:rStyle w:val="Alaviitteenviite"/>
          <w:color w:val="FF0000"/>
          <w:szCs w:val="24"/>
        </w:rPr>
        <w:footnoteReference w:id="5"/>
      </w:r>
      <w:r w:rsidR="4A8D00A6" w:rsidRPr="007A65D2">
        <w:rPr>
          <w:color w:val="FF0000"/>
        </w:rPr>
        <w:t>.</w:t>
      </w:r>
      <w:r w:rsidR="48BF194D" w:rsidRPr="007A65D2">
        <w:rPr>
          <w:color w:val="FF0000"/>
        </w:rPr>
        <w:t xml:space="preserve"> </w:t>
      </w:r>
      <w:r w:rsidR="75AB8CAA" w:rsidRPr="007A65D2">
        <w:rPr>
          <w:rFonts w:ascii="Calibri" w:eastAsia="Calibri" w:hAnsi="Calibri" w:cs="Calibri"/>
          <w:color w:val="FF0000"/>
        </w:rPr>
        <w:t>Inklusiivis</w:t>
      </w:r>
      <w:r w:rsidR="75AB8CAA" w:rsidRPr="007A65D2">
        <w:rPr>
          <w:rFonts w:eastAsiaTheme="minorEastAsia"/>
          <w:color w:val="FF0000"/>
        </w:rPr>
        <w:t>uus on käsitteenä laaja ja se tulee nä</w:t>
      </w:r>
      <w:r w:rsidR="75AB8CAA" w:rsidRPr="007A65D2">
        <w:rPr>
          <w:color w:val="FF0000"/>
        </w:rPr>
        <w:t>hdä kaikk</w:t>
      </w:r>
      <w:r w:rsidR="75AB8CAA" w:rsidRPr="00D907ED">
        <w:rPr>
          <w:color w:val="FF0000"/>
        </w:rPr>
        <w:t xml:space="preserve">ia lapsia koskevana ja varhaiskasvatuksen järjestämiseen liittyvänä periaatteena, arvona ja kokonaisvaltaisena tapana ajatella. </w:t>
      </w:r>
      <w:r w:rsidR="70BD85CD" w:rsidRPr="00D907ED">
        <w:rPr>
          <w:color w:val="FF0000"/>
        </w:rPr>
        <w:t>Tämä perusteasiakirja on laadittu inkluusion periaatteiden mukaisesti</w:t>
      </w:r>
      <w:r w:rsidR="5B538228" w:rsidRPr="00D907ED">
        <w:rPr>
          <w:color w:val="FF0000"/>
        </w:rPr>
        <w:t xml:space="preserve">, joita </w:t>
      </w:r>
      <w:r w:rsidR="2A8BF9E6" w:rsidRPr="00D907ED">
        <w:rPr>
          <w:color w:val="FF0000"/>
        </w:rPr>
        <w:t xml:space="preserve">tarkastellaan erityisesti </w:t>
      </w:r>
      <w:r w:rsidR="3CE63480" w:rsidRPr="00D907ED">
        <w:rPr>
          <w:color w:val="FF0000"/>
        </w:rPr>
        <w:t xml:space="preserve">arvoperustaa käsittelevässä luvussa 2, </w:t>
      </w:r>
      <w:r w:rsidR="6F381A18" w:rsidRPr="00D907ED">
        <w:rPr>
          <w:color w:val="FF0000"/>
        </w:rPr>
        <w:t>toimintakulttuurin näkökulmasta luvussa</w:t>
      </w:r>
      <w:r w:rsidR="70BD85CD" w:rsidRPr="00D907ED">
        <w:rPr>
          <w:color w:val="FF0000"/>
        </w:rPr>
        <w:t xml:space="preserve"> 3 ja</w:t>
      </w:r>
      <w:r w:rsidR="2E7963C6" w:rsidRPr="00D907ED">
        <w:rPr>
          <w:color w:val="FF0000"/>
        </w:rPr>
        <w:t xml:space="preserve"> lapsen tuen näkökulmasta luvussa</w:t>
      </w:r>
      <w:r w:rsidR="70BD85CD" w:rsidRPr="00D907ED">
        <w:rPr>
          <w:color w:val="FF0000"/>
        </w:rPr>
        <w:t xml:space="preserve"> 5.</w:t>
      </w:r>
      <w:r w:rsidR="32D72E90" w:rsidRPr="00D907ED">
        <w:rPr>
          <w:color w:val="FF0000"/>
        </w:rPr>
        <w:t xml:space="preserve"> </w:t>
      </w:r>
      <w:r w:rsidR="17A0AD9A" w:rsidRPr="00894EC6">
        <w:t xml:space="preserve">Huoltajilla on ensisijainen vastuu lasten kasvatuksesta. </w:t>
      </w:r>
      <w:r w:rsidRPr="00894EC6">
        <w:t>Varhaiskasvatus tukee ja täydentää kotien kasvatustehtävää ja vastaa omalta osaltaan lasten hyvinvoinnista.</w:t>
      </w:r>
    </w:p>
    <w:p w14:paraId="0DE2EF12" w14:textId="77777777" w:rsidR="00721BEF" w:rsidRPr="00894EC6" w:rsidRDefault="0C608E18" w:rsidP="000676A5">
      <w:r w:rsidRPr="6405C7D7">
        <w:t>Varhaiskasvatuksen valtakunnallisen ohjauksen tarkoituksena on luoda yhdenvertaiset edellytykset varhaiskasvatukseen osallistuvien lasten kokonaisvaltaiselle kasvulle, kehitykselle ja oppimiselle.</w:t>
      </w:r>
    </w:p>
    <w:p w14:paraId="55FA48F9" w14:textId="26ADEA3D" w:rsidR="00721BEF" w:rsidRPr="00894EC6" w:rsidRDefault="720A3179" w:rsidP="000676A5">
      <w:r w:rsidRPr="6405C7D7">
        <w:t>Varhaiskasvatussuunnitelman perusteiden lähtökohtana ovat lasten kasvuympäristön ja varhaiskasvatuksen toimintaympäristön muutokset. Lisäksi perusteissa on otettu huomioon lainsäädännön muutokset. Perusteita on valmisteltu sidosryhmäyhteistyössä hyödyntäen uusimpi</w:t>
      </w:r>
      <w:r w:rsidR="2E800B79" w:rsidRPr="00D907ED">
        <w:rPr>
          <w:color w:val="FF0000"/>
        </w:rPr>
        <w:t>a</w:t>
      </w:r>
      <w:r w:rsidRPr="6405C7D7">
        <w:t xml:space="preserve"> tutkimus- ja kehittämistyön tuloksia.</w:t>
      </w:r>
    </w:p>
    <w:p w14:paraId="7DCE6493" w14:textId="77777777" w:rsidR="00721BEF" w:rsidRPr="00894EC6" w:rsidRDefault="00721BEF" w:rsidP="000676A5">
      <w:r w:rsidRPr="00894EC6">
        <w:t>Varhaiskasvatussuunnitelmakokonaisuus on kolmitasoinen. Se koostuu valtakunnallisesta varhaiskasvatussuunnitelman perusteista, paikallisista varhaiskasvatussuunnitelmista sekä lasten varhaiskasvatussuunnitelmista.</w:t>
      </w:r>
    </w:p>
    <w:p w14:paraId="6D663404" w14:textId="77777777" w:rsidR="00721BEF" w:rsidRPr="00894EC6" w:rsidRDefault="00721BEF" w:rsidP="00F97681">
      <w:pPr>
        <w:pStyle w:val="Otsikko2"/>
        <w:rPr>
          <w:rFonts w:eastAsia="Yu Gothic Light" w:cs="Times New Roman"/>
        </w:rPr>
      </w:pPr>
      <w:bookmarkStart w:id="4" w:name="_Toc87240365"/>
      <w:bookmarkStart w:id="5" w:name="_Toc87241582"/>
      <w:bookmarkStart w:id="6" w:name="_Toc95317392"/>
      <w:r>
        <w:lastRenderedPageBreak/>
        <w:t>1.1 Varhaiskasvatussuunnitelman perusteet ja niiden velvoittavuus</w:t>
      </w:r>
      <w:bookmarkEnd w:id="4"/>
      <w:bookmarkEnd w:id="5"/>
      <w:bookmarkEnd w:id="6"/>
    </w:p>
    <w:p w14:paraId="04E66861" w14:textId="77777777" w:rsidR="00721BEF" w:rsidRPr="00894EC6" w:rsidRDefault="00721BEF" w:rsidP="00F97681">
      <w:pPr>
        <w:autoSpaceDE w:val="0"/>
        <w:autoSpaceDN w:val="0"/>
        <w:adjustRightInd w:val="0"/>
        <w:spacing w:after="0"/>
        <w:rPr>
          <w:rFonts w:cs="ITCGaramondStd-Bk"/>
          <w:szCs w:val="24"/>
        </w:rPr>
      </w:pPr>
    </w:p>
    <w:p w14:paraId="163F0C82" w14:textId="77777777" w:rsidR="00721BEF" w:rsidRPr="00894EC6" w:rsidRDefault="00721BEF" w:rsidP="000676A5">
      <w:r w:rsidRPr="00894EC6">
        <w:t>Varhaiskasvatussuunnitelman perusteiden tehtävänä on tukea ja ohjata varhaiskasvatuksen järjestämistä, toteuttamista ja kehittämistä sekä edistää laadukkaan ja yhdenvertaisen varhaiskasvatuksen toteutumista koko maassa. Varhaiskasvatuksella tarkoitetaan suunnitelmallista ja tavoitteellista kasvatuksen, opetuksen ja hoidon muodostamaa kokonaisuutta, jossa painottuu erityisesti pedagogiikka</w:t>
      </w:r>
      <w:r w:rsidRPr="00894EC6">
        <w:rPr>
          <w:vertAlign w:val="superscript"/>
        </w:rPr>
        <w:footnoteReference w:id="6"/>
      </w:r>
      <w:r w:rsidRPr="00894EC6">
        <w:t>.</w:t>
      </w:r>
    </w:p>
    <w:p w14:paraId="37EE6030" w14:textId="77777777" w:rsidR="00721BEF" w:rsidRPr="00894EC6" w:rsidRDefault="00721BEF" w:rsidP="000676A5">
      <w:r w:rsidRPr="00894EC6">
        <w:t>Varhaiskasvatussuunnitelman perusteissa määrätään varhaiskasvatuksen toteuttamisen keskeisistä tavoitteista ja sisällöistä, varhaiskasvatuksen järjestäjän ja lasten huoltajien välisestä yhteistyöstä, monialaisesta yhteistyöstä sekä lapsen varhaiskasvatussuunnitelman sisällöstä</w:t>
      </w:r>
      <w:r w:rsidRPr="00894EC6">
        <w:rPr>
          <w:vertAlign w:val="superscript"/>
        </w:rPr>
        <w:footnoteReference w:id="7"/>
      </w:r>
      <w:r w:rsidRPr="00894EC6">
        <w:t>.</w:t>
      </w:r>
    </w:p>
    <w:p w14:paraId="70644779" w14:textId="77777777" w:rsidR="00721BEF" w:rsidRPr="00894EC6" w:rsidRDefault="00721BEF" w:rsidP="000676A5">
      <w:pPr>
        <w:rPr>
          <w:rFonts w:cs="ITCGaramondStd-Lt"/>
        </w:rPr>
      </w:pPr>
      <w:r w:rsidRPr="00894EC6">
        <w:rPr>
          <w:rFonts w:cs="ITCGaramondStd-Lt"/>
        </w:rPr>
        <w:t>Varhaiskasvatussuunnitelman perusteet on varhaiskasvatuksen järjestäjiä oikeudellisesti velvoittava määräys. Perusteasiakirja sisältää määräysten lisäksi kokonaisuuden ymmärtämistä avaavaa tekstiä. Jokaisen luvun päätteeksi on koottu paikallisesti päätettäviä asioita, jotka ohjaavat paikallisen varhaiskasvatussuunnitelman laatimista ja varhaiskasvatuksen toteuttamista. Varhaiskasvatussuunnitelman perusteissa on myös viittauksia lainsäädäntöön. Viittausten tarkoituksena on selventää perustetekstin yhteyttä lainsäädännölliseen perustaan.</w:t>
      </w:r>
    </w:p>
    <w:p w14:paraId="53503E54" w14:textId="77777777" w:rsidR="00721BEF" w:rsidRPr="00894EC6" w:rsidRDefault="02E9ACD7" w:rsidP="000676A5">
      <w:r w:rsidRPr="00894EC6">
        <w:t xml:space="preserve">Tässä perusteasiakirjassa tarkoitetaan </w:t>
      </w:r>
      <w:r w:rsidRPr="00894EC6">
        <w:rPr>
          <w:b/>
          <w:bCs/>
        </w:rPr>
        <w:t>varhaiskasvatuksen järjestäjällä</w:t>
      </w:r>
      <w:r w:rsidRPr="00894EC6">
        <w:t xml:space="preserve"> kuntaa, kuntayhtymää tai yksityistä palveluntuottajaa</w:t>
      </w:r>
      <w:r w:rsidR="00721BEF" w:rsidRPr="00894EC6">
        <w:rPr>
          <w:vertAlign w:val="superscript"/>
        </w:rPr>
        <w:footnoteReference w:id="8"/>
      </w:r>
      <w:r w:rsidRPr="00894EC6">
        <w:t>. Käsitettä huoltaja käytetään tarkoitettaessa lapsen vanhempaa tai muuta huoltajaa.</w:t>
      </w:r>
    </w:p>
    <w:p w14:paraId="48740929" w14:textId="77777777" w:rsidR="00721BEF" w:rsidRPr="00894EC6" w:rsidRDefault="00721BEF" w:rsidP="00F97681"/>
    <w:p w14:paraId="26905246" w14:textId="77777777" w:rsidR="00721BEF" w:rsidRPr="00894EC6" w:rsidRDefault="00721BEF" w:rsidP="00F97681">
      <w:pPr>
        <w:pStyle w:val="Otsikko2"/>
        <w:rPr>
          <w:rFonts w:eastAsia="Yu Gothic Light" w:cs="Times New Roman"/>
        </w:rPr>
      </w:pPr>
      <w:bookmarkStart w:id="7" w:name="_Toc87240366"/>
      <w:bookmarkStart w:id="8" w:name="_Toc87241583"/>
      <w:bookmarkStart w:id="9" w:name="_Toc95317393"/>
      <w:r>
        <w:t>1.2 Paikallinen varhaiskasvatussuunnitelma</w:t>
      </w:r>
      <w:bookmarkEnd w:id="7"/>
      <w:bookmarkEnd w:id="8"/>
      <w:bookmarkEnd w:id="9"/>
    </w:p>
    <w:p w14:paraId="09B0FBE2" w14:textId="77777777" w:rsidR="00721BEF" w:rsidRPr="00894EC6" w:rsidRDefault="00721BEF" w:rsidP="00F97681">
      <w:pPr>
        <w:autoSpaceDE w:val="0"/>
        <w:autoSpaceDN w:val="0"/>
        <w:adjustRightInd w:val="0"/>
        <w:spacing w:after="0"/>
        <w:rPr>
          <w:rFonts w:cs="ITCGaramondStd-Bk"/>
          <w:szCs w:val="24"/>
        </w:rPr>
      </w:pPr>
    </w:p>
    <w:p w14:paraId="65BBC645" w14:textId="77777777" w:rsidR="00721BEF" w:rsidRPr="00894EC6" w:rsidRDefault="00721BEF" w:rsidP="00F97681">
      <w:pPr>
        <w:autoSpaceDE w:val="0"/>
        <w:autoSpaceDN w:val="0"/>
        <w:adjustRightInd w:val="0"/>
        <w:spacing w:after="0"/>
        <w:rPr>
          <w:rFonts w:cs="ITCGaramondStd-Lt"/>
          <w:szCs w:val="24"/>
        </w:rPr>
      </w:pPr>
      <w:r w:rsidRPr="00894EC6">
        <w:rPr>
          <w:rFonts w:cs="ITCGaramondStd-Lt"/>
          <w:szCs w:val="24"/>
        </w:rPr>
        <w:t xml:space="preserve">Varhaiskasvatuksen järjestäjien tulee laatia ja hyväksyä valtakunnallisten varhaiskasvatussuunnitelman perusteiden pohjalta paikalliset varhaiskasvatussuunnitelmat. Varhaiskasvatussuunnitelman laatimisvelvoite koskee myös kunnan hankkimaa avointa varhaiskasvatustoimintaa ja kunnan valvomaa yksityistä lasten päiväkotitoimintaa tai yksityistä perhepäivähoitoa. Paikalliset varhaiskasvatussuunnitelmat ovat velvoittavia ja niitä tulee arvioida ja kehittää. Paikallinen varhaiskasvatussuunnitelma voidaan laatia kaikkia toimintamuotoja koskevaksi (päiväkotitoiminta, perhepäivähoito ja </w:t>
      </w:r>
      <w:r w:rsidRPr="00894EC6">
        <w:rPr>
          <w:szCs w:val="24"/>
        </w:rPr>
        <w:t>avoin varhaiskasvatustoiminta</w:t>
      </w:r>
      <w:r w:rsidRPr="00894EC6">
        <w:rPr>
          <w:rFonts w:cs="ITCGaramondStd-Lt"/>
          <w:szCs w:val="24"/>
        </w:rPr>
        <w:t>) tai kullekin toimintamuodolle erikseen. Varhaiskasvatuksen järjestäjät voivat sopia järjestäjärajat ylittävästä yhteistyöstä varhaiskasvatussuunnitelmaa laadittaessa, arvioitaessa ja kehitettäessä.</w:t>
      </w:r>
      <w:r w:rsidRPr="00894EC6">
        <w:rPr>
          <w:rFonts w:cs="ITCGaramondStd-Lt"/>
          <w:szCs w:val="24"/>
          <w:vertAlign w:val="superscript"/>
        </w:rPr>
        <w:footnoteReference w:id="9"/>
      </w:r>
    </w:p>
    <w:p w14:paraId="6FB2359B" w14:textId="77777777" w:rsidR="00721BEF" w:rsidRPr="00894EC6" w:rsidRDefault="00721BEF" w:rsidP="00F97681">
      <w:pPr>
        <w:autoSpaceDE w:val="0"/>
        <w:autoSpaceDN w:val="0"/>
        <w:adjustRightInd w:val="0"/>
        <w:spacing w:after="0"/>
        <w:rPr>
          <w:rFonts w:cs="ITCGaramondStd-Lt"/>
          <w:szCs w:val="24"/>
        </w:rPr>
      </w:pPr>
    </w:p>
    <w:p w14:paraId="22BF74C5" w14:textId="77777777" w:rsidR="00721BEF" w:rsidRPr="000676A5" w:rsidRDefault="00721BEF" w:rsidP="00F97681">
      <w:pPr>
        <w:autoSpaceDE w:val="0"/>
        <w:autoSpaceDN w:val="0"/>
        <w:adjustRightInd w:val="0"/>
        <w:spacing w:after="0"/>
        <w:rPr>
          <w:rFonts w:cs="ITCGaramondStd-Lt"/>
          <w:szCs w:val="24"/>
        </w:rPr>
      </w:pPr>
      <w:r w:rsidRPr="00894EC6">
        <w:rPr>
          <w:rFonts w:cs="ITCGaramondStd-Lt"/>
          <w:szCs w:val="24"/>
        </w:rPr>
        <w:t xml:space="preserve">Varhaiskasvatussuunnitelma laaditaan siten, että se määrittelee, ohjaa ja tukee varhaiskasvatuksen järjestämistä paikallisesti. Suunnitelmaa laadittaessa tulee ottaa huomioon </w:t>
      </w:r>
      <w:r w:rsidRPr="000676A5">
        <w:rPr>
          <w:rFonts w:cs="ITCGaramondStd-Lt"/>
          <w:szCs w:val="24"/>
        </w:rPr>
        <w:lastRenderedPageBreak/>
        <w:t>paikalliset erityispiirteet, mahdolliset pedagogiset painotukset, lasten tarpeet sekä varhaiskasvatusta koskevan arviointitiedon ja kehittämistyön tulokset. Paikalliset suunnitelmat voivat tarkentaa valtakunnallisia perusteita, mutta ne eivät voi sulkea pois mitään lain, asetuksen tai varhaiskasvatussuunnitelman perusteiden edellyttämää tavoitetta tai sisältöä.</w:t>
      </w:r>
    </w:p>
    <w:p w14:paraId="25EF6DFA" w14:textId="77777777" w:rsidR="00721BEF" w:rsidRPr="000676A5" w:rsidRDefault="00721BEF" w:rsidP="00F97681">
      <w:pPr>
        <w:autoSpaceDE w:val="0"/>
        <w:autoSpaceDN w:val="0"/>
        <w:adjustRightInd w:val="0"/>
        <w:spacing w:after="0"/>
        <w:rPr>
          <w:rFonts w:cs="ITCGaramondStd-Lt"/>
          <w:szCs w:val="24"/>
        </w:rPr>
      </w:pPr>
    </w:p>
    <w:p w14:paraId="6D5AE370" w14:textId="77777777" w:rsidR="00721BEF" w:rsidRPr="000676A5" w:rsidRDefault="00721BEF" w:rsidP="00F97681">
      <w:pPr>
        <w:autoSpaceDE w:val="0"/>
        <w:autoSpaceDN w:val="0"/>
        <w:adjustRightInd w:val="0"/>
        <w:spacing w:after="0"/>
        <w:rPr>
          <w:rFonts w:cs="ITCGaramondStd-Lt"/>
          <w:szCs w:val="24"/>
        </w:rPr>
      </w:pPr>
      <w:r w:rsidRPr="000676A5">
        <w:rPr>
          <w:rFonts w:cs="ITCGaramondStd-Lt"/>
          <w:szCs w:val="24"/>
        </w:rPr>
        <w:t>Varhaiskasvatussuunnitelman laadinnassa otetaan huomioon muut paikallisella tasolla tehtävät suunnitelmat, kuten</w:t>
      </w:r>
    </w:p>
    <w:p w14:paraId="52D434CD" w14:textId="131FDFE3" w:rsidR="00721BEF" w:rsidRPr="000676A5" w:rsidRDefault="00721BEF" w:rsidP="00F97681">
      <w:pPr>
        <w:numPr>
          <w:ilvl w:val="0"/>
          <w:numId w:val="9"/>
        </w:numPr>
        <w:autoSpaceDE w:val="0"/>
        <w:autoSpaceDN w:val="0"/>
        <w:adjustRightInd w:val="0"/>
        <w:spacing w:after="0"/>
        <w:contextualSpacing/>
        <w:rPr>
          <w:rFonts w:cs="ITCGaramondStd-Lt"/>
          <w:szCs w:val="24"/>
        </w:rPr>
      </w:pPr>
      <w:r w:rsidRPr="000676A5">
        <w:rPr>
          <w:rFonts w:cs="ITCGaramondStd-Lt"/>
          <w:szCs w:val="24"/>
        </w:rPr>
        <w:t>varhaiskasvatusta, lapsia ja perheitä koskevat suunnitelmat</w:t>
      </w:r>
    </w:p>
    <w:p w14:paraId="31FA72B7" w14:textId="77777777" w:rsidR="00721BEF" w:rsidRPr="000676A5" w:rsidRDefault="00721BEF" w:rsidP="00F97681">
      <w:pPr>
        <w:numPr>
          <w:ilvl w:val="0"/>
          <w:numId w:val="9"/>
        </w:numPr>
        <w:autoSpaceDE w:val="0"/>
        <w:autoSpaceDN w:val="0"/>
        <w:adjustRightInd w:val="0"/>
        <w:spacing w:after="0"/>
        <w:contextualSpacing/>
        <w:rPr>
          <w:rFonts w:cs="ITCGaramondStd-Lt"/>
          <w:szCs w:val="24"/>
        </w:rPr>
      </w:pPr>
      <w:r w:rsidRPr="000676A5">
        <w:rPr>
          <w:rFonts w:cs="ITCGaramondStd-Lt"/>
          <w:szCs w:val="24"/>
        </w:rPr>
        <w:t>esiopetuksen opetussuunnitelma</w:t>
      </w:r>
    </w:p>
    <w:p w14:paraId="700FB2F0" w14:textId="77777777" w:rsidR="00721BEF" w:rsidRPr="000676A5" w:rsidRDefault="00721BEF" w:rsidP="00F97681">
      <w:pPr>
        <w:numPr>
          <w:ilvl w:val="0"/>
          <w:numId w:val="9"/>
        </w:numPr>
        <w:autoSpaceDE w:val="0"/>
        <w:autoSpaceDN w:val="0"/>
        <w:adjustRightInd w:val="0"/>
        <w:spacing w:after="0"/>
        <w:contextualSpacing/>
        <w:rPr>
          <w:rFonts w:cs="ITCGaramondStd-Lt"/>
          <w:szCs w:val="24"/>
        </w:rPr>
      </w:pPr>
      <w:r w:rsidRPr="000676A5">
        <w:rPr>
          <w:rFonts w:cs="ITCGaramondStd-Lt"/>
          <w:szCs w:val="24"/>
        </w:rPr>
        <w:t>perusopetuksen opetussuunnitelma</w:t>
      </w:r>
    </w:p>
    <w:p w14:paraId="2550A6F0" w14:textId="77777777" w:rsidR="00721BEF" w:rsidRPr="000676A5" w:rsidRDefault="00721BEF" w:rsidP="00F97681">
      <w:pPr>
        <w:numPr>
          <w:ilvl w:val="0"/>
          <w:numId w:val="9"/>
        </w:numPr>
        <w:autoSpaceDE w:val="0"/>
        <w:autoSpaceDN w:val="0"/>
        <w:adjustRightInd w:val="0"/>
        <w:spacing w:after="0"/>
        <w:contextualSpacing/>
        <w:rPr>
          <w:rFonts w:cs="ITCGaramondStd-Lt"/>
          <w:szCs w:val="24"/>
        </w:rPr>
      </w:pPr>
      <w:r w:rsidRPr="000676A5">
        <w:rPr>
          <w:rFonts w:cs="ITCGaramondStd-Lt"/>
          <w:szCs w:val="24"/>
        </w:rPr>
        <w:t>mahdollinen perusopetukseen valmistavan opetuksen opetussuunnitelma</w:t>
      </w:r>
    </w:p>
    <w:p w14:paraId="22210182" w14:textId="77777777" w:rsidR="00721BEF" w:rsidRPr="000676A5" w:rsidRDefault="00721BEF" w:rsidP="00F97681">
      <w:pPr>
        <w:numPr>
          <w:ilvl w:val="0"/>
          <w:numId w:val="9"/>
        </w:numPr>
        <w:autoSpaceDE w:val="0"/>
        <w:autoSpaceDN w:val="0"/>
        <w:adjustRightInd w:val="0"/>
        <w:spacing w:after="0"/>
        <w:contextualSpacing/>
        <w:rPr>
          <w:rFonts w:cs="ITCGaramondStd-Lt"/>
          <w:szCs w:val="24"/>
        </w:rPr>
      </w:pPr>
      <w:r w:rsidRPr="000676A5">
        <w:rPr>
          <w:rFonts w:cs="ITCGaramondStd-Lt"/>
          <w:szCs w:val="24"/>
        </w:rPr>
        <w:t>lastensuojelulain mukainen lasten ja nuorten hyvinvointisuunnitelma</w:t>
      </w:r>
      <w:r w:rsidRPr="000676A5">
        <w:rPr>
          <w:rFonts w:cs="ITCGaramondStd-Lt"/>
          <w:szCs w:val="24"/>
          <w:vertAlign w:val="superscript"/>
        </w:rPr>
        <w:footnoteReference w:id="10"/>
      </w:r>
    </w:p>
    <w:p w14:paraId="78A57DD3" w14:textId="77777777" w:rsidR="00206B94" w:rsidRPr="000676A5" w:rsidRDefault="00721BEF" w:rsidP="00F97681">
      <w:pPr>
        <w:numPr>
          <w:ilvl w:val="0"/>
          <w:numId w:val="9"/>
        </w:numPr>
        <w:autoSpaceDE w:val="0"/>
        <w:autoSpaceDN w:val="0"/>
        <w:adjustRightInd w:val="0"/>
        <w:spacing w:after="0"/>
        <w:contextualSpacing/>
        <w:rPr>
          <w:rFonts w:cs="ITCGaramondStd-Lt"/>
          <w:szCs w:val="24"/>
        </w:rPr>
      </w:pPr>
      <w:r w:rsidRPr="000676A5">
        <w:rPr>
          <w:rFonts w:cs="ITCGaramondStd-Lt"/>
          <w:szCs w:val="24"/>
        </w:rPr>
        <w:t>kotoutumissuunnitelma</w:t>
      </w:r>
      <w:r w:rsidRPr="000676A5">
        <w:rPr>
          <w:rFonts w:cs="ITCGaramondStd-Lt"/>
          <w:szCs w:val="24"/>
          <w:vertAlign w:val="superscript"/>
        </w:rPr>
        <w:footnoteReference w:id="11"/>
      </w:r>
    </w:p>
    <w:p w14:paraId="6743942B" w14:textId="075FC3A8" w:rsidR="00721BEF" w:rsidRPr="000676A5" w:rsidRDefault="06F2CCF9" w:rsidP="00F97681">
      <w:pPr>
        <w:numPr>
          <w:ilvl w:val="0"/>
          <w:numId w:val="9"/>
        </w:numPr>
        <w:autoSpaceDE w:val="0"/>
        <w:autoSpaceDN w:val="0"/>
        <w:adjustRightInd w:val="0"/>
        <w:spacing w:after="0"/>
        <w:contextualSpacing/>
        <w:rPr>
          <w:rFonts w:cs="ITCGaramondStd-Lt"/>
          <w:szCs w:val="24"/>
        </w:rPr>
      </w:pPr>
      <w:r w:rsidRPr="000676A5">
        <w:rPr>
          <w:rFonts w:eastAsiaTheme="minorEastAsia"/>
          <w:color w:val="FF0000"/>
          <w:szCs w:val="24"/>
        </w:rPr>
        <w:t>yhdenvertaisuus- ja tasa-arvosuunnitelma</w:t>
      </w:r>
      <w:r w:rsidR="58B51989" w:rsidRPr="000676A5">
        <w:rPr>
          <w:rStyle w:val="Alaviitteenviite"/>
          <w:rFonts w:eastAsiaTheme="minorEastAsia"/>
          <w:color w:val="FF0000"/>
          <w:szCs w:val="24"/>
        </w:rPr>
        <w:footnoteReference w:id="12"/>
      </w:r>
      <w:r w:rsidR="19C6FE28" w:rsidRPr="000676A5">
        <w:rPr>
          <w:rFonts w:eastAsiaTheme="minorEastAsia"/>
          <w:color w:val="FF0000"/>
          <w:szCs w:val="24"/>
        </w:rPr>
        <w:t>.</w:t>
      </w:r>
    </w:p>
    <w:p w14:paraId="26981B73" w14:textId="77777777" w:rsidR="00721BEF" w:rsidRPr="000676A5" w:rsidRDefault="00721BEF" w:rsidP="00F97681">
      <w:pPr>
        <w:autoSpaceDE w:val="0"/>
        <w:autoSpaceDN w:val="0"/>
        <w:adjustRightInd w:val="0"/>
        <w:spacing w:after="0"/>
        <w:rPr>
          <w:rFonts w:eastAsiaTheme="minorEastAsia"/>
          <w:szCs w:val="24"/>
        </w:rPr>
      </w:pPr>
    </w:p>
    <w:p w14:paraId="3461DED9" w14:textId="77777777" w:rsidR="00721BEF" w:rsidRPr="000676A5" w:rsidRDefault="00721BEF" w:rsidP="00F97681">
      <w:pPr>
        <w:autoSpaceDE w:val="0"/>
        <w:autoSpaceDN w:val="0"/>
        <w:adjustRightInd w:val="0"/>
        <w:spacing w:after="0"/>
        <w:rPr>
          <w:rFonts w:cs="ITCGaramondStd-Lt"/>
          <w:szCs w:val="24"/>
        </w:rPr>
      </w:pPr>
      <w:r w:rsidRPr="000676A5">
        <w:rPr>
          <w:rFonts w:cs="ITCGaramondStd-Lt"/>
          <w:szCs w:val="24"/>
        </w:rPr>
        <w:t>Varhaiskasvatuksen järjestäjä huolehtii siitä, että varhaiskasvatuksen henkilöstölle, huoltajille sekä lapsille annetaan mahdollisuus osallistua paikallisen varhaiskasvatussuunnitelman laatimiseen ja kehittämiseen</w:t>
      </w:r>
      <w:r w:rsidRPr="000676A5">
        <w:rPr>
          <w:rFonts w:cs="ITCGaramondStd-Lt"/>
          <w:szCs w:val="24"/>
          <w:vertAlign w:val="superscript"/>
        </w:rPr>
        <w:footnoteReference w:id="13"/>
      </w:r>
      <w:r w:rsidRPr="000676A5">
        <w:rPr>
          <w:rFonts w:cs="ITCGaramondStd-Lt"/>
          <w:szCs w:val="24"/>
        </w:rPr>
        <w:t>.</w:t>
      </w:r>
    </w:p>
    <w:p w14:paraId="29AEFD08" w14:textId="77777777" w:rsidR="00721BEF" w:rsidRPr="000676A5" w:rsidRDefault="00721BEF" w:rsidP="00F97681">
      <w:pPr>
        <w:autoSpaceDE w:val="0"/>
        <w:autoSpaceDN w:val="0"/>
        <w:adjustRightInd w:val="0"/>
        <w:spacing w:after="0"/>
        <w:rPr>
          <w:rFonts w:cs="ITCGaramondStd-Lt"/>
          <w:szCs w:val="24"/>
        </w:rPr>
      </w:pPr>
    </w:p>
    <w:p w14:paraId="392DD959" w14:textId="77777777" w:rsidR="00721BEF" w:rsidRPr="000676A5" w:rsidRDefault="00721BEF" w:rsidP="00F97681">
      <w:pPr>
        <w:autoSpaceDE w:val="0"/>
        <w:autoSpaceDN w:val="0"/>
        <w:adjustRightInd w:val="0"/>
        <w:spacing w:after="0"/>
        <w:rPr>
          <w:rFonts w:cs="ITCGaramondStd-Lt"/>
          <w:szCs w:val="24"/>
        </w:rPr>
      </w:pPr>
      <w:r w:rsidRPr="000676A5">
        <w:rPr>
          <w:rFonts w:cs="ITCGaramondStd-Lt"/>
          <w:szCs w:val="24"/>
        </w:rPr>
        <w:t xml:space="preserve">Lapsen kasvun ja oppimisen polun jatkuvuuden ja eheyden turvaamiseksi esi- ja perusopetuksen edustajat osallistuvat varhaiskasvatussuunnitelman laatimiseen ja kehittämiseen. Paikallista varhaiskasvatussuunnitelmaa laadittaessa tehdään yhteistyötä kunnan eri hallinnonalojen sekä sosiaali- ja terveydenhuollon tehtäviä hoitavien viranomaisten kanssa (luku 3.3). </w:t>
      </w:r>
    </w:p>
    <w:p w14:paraId="2EF80313" w14:textId="77777777" w:rsidR="00721BEF" w:rsidRPr="000676A5" w:rsidRDefault="00721BEF" w:rsidP="00F97681">
      <w:pPr>
        <w:autoSpaceDE w:val="0"/>
        <w:autoSpaceDN w:val="0"/>
        <w:adjustRightInd w:val="0"/>
        <w:spacing w:after="0"/>
        <w:rPr>
          <w:rFonts w:cs="ITCGaramondStd-Lt"/>
          <w:szCs w:val="24"/>
        </w:rPr>
      </w:pPr>
    </w:p>
    <w:p w14:paraId="7B9ABE46" w14:textId="77777777" w:rsidR="00721BEF" w:rsidRPr="000676A5" w:rsidRDefault="00721BEF" w:rsidP="00F97681">
      <w:pPr>
        <w:autoSpaceDE w:val="0"/>
        <w:autoSpaceDN w:val="0"/>
        <w:rPr>
          <w:b/>
          <w:bCs/>
          <w:szCs w:val="24"/>
        </w:rPr>
      </w:pPr>
      <w:r w:rsidRPr="000676A5">
        <w:rPr>
          <w:rFonts w:cs="ITCGaramondStd-Lt"/>
          <w:szCs w:val="24"/>
        </w:rPr>
        <w:t>Varhaiskasvatuksen järjestäjä hyväksyy varhaiskasvatussuunnitelman erikseen suomenkielistä, ruotsinkielistä, saamenkielistä sekä tarvittaessa muulla kielellä annettavaa varhaiskasvatusta varten</w:t>
      </w:r>
      <w:r w:rsidRPr="000676A5">
        <w:rPr>
          <w:rFonts w:cs="ITCGaramondStd-Lt"/>
          <w:szCs w:val="24"/>
          <w:vertAlign w:val="superscript"/>
        </w:rPr>
        <w:footnoteReference w:id="14"/>
      </w:r>
      <w:r w:rsidRPr="000676A5">
        <w:rPr>
          <w:rFonts w:cs="ITCGaramondStd-Lt"/>
          <w:szCs w:val="24"/>
        </w:rPr>
        <w:t>.</w:t>
      </w:r>
      <w:r w:rsidRPr="000676A5">
        <w:rPr>
          <w:b/>
          <w:bCs/>
          <w:szCs w:val="24"/>
        </w:rPr>
        <w:t xml:space="preserve"> </w:t>
      </w:r>
    </w:p>
    <w:p w14:paraId="7A82837B" w14:textId="721B3328" w:rsidR="00721BEF" w:rsidRPr="000676A5" w:rsidRDefault="00721BEF" w:rsidP="00F97681">
      <w:pPr>
        <w:autoSpaceDE w:val="0"/>
        <w:autoSpaceDN w:val="0"/>
        <w:adjustRightInd w:val="0"/>
        <w:spacing w:after="0"/>
        <w:rPr>
          <w:rFonts w:cs="ITCGaramondStd-Lt"/>
          <w:szCs w:val="24"/>
        </w:rPr>
      </w:pPr>
      <w:r w:rsidRPr="000676A5">
        <w:rPr>
          <w:rFonts w:cs="ITCGaramondStd-Lt"/>
          <w:szCs w:val="24"/>
        </w:rPr>
        <w:t>Varhaiskasvatuksen järjestäjän tehtävänä on arvioida antamaansa varhaiskasvatusta sekä osallistua ulkopuoliseen toimintansa arviointiin</w:t>
      </w:r>
      <w:r w:rsidRPr="000676A5">
        <w:rPr>
          <w:rFonts w:cs="ITCGaramondStd-Lt"/>
          <w:szCs w:val="24"/>
          <w:vertAlign w:val="superscript"/>
        </w:rPr>
        <w:footnoteReference w:id="15"/>
      </w:r>
      <w:r w:rsidRPr="000676A5">
        <w:rPr>
          <w:rFonts w:cs="ITCGaramondStd-Lt"/>
          <w:szCs w:val="24"/>
        </w:rPr>
        <w:t xml:space="preserve">. Paikallisen varhaiskasvatuksen arvioinnissa voidaan hyödyntää kansallista varhaiskasvatuksen tietovaranto </w:t>
      </w:r>
      <w:proofErr w:type="spellStart"/>
      <w:r w:rsidRPr="000676A5">
        <w:rPr>
          <w:rFonts w:cs="ITCGaramondStd-Lt"/>
          <w:szCs w:val="24"/>
        </w:rPr>
        <w:t>Varda</w:t>
      </w:r>
      <w:r w:rsidR="06B2DC98" w:rsidRPr="000676A5">
        <w:rPr>
          <w:rFonts w:cs="ITCGaramondStd-Lt"/>
          <w:color w:val="FF0000"/>
          <w:szCs w:val="24"/>
        </w:rPr>
        <w:t>sta</w:t>
      </w:r>
      <w:proofErr w:type="spellEnd"/>
      <w:r w:rsidRPr="000676A5">
        <w:rPr>
          <w:rFonts w:cs="ITCGaramondStd-Lt"/>
          <w:szCs w:val="24"/>
          <w:vertAlign w:val="superscript"/>
        </w:rPr>
        <w:footnoteReference w:id="16"/>
      </w:r>
      <w:r w:rsidRPr="000676A5">
        <w:rPr>
          <w:rFonts w:cs="ITCGaramondStd-Lt"/>
          <w:szCs w:val="24"/>
        </w:rPr>
        <w:t xml:space="preserve"> </w:t>
      </w:r>
      <w:r w:rsidRPr="000676A5">
        <w:rPr>
          <w:rFonts w:cs="ITCGaramondStd-Lt"/>
          <w:color w:val="FF0000"/>
          <w:szCs w:val="24"/>
        </w:rPr>
        <w:t>tuotettua arviointitietoa</w:t>
      </w:r>
      <w:r w:rsidRPr="000676A5">
        <w:rPr>
          <w:rFonts w:cs="ITCGaramondStd-Lt"/>
          <w:szCs w:val="24"/>
        </w:rPr>
        <w:t xml:space="preserve"> sekä Kansallisen koulutuksen arviointikeskuksen</w:t>
      </w:r>
      <w:r w:rsidR="00A643AB" w:rsidRPr="000676A5">
        <w:rPr>
          <w:rFonts w:cs="ITCGaramondStd-Lt"/>
          <w:szCs w:val="24"/>
          <w:vertAlign w:val="superscript"/>
        </w:rPr>
        <w:footnoteReference w:id="17"/>
      </w:r>
      <w:r w:rsidRPr="000676A5">
        <w:rPr>
          <w:rFonts w:cs="ITCGaramondStd-Lt"/>
          <w:szCs w:val="24"/>
        </w:rPr>
        <w:t xml:space="preserve"> </w:t>
      </w:r>
      <w:r w:rsidRPr="000676A5">
        <w:rPr>
          <w:rFonts w:cs="ITCGaramondStd-Lt"/>
          <w:color w:val="FF0000"/>
          <w:szCs w:val="24"/>
        </w:rPr>
        <w:t>tuottamia arviointityökaluja</w:t>
      </w:r>
      <w:r w:rsidRPr="000676A5">
        <w:rPr>
          <w:rFonts w:cs="ITCGaramondStd-Lt"/>
          <w:szCs w:val="24"/>
        </w:rPr>
        <w:t>. Arviointia käsitellään tarkemmin luvussa 7.</w:t>
      </w:r>
    </w:p>
    <w:p w14:paraId="636B37A0" w14:textId="77777777" w:rsidR="0050399D" w:rsidRPr="00894EC6" w:rsidRDefault="0050399D" w:rsidP="00F97681">
      <w:pPr>
        <w:autoSpaceDE w:val="0"/>
        <w:autoSpaceDN w:val="0"/>
        <w:adjustRightInd w:val="0"/>
        <w:spacing w:after="0"/>
        <w:rPr>
          <w:rFonts w:cs="ITCGaramondStd-Lt"/>
          <w:szCs w:val="24"/>
        </w:rPr>
      </w:pPr>
    </w:p>
    <w:p w14:paraId="64D08D3B" w14:textId="5D6C954F" w:rsidR="00721BEF" w:rsidRPr="00894EC6" w:rsidRDefault="02E9ACD7" w:rsidP="00F97681">
      <w:pPr>
        <w:pStyle w:val="Otsikko2"/>
        <w:rPr>
          <w:rFonts w:eastAsia="Yu Gothic Light" w:cs="Times New Roman"/>
        </w:rPr>
      </w:pPr>
      <w:bookmarkStart w:id="10" w:name="_Toc87240367"/>
      <w:bookmarkStart w:id="11" w:name="_Toc87241584"/>
      <w:bookmarkStart w:id="12" w:name="_Toc95317394"/>
      <w:r>
        <w:lastRenderedPageBreak/>
        <w:t>1.3 Lapsen varhaiskasvatussuunnitelma</w:t>
      </w:r>
      <w:bookmarkEnd w:id="10"/>
      <w:bookmarkEnd w:id="11"/>
      <w:bookmarkEnd w:id="12"/>
    </w:p>
    <w:p w14:paraId="4461137E" w14:textId="0877ED95" w:rsidR="00721BEF" w:rsidRPr="00894EC6" w:rsidRDefault="0050399D" w:rsidP="000676A5">
      <w:pPr>
        <w:rPr>
          <w:color w:val="4472C4" w:themeColor="accent1"/>
        </w:rPr>
      </w:pPr>
      <w:r>
        <w:br/>
      </w:r>
      <w:r w:rsidR="3E7D62EB" w:rsidRPr="00894EC6">
        <w:t>Varhaiskasvatuksessa olevalla lapsella on varhaiskasvatuslain turvaama oikeus saada suunnitelmallista ja tavoitteellista kasvatusta, opetusta ja hoitoa. Näiden toteuttamiseksi laaditaan jokaiselle päiväkodissa ja perhepäivähoidossa olevalle lapselle varhaiskasvatussuunnitelma</w:t>
      </w:r>
      <w:r w:rsidR="00721BEF" w:rsidRPr="00894EC6">
        <w:rPr>
          <w:vertAlign w:val="superscript"/>
        </w:rPr>
        <w:footnoteReference w:id="18"/>
      </w:r>
      <w:r w:rsidR="3E7D62EB" w:rsidRPr="00894EC6">
        <w:t>. Lapsen varhaiskasvatussuunnitelman lähtökohtana tulee olla lapsen etu</w:t>
      </w:r>
      <w:r w:rsidR="00721BEF" w:rsidRPr="00894EC6">
        <w:rPr>
          <w:color w:val="FF0000"/>
          <w:vertAlign w:val="superscript"/>
        </w:rPr>
        <w:footnoteReference w:id="19"/>
      </w:r>
      <w:r w:rsidR="3E7D62EB" w:rsidRPr="00894EC6">
        <w:t xml:space="preserve"> ja tarpeet</w:t>
      </w:r>
      <w:r w:rsidR="554E8B84" w:rsidRPr="515D8EC5">
        <w:rPr>
          <w:color w:val="4472C4" w:themeColor="accent1"/>
        </w:rPr>
        <w:t xml:space="preserve">. </w:t>
      </w:r>
      <w:r w:rsidR="7F6A73AF" w:rsidRPr="00D907ED">
        <w:rPr>
          <w:color w:val="FF0000"/>
        </w:rPr>
        <w:t>Myös</w:t>
      </w:r>
      <w:r w:rsidR="7F6A73AF" w:rsidRPr="03DBD107">
        <w:rPr>
          <w:color w:val="4472C4" w:themeColor="accent1"/>
        </w:rPr>
        <w:t xml:space="preserve"> </w:t>
      </w:r>
      <w:r w:rsidR="7F6A73AF" w:rsidRPr="03DBD107">
        <w:t>l</w:t>
      </w:r>
      <w:r w:rsidR="00211AAB" w:rsidRPr="03DBD107">
        <w:t>apsen mielipide ja toiveet tulee selvittää ja huomioida lapsen varhaiskasvatussuunnitelmaprosessissa</w:t>
      </w:r>
      <w:r w:rsidR="3E7D62EB" w:rsidRPr="03DBD107">
        <w:rPr>
          <w:vertAlign w:val="superscript"/>
        </w:rPr>
        <w:footnoteReference w:id="20"/>
      </w:r>
      <w:r w:rsidR="00211AAB" w:rsidRPr="03DBD107">
        <w:t>. Henkilöstön vastuulla on etsiä sopivat keinot lapsen näkökulmien selvittämiseksi. On tärkeää, että sekä huoltajan että henkilöstön havainnot ja näkemykset lapsen kehityksen ja oppimisen vaiheista sekä ryhmässä toimimisesta otetaan huomioon</w:t>
      </w:r>
      <w:r w:rsidR="191651AD" w:rsidRPr="03DBD107">
        <w:t>.</w:t>
      </w:r>
    </w:p>
    <w:p w14:paraId="3D29615F" w14:textId="4C8DAF1B" w:rsidR="00721BEF" w:rsidRPr="00894EC6" w:rsidRDefault="12AED1BC" w:rsidP="000676A5">
      <w:r w:rsidRPr="03DBD107">
        <w:t>Lapsen varhaiskasvatussuunnitelmaa laadittaessa on tärkeä tuntea lapsen osaaminen, vahvuudet, kiinnostuksen kohteet sekä yksilölliset tarpeet. Lisäksi laatimisessa otetaan huomioon lapsen kielellinen, kulttuurinen ja katsomuksellinen tausta. Suunnitelmaa laadittaessa tai päivitettäessä hyödynnetään lapsen mahdollista aiempaa varhaiskasvatussuunnitelmaa sekä pedagogista dokumentointia (luku 4.2). Lapsen varhaiskasvatussuunnitelmaan kirjattavat tavoitteet</w:t>
      </w:r>
      <w:r w:rsidR="7DEA6433" w:rsidRPr="03DBD107">
        <w:t xml:space="preserve"> </w:t>
      </w:r>
      <w:r w:rsidR="7DEA6433" w:rsidRPr="00D907ED">
        <w:rPr>
          <w:color w:val="FF0000"/>
        </w:rPr>
        <w:t>asetetaan henkilöstön pedagogiselle toiminnalle.</w:t>
      </w:r>
      <w:r w:rsidR="20EEB85E" w:rsidRPr="00D907ED">
        <w:rPr>
          <w:color w:val="FF0000"/>
        </w:rPr>
        <w:t xml:space="preserve"> </w:t>
      </w:r>
      <w:r w:rsidR="7DEA6433" w:rsidRPr="00D907ED">
        <w:rPr>
          <w:color w:val="FF0000"/>
        </w:rPr>
        <w:t>N</w:t>
      </w:r>
      <w:r w:rsidR="7DEA6433" w:rsidRPr="03DBD107">
        <w:t>e</w:t>
      </w:r>
      <w:r w:rsidRPr="03DBD107">
        <w:t xml:space="preserve"> kuvaavat sitä, miten pedagogisella toiminnalla</w:t>
      </w:r>
      <w:r w:rsidR="6E888645" w:rsidRPr="03DBD107">
        <w:t xml:space="preserve"> ja</w:t>
      </w:r>
      <w:r w:rsidR="6E888645" w:rsidRPr="03DBD107">
        <w:rPr>
          <w:color w:val="4472C4" w:themeColor="accent1"/>
        </w:rPr>
        <w:t xml:space="preserve"> </w:t>
      </w:r>
      <w:r w:rsidR="6E888645" w:rsidRPr="00D907ED">
        <w:rPr>
          <w:color w:val="FF0000"/>
        </w:rPr>
        <w:t>oppimisympäristöillä</w:t>
      </w:r>
      <w:r w:rsidRPr="00D907ED">
        <w:rPr>
          <w:color w:val="FF0000"/>
        </w:rPr>
        <w:t xml:space="preserve"> </w:t>
      </w:r>
      <w:r w:rsidRPr="03DBD107">
        <w:t>tuetaan lapsen kehitystä, oppimista ja hyvinvointia.</w:t>
      </w:r>
      <w:r w:rsidR="71B86429" w:rsidRPr="03DBD107">
        <w:rPr>
          <w:color w:val="4472C4" w:themeColor="accent1"/>
        </w:rPr>
        <w:t xml:space="preserve"> </w:t>
      </w:r>
      <w:r w:rsidR="71B86429" w:rsidRPr="00D907ED">
        <w:rPr>
          <w:color w:val="FF0000"/>
        </w:rPr>
        <w:t xml:space="preserve">Tavoitteita asetettaessa otetaan huomioon myös </w:t>
      </w:r>
      <w:r w:rsidR="71B86429" w:rsidRPr="000A5FB3">
        <w:rPr>
          <w:color w:val="FF0000"/>
        </w:rPr>
        <w:t>huoltaj</w:t>
      </w:r>
      <w:r w:rsidR="5244A6CF" w:rsidRPr="000A5FB3">
        <w:rPr>
          <w:color w:val="FF0000"/>
        </w:rPr>
        <w:t>a</w:t>
      </w:r>
      <w:r w:rsidR="71B86429" w:rsidRPr="000A5FB3">
        <w:rPr>
          <w:color w:val="FF0000"/>
        </w:rPr>
        <w:t xml:space="preserve">n </w:t>
      </w:r>
      <w:r w:rsidR="71B86429" w:rsidRPr="00D907ED">
        <w:rPr>
          <w:color w:val="FF0000"/>
        </w:rPr>
        <w:t>ja mahdollisten muiden asiantuntijoiden näkemyks</w:t>
      </w:r>
      <w:r w:rsidR="4830773C" w:rsidRPr="00D907ED">
        <w:rPr>
          <w:color w:val="FF0000"/>
        </w:rPr>
        <w:t>et</w:t>
      </w:r>
      <w:r w:rsidR="71B86429" w:rsidRPr="00D907ED">
        <w:rPr>
          <w:color w:val="FF0000"/>
        </w:rPr>
        <w:t xml:space="preserve"> lapsen hyvinvoinnista, kehitykse</w:t>
      </w:r>
      <w:r w:rsidR="28CF1D9A" w:rsidRPr="00D907ED">
        <w:rPr>
          <w:color w:val="FF0000"/>
        </w:rPr>
        <w:t>stä</w:t>
      </w:r>
      <w:r w:rsidR="06CFD26C" w:rsidRPr="00D907ED">
        <w:rPr>
          <w:color w:val="FF0000"/>
        </w:rPr>
        <w:t>,</w:t>
      </w:r>
      <w:r w:rsidR="71B86429" w:rsidRPr="00D907ED">
        <w:rPr>
          <w:color w:val="FF0000"/>
        </w:rPr>
        <w:t xml:space="preserve"> oppimise</w:t>
      </w:r>
      <w:r w:rsidR="7FA42E60" w:rsidRPr="00D907ED">
        <w:rPr>
          <w:color w:val="FF0000"/>
        </w:rPr>
        <w:t>sta</w:t>
      </w:r>
      <w:r w:rsidR="71B86429" w:rsidRPr="00D907ED">
        <w:rPr>
          <w:color w:val="FF0000"/>
        </w:rPr>
        <w:t>, ja tuen tarpeista</w:t>
      </w:r>
      <w:r w:rsidR="71B86429" w:rsidRPr="03DBD107">
        <w:rPr>
          <w:color w:val="FF0000"/>
        </w:rPr>
        <w:t>.</w:t>
      </w:r>
      <w:r w:rsidR="3E7D62EB" w:rsidRPr="03DBD107">
        <w:rPr>
          <w:color w:val="FF0000"/>
          <w:vertAlign w:val="superscript"/>
        </w:rPr>
        <w:footnoteReference w:id="21"/>
      </w:r>
    </w:p>
    <w:p w14:paraId="04D96D3E" w14:textId="1BFE864B" w:rsidR="00721BEF" w:rsidRPr="00894EC6" w:rsidRDefault="0C608E18" w:rsidP="000676A5">
      <w:pPr>
        <w:rPr>
          <w:strike/>
        </w:rPr>
      </w:pPr>
      <w:r w:rsidRPr="00894EC6">
        <w:rPr>
          <w:color w:val="FF0000"/>
        </w:rPr>
        <w:t xml:space="preserve">Lapsen varhaiskasvatussuunnitelma on toiminnan suunnittelun ja arvioinnin väline. </w:t>
      </w:r>
      <w:r w:rsidRPr="00894EC6">
        <w:t>Lasten varhaiskasvatussuunnitelmista nousevat tavoitteet otetaan huomioon lapsiryhmän toiminnan suunnittelussa ja toteuttamisessa sekä oppimisympäristöjen ja toimintakulttuurin kehittämisessä. Lapsen varhaiskasvatussuunnitelma laaditaan lapsen aloitettua päiväkodissa tai perhepäivähoidossa. Suunnitelmaa tarkennetaan lapsen tarpeiden mukaan, vähintään kerran vuodessa</w:t>
      </w:r>
      <w:r w:rsidR="00721BEF" w:rsidRPr="00894EC6">
        <w:rPr>
          <w:vertAlign w:val="superscript"/>
        </w:rPr>
        <w:footnoteReference w:id="22"/>
      </w:r>
      <w:r w:rsidRPr="00894EC6">
        <w:t>.</w:t>
      </w:r>
    </w:p>
    <w:p w14:paraId="5A0C5DD8" w14:textId="1CB582C8" w:rsidR="00721BEF" w:rsidRPr="00621245" w:rsidRDefault="02E9ACD7" w:rsidP="000676A5">
      <w:pPr>
        <w:rPr>
          <w:color w:val="FF0000"/>
        </w:rPr>
      </w:pPr>
      <w:r w:rsidRPr="00894EC6">
        <w:t xml:space="preserve">Lapsen varhaiskasvatussuunnitelmaprosessiin sisältyy eri vaiheita. Prosessiin osallistuvat lapsen opetuksesta, kasvatuksesta ja hoidosta vastaavat henkilöt yhdessä huoltajan ja lapsen kanssa. Päiväkodeissa lapsen varhaiskasvatussuunnitelman laatimisesta ja arvioinnista vastaa </w:t>
      </w:r>
      <w:r w:rsidRPr="001C4C23">
        <w:t>varhaiskasvatuksen opettajaksi kelpoinen henkilö. Varhaiskasvatuksen sosionomin osaamista voidaan hyödyntää erityisesti lasten ja perheiden palvelujärjestelmän tuntemuksen osalta. Varhaiskasvatuksen erityisopettaja osallistuu lapsen tuen tarpeen, tukitoimenpiteiden tai niiden toteuttamisen arviointiin tarpeen mukaan.</w:t>
      </w:r>
      <w:r w:rsidRPr="001C4C23">
        <w:rPr>
          <w:vertAlign w:val="superscript"/>
        </w:rPr>
        <w:t xml:space="preserve"> </w:t>
      </w:r>
      <w:r w:rsidRPr="001C4C23">
        <w:t xml:space="preserve"> </w:t>
      </w:r>
      <w:r w:rsidRPr="001C4C23">
        <w:rPr>
          <w:color w:val="FF0000"/>
        </w:rPr>
        <w:t>Varhaiskasvatuksen opettaja tai varhaiskasvatuksen erityisopettaja voi osallistua perhepäivähoidossa olevan lapsen</w:t>
      </w:r>
      <w:r w:rsidR="00621245">
        <w:rPr>
          <w:color w:val="FF0000"/>
        </w:rPr>
        <w:t xml:space="preserve"> </w:t>
      </w:r>
      <w:r w:rsidRPr="001C4C23">
        <w:rPr>
          <w:color w:val="FF0000"/>
        </w:rPr>
        <w:t xml:space="preserve">varhaiskasvatussuunnitelmaprosessiin. </w:t>
      </w:r>
      <w:r w:rsidRPr="001C4C23">
        <w:t xml:space="preserve">Lapsen varhaiskasvatussuunnitelman laatimiseen </w:t>
      </w:r>
      <w:r w:rsidRPr="001C4C23">
        <w:rPr>
          <w:color w:val="FF0000"/>
        </w:rPr>
        <w:t xml:space="preserve">ja </w:t>
      </w:r>
      <w:r w:rsidRPr="001C4C23">
        <w:rPr>
          <w:color w:val="FF0000"/>
        </w:rPr>
        <w:lastRenderedPageBreak/>
        <w:t>arviointiin</w:t>
      </w:r>
      <w:r w:rsidRPr="001C4C23">
        <w:t xml:space="preserve"> osallistuvat </w:t>
      </w:r>
      <w:r w:rsidRPr="001C4C23">
        <w:rPr>
          <w:color w:val="FF0000"/>
        </w:rPr>
        <w:t>tarvittaessa</w:t>
      </w:r>
      <w:r w:rsidRPr="001C4C23">
        <w:t xml:space="preserve"> myös lapsen kehitystä ja oppimista tukevat asiantuntijat tai muut tarvittavat tahot.</w:t>
      </w:r>
      <w:r w:rsidR="00721BEF" w:rsidRPr="001C4C23">
        <w:rPr>
          <w:color w:val="FF0000"/>
          <w:vertAlign w:val="superscript"/>
        </w:rPr>
        <w:footnoteReference w:id="23"/>
      </w:r>
    </w:p>
    <w:p w14:paraId="4FF13950" w14:textId="045F5EAD" w:rsidR="00721BEF" w:rsidRPr="001C4C23" w:rsidRDefault="02E9ACD7" w:rsidP="000676A5">
      <w:pPr>
        <w:rPr>
          <w:b/>
          <w:bCs/>
          <w:highlight w:val="yellow"/>
        </w:rPr>
      </w:pPr>
      <w:r w:rsidRPr="001C4C23">
        <w:t xml:space="preserve">Lapsen varhaiskasvatussuunnitelmaan kirjataan lapsen mahdollinen kehityksen, oppimisen ja </w:t>
      </w:r>
      <w:r w:rsidRPr="001C4C23">
        <w:rPr>
          <w:color w:val="FF0000"/>
        </w:rPr>
        <w:t xml:space="preserve">hyvinvoinnin </w:t>
      </w:r>
      <w:r w:rsidRPr="001C4C23">
        <w:t xml:space="preserve">tuki, sen toteuttaminen </w:t>
      </w:r>
      <w:r w:rsidRPr="001C4C23">
        <w:rPr>
          <w:color w:val="FF0000"/>
        </w:rPr>
        <w:t>sekä tuen vaikuttavuuden ja tukitoimien toteutumisen arviointi</w:t>
      </w:r>
      <w:r w:rsidR="001F3E5E" w:rsidRPr="001C4C23">
        <w:rPr>
          <w:color w:val="FF0000"/>
        </w:rPr>
        <w:t>.</w:t>
      </w:r>
      <w:r w:rsidRPr="001C4C23">
        <w:t xml:space="preserve"> Jos lapsella on jokin pitkäaikainen sairaus, joka vaatii lääkehoitoa, laaditaan hänelle terveydenhuollossa lääkehoitosuunnitelma</w:t>
      </w:r>
      <w:r w:rsidR="00721BEF" w:rsidRPr="001C4C23">
        <w:rPr>
          <w:vertAlign w:val="superscript"/>
        </w:rPr>
        <w:footnoteReference w:id="24"/>
      </w:r>
      <w:r w:rsidRPr="001C4C23">
        <w:t>. Siltä osin kuin lääkehoitosuunnitelmaan sisältyvät tiedot ovat välttämättömiä lapsen varhaiskasvatuksen järjestämiseksi, kirjataan ne lapsen varhaiskasvatussuunnitelmaan</w:t>
      </w:r>
      <w:r w:rsidR="00721BEF" w:rsidRPr="001C4C23">
        <w:rPr>
          <w:vertAlign w:val="superscript"/>
        </w:rPr>
        <w:footnoteReference w:id="25"/>
      </w:r>
      <w:r w:rsidRPr="001C4C23">
        <w:t xml:space="preserve">. Lääkehoidon toteuttamisesta varhaiskasvatuksessa sovitaan paikallisesti. </w:t>
      </w:r>
      <w:r w:rsidR="10921F71" w:rsidRPr="001C4C23">
        <w:rPr>
          <w:color w:val="FF0000"/>
        </w:rPr>
        <w:t>Varhaiskasvatuksessa annettavaa</w:t>
      </w:r>
      <w:r w:rsidRPr="001C4C23">
        <w:rPr>
          <w:color w:val="FF0000"/>
        </w:rPr>
        <w:t xml:space="preserve"> tukea käsitellään tarkemmin luvussa 5.</w:t>
      </w:r>
    </w:p>
    <w:p w14:paraId="74309DBB" w14:textId="518E879C" w:rsidR="00721BEF" w:rsidRPr="001C4C23" w:rsidRDefault="3E7D62EB" w:rsidP="000676A5">
      <w:r w:rsidRPr="001C4C23">
        <w:t xml:space="preserve">Lapsen varhaiskasvatussuunnitelman toteutumista sekä </w:t>
      </w:r>
      <w:r w:rsidRPr="001C4C23">
        <w:rPr>
          <w:color w:val="FF0000"/>
        </w:rPr>
        <w:t>varhaiskasvatuksen pedagogisten toimintakäytäntöjen vaikutuksia lapsen kehitykseen ja oppimiseen</w:t>
      </w:r>
      <w:r w:rsidRPr="001C4C23">
        <w:t xml:space="preserve"> </w:t>
      </w:r>
      <w:r w:rsidRPr="001C4C23">
        <w:rPr>
          <w:color w:val="FF0000"/>
        </w:rPr>
        <w:t xml:space="preserve">seurataan säännöllisesti. </w:t>
      </w:r>
      <w:r w:rsidRPr="001C4C23">
        <w:rPr>
          <w:rFonts w:ascii="Calibri" w:eastAsia="Calibri" w:hAnsi="Calibri" w:cs="Calibri"/>
          <w:color w:val="FF0000"/>
        </w:rPr>
        <w:t>Lapsen varhaiskasvatussuunnitelma on tarkistettava vähintään kerran vuodessa.</w:t>
      </w:r>
      <w:r w:rsidRPr="001C4C23">
        <w:rPr>
          <w:color w:val="FF0000"/>
        </w:rPr>
        <w:t xml:space="preserve"> </w:t>
      </w:r>
      <w:r w:rsidRPr="001C4C23">
        <w:t>Suunnitelma on kuitenkin tarkistettava aina, kun siihen on lapsen tarpeista johtuva syy.</w:t>
      </w:r>
      <w:r w:rsidR="00721BEF" w:rsidRPr="001C4C23">
        <w:rPr>
          <w:vertAlign w:val="superscript"/>
        </w:rPr>
        <w:footnoteReference w:id="26"/>
      </w:r>
      <w:r w:rsidRPr="001C4C23">
        <w:t xml:space="preserve"> </w:t>
      </w:r>
      <w:r w:rsidRPr="001C4C23">
        <w:rPr>
          <w:color w:val="FF0000"/>
        </w:rPr>
        <w:t>L</w:t>
      </w:r>
      <w:r w:rsidRPr="001C4C23">
        <w:t>apsen tuen tarvetta</w:t>
      </w:r>
      <w:r w:rsidR="4CF5695C" w:rsidRPr="001C4C23">
        <w:t xml:space="preserve"> </w:t>
      </w:r>
      <w:r w:rsidR="4CF5695C" w:rsidRPr="001C4C23">
        <w:rPr>
          <w:color w:val="FF0000"/>
        </w:rPr>
        <w:t>sekä</w:t>
      </w:r>
      <w:r w:rsidRPr="001C4C23">
        <w:rPr>
          <w:color w:val="FF0000"/>
        </w:rPr>
        <w:t xml:space="preserve"> </w:t>
      </w:r>
      <w:r w:rsidRPr="001C4C23">
        <w:t xml:space="preserve">tuen riittävyyttä, tarkoituksenmukaisuutta </w:t>
      </w:r>
      <w:r w:rsidR="5E1F945E" w:rsidRPr="001C4C23">
        <w:rPr>
          <w:color w:val="FF0000"/>
        </w:rPr>
        <w:t xml:space="preserve">ja </w:t>
      </w:r>
      <w:r w:rsidRPr="001C4C23">
        <w:rPr>
          <w:color w:val="FF0000"/>
        </w:rPr>
        <w:t xml:space="preserve">vaikuttavuutta </w:t>
      </w:r>
      <w:r w:rsidRPr="001C4C23">
        <w:t xml:space="preserve">on arvioitava </w:t>
      </w:r>
      <w:r w:rsidRPr="001C4C23">
        <w:rPr>
          <w:color w:val="FF0000"/>
        </w:rPr>
        <w:t>ja suunnitelmaa päivitettävä aina tuen tarpeen muuttuessa</w:t>
      </w:r>
      <w:r w:rsidR="001F3E5E" w:rsidRPr="001C4C23">
        <w:rPr>
          <w:color w:val="FF0000"/>
        </w:rPr>
        <w:t>.</w:t>
      </w:r>
      <w:r w:rsidRPr="001C4C23">
        <w:t xml:space="preserve"> </w:t>
      </w:r>
      <w:r w:rsidRPr="001C4C23">
        <w:rPr>
          <w:color w:val="FF0000"/>
        </w:rPr>
        <w:t>Jos lapsi saa</w:t>
      </w:r>
      <w:r w:rsidR="1BB0585A" w:rsidRPr="001C4C23">
        <w:rPr>
          <w:color w:val="FF0000"/>
        </w:rPr>
        <w:t xml:space="preserve"> </w:t>
      </w:r>
      <w:r w:rsidR="1C1F2104" w:rsidRPr="001C4C23">
        <w:rPr>
          <w:color w:val="FF0000"/>
        </w:rPr>
        <w:t xml:space="preserve">tehostettua </w:t>
      </w:r>
      <w:r w:rsidR="28EC4DCC" w:rsidRPr="001C4C23">
        <w:rPr>
          <w:color w:val="FF0000"/>
        </w:rPr>
        <w:t>tai</w:t>
      </w:r>
      <w:r w:rsidRPr="001C4C23">
        <w:rPr>
          <w:color w:val="FF0000"/>
        </w:rPr>
        <w:t xml:space="preserve"> erityistä tukea, lapsen varhaiskasvatussuunnitelmaa päivitetään hallinnollisen päätöksen sisällön mukaisesti</w:t>
      </w:r>
      <w:r w:rsidR="00721BEF" w:rsidRPr="001C4C23">
        <w:rPr>
          <w:color w:val="FF0000"/>
          <w:vertAlign w:val="superscript"/>
        </w:rPr>
        <w:footnoteReference w:id="27"/>
      </w:r>
      <w:r w:rsidRPr="001C4C23">
        <w:rPr>
          <w:color w:val="FF0000"/>
        </w:rPr>
        <w:t xml:space="preserve">.  </w:t>
      </w:r>
      <w:r w:rsidRPr="001C4C23">
        <w:t xml:space="preserve">Aloite suunnitelman tarkistamiseksi voi tulla lapsen kanssa työskenteleviltä henkilöiltä tai lapsen huoltajalta. Lapsen varhaiskasvatussuunnitelmaa arvioitaessa arviointi kohdistuu erityisesti toiminnan järjestelyihin, pedagogiikan toteutumiseen </w:t>
      </w:r>
      <w:r w:rsidRPr="001C4C23">
        <w:rPr>
          <w:color w:val="FF0000"/>
        </w:rPr>
        <w:t>ja tukitoimien vaikuttavuuteen</w:t>
      </w:r>
      <w:r w:rsidRPr="001C4C23">
        <w:t xml:space="preserve">. </w:t>
      </w:r>
    </w:p>
    <w:p w14:paraId="510B6239" w14:textId="77777777" w:rsidR="00721BEF" w:rsidRPr="001C4C23" w:rsidRDefault="00721BEF" w:rsidP="00F97681">
      <w:pPr>
        <w:autoSpaceDE w:val="0"/>
        <w:autoSpaceDN w:val="0"/>
        <w:adjustRightInd w:val="0"/>
        <w:spacing w:after="0"/>
        <w:rPr>
          <w:rFonts w:cs="ITCGaramondStd-Lt"/>
          <w:szCs w:val="24"/>
        </w:rPr>
      </w:pPr>
      <w:r w:rsidRPr="001C4C23">
        <w:rPr>
          <w:rFonts w:cs="ITCGaramondStd-Lt"/>
          <w:szCs w:val="24"/>
        </w:rPr>
        <w:t>Lapsen varhaiskasvatussuunnitelman tulee sisältää seuraavat asiat:</w:t>
      </w:r>
    </w:p>
    <w:p w14:paraId="3CC3FF5F" w14:textId="77777777" w:rsidR="00721BEF" w:rsidRPr="001C4C23" w:rsidRDefault="00721BEF" w:rsidP="00F97681">
      <w:pPr>
        <w:numPr>
          <w:ilvl w:val="0"/>
          <w:numId w:val="10"/>
        </w:numPr>
        <w:autoSpaceDE w:val="0"/>
        <w:autoSpaceDN w:val="0"/>
        <w:adjustRightInd w:val="0"/>
        <w:spacing w:after="0"/>
        <w:contextualSpacing/>
        <w:rPr>
          <w:rFonts w:cs="ITCGaramondStd-Lt"/>
          <w:szCs w:val="24"/>
        </w:rPr>
      </w:pPr>
      <w:r w:rsidRPr="001C4C23">
        <w:rPr>
          <w:rFonts w:cs="ITCGaramondStd-Lt"/>
          <w:szCs w:val="24"/>
        </w:rPr>
        <w:t>lapsen kehitykseen ja oppimiseen liittyvät vahvuudet sekä lapsen kiinnostuksen kohteet</w:t>
      </w:r>
    </w:p>
    <w:p w14:paraId="4628B11C" w14:textId="77777777" w:rsidR="00721BEF" w:rsidRPr="001C4C23" w:rsidRDefault="00721BEF" w:rsidP="00F97681">
      <w:pPr>
        <w:numPr>
          <w:ilvl w:val="0"/>
          <w:numId w:val="10"/>
        </w:numPr>
        <w:autoSpaceDE w:val="0"/>
        <w:autoSpaceDN w:val="0"/>
        <w:adjustRightInd w:val="0"/>
        <w:spacing w:after="0"/>
        <w:contextualSpacing/>
        <w:rPr>
          <w:rFonts w:cs="ITCGaramondStd-Lt"/>
          <w:szCs w:val="24"/>
        </w:rPr>
      </w:pPr>
      <w:r w:rsidRPr="001C4C23">
        <w:rPr>
          <w:rFonts w:cs="ITCGaramondStd-Lt"/>
          <w:szCs w:val="24"/>
        </w:rPr>
        <w:t>lapsen kehitystä, oppimista ja hyvinvointia tukevat tavoitteet sekä toimenpiteet tavoitteiden toteuttamiseksi ja toteutumisen arviointi</w:t>
      </w:r>
    </w:p>
    <w:p w14:paraId="221F5198" w14:textId="77777777" w:rsidR="00721BEF" w:rsidRPr="001C4C23" w:rsidRDefault="00721BEF" w:rsidP="00F97681">
      <w:pPr>
        <w:numPr>
          <w:ilvl w:val="0"/>
          <w:numId w:val="10"/>
        </w:numPr>
        <w:autoSpaceDE w:val="0"/>
        <w:autoSpaceDN w:val="0"/>
        <w:adjustRightInd w:val="0"/>
        <w:spacing w:after="0"/>
        <w:contextualSpacing/>
        <w:rPr>
          <w:rFonts w:cs="ITCGaramondStd-Lt"/>
          <w:szCs w:val="24"/>
        </w:rPr>
      </w:pPr>
      <w:r w:rsidRPr="001C4C23">
        <w:rPr>
          <w:rFonts w:cs="ITCGaramondStd-Lt"/>
          <w:szCs w:val="24"/>
        </w:rPr>
        <w:t>lapsen mahdollisesti tarvitsema tuki (luku 5)</w:t>
      </w:r>
    </w:p>
    <w:p w14:paraId="268A0691" w14:textId="77777777" w:rsidR="00721BEF" w:rsidRPr="001C4C23" w:rsidRDefault="00721BEF" w:rsidP="00F97681">
      <w:pPr>
        <w:numPr>
          <w:ilvl w:val="0"/>
          <w:numId w:val="10"/>
        </w:numPr>
        <w:autoSpaceDE w:val="0"/>
        <w:autoSpaceDN w:val="0"/>
        <w:adjustRightInd w:val="0"/>
        <w:spacing w:after="0"/>
        <w:contextualSpacing/>
        <w:rPr>
          <w:rFonts w:cs="ITCGaramondStd-Lt"/>
          <w:szCs w:val="24"/>
        </w:rPr>
      </w:pPr>
      <w:r w:rsidRPr="001C4C23">
        <w:rPr>
          <w:rFonts w:cs="ITCGaramondStd-Lt"/>
          <w:szCs w:val="24"/>
        </w:rPr>
        <w:t>mahdollinen suunnitelma lääkehoidosta</w:t>
      </w:r>
    </w:p>
    <w:p w14:paraId="182AB40E" w14:textId="77777777" w:rsidR="00721BEF" w:rsidRPr="001C4C23" w:rsidRDefault="00721BEF" w:rsidP="00F97681">
      <w:pPr>
        <w:numPr>
          <w:ilvl w:val="0"/>
          <w:numId w:val="10"/>
        </w:numPr>
        <w:autoSpaceDE w:val="0"/>
        <w:autoSpaceDN w:val="0"/>
        <w:adjustRightInd w:val="0"/>
        <w:spacing w:after="0"/>
        <w:contextualSpacing/>
        <w:rPr>
          <w:rFonts w:cs="ITCGaramondStd-Lt"/>
          <w:szCs w:val="24"/>
        </w:rPr>
      </w:pPr>
      <w:r w:rsidRPr="001C4C23">
        <w:rPr>
          <w:rFonts w:cs="ITCGaramondStd-Lt"/>
          <w:szCs w:val="24"/>
        </w:rPr>
        <w:t>lapsen, henkilöstön ja huoltajan yhdessä sopimat asiat</w:t>
      </w:r>
    </w:p>
    <w:p w14:paraId="394A4C96" w14:textId="77777777" w:rsidR="00721BEF" w:rsidRPr="001C4C23" w:rsidRDefault="00721BEF" w:rsidP="00F97681">
      <w:pPr>
        <w:numPr>
          <w:ilvl w:val="0"/>
          <w:numId w:val="10"/>
        </w:numPr>
        <w:autoSpaceDE w:val="0"/>
        <w:autoSpaceDN w:val="0"/>
        <w:adjustRightInd w:val="0"/>
        <w:spacing w:after="0"/>
        <w:contextualSpacing/>
        <w:rPr>
          <w:rFonts w:cs="ITCGaramondStd-Lt"/>
          <w:szCs w:val="24"/>
        </w:rPr>
      </w:pPr>
      <w:r w:rsidRPr="001C4C23">
        <w:rPr>
          <w:rFonts w:cs="ITCGaramondStd-Lt"/>
          <w:szCs w:val="24"/>
        </w:rPr>
        <w:t>suunnitelman laatimiseen osallistuneet muut mahdolliset asiantuntijat</w:t>
      </w:r>
    </w:p>
    <w:p w14:paraId="7268E59D" w14:textId="77777777" w:rsidR="00721BEF" w:rsidRPr="00894EC6" w:rsidRDefault="00721BEF" w:rsidP="00F97681">
      <w:pPr>
        <w:numPr>
          <w:ilvl w:val="0"/>
          <w:numId w:val="10"/>
        </w:numPr>
        <w:autoSpaceDE w:val="0"/>
        <w:autoSpaceDN w:val="0"/>
        <w:adjustRightInd w:val="0"/>
        <w:spacing w:after="0"/>
        <w:contextualSpacing/>
        <w:rPr>
          <w:rFonts w:cs="ITCGaramondStd-Lt"/>
          <w:szCs w:val="24"/>
        </w:rPr>
      </w:pPr>
      <w:r w:rsidRPr="00894EC6">
        <w:rPr>
          <w:rFonts w:cs="ITCGaramondStd-Lt"/>
          <w:szCs w:val="24"/>
        </w:rPr>
        <w:t>tieto siitä, milloin suunnitelma on laadittu ja tarkistettu ja milloin suunnitelma tarkistetaan seuraavan kerran.</w:t>
      </w:r>
    </w:p>
    <w:p w14:paraId="3D3DB10B" w14:textId="77777777" w:rsidR="00721BEF" w:rsidRPr="00894EC6" w:rsidRDefault="00721BEF" w:rsidP="00F97681">
      <w:pPr>
        <w:autoSpaceDE w:val="0"/>
        <w:autoSpaceDN w:val="0"/>
        <w:adjustRightInd w:val="0"/>
        <w:spacing w:after="0"/>
        <w:rPr>
          <w:szCs w:val="24"/>
        </w:rPr>
      </w:pPr>
    </w:p>
    <w:p w14:paraId="486D6823" w14:textId="420F2358" w:rsidR="00721BEF" w:rsidRPr="0088141B" w:rsidRDefault="027F7D0E" w:rsidP="00F97681">
      <w:pPr>
        <w:rPr>
          <w:rFonts w:cstheme="minorHAnsi"/>
          <w:lang w:eastAsia="fi-FI"/>
        </w:rPr>
      </w:pPr>
      <w:r w:rsidRPr="00894EC6">
        <w:t>Lapsen varhaiskasvatussuunnitelma on salassa pidettävä</w:t>
      </w:r>
      <w:r w:rsidR="00721BEF" w:rsidRPr="00894EC6">
        <w:rPr>
          <w:vertAlign w:val="superscript"/>
        </w:rPr>
        <w:footnoteReference w:id="28"/>
      </w:r>
      <w:r w:rsidRPr="00894EC6">
        <w:t xml:space="preserve">. Varhaiskasvatuslain mukaan lapsen varhaiskasvatuksesta vastaavilla henkilöillä ja tuen tarpeen, tukitoimenpiteiden tai niiden toteuttamisen arviointiin osallistuvilla henkilöillä on salassapitovelvollisuuden estämättä oikeus saada toisiltaan ja luovuttaa toisilleen sekä varhaiskasvatuksen järjestäjälle ja tuottajalle </w:t>
      </w:r>
      <w:r w:rsidRPr="00894EC6">
        <w:lastRenderedPageBreak/>
        <w:t xml:space="preserve">sellaiset tiedot, jotka ovat varhaiskasvatuksen järjestämisen, tuottamisen ja tuen arvioinnin kannalta välttämättömiä. Tiedonsiirron tavoitteena on turvata lapsen edun mukaisen varhaiskasvatuksen toteutuminen. Tietojen saamista ja luovuttamista koskeva säännös koskee myös tilanteita, </w:t>
      </w:r>
      <w:r w:rsidRPr="00894EC6">
        <w:rPr>
          <w:lang w:eastAsia="fi-FI"/>
        </w:rPr>
        <w:t xml:space="preserve">joissa lapsi siirtyy kunnan tai yksityisen palveluntuottajan järjestämästä varhaiskasvatuksesta toisen kunnan tai palveluntuottajan järjestämään varhaiskasvatukseen tai joissa varhaiskasvatuksesta siirrytään esiopetukseen tai perusopetukseen. </w:t>
      </w:r>
      <w:r w:rsidRPr="00894EC6">
        <w:t>Lapsen asiakkuus varhaiskasvatuksessa on julkinen tieto. Lapsen varhaiskasvatuksen järjestämiseen voi kuitenkin liittyä tietoja, jotka ovat salassa pidettäviä.</w:t>
      </w:r>
      <w:r w:rsidR="00721BEF" w:rsidRPr="00894EC6">
        <w:rPr>
          <w:vertAlign w:val="superscript"/>
        </w:rPr>
        <w:footnoteReference w:id="29"/>
      </w:r>
      <w:r w:rsidR="0088141B">
        <w:rPr>
          <w:rFonts w:ascii="TimesNewRoman" w:hAnsi="TimesNewRoman"/>
          <w:lang w:eastAsia="fi-FI"/>
        </w:rPr>
        <w:br/>
      </w:r>
    </w:p>
    <w:p w14:paraId="2840D339" w14:textId="77777777" w:rsidR="00721BEF" w:rsidRPr="00894EC6" w:rsidRDefault="00721BEF" w:rsidP="00F97681">
      <w:pPr>
        <w:pStyle w:val="Otsikko2"/>
        <w:rPr>
          <w:rFonts w:eastAsia="Yu Gothic Light" w:cs="Times New Roman"/>
        </w:rPr>
      </w:pPr>
      <w:bookmarkStart w:id="13" w:name="_Toc87241585"/>
      <w:bookmarkStart w:id="14" w:name="_Toc95317395"/>
      <w:r>
        <w:t>1.4 Paikallisesti päätettävät asiat</w:t>
      </w:r>
      <w:bookmarkEnd w:id="13"/>
      <w:bookmarkEnd w:id="14"/>
    </w:p>
    <w:p w14:paraId="59F3E748" w14:textId="77777777" w:rsidR="00721BEF" w:rsidRPr="00894EC6" w:rsidRDefault="00721BEF" w:rsidP="00F97681">
      <w:pPr>
        <w:autoSpaceDE w:val="0"/>
        <w:autoSpaceDN w:val="0"/>
        <w:adjustRightInd w:val="0"/>
        <w:spacing w:after="0"/>
        <w:rPr>
          <w:rFonts w:cs="ITCGaramondStd-Bk"/>
          <w:szCs w:val="24"/>
        </w:rPr>
      </w:pPr>
    </w:p>
    <w:p w14:paraId="7CFC8A1F" w14:textId="77777777" w:rsidR="00721BEF" w:rsidRPr="00894EC6" w:rsidRDefault="00721BEF" w:rsidP="000676A5">
      <w:r w:rsidRPr="00894EC6">
        <w:t xml:space="preserve">Paikallinen varhaiskasvatussuunnitelma ja lapsen varhaiskasvatussuunnitelma laaditaan varhaiskasvatuslain mukaisesti varhaiskasvatuksen järjestäjän päättämällä tavalla tässä luvussa ja muualla näissä perusteissa kuvattuja tavoitteita ja periaatteita noudattaen. Varhaiskasvatussuunnitelman perusteissa määritellään kunkin pääluvun lopussa, mitä paikallisessa varhaiskasvatussuunnitelmassa tulee kyseisen luvun osalta päättää ja kuvata. </w:t>
      </w:r>
    </w:p>
    <w:p w14:paraId="19133346" w14:textId="77777777" w:rsidR="00721BEF" w:rsidRPr="00894EC6" w:rsidRDefault="00721BEF" w:rsidP="000676A5">
      <w:r w:rsidRPr="00894EC6">
        <w:t>Paikallisessa varhaiskasvatussuunnitelmassa voidaan käyttää perustetekstiä. Olennaista on kuitenkin avata ja konkretisoida tekstiä siten, että se ohjaa ja tukee varhaiskasvatuksen toteuttamista ja kehittämistä paikallisesti.</w:t>
      </w:r>
    </w:p>
    <w:p w14:paraId="4EE040A8" w14:textId="77777777" w:rsidR="00721BEF" w:rsidRPr="00894EC6" w:rsidRDefault="00721BEF" w:rsidP="000676A5">
      <w:r w:rsidRPr="00894EC6">
        <w:t xml:space="preserve">Paikallisesti voidaan laatia erilliset suunnitelmat varhaiskasvatuksen eri toimintamuodoille. Paikalliset varhaiskasvatussuunnitelmat voidaan laatia myös järjestäjien yhteistyönä.  </w:t>
      </w:r>
    </w:p>
    <w:p w14:paraId="5CCF8CAE" w14:textId="77777777" w:rsidR="00721BEF" w:rsidRPr="00894EC6" w:rsidRDefault="027F7D0E" w:rsidP="000676A5">
      <w:r w:rsidRPr="00894EC6">
        <w:t>Paikallinen varhaiskasvatussuunnitelma voidaan hyväksyä kokonaan tai osittain joko kunta-, yksikkö-, ryhmä- tai toimintamuotokohtaisena. Yksityisen palveluntuottajan varhaiskasvatussuunnitelma voidaan hyväksyä edellä mainituin periaattein tai koko palveluntuottajan toimintaa koskevana.</w:t>
      </w:r>
      <w:r w:rsidR="00721BEF" w:rsidRPr="00894EC6">
        <w:rPr>
          <w:vertAlign w:val="superscript"/>
        </w:rPr>
        <w:footnoteReference w:id="30"/>
      </w:r>
      <w:r w:rsidRPr="00894EC6">
        <w:t xml:space="preserve"> Paikallista suunnitelmaa arvioidaan säännöllisesti ja sitä kehitetään arvioinnin pohjalta.</w:t>
      </w:r>
    </w:p>
    <w:p w14:paraId="4D1384FF" w14:textId="7CB33687" w:rsidR="00721BEF" w:rsidRPr="00894EC6" w:rsidRDefault="00721BEF" w:rsidP="00F97681">
      <w:pPr>
        <w:autoSpaceDE w:val="0"/>
        <w:autoSpaceDN w:val="0"/>
        <w:adjustRightInd w:val="0"/>
        <w:spacing w:after="0"/>
        <w:rPr>
          <w:rFonts w:cs="ITCGaramondStd-Lt"/>
          <w:szCs w:val="24"/>
        </w:rPr>
      </w:pPr>
      <w:r w:rsidRPr="00894EC6">
        <w:rPr>
          <w:rFonts w:cs="ITCGaramondStd-Lt"/>
          <w:szCs w:val="24"/>
        </w:rPr>
        <w:t>Paikallista suunnitelmaa laadittaessa varhaiskasvatuksen järjestäjä päättää</w:t>
      </w:r>
      <w:r w:rsidR="000676A5">
        <w:rPr>
          <w:rFonts w:cs="ITCGaramondStd-Lt"/>
          <w:szCs w:val="24"/>
        </w:rPr>
        <w:br/>
      </w:r>
    </w:p>
    <w:p w14:paraId="00E2115E" w14:textId="77777777" w:rsidR="00721BEF" w:rsidRPr="00894EC6" w:rsidRDefault="00721BEF" w:rsidP="00F97681">
      <w:pPr>
        <w:numPr>
          <w:ilvl w:val="0"/>
          <w:numId w:val="11"/>
        </w:numPr>
        <w:autoSpaceDE w:val="0"/>
        <w:autoSpaceDN w:val="0"/>
        <w:adjustRightInd w:val="0"/>
        <w:spacing w:after="0"/>
        <w:contextualSpacing/>
        <w:rPr>
          <w:rFonts w:cs="ITCGaramondStd-Lt"/>
          <w:szCs w:val="24"/>
        </w:rPr>
      </w:pPr>
      <w:r w:rsidRPr="00894EC6">
        <w:rPr>
          <w:rFonts w:cs="ITCGaramondStd-Lt"/>
          <w:szCs w:val="24"/>
        </w:rPr>
        <w:t>millä kielillä varhaiskasvatussuunnitelma laaditaan ja hyväksytään</w:t>
      </w:r>
    </w:p>
    <w:p w14:paraId="7BC0F7BF" w14:textId="77777777" w:rsidR="00721BEF" w:rsidRPr="00894EC6" w:rsidRDefault="00721BEF" w:rsidP="00F97681">
      <w:pPr>
        <w:numPr>
          <w:ilvl w:val="0"/>
          <w:numId w:val="11"/>
        </w:numPr>
        <w:autoSpaceDE w:val="0"/>
        <w:autoSpaceDN w:val="0"/>
        <w:adjustRightInd w:val="0"/>
        <w:spacing w:after="0"/>
        <w:contextualSpacing/>
        <w:rPr>
          <w:rFonts w:cs="ITCGaramondStd-Lt"/>
          <w:szCs w:val="24"/>
        </w:rPr>
      </w:pPr>
      <w:r w:rsidRPr="00894EC6">
        <w:rPr>
          <w:rFonts w:cs="ITCGaramondStd-Lt"/>
          <w:szCs w:val="24"/>
        </w:rPr>
        <w:t>laaditaanko varhaiskasvatussuunnitelma kokonaan tai osittain järjestäjä-, yksikkö-, ryhmä-, toimintamuotokohtaisena tai alueellisina suunnitelmina</w:t>
      </w:r>
    </w:p>
    <w:p w14:paraId="34ED47DC" w14:textId="77777777" w:rsidR="00721BEF" w:rsidRPr="00894EC6" w:rsidRDefault="00721BEF" w:rsidP="00F97681">
      <w:pPr>
        <w:numPr>
          <w:ilvl w:val="0"/>
          <w:numId w:val="11"/>
        </w:numPr>
        <w:autoSpaceDE w:val="0"/>
        <w:autoSpaceDN w:val="0"/>
        <w:adjustRightInd w:val="0"/>
        <w:spacing w:after="0"/>
        <w:contextualSpacing/>
        <w:rPr>
          <w:rFonts w:cs="ITCGaramondStd-Lt"/>
          <w:szCs w:val="24"/>
        </w:rPr>
      </w:pPr>
      <w:r w:rsidRPr="00894EC6">
        <w:rPr>
          <w:rFonts w:cs="ITCGaramondStd-Lt"/>
          <w:szCs w:val="24"/>
        </w:rPr>
        <w:t>millaista varhaiskasvatussuunnitelman rakennetta, asioiden käsittelyjärjestystä ja julkaisutapaa käytetään</w:t>
      </w:r>
    </w:p>
    <w:p w14:paraId="0DEA907A" w14:textId="77777777" w:rsidR="00721BEF" w:rsidRPr="00894EC6" w:rsidRDefault="027F7D0E" w:rsidP="00F97681">
      <w:pPr>
        <w:numPr>
          <w:ilvl w:val="0"/>
          <w:numId w:val="11"/>
        </w:numPr>
        <w:autoSpaceDE w:val="0"/>
        <w:autoSpaceDN w:val="0"/>
        <w:adjustRightInd w:val="0"/>
        <w:spacing w:after="0"/>
        <w:contextualSpacing/>
        <w:rPr>
          <w:rFonts w:cs="ITCGaramondStd-Lt"/>
          <w:szCs w:val="24"/>
        </w:rPr>
      </w:pPr>
      <w:r w:rsidRPr="00894EC6">
        <w:rPr>
          <w:rFonts w:cs="ITCGaramondStd-Lt"/>
          <w:szCs w:val="24"/>
        </w:rPr>
        <w:t>miten varhaiskasvatuksen henkilöstö, lapset ja huoltajat osallistuvat varhaiskasvatussuunnitelman laatimiseen, arviointiin ja kehittämiseen</w:t>
      </w:r>
      <w:r w:rsidR="00721BEF" w:rsidRPr="00894EC6">
        <w:rPr>
          <w:rFonts w:cs="ITCGaramondStd-Lt"/>
          <w:szCs w:val="24"/>
          <w:vertAlign w:val="superscript"/>
        </w:rPr>
        <w:footnoteReference w:id="31"/>
      </w:r>
    </w:p>
    <w:p w14:paraId="7AB54BB8" w14:textId="01FE849C" w:rsidR="00721BEF" w:rsidRPr="00894EC6" w:rsidRDefault="02E9ACD7" w:rsidP="00F97681">
      <w:pPr>
        <w:numPr>
          <w:ilvl w:val="0"/>
          <w:numId w:val="11"/>
        </w:numPr>
        <w:autoSpaceDE w:val="0"/>
        <w:autoSpaceDN w:val="0"/>
        <w:adjustRightInd w:val="0"/>
        <w:spacing w:after="0"/>
        <w:contextualSpacing/>
        <w:rPr>
          <w:rFonts w:cs="ITCGaramondStd-Lt"/>
          <w:szCs w:val="24"/>
        </w:rPr>
      </w:pPr>
      <w:r w:rsidRPr="515D8EC5">
        <w:rPr>
          <w:rFonts w:cs="ITCGaramondStd-Lt"/>
          <w:szCs w:val="24"/>
        </w:rPr>
        <w:lastRenderedPageBreak/>
        <w:t xml:space="preserve">miten yhteistyö esiopetuksen, perusopetuksen ja </w:t>
      </w:r>
      <w:r w:rsidR="7E68AF20" w:rsidRPr="009D13A0">
        <w:rPr>
          <w:rFonts w:cs="ITCGaramondStd-Lt"/>
          <w:color w:val="FF0000"/>
          <w:szCs w:val="24"/>
        </w:rPr>
        <w:t xml:space="preserve">hyvinvointialueen </w:t>
      </w:r>
      <w:r w:rsidRPr="515D8EC5">
        <w:rPr>
          <w:rFonts w:cs="ITCGaramondStd-Lt"/>
          <w:szCs w:val="24"/>
        </w:rPr>
        <w:t>sosiaali- ja terveystoimen asiantuntijoiden sekä muiden tarvittavien yhteistyökumppaneiden kanssa toteutetaan varhaiskasvatussuunnitelman laadinnassa</w:t>
      </w:r>
    </w:p>
    <w:p w14:paraId="1826C2EA" w14:textId="77777777" w:rsidR="00721BEF" w:rsidRPr="00894EC6" w:rsidRDefault="00721BEF" w:rsidP="00F97681">
      <w:pPr>
        <w:numPr>
          <w:ilvl w:val="0"/>
          <w:numId w:val="11"/>
        </w:numPr>
        <w:autoSpaceDE w:val="0"/>
        <w:autoSpaceDN w:val="0"/>
        <w:adjustRightInd w:val="0"/>
        <w:spacing w:after="0"/>
        <w:contextualSpacing/>
        <w:rPr>
          <w:rFonts w:cs="ITCGaramondStd-Lt"/>
          <w:szCs w:val="24"/>
        </w:rPr>
      </w:pPr>
      <w:r w:rsidRPr="00894EC6">
        <w:rPr>
          <w:rFonts w:cs="ITCGaramondStd-Lt"/>
          <w:szCs w:val="24"/>
        </w:rPr>
        <w:t>miten paikalliset erityispiirteet, varhaiskasvatuksen erilaiset järjestämisen tavat, kehittämisen tavoitteet sekä lapsia koskevat muut paikalliset suunnitelmat otetaan varhaiskasvatussuunnitelmaa laadittaessa huomioon</w:t>
      </w:r>
    </w:p>
    <w:p w14:paraId="2210423B" w14:textId="77777777" w:rsidR="00721BEF" w:rsidRPr="00894EC6" w:rsidRDefault="00721BEF" w:rsidP="00F97681">
      <w:pPr>
        <w:numPr>
          <w:ilvl w:val="0"/>
          <w:numId w:val="11"/>
        </w:numPr>
        <w:autoSpaceDE w:val="0"/>
        <w:autoSpaceDN w:val="0"/>
        <w:adjustRightInd w:val="0"/>
        <w:spacing w:after="0"/>
        <w:contextualSpacing/>
        <w:rPr>
          <w:rFonts w:cs="ITCGaramondStd-Lt"/>
          <w:szCs w:val="24"/>
        </w:rPr>
      </w:pPr>
      <w:r w:rsidRPr="00894EC6">
        <w:rPr>
          <w:rFonts w:cs="ITCGaramondStd-Lt"/>
          <w:szCs w:val="24"/>
        </w:rPr>
        <w:t>miten paikallisen varhaiskasvatussuunnitelman toteutumista arvioidaan ja miten sitä kehitetään (katso myös luku 7).</w:t>
      </w:r>
    </w:p>
    <w:p w14:paraId="64C9A640" w14:textId="77777777" w:rsidR="00721BEF" w:rsidRPr="00894EC6" w:rsidRDefault="00721BEF" w:rsidP="00F97681">
      <w:pPr>
        <w:autoSpaceDE w:val="0"/>
        <w:autoSpaceDN w:val="0"/>
        <w:adjustRightInd w:val="0"/>
        <w:spacing w:after="0"/>
        <w:ind w:left="720"/>
        <w:contextualSpacing/>
        <w:rPr>
          <w:rFonts w:cs="ITCGaramondStd-Lt"/>
          <w:szCs w:val="24"/>
        </w:rPr>
      </w:pPr>
    </w:p>
    <w:p w14:paraId="26FBD6C5" w14:textId="77777777" w:rsidR="00721BEF" w:rsidRPr="00894EC6" w:rsidRDefault="00721BEF" w:rsidP="00F97681">
      <w:pPr>
        <w:autoSpaceDE w:val="0"/>
        <w:autoSpaceDN w:val="0"/>
        <w:adjustRightInd w:val="0"/>
        <w:spacing w:after="0"/>
        <w:rPr>
          <w:rFonts w:cs="ITCGaramondStd-Lt"/>
          <w:szCs w:val="24"/>
        </w:rPr>
      </w:pPr>
      <w:r w:rsidRPr="00894EC6">
        <w:rPr>
          <w:rFonts w:cs="ITCGaramondStd-Lt"/>
          <w:szCs w:val="24"/>
        </w:rPr>
        <w:t>Paikallisessa varhaiskasvatussuunnitelmassa kuvataan</w:t>
      </w:r>
      <w:r w:rsidRPr="00894EC6">
        <w:rPr>
          <w:rFonts w:cs="ITCGaramondStd-Lt"/>
          <w:szCs w:val="24"/>
        </w:rPr>
        <w:br/>
      </w:r>
    </w:p>
    <w:p w14:paraId="266AFE2A" w14:textId="77777777" w:rsidR="00721BEF" w:rsidRPr="00894EC6" w:rsidRDefault="027F7D0E" w:rsidP="00F97681">
      <w:pPr>
        <w:numPr>
          <w:ilvl w:val="0"/>
          <w:numId w:val="11"/>
        </w:numPr>
        <w:autoSpaceDE w:val="0"/>
        <w:autoSpaceDN w:val="0"/>
        <w:adjustRightInd w:val="0"/>
        <w:spacing w:after="0"/>
        <w:contextualSpacing/>
        <w:rPr>
          <w:rFonts w:cs="ITCGaramondStd-Lt"/>
          <w:szCs w:val="24"/>
        </w:rPr>
      </w:pPr>
      <w:r w:rsidRPr="00894EC6">
        <w:rPr>
          <w:rFonts w:cs="ITCGaramondStd-Lt"/>
          <w:szCs w:val="24"/>
        </w:rPr>
        <w:t>lapsen varhaiskasvatussuunnitelman laatimisen prosessi paikallisesta näkökulmasta. Kuvauksessa määritellään laadintaan, seurantaan ja arviointiin liittyvä yhteistyö ja vastuut varhaiskasvatuslain sekä näiden perusteiden mukaisesti</w:t>
      </w:r>
    </w:p>
    <w:p w14:paraId="401E86F2" w14:textId="584E0254" w:rsidR="00721BEF" w:rsidRPr="00894EC6" w:rsidRDefault="027F7D0E" w:rsidP="00F97681">
      <w:pPr>
        <w:numPr>
          <w:ilvl w:val="0"/>
          <w:numId w:val="11"/>
        </w:numPr>
        <w:spacing w:after="0"/>
        <w:rPr>
          <w:rFonts w:cs="ITCGaramondStd-Lt"/>
          <w:szCs w:val="24"/>
        </w:rPr>
      </w:pPr>
      <w:r w:rsidRPr="00894EC6">
        <w:rPr>
          <w:rFonts w:cs="ITCGaramondStd-Lt"/>
          <w:szCs w:val="24"/>
        </w:rPr>
        <w:t>varhaiskasvatuksen salassa pidettävien tietojen siirtämiseen ja vaihtamiseen liittyvät käytännöt</w:t>
      </w:r>
    </w:p>
    <w:p w14:paraId="6C89EF1F" w14:textId="3B96578C" w:rsidR="00721BEF" w:rsidRPr="00894EC6" w:rsidRDefault="22C9362B" w:rsidP="00F97681">
      <w:pPr>
        <w:numPr>
          <w:ilvl w:val="0"/>
          <w:numId w:val="11"/>
        </w:numPr>
        <w:spacing w:after="0"/>
        <w:rPr>
          <w:rFonts w:eastAsiaTheme="minorEastAsia"/>
          <w:color w:val="FF0000"/>
          <w:szCs w:val="24"/>
        </w:rPr>
      </w:pPr>
      <w:r w:rsidRPr="08A740B0">
        <w:rPr>
          <w:rFonts w:eastAsiaTheme="minorEastAsia"/>
          <w:color w:val="FF0000"/>
          <w:szCs w:val="24"/>
        </w:rPr>
        <w:t xml:space="preserve">tukeen </w:t>
      </w:r>
      <w:r w:rsidRPr="009D13A0">
        <w:rPr>
          <w:rFonts w:eastAsiaTheme="minorEastAsia"/>
          <w:color w:val="FF0000"/>
          <w:szCs w:val="24"/>
        </w:rPr>
        <w:t>liittyv</w:t>
      </w:r>
      <w:r w:rsidR="0AD8CDAE" w:rsidRPr="009D13A0">
        <w:rPr>
          <w:rFonts w:eastAsiaTheme="minorEastAsia"/>
          <w:color w:val="FF0000"/>
          <w:szCs w:val="24"/>
        </w:rPr>
        <w:t>ien</w:t>
      </w:r>
      <w:r w:rsidRPr="009D13A0">
        <w:rPr>
          <w:rFonts w:eastAsiaTheme="minorEastAsia"/>
          <w:color w:val="FF0000"/>
          <w:szCs w:val="24"/>
        </w:rPr>
        <w:t xml:space="preserve"> h</w:t>
      </w:r>
      <w:r w:rsidR="3676AF4C" w:rsidRPr="009D13A0">
        <w:rPr>
          <w:rFonts w:eastAsiaTheme="minorEastAsia"/>
          <w:color w:val="FF0000"/>
          <w:szCs w:val="24"/>
        </w:rPr>
        <w:t>allintopäätö</w:t>
      </w:r>
      <w:r w:rsidR="17243D06" w:rsidRPr="009D13A0">
        <w:rPr>
          <w:rFonts w:eastAsiaTheme="minorEastAsia"/>
          <w:color w:val="FF0000"/>
          <w:szCs w:val="24"/>
        </w:rPr>
        <w:t>sten</w:t>
      </w:r>
      <w:r w:rsidR="00206B94" w:rsidRPr="08A740B0">
        <w:rPr>
          <w:rStyle w:val="Alaviitteenviite"/>
          <w:rFonts w:eastAsiaTheme="minorEastAsia"/>
          <w:color w:val="FF0000"/>
          <w:szCs w:val="24"/>
        </w:rPr>
        <w:footnoteReference w:id="32"/>
      </w:r>
      <w:r w:rsidR="4CEBC06A" w:rsidRPr="08A740B0">
        <w:rPr>
          <w:rFonts w:eastAsiaTheme="minorEastAsia"/>
          <w:color w:val="FF0000"/>
          <w:szCs w:val="24"/>
        </w:rPr>
        <w:t xml:space="preserve"> </w:t>
      </w:r>
      <w:r w:rsidR="7BDE185B" w:rsidRPr="08A740B0">
        <w:rPr>
          <w:rFonts w:eastAsiaTheme="minorEastAsia"/>
          <w:color w:val="FF0000"/>
          <w:szCs w:val="24"/>
        </w:rPr>
        <w:t>laatimisen prosessi paikallisesta näkökulmasta.</w:t>
      </w:r>
    </w:p>
    <w:bookmarkEnd w:id="0"/>
    <w:p w14:paraId="27E30178" w14:textId="77777777" w:rsidR="004E3F96" w:rsidRPr="00894EC6" w:rsidRDefault="004E3F96" w:rsidP="00F97681">
      <w:pPr>
        <w:pStyle w:val="Luettelokappale"/>
        <w:autoSpaceDE w:val="0"/>
        <w:autoSpaceDN w:val="0"/>
        <w:adjustRightInd w:val="0"/>
        <w:spacing w:after="0"/>
        <w:rPr>
          <w:rFonts w:cs="ITCGaramondStd-Lt"/>
          <w:szCs w:val="24"/>
        </w:rPr>
      </w:pPr>
    </w:p>
    <w:p w14:paraId="12C1CC37" w14:textId="77777777" w:rsidR="00715FF7" w:rsidRPr="00894EC6" w:rsidRDefault="00715FF7" w:rsidP="00F97681">
      <w:pPr>
        <w:autoSpaceDE w:val="0"/>
        <w:autoSpaceDN w:val="0"/>
        <w:adjustRightInd w:val="0"/>
        <w:spacing w:after="0"/>
        <w:rPr>
          <w:rFonts w:cs="ITCGaramondStd-Lt"/>
          <w:szCs w:val="24"/>
        </w:rPr>
      </w:pPr>
    </w:p>
    <w:p w14:paraId="53DF891C" w14:textId="77777777" w:rsidR="007D40CF" w:rsidRPr="00894EC6" w:rsidRDefault="007D40CF" w:rsidP="00F97681">
      <w:pPr>
        <w:spacing w:after="160"/>
        <w:rPr>
          <w:rFonts w:ascii="Calibri" w:eastAsiaTheme="majorEastAsia" w:hAnsi="Calibri" w:cstheme="majorBidi"/>
          <w:b/>
          <w:bCs/>
          <w:szCs w:val="24"/>
        </w:rPr>
      </w:pPr>
      <w:bookmarkStart w:id="15" w:name="_Toc464558237"/>
      <w:bookmarkStart w:id="16" w:name="_Hlk527736890"/>
      <w:r w:rsidRPr="00894EC6">
        <w:rPr>
          <w:szCs w:val="24"/>
        </w:rPr>
        <w:br w:type="page"/>
      </w:r>
    </w:p>
    <w:p w14:paraId="40132910" w14:textId="00623D8A" w:rsidR="000760C8" w:rsidRPr="00894EC6" w:rsidRDefault="000760C8" w:rsidP="00F97681">
      <w:pPr>
        <w:pStyle w:val="Otsikko1"/>
      </w:pPr>
      <w:bookmarkStart w:id="17" w:name="_Toc87241586"/>
      <w:bookmarkStart w:id="18" w:name="_Toc95317396"/>
      <w:r>
        <w:lastRenderedPageBreak/>
        <w:t>2. Varhaiskasvatuksen tehtävä ja yleiset tavoitteet</w:t>
      </w:r>
      <w:bookmarkEnd w:id="15"/>
      <w:bookmarkEnd w:id="17"/>
      <w:bookmarkEnd w:id="18"/>
    </w:p>
    <w:p w14:paraId="3A1B1EBC" w14:textId="77777777" w:rsidR="000760C8" w:rsidRPr="00894EC6" w:rsidRDefault="000760C8" w:rsidP="00FF051D"/>
    <w:p w14:paraId="3D76D68F" w14:textId="00577A34"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Varhaiskasvatus on yhteiskunnallinen palvelu, jolla on monia tehtäviä. Varhaiskasvatuksen tehtävä on edistää lasten kokonaisvaltaista kasvua, kehitystä ja oppimista yhteistyössä huoltajien kanssa. Varhaiskasvatus </w:t>
      </w:r>
      <w:r w:rsidR="00F85A6C" w:rsidRPr="00894EC6">
        <w:rPr>
          <w:rFonts w:cs="ITCGaramondStd-Lt"/>
          <w:szCs w:val="24"/>
        </w:rPr>
        <w:t xml:space="preserve">edistää </w:t>
      </w:r>
      <w:r w:rsidRPr="00894EC6">
        <w:rPr>
          <w:rFonts w:cs="ITCGaramondStd-Lt"/>
          <w:szCs w:val="24"/>
        </w:rPr>
        <w:t xml:space="preserve">lasten tasa-arvoa ja yhdenvertaisuutta ja </w:t>
      </w:r>
      <w:r w:rsidR="00F85A6C" w:rsidRPr="00894EC6">
        <w:rPr>
          <w:rFonts w:cs="ITCGaramondStd-Lt"/>
          <w:szCs w:val="24"/>
        </w:rPr>
        <w:t xml:space="preserve">ehkäisee </w:t>
      </w:r>
      <w:r w:rsidR="0065018C" w:rsidRPr="00894EC6">
        <w:rPr>
          <w:rFonts w:cs="ITCGaramondStd-Lt"/>
          <w:szCs w:val="24"/>
        </w:rPr>
        <w:t xml:space="preserve">syrjäytymistä. </w:t>
      </w:r>
      <w:r w:rsidRPr="00894EC6">
        <w:rPr>
          <w:rFonts w:cs="ITCGaramondStd-Lt"/>
          <w:szCs w:val="24"/>
        </w:rPr>
        <w:t>Varhaiskasvatuksessa opitut tiedot ja taidot vahvistavat lasten osallisuutta sekä aktiivista toimijuutta yhteiskunnassa. Lisäksi varhaiskasvatus tukee huoltajia kasvatustyössä sekä mahdollistaa heidän osallistumisensa työelämään tai opiskeluun.</w:t>
      </w:r>
    </w:p>
    <w:p w14:paraId="1311F1A3" w14:textId="77777777" w:rsidR="000760C8" w:rsidRPr="00894EC6" w:rsidRDefault="000760C8" w:rsidP="00F97681">
      <w:bookmarkStart w:id="19" w:name="_Toc464558238"/>
    </w:p>
    <w:p w14:paraId="326FAAD8" w14:textId="77777777" w:rsidR="000760C8" w:rsidRPr="00894EC6" w:rsidRDefault="000760C8" w:rsidP="00F97681">
      <w:pPr>
        <w:pStyle w:val="Otsikko2"/>
      </w:pPr>
      <w:bookmarkStart w:id="20" w:name="_Toc87241587"/>
      <w:bookmarkStart w:id="21" w:name="_Toc95317397"/>
      <w:r>
        <w:t>2.1 Varhaiskasvatuksen järjestämistä ohjaavat velvoitteet</w:t>
      </w:r>
      <w:bookmarkEnd w:id="19"/>
      <w:bookmarkEnd w:id="20"/>
      <w:bookmarkEnd w:id="21"/>
    </w:p>
    <w:p w14:paraId="00F9F5E4" w14:textId="77777777" w:rsidR="000760C8" w:rsidRPr="00894EC6" w:rsidRDefault="000760C8" w:rsidP="00F97681">
      <w:pPr>
        <w:autoSpaceDE w:val="0"/>
        <w:autoSpaceDN w:val="0"/>
        <w:adjustRightInd w:val="0"/>
        <w:spacing w:after="0"/>
        <w:rPr>
          <w:rFonts w:cs="ITCGaramondStd-Bk"/>
          <w:szCs w:val="24"/>
        </w:rPr>
      </w:pPr>
    </w:p>
    <w:p w14:paraId="105AE201" w14:textId="3015F035" w:rsidR="000760C8" w:rsidRPr="000676A5" w:rsidRDefault="0F81A291" w:rsidP="00F97681">
      <w:pPr>
        <w:autoSpaceDE w:val="0"/>
        <w:autoSpaceDN w:val="0"/>
        <w:adjustRightInd w:val="0"/>
        <w:spacing w:after="0"/>
        <w:rPr>
          <w:rFonts w:cs="ITCGaramondStd-Lt"/>
          <w:szCs w:val="24"/>
        </w:rPr>
      </w:pPr>
      <w:r w:rsidRPr="000676A5">
        <w:rPr>
          <w:rFonts w:cs="ITCGaramondStd-Lt"/>
          <w:szCs w:val="24"/>
        </w:rPr>
        <w:t>Kunta on velvollinen järjestämään varhaiskasvatusta niin laajasti ja sellaisin toimintamuodoin kuin kunnassa on tarvetta. Varhaiskasvatus on pyrit</w:t>
      </w:r>
      <w:r w:rsidR="476EECDB" w:rsidRPr="000676A5">
        <w:rPr>
          <w:rFonts w:cs="ITCGaramondStd-Lt"/>
          <w:szCs w:val="24"/>
        </w:rPr>
        <w:t>tävä järjestämään lähellä palvelun käyttäjiä</w:t>
      </w:r>
      <w:r w:rsidRPr="000676A5">
        <w:rPr>
          <w:rFonts w:cs="ITCGaramondStd-Lt"/>
          <w:szCs w:val="24"/>
        </w:rPr>
        <w:t xml:space="preserve"> ja paikallisia tarpeita vastaavina </w:t>
      </w:r>
      <w:r w:rsidR="4E6E861C" w:rsidRPr="000676A5">
        <w:rPr>
          <w:rFonts w:cs="ITCGaramondStd-Lt"/>
          <w:szCs w:val="24"/>
        </w:rPr>
        <w:t>aukioloaikoina</w:t>
      </w:r>
      <w:r w:rsidR="000760C8" w:rsidRPr="000676A5">
        <w:rPr>
          <w:rStyle w:val="Alaviitteenviite"/>
          <w:rFonts w:cs="ITCGaramondStd-Lt"/>
          <w:szCs w:val="24"/>
        </w:rPr>
        <w:footnoteReference w:id="33"/>
      </w:r>
      <w:r w:rsidRPr="000676A5">
        <w:rPr>
          <w:rFonts w:cs="ITCGaramondStd-Lt"/>
          <w:szCs w:val="24"/>
        </w:rPr>
        <w:t>.  Varhaiskasvatusta voidaan varhaiskasvatuslain mukaan toteuttaa päiväkotitoimintana, perhepäivähoitona tai avoimena varhaiskasvatustoimintana</w:t>
      </w:r>
      <w:r w:rsidR="000760C8" w:rsidRPr="000676A5">
        <w:rPr>
          <w:rStyle w:val="Alaviitteenviite"/>
          <w:rFonts w:cs="ITCGaramondStd-Lt"/>
          <w:szCs w:val="24"/>
        </w:rPr>
        <w:footnoteReference w:id="34"/>
      </w:r>
      <w:r w:rsidR="13A13C92" w:rsidRPr="000676A5">
        <w:rPr>
          <w:rFonts w:cs="ITCGaramondStd-Lt"/>
          <w:szCs w:val="24"/>
        </w:rPr>
        <w:t>.</w:t>
      </w:r>
      <w:r w:rsidRPr="000676A5">
        <w:rPr>
          <w:rFonts w:cs="ITCGaramondStd-Lt"/>
          <w:szCs w:val="24"/>
        </w:rPr>
        <w:t xml:space="preserve"> Laissa säädetty lapsen oikeus varhaiskasvatukseen koskee päiväkodissa tai perhepäivähoidossa annettavaa varhaiskasvatusta. Huoltaja päättää lapsen osallistumisesta varhaiskasvatukseen. Esiopetuksessa olevalla lapsella tulee olla mahdollisuus osallistua varhaiskasvatukseen lain oikeuttamalla tavalla</w:t>
      </w:r>
      <w:r w:rsidR="000760C8" w:rsidRPr="000676A5">
        <w:rPr>
          <w:rStyle w:val="Alaviitteenviite"/>
          <w:rFonts w:cs="ITCGaramondStd-Lt"/>
          <w:szCs w:val="24"/>
        </w:rPr>
        <w:footnoteReference w:id="35"/>
      </w:r>
      <w:r w:rsidRPr="000676A5">
        <w:rPr>
          <w:rFonts w:cs="ITCGaramondStd-Lt"/>
          <w:szCs w:val="24"/>
        </w:rPr>
        <w:t>.</w:t>
      </w:r>
    </w:p>
    <w:p w14:paraId="099D005B" w14:textId="77777777" w:rsidR="000760C8" w:rsidRPr="000676A5" w:rsidRDefault="000760C8" w:rsidP="00F97681">
      <w:pPr>
        <w:autoSpaceDE w:val="0"/>
        <w:autoSpaceDN w:val="0"/>
        <w:adjustRightInd w:val="0"/>
        <w:spacing w:after="0"/>
        <w:rPr>
          <w:rFonts w:cs="ITCGaramondStd-Lt"/>
          <w:szCs w:val="24"/>
        </w:rPr>
      </w:pPr>
    </w:p>
    <w:p w14:paraId="672366AE" w14:textId="55A631A8" w:rsidR="000760C8" w:rsidRPr="000676A5" w:rsidRDefault="0F81A291" w:rsidP="00F97681">
      <w:pPr>
        <w:autoSpaceDE w:val="0"/>
        <w:autoSpaceDN w:val="0"/>
        <w:adjustRightInd w:val="0"/>
        <w:spacing w:after="0"/>
        <w:rPr>
          <w:rFonts w:cs="ITCGaramondStd-Lt"/>
          <w:szCs w:val="24"/>
        </w:rPr>
      </w:pPr>
      <w:r w:rsidRPr="000676A5">
        <w:rPr>
          <w:rFonts w:cs="ITCGaramondStd-Lt"/>
          <w:szCs w:val="24"/>
        </w:rPr>
        <w:t>Kunta tai kuntayhtymä voi järjestää varhaiskasvatuksen itse tai hankkia varhaiskasvatuspalveluja julkiselta tai yksityiseltä palvelujen tuottajalta. Hankittaessa varhaiskasvatuspalveluja muilta palvelujen tuottajilta kunnan tai kuntayhtymän on varmistuttava siitä, että hankittavat palvelut vastaavat sitä tasoa, jota edellytetään vastaavalta kunnalliselta toiminnalta. Varhaiskasvatuksen järjestäjä vastaa siitä, että sen hankkimat palvelut järjestetään varhaiskasvatusta koskevien säädösten sekä varhaiskasvatussuunnitelman perusteiden mukaisesti</w:t>
      </w:r>
      <w:r w:rsidR="000760C8" w:rsidRPr="000676A5">
        <w:rPr>
          <w:rStyle w:val="Alaviitteenviite"/>
          <w:rFonts w:cs="ITCGaramondStd-Lt"/>
          <w:szCs w:val="24"/>
        </w:rPr>
        <w:footnoteReference w:id="36"/>
      </w:r>
      <w:r w:rsidRPr="000676A5">
        <w:rPr>
          <w:rFonts w:cs="ITCGaramondStd-Lt"/>
          <w:szCs w:val="24"/>
        </w:rPr>
        <w:t>. Yksityisen palvelun</w:t>
      </w:r>
      <w:r w:rsidR="7F9EA38F" w:rsidRPr="000676A5">
        <w:rPr>
          <w:rFonts w:cs="ITCGaramondStd-Lt"/>
          <w:szCs w:val="24"/>
        </w:rPr>
        <w:t>tuottajan</w:t>
      </w:r>
      <w:r w:rsidRPr="000676A5">
        <w:rPr>
          <w:rFonts w:cs="ITCGaramondStd-Lt"/>
          <w:szCs w:val="24"/>
        </w:rPr>
        <w:t xml:space="preserve"> ohjauksesta, neuvonnasta ja valvonnasta vastaavat kunnan toimielin tai sen määräämä viranhaltija, aluehallintovirasto sekä Sosiaali- ja terveysalan lupa- ja valvontavirasto</w:t>
      </w:r>
      <w:r w:rsidR="000760C8" w:rsidRPr="000676A5">
        <w:rPr>
          <w:rStyle w:val="Alaviitteenviite"/>
          <w:rFonts w:cs="ITCGaramondStd-Lt"/>
          <w:szCs w:val="24"/>
        </w:rPr>
        <w:footnoteReference w:id="37"/>
      </w:r>
      <w:r w:rsidRPr="000676A5">
        <w:rPr>
          <w:rFonts w:cs="ITCGaramondStd-Lt"/>
          <w:szCs w:val="24"/>
        </w:rPr>
        <w:t xml:space="preserve">. </w:t>
      </w:r>
    </w:p>
    <w:p w14:paraId="54270B92" w14:textId="77777777" w:rsidR="000760C8" w:rsidRPr="000676A5" w:rsidRDefault="000760C8" w:rsidP="00F97681">
      <w:pPr>
        <w:autoSpaceDE w:val="0"/>
        <w:autoSpaceDN w:val="0"/>
        <w:adjustRightInd w:val="0"/>
        <w:spacing w:after="0"/>
        <w:rPr>
          <w:rFonts w:cs="ITCGaramondStd-Lt"/>
          <w:szCs w:val="24"/>
        </w:rPr>
      </w:pPr>
    </w:p>
    <w:p w14:paraId="651325BC" w14:textId="04102AF0" w:rsidR="00300DD8" w:rsidRPr="000676A5" w:rsidRDefault="0F81A291" w:rsidP="00F97681">
      <w:pPr>
        <w:autoSpaceDE w:val="0"/>
        <w:autoSpaceDN w:val="0"/>
        <w:adjustRightInd w:val="0"/>
        <w:spacing w:after="0"/>
        <w:rPr>
          <w:rFonts w:cs="ITCGaramondStd-Lt"/>
          <w:szCs w:val="24"/>
        </w:rPr>
      </w:pPr>
      <w:r w:rsidRPr="000676A5">
        <w:rPr>
          <w:rFonts w:cs="ITCGaramondStd-Lt"/>
          <w:szCs w:val="24"/>
        </w:rPr>
        <w:t xml:space="preserve">Kunnan on huolehdittava siitä, että </w:t>
      </w:r>
      <w:r w:rsidR="5A4B1492" w:rsidRPr="000676A5">
        <w:rPr>
          <w:rFonts w:cs="ITCGaramondStd-Lt"/>
          <w:szCs w:val="24"/>
        </w:rPr>
        <w:t xml:space="preserve">lapsi voi saada varhaiskasvatusta lapsen </w:t>
      </w:r>
      <w:r w:rsidRPr="000676A5">
        <w:rPr>
          <w:rFonts w:cs="ITCGaramondStd-Lt"/>
          <w:szCs w:val="24"/>
        </w:rPr>
        <w:t>äidinkielenä olevalla suomen, ruotsin tai saamen kielellä</w:t>
      </w:r>
      <w:r w:rsidR="000760C8" w:rsidRPr="000676A5">
        <w:rPr>
          <w:rStyle w:val="Alaviitteenviite"/>
          <w:rFonts w:cs="ITCGaramondStd-Lt"/>
          <w:szCs w:val="24"/>
        </w:rPr>
        <w:footnoteReference w:id="38"/>
      </w:r>
      <w:r w:rsidRPr="000676A5">
        <w:rPr>
          <w:rFonts w:cs="ITCGaramondStd-Lt"/>
          <w:szCs w:val="24"/>
        </w:rPr>
        <w:t xml:space="preserve">. </w:t>
      </w:r>
      <w:r w:rsidR="13A13C92" w:rsidRPr="000676A5">
        <w:rPr>
          <w:rFonts w:cs="ITCGaramondStd-Lt"/>
          <w:szCs w:val="24"/>
        </w:rPr>
        <w:t xml:space="preserve">Muista kielistä määrätään luvussa 4.6. </w:t>
      </w:r>
    </w:p>
    <w:p w14:paraId="2D079F6B" w14:textId="77777777" w:rsidR="00300DD8" w:rsidRPr="000676A5" w:rsidRDefault="00300DD8" w:rsidP="00F97681">
      <w:pPr>
        <w:autoSpaceDE w:val="0"/>
        <w:autoSpaceDN w:val="0"/>
        <w:adjustRightInd w:val="0"/>
        <w:spacing w:after="0"/>
        <w:rPr>
          <w:rFonts w:cs="ITCGaramondStd-Lt"/>
          <w:szCs w:val="24"/>
        </w:rPr>
      </w:pPr>
    </w:p>
    <w:p w14:paraId="5D4C8733" w14:textId="4CCD20CE" w:rsidR="000760C8" w:rsidRPr="000676A5" w:rsidRDefault="03524842" w:rsidP="00F97681">
      <w:pPr>
        <w:autoSpaceDE w:val="0"/>
        <w:autoSpaceDN w:val="0"/>
        <w:adjustRightInd w:val="0"/>
        <w:spacing w:after="0"/>
        <w:rPr>
          <w:rFonts w:cs="ITCGaramondStd-Lt"/>
          <w:szCs w:val="24"/>
        </w:rPr>
      </w:pPr>
      <w:r w:rsidRPr="000676A5">
        <w:rPr>
          <w:rFonts w:cs="ITCGaramondStd-Lt"/>
          <w:szCs w:val="24"/>
        </w:rPr>
        <w:lastRenderedPageBreak/>
        <w:t>Varhaiskasvatuksen järjestämistä ohjaavat velvoitteet perustuvat Suomen perustuslakiin, varhaiskasvatuslakiin ja varhaiskasvatuksesta annettuun valtioneuvoston asetukseen</w:t>
      </w:r>
      <w:r w:rsidR="000760C8" w:rsidRPr="000676A5">
        <w:rPr>
          <w:rStyle w:val="Alaviitteenviite"/>
          <w:rFonts w:cs="ITCGaramondStd-Lt"/>
          <w:szCs w:val="24"/>
        </w:rPr>
        <w:footnoteReference w:id="39"/>
      </w:r>
      <w:r w:rsidRPr="000676A5">
        <w:rPr>
          <w:rFonts w:cs="ITCGaramondStd-Lt"/>
          <w:szCs w:val="24"/>
        </w:rPr>
        <w:t xml:space="preserve"> sekä</w:t>
      </w:r>
      <w:r w:rsidRPr="00894EC6">
        <w:rPr>
          <w:rFonts w:cs="ITCGaramondStd-Lt"/>
          <w:szCs w:val="24"/>
        </w:rPr>
        <w:t xml:space="preserve"> </w:t>
      </w:r>
      <w:r w:rsidRPr="000676A5">
        <w:rPr>
          <w:rFonts w:cs="ITCGaramondStd-Lt"/>
          <w:szCs w:val="24"/>
        </w:rPr>
        <w:t>Varhaiskasvatussuunnitelman perusteisiin. Varhaiskasvatukseen sovelletaan myös hallintolakia</w:t>
      </w:r>
      <w:r w:rsidR="000760C8" w:rsidRPr="000676A5">
        <w:rPr>
          <w:rStyle w:val="Alaviitteenviite"/>
          <w:rFonts w:cs="ITCGaramondStd-Lt"/>
          <w:szCs w:val="24"/>
        </w:rPr>
        <w:footnoteReference w:id="40"/>
      </w:r>
      <w:r w:rsidRPr="000676A5">
        <w:rPr>
          <w:rFonts w:cs="ITCGaramondStd-Lt"/>
          <w:szCs w:val="24"/>
        </w:rPr>
        <w:t xml:space="preserve"> ja lakia viranomaisen toiminnan julkisuudesta</w:t>
      </w:r>
      <w:r w:rsidR="000760C8" w:rsidRPr="000676A5">
        <w:rPr>
          <w:rStyle w:val="Alaviitteenviite"/>
          <w:rFonts w:cs="ITCGaramondStd-Lt"/>
          <w:szCs w:val="24"/>
        </w:rPr>
        <w:footnoteReference w:id="41"/>
      </w:r>
      <w:r w:rsidRPr="000676A5">
        <w:rPr>
          <w:rFonts w:cs="ITCGaramondStd-Lt"/>
          <w:szCs w:val="24"/>
        </w:rPr>
        <w:t>. Suomen perustuslain mukaan ketään ei saa ilman hyväksyttävää perustetta asettaa eri asemaan sukupuolen, iän, alkuperän, kielen, uskonnon, vakaumuksen, mielipiteen, terveydentilan, vammaisuuden tai muun henkilöön liittyvän syyn perusteella</w:t>
      </w:r>
      <w:r w:rsidR="000760C8" w:rsidRPr="000676A5">
        <w:rPr>
          <w:rStyle w:val="Alaviitteenviite"/>
          <w:rFonts w:cs="ITCGaramondStd-Lt"/>
          <w:szCs w:val="24"/>
        </w:rPr>
        <w:footnoteReference w:id="42"/>
      </w:r>
      <w:r w:rsidRPr="000676A5">
        <w:rPr>
          <w:rFonts w:cs="ITCGaramondStd-Lt"/>
          <w:szCs w:val="24"/>
        </w:rPr>
        <w:t>. Varhaiskasvatuksen järjestämisessä on otettava huomioon myös velvoitteet, jotka tulevat muusta lainsäädännöstä sekä kansainvälisistä sopimuksista, joihin Suomi on sitoutunut. Tällaisia ovat muun muassa yhdenvertaisuuslaki</w:t>
      </w:r>
      <w:r w:rsidR="000760C8" w:rsidRPr="000676A5">
        <w:rPr>
          <w:rStyle w:val="Alaviitteenviite"/>
          <w:rFonts w:cs="ITCGaramondStd-Lt"/>
          <w:szCs w:val="24"/>
        </w:rPr>
        <w:footnoteReference w:id="43"/>
      </w:r>
      <w:r w:rsidRPr="000676A5">
        <w:rPr>
          <w:rFonts w:cs="ITCGaramondStd-Lt"/>
          <w:szCs w:val="24"/>
        </w:rPr>
        <w:t>, tasa-arvolaki</w:t>
      </w:r>
      <w:r w:rsidR="000760C8" w:rsidRPr="000676A5">
        <w:rPr>
          <w:rStyle w:val="Alaviitteenviite"/>
          <w:rFonts w:cs="ITCGaramondStd-Lt"/>
          <w:szCs w:val="24"/>
        </w:rPr>
        <w:footnoteReference w:id="44"/>
      </w:r>
      <w:r w:rsidRPr="000676A5">
        <w:rPr>
          <w:rFonts w:cs="ITCGaramondStd-Lt"/>
          <w:szCs w:val="24"/>
        </w:rPr>
        <w:t>, Euroopan ihmisoikeussopimus</w:t>
      </w:r>
      <w:r w:rsidR="000760C8" w:rsidRPr="000676A5">
        <w:rPr>
          <w:rStyle w:val="Alaviitteenviite"/>
          <w:rFonts w:cs="ITCGaramondStd-Lt"/>
          <w:szCs w:val="24"/>
        </w:rPr>
        <w:footnoteReference w:id="45"/>
      </w:r>
      <w:r w:rsidRPr="000676A5">
        <w:rPr>
          <w:rFonts w:cs="ITCGaramondStd-Lt"/>
          <w:szCs w:val="24"/>
        </w:rPr>
        <w:t>, YK:n lapsen oikeuksien sopimus</w:t>
      </w:r>
      <w:r w:rsidR="000760C8" w:rsidRPr="000676A5">
        <w:rPr>
          <w:rStyle w:val="Alaviitteenviite"/>
          <w:rFonts w:cs="ITCGaramondStd-Lt"/>
          <w:szCs w:val="24"/>
        </w:rPr>
        <w:footnoteReference w:id="46"/>
      </w:r>
      <w:r w:rsidRPr="000676A5">
        <w:rPr>
          <w:rFonts w:cs="ITCGaramondStd-Lt"/>
          <w:szCs w:val="24"/>
        </w:rPr>
        <w:t>, YK:n yleissopimus vammaisten henkilöiden oikeuksista</w:t>
      </w:r>
      <w:r w:rsidR="000760C8" w:rsidRPr="000676A5">
        <w:rPr>
          <w:rStyle w:val="Alaviitteenviite"/>
          <w:rFonts w:cs="ITCGaramondStd-Lt"/>
          <w:szCs w:val="24"/>
        </w:rPr>
        <w:footnoteReference w:id="47"/>
      </w:r>
      <w:r w:rsidRPr="000676A5">
        <w:rPr>
          <w:rFonts w:cs="ITCGaramondStd-Lt"/>
          <w:szCs w:val="24"/>
        </w:rPr>
        <w:t>, YK:n julistus alkuperäiskansojen oikeuksista</w:t>
      </w:r>
      <w:r w:rsidR="000760C8" w:rsidRPr="000676A5">
        <w:rPr>
          <w:rStyle w:val="Alaviitteenviite"/>
          <w:rFonts w:cs="ITCGaramondStd-Lt"/>
          <w:szCs w:val="24"/>
        </w:rPr>
        <w:footnoteReference w:id="48"/>
      </w:r>
      <w:r w:rsidRPr="000676A5">
        <w:rPr>
          <w:rFonts w:cs="ITCGaramondStd-Lt"/>
          <w:szCs w:val="24"/>
        </w:rPr>
        <w:t xml:space="preserve"> sekä YK:n kestävän kehityksen tavoitteet</w:t>
      </w:r>
      <w:r w:rsidR="000760C8" w:rsidRPr="000676A5">
        <w:rPr>
          <w:rStyle w:val="Alaviitteenviite"/>
          <w:rFonts w:cs="ITCGaramondStd-Lt"/>
          <w:szCs w:val="24"/>
        </w:rPr>
        <w:footnoteReference w:id="49"/>
      </w:r>
      <w:r w:rsidRPr="000676A5">
        <w:rPr>
          <w:rFonts w:cs="ITCGaramondStd-Lt"/>
          <w:szCs w:val="24"/>
        </w:rPr>
        <w:t xml:space="preserve">. </w:t>
      </w:r>
    </w:p>
    <w:p w14:paraId="26DF45DF" w14:textId="66138080" w:rsidR="000760C8" w:rsidRPr="000676A5" w:rsidRDefault="000760C8" w:rsidP="00F97681">
      <w:pPr>
        <w:autoSpaceDE w:val="0"/>
        <w:autoSpaceDN w:val="0"/>
        <w:adjustRightInd w:val="0"/>
        <w:spacing w:after="0"/>
        <w:rPr>
          <w:rFonts w:cs="ITCGaramondStd-Lt"/>
          <w:szCs w:val="24"/>
        </w:rPr>
      </w:pPr>
    </w:p>
    <w:p w14:paraId="771A44BF" w14:textId="72836DD1" w:rsidR="000760C8" w:rsidRPr="000676A5" w:rsidRDefault="77B4960D" w:rsidP="00F97681">
      <w:pPr>
        <w:autoSpaceDE w:val="0"/>
        <w:autoSpaceDN w:val="0"/>
        <w:adjustRightInd w:val="0"/>
        <w:spacing w:after="0"/>
        <w:rPr>
          <w:rFonts w:cs="ITCGaramondStd-Lt"/>
          <w:szCs w:val="24"/>
        </w:rPr>
      </w:pPr>
      <w:r w:rsidRPr="000676A5">
        <w:rPr>
          <w:rFonts w:cs="ITCGaramondStd-Lt"/>
          <w:color w:val="FF0000"/>
          <w:szCs w:val="24"/>
        </w:rPr>
        <w:t xml:space="preserve">Varhaiskasvatukseen osallistuvalla lapsella on oikeus saada </w:t>
      </w:r>
      <w:r w:rsidR="77DEB849" w:rsidRPr="000676A5">
        <w:rPr>
          <w:rFonts w:cs="ITCGaramondStd-Lt"/>
          <w:color w:val="FF0000"/>
          <w:szCs w:val="24"/>
        </w:rPr>
        <w:t>tukea</w:t>
      </w:r>
      <w:r w:rsidR="51A64942" w:rsidRPr="000676A5">
        <w:rPr>
          <w:rStyle w:val="Alaviitteenviite"/>
          <w:rFonts w:cs="ITCGaramondStd-Lt"/>
          <w:color w:val="FF0000"/>
          <w:szCs w:val="24"/>
        </w:rPr>
        <w:footnoteReference w:id="50"/>
      </w:r>
      <w:r w:rsidR="77DEB849" w:rsidRPr="000676A5">
        <w:rPr>
          <w:rFonts w:cs="ITCGaramondStd-Lt"/>
          <w:color w:val="FF0000"/>
          <w:szCs w:val="24"/>
        </w:rPr>
        <w:t>,</w:t>
      </w:r>
      <w:r w:rsidR="5BA0BFB6" w:rsidRPr="000676A5">
        <w:rPr>
          <w:rFonts w:cs="ITCGaramondStd-Lt"/>
          <w:color w:val="FF0000"/>
          <w:szCs w:val="24"/>
        </w:rPr>
        <w:t xml:space="preserve"> riippumatta</w:t>
      </w:r>
      <w:r w:rsidR="7402E05A" w:rsidRPr="000676A5">
        <w:rPr>
          <w:rFonts w:cs="ITCGaramondStd-Lt"/>
          <w:color w:val="FF0000"/>
          <w:szCs w:val="24"/>
        </w:rPr>
        <w:t xml:space="preserve"> varhaiskasvatuksen järjestäjästä</w:t>
      </w:r>
      <w:r w:rsidR="51A64942" w:rsidRPr="000676A5">
        <w:rPr>
          <w:rStyle w:val="Alaviitteenviite"/>
          <w:rFonts w:cs="ITCGaramondStd-Lt"/>
          <w:color w:val="FF0000"/>
          <w:szCs w:val="24"/>
        </w:rPr>
        <w:footnoteReference w:id="51"/>
      </w:r>
      <w:r w:rsidR="780DC5BA" w:rsidRPr="000676A5">
        <w:rPr>
          <w:rFonts w:cs="ITCGaramondStd-Lt"/>
          <w:color w:val="FF0000"/>
          <w:szCs w:val="24"/>
        </w:rPr>
        <w:t xml:space="preserve">. </w:t>
      </w:r>
      <w:r w:rsidR="40C12E90" w:rsidRPr="000676A5">
        <w:rPr>
          <w:rFonts w:cs="ITCGaramondStd-Lt"/>
          <w:color w:val="FF0000"/>
          <w:szCs w:val="24"/>
        </w:rPr>
        <w:t>V</w:t>
      </w:r>
      <w:r w:rsidR="40C12E90" w:rsidRPr="000676A5">
        <w:rPr>
          <w:rFonts w:cs="ITCGaramondStd-Lt"/>
          <w:szCs w:val="24"/>
        </w:rPr>
        <w:t xml:space="preserve">arhaiskasvatusta </w:t>
      </w:r>
      <w:r w:rsidR="37242076" w:rsidRPr="000676A5">
        <w:rPr>
          <w:rFonts w:cs="ITCGaramondStd-Lt"/>
          <w:color w:val="FF0000"/>
          <w:szCs w:val="24"/>
        </w:rPr>
        <w:t>järjestetään ja</w:t>
      </w:r>
      <w:r w:rsidR="37242076" w:rsidRPr="000676A5">
        <w:rPr>
          <w:rFonts w:cs="ITCGaramondStd-Lt"/>
          <w:szCs w:val="24"/>
        </w:rPr>
        <w:t xml:space="preserve"> </w:t>
      </w:r>
      <w:r w:rsidR="40C12E90" w:rsidRPr="000676A5">
        <w:rPr>
          <w:rFonts w:cs="ITCGaramondStd-Lt"/>
          <w:szCs w:val="24"/>
        </w:rPr>
        <w:t>kehitetään inkluusioperiaatteen mukaisesti</w:t>
      </w:r>
      <w:r w:rsidR="355BC06F" w:rsidRPr="000676A5">
        <w:rPr>
          <w:rFonts w:cs="ITCGaramondStd-Lt"/>
          <w:color w:val="FF0000"/>
          <w:szCs w:val="24"/>
        </w:rPr>
        <w:t xml:space="preserve">, </w:t>
      </w:r>
      <w:r w:rsidR="53D96310" w:rsidRPr="000676A5">
        <w:rPr>
          <w:rFonts w:cs="ITCGaramondStd-Lt"/>
          <w:color w:val="FF0000"/>
          <w:szCs w:val="24"/>
        </w:rPr>
        <w:t>jolloin</w:t>
      </w:r>
      <w:r w:rsidR="0A901C70" w:rsidRPr="000676A5">
        <w:rPr>
          <w:rFonts w:cs="ITCGaramondStd-Lt"/>
          <w:color w:val="FF0000"/>
          <w:szCs w:val="24"/>
        </w:rPr>
        <w:t xml:space="preserve"> kaikilla lapsilla</w:t>
      </w:r>
      <w:r w:rsidR="53D96310" w:rsidRPr="000676A5">
        <w:rPr>
          <w:rFonts w:cs="ITCGaramondStd-Lt"/>
          <w:color w:val="FF0000"/>
          <w:szCs w:val="24"/>
        </w:rPr>
        <w:t xml:space="preserve"> </w:t>
      </w:r>
      <w:r w:rsidR="5CA1C777" w:rsidRPr="000676A5">
        <w:rPr>
          <w:rFonts w:cs="ITCGaramondStd-Lt"/>
          <w:color w:val="FF0000"/>
          <w:szCs w:val="24"/>
        </w:rPr>
        <w:t>on oikeus</w:t>
      </w:r>
      <w:r w:rsidR="40C12E90" w:rsidRPr="000676A5">
        <w:rPr>
          <w:rFonts w:cs="ITCGaramondStd-Lt"/>
          <w:color w:val="FF0000"/>
          <w:szCs w:val="24"/>
        </w:rPr>
        <w:t xml:space="preserve"> </w:t>
      </w:r>
      <w:r w:rsidR="40C12E90" w:rsidRPr="000676A5">
        <w:rPr>
          <w:rFonts w:cs="ITCGaramondStd-Lt"/>
          <w:szCs w:val="24"/>
        </w:rPr>
        <w:t xml:space="preserve">osallistua yhdessä varhaiskasvatukseen esimerkiksi tuen tarpeista, vammaisuudesta tai kulttuurisesta taustasta riippumatta. </w:t>
      </w:r>
    </w:p>
    <w:p w14:paraId="0E59C5CC" w14:textId="40840769" w:rsidR="6405C7D7" w:rsidRPr="000676A5" w:rsidRDefault="6405C7D7" w:rsidP="00F97681">
      <w:pPr>
        <w:spacing w:after="0"/>
        <w:rPr>
          <w:rFonts w:cs="ITCGaramondStd-Lt"/>
          <w:szCs w:val="24"/>
        </w:rPr>
      </w:pPr>
    </w:p>
    <w:p w14:paraId="1CB08B1E" w14:textId="271FD136" w:rsidR="000760C8" w:rsidRPr="000676A5" w:rsidRDefault="46B27C5A" w:rsidP="00F97681">
      <w:pPr>
        <w:autoSpaceDE w:val="0"/>
        <w:autoSpaceDN w:val="0"/>
        <w:adjustRightInd w:val="0"/>
        <w:spacing w:after="0"/>
        <w:rPr>
          <w:rFonts w:cs="ITCGaramondStd-Lt"/>
          <w:szCs w:val="24"/>
        </w:rPr>
      </w:pPr>
      <w:r w:rsidRPr="000676A5">
        <w:rPr>
          <w:szCs w:val="24"/>
        </w:rPr>
        <w:t>Kun lapsi tarvitsee kehitykseensä</w:t>
      </w:r>
      <w:r w:rsidR="37701A96" w:rsidRPr="000676A5">
        <w:rPr>
          <w:szCs w:val="24"/>
        </w:rPr>
        <w:t xml:space="preserve">, </w:t>
      </w:r>
      <w:r w:rsidR="37701A96" w:rsidRPr="000676A5">
        <w:rPr>
          <w:color w:val="FF0000"/>
          <w:szCs w:val="24"/>
        </w:rPr>
        <w:t>oppimiseensa</w:t>
      </w:r>
      <w:r w:rsidRPr="000676A5">
        <w:rPr>
          <w:szCs w:val="24"/>
        </w:rPr>
        <w:t xml:space="preserve"> ja hyvinvointiinsa tukea</w:t>
      </w:r>
      <w:r w:rsidR="2301606D" w:rsidRPr="000676A5">
        <w:rPr>
          <w:szCs w:val="24"/>
        </w:rPr>
        <w:t xml:space="preserve"> </w:t>
      </w:r>
      <w:r w:rsidR="2301606D" w:rsidRPr="000676A5">
        <w:rPr>
          <w:color w:val="FF0000"/>
          <w:szCs w:val="24"/>
        </w:rPr>
        <w:t xml:space="preserve">(myöhemmin </w:t>
      </w:r>
      <w:r w:rsidR="1821CAEF" w:rsidRPr="000676A5">
        <w:rPr>
          <w:color w:val="FF0000"/>
          <w:szCs w:val="24"/>
        </w:rPr>
        <w:t xml:space="preserve">lapsen </w:t>
      </w:r>
      <w:r w:rsidR="2301606D" w:rsidRPr="000676A5">
        <w:rPr>
          <w:color w:val="FF0000"/>
          <w:szCs w:val="24"/>
        </w:rPr>
        <w:t>tuki)</w:t>
      </w:r>
      <w:r w:rsidRPr="000676A5">
        <w:rPr>
          <w:szCs w:val="24"/>
        </w:rPr>
        <w:t xml:space="preserve"> ja saa sosiaali- ja terveydenhuollon tukitoimia ja palveluja, tällöin sovelletaan </w:t>
      </w:r>
      <w:r w:rsidR="7B6218A5" w:rsidRPr="000676A5">
        <w:rPr>
          <w:color w:val="FF0000"/>
          <w:szCs w:val="24"/>
        </w:rPr>
        <w:t>varhaiskasvatuslakia</w:t>
      </w:r>
      <w:r w:rsidR="001A692A" w:rsidRPr="000676A5">
        <w:rPr>
          <w:rStyle w:val="Alaviitteenviite"/>
          <w:color w:val="FF0000"/>
          <w:szCs w:val="24"/>
        </w:rPr>
        <w:footnoteReference w:id="52"/>
      </w:r>
      <w:r w:rsidR="7B6218A5" w:rsidRPr="000676A5">
        <w:rPr>
          <w:szCs w:val="24"/>
        </w:rPr>
        <w:t xml:space="preserve">, </w:t>
      </w:r>
      <w:r w:rsidRPr="000676A5">
        <w:rPr>
          <w:szCs w:val="24"/>
        </w:rPr>
        <w:t>sosiaalihuoltolakia</w:t>
      </w:r>
      <w:r w:rsidR="000760C8" w:rsidRPr="000676A5">
        <w:rPr>
          <w:rStyle w:val="Alaviitteenviite"/>
          <w:szCs w:val="24"/>
        </w:rPr>
        <w:footnoteReference w:id="53"/>
      </w:r>
      <w:r w:rsidRPr="000676A5">
        <w:rPr>
          <w:szCs w:val="24"/>
        </w:rPr>
        <w:t>, vammaisuuden perusteella järjestettävistä palveluista ja tukitoimista annettua lakia</w:t>
      </w:r>
      <w:r w:rsidR="000760C8" w:rsidRPr="000676A5">
        <w:rPr>
          <w:rStyle w:val="Alaviitteenviite"/>
          <w:szCs w:val="24"/>
        </w:rPr>
        <w:footnoteReference w:id="54"/>
      </w:r>
      <w:r w:rsidRPr="000676A5">
        <w:rPr>
          <w:szCs w:val="24"/>
        </w:rPr>
        <w:t>, kehitysvammaisten erityishuollosta annettua lakia</w:t>
      </w:r>
      <w:r w:rsidR="000760C8" w:rsidRPr="000676A5">
        <w:rPr>
          <w:rStyle w:val="Alaviitteenviite"/>
          <w:szCs w:val="24"/>
        </w:rPr>
        <w:footnoteReference w:id="55"/>
      </w:r>
      <w:r w:rsidR="74B6CB98" w:rsidRPr="000676A5">
        <w:rPr>
          <w:szCs w:val="24"/>
        </w:rPr>
        <w:t xml:space="preserve"> ja terveydenhuoltolakia</w:t>
      </w:r>
      <w:r w:rsidR="000760C8" w:rsidRPr="000676A5">
        <w:rPr>
          <w:rStyle w:val="Alaviitteenviite"/>
          <w:szCs w:val="24"/>
        </w:rPr>
        <w:footnoteReference w:id="56"/>
      </w:r>
      <w:r w:rsidRPr="000676A5">
        <w:rPr>
          <w:szCs w:val="24"/>
        </w:rPr>
        <w:t xml:space="preserve"> sekä mitä sosiaali- ja terveydenhuollon palveluista muualla laissa säädetään.</w:t>
      </w:r>
      <w:r w:rsidR="6811BC46" w:rsidRPr="000676A5">
        <w:rPr>
          <w:szCs w:val="24"/>
        </w:rPr>
        <w:t xml:space="preserve"> </w:t>
      </w:r>
    </w:p>
    <w:p w14:paraId="3BD5CD53" w14:textId="77777777" w:rsidR="000760C8" w:rsidRPr="000676A5" w:rsidRDefault="000760C8" w:rsidP="00F97681">
      <w:pPr>
        <w:autoSpaceDE w:val="0"/>
        <w:autoSpaceDN w:val="0"/>
        <w:adjustRightInd w:val="0"/>
        <w:spacing w:after="0"/>
        <w:rPr>
          <w:rFonts w:cs="ITCGaramondStd-Lt"/>
          <w:szCs w:val="24"/>
        </w:rPr>
      </w:pPr>
    </w:p>
    <w:p w14:paraId="1432B150" w14:textId="77777777" w:rsidR="000760C8" w:rsidRPr="000676A5" w:rsidRDefault="000760C8" w:rsidP="00F97681">
      <w:pPr>
        <w:autoSpaceDE w:val="0"/>
        <w:autoSpaceDN w:val="0"/>
        <w:adjustRightInd w:val="0"/>
        <w:spacing w:after="0"/>
        <w:rPr>
          <w:rFonts w:cs="ITCGaramondStd-Lt"/>
          <w:szCs w:val="24"/>
        </w:rPr>
      </w:pPr>
      <w:r w:rsidRPr="000676A5">
        <w:rPr>
          <w:rFonts w:cs="ITCGaramondStd-Lt"/>
          <w:szCs w:val="24"/>
        </w:rPr>
        <w:lastRenderedPageBreak/>
        <w:t>Varhaiskasvatuksen valtakunnallisista tavoitteista säädetään varhaiskasvatuslaissa. Tavoitteet ohjaavat perusteiden sekä paikallisen ja lapsen varhaiskasvatussuunnitelman laadintaa, toteuttamista ja arviointia.</w:t>
      </w:r>
    </w:p>
    <w:p w14:paraId="77C8FA77" w14:textId="77777777" w:rsidR="000760C8" w:rsidRPr="00894EC6" w:rsidRDefault="000760C8" w:rsidP="00F97681">
      <w:pPr>
        <w:autoSpaceDE w:val="0"/>
        <w:autoSpaceDN w:val="0"/>
        <w:adjustRightInd w:val="0"/>
        <w:spacing w:after="0"/>
        <w:rPr>
          <w:rFonts w:cs="ITCGaramondStd-Lt"/>
          <w:szCs w:val="24"/>
        </w:rPr>
      </w:pPr>
    </w:p>
    <w:p w14:paraId="743D8E1B" w14:textId="77777777" w:rsidR="000760C8" w:rsidRPr="00894EC6" w:rsidRDefault="36E93CA9" w:rsidP="00F97681">
      <w:pPr>
        <w:autoSpaceDE w:val="0"/>
        <w:autoSpaceDN w:val="0"/>
        <w:adjustRightInd w:val="0"/>
        <w:spacing w:after="0"/>
        <w:rPr>
          <w:rFonts w:cs="ITCGaramondStd-Lt"/>
          <w:szCs w:val="24"/>
        </w:rPr>
      </w:pPr>
      <w:r w:rsidRPr="00894EC6">
        <w:rPr>
          <w:rFonts w:cs="ITCGaramondStd-Lt"/>
          <w:szCs w:val="24"/>
        </w:rPr>
        <w:t>Varhaiskasvatuslain</w:t>
      </w:r>
      <w:r w:rsidR="000760C8" w:rsidRPr="00894EC6">
        <w:rPr>
          <w:rStyle w:val="Alaviitteenviite"/>
          <w:rFonts w:cs="ITCGaramondStd-Lt"/>
          <w:szCs w:val="24"/>
        </w:rPr>
        <w:footnoteReference w:id="57"/>
      </w:r>
      <w:r w:rsidRPr="00894EC6">
        <w:rPr>
          <w:rFonts w:cs="ITCGaramondStd-Lt"/>
          <w:szCs w:val="24"/>
        </w:rPr>
        <w:t xml:space="preserve"> mukaan varhaiskasvatuksen tavoitteena on</w:t>
      </w:r>
    </w:p>
    <w:p w14:paraId="78818AC8" w14:textId="77777777" w:rsidR="000760C8" w:rsidRPr="00894EC6" w:rsidRDefault="000760C8" w:rsidP="00F97681">
      <w:pPr>
        <w:pStyle w:val="Luettelokappale"/>
        <w:numPr>
          <w:ilvl w:val="0"/>
          <w:numId w:val="12"/>
        </w:numPr>
        <w:autoSpaceDE w:val="0"/>
        <w:autoSpaceDN w:val="0"/>
        <w:adjustRightInd w:val="0"/>
        <w:spacing w:after="0"/>
        <w:rPr>
          <w:rFonts w:cs="ITCGaramondStd-Lt"/>
          <w:szCs w:val="24"/>
        </w:rPr>
      </w:pPr>
      <w:r w:rsidRPr="00894EC6">
        <w:rPr>
          <w:rFonts w:cs="ITCGaramondStd-Lt"/>
          <w:szCs w:val="24"/>
        </w:rPr>
        <w:t>edistää jokaisen lapsen iän ja kehityksen mukaista kokonaisvaltaista kasvua, kehitystä, terveyttä ja hyvinvointia;</w:t>
      </w:r>
    </w:p>
    <w:p w14:paraId="1CB606EE" w14:textId="0DBDA33A" w:rsidR="000760C8" w:rsidRPr="00894EC6" w:rsidRDefault="000760C8" w:rsidP="00F97681">
      <w:pPr>
        <w:pStyle w:val="Luettelokappale"/>
        <w:numPr>
          <w:ilvl w:val="0"/>
          <w:numId w:val="12"/>
        </w:numPr>
        <w:autoSpaceDE w:val="0"/>
        <w:autoSpaceDN w:val="0"/>
        <w:adjustRightInd w:val="0"/>
        <w:spacing w:after="0"/>
        <w:rPr>
          <w:rFonts w:cs="ITCGaramondStd-Lt"/>
          <w:szCs w:val="24"/>
        </w:rPr>
      </w:pPr>
      <w:r w:rsidRPr="00894EC6">
        <w:rPr>
          <w:rFonts w:cs="ITCGaramondStd-Lt"/>
          <w:szCs w:val="24"/>
        </w:rPr>
        <w:t>tukea lapsen oppimisen edellytyksiä ja edistää elinikäistä oppimista ja koulutuksellisen tasa-arvon toteuttamista</w:t>
      </w:r>
      <w:r w:rsidR="23547D9B" w:rsidRPr="00894EC6">
        <w:rPr>
          <w:rFonts w:cs="ITCGaramondStd-Lt"/>
          <w:szCs w:val="24"/>
        </w:rPr>
        <w:t xml:space="preserve"> </w:t>
      </w:r>
      <w:r w:rsidR="23547D9B" w:rsidRPr="00894EC6">
        <w:rPr>
          <w:rFonts w:cs="ITCGaramondStd-Lt"/>
          <w:color w:val="FF0000"/>
          <w:szCs w:val="24"/>
        </w:rPr>
        <w:t>inklusiivisten periaatteiden mukaisesti</w:t>
      </w:r>
      <w:r w:rsidRPr="00894EC6">
        <w:rPr>
          <w:rFonts w:cs="ITCGaramondStd-Lt"/>
          <w:szCs w:val="24"/>
        </w:rPr>
        <w:t>;</w:t>
      </w:r>
    </w:p>
    <w:p w14:paraId="0E349E13" w14:textId="77777777" w:rsidR="000760C8" w:rsidRPr="00894EC6" w:rsidRDefault="000760C8" w:rsidP="00F97681">
      <w:pPr>
        <w:pStyle w:val="Luettelokappale"/>
        <w:numPr>
          <w:ilvl w:val="0"/>
          <w:numId w:val="12"/>
        </w:numPr>
        <w:autoSpaceDE w:val="0"/>
        <w:autoSpaceDN w:val="0"/>
        <w:adjustRightInd w:val="0"/>
        <w:spacing w:after="0"/>
        <w:rPr>
          <w:rFonts w:cs="ITCGaramondStd-Lt"/>
          <w:szCs w:val="24"/>
        </w:rPr>
      </w:pPr>
      <w:r w:rsidRPr="00894EC6">
        <w:rPr>
          <w:rFonts w:cs="ITCGaramondStd-Lt"/>
          <w:szCs w:val="24"/>
        </w:rPr>
        <w:t>toteuttaa lapsen leikkiin, liikkumiseen, taiteisiin ja kulttuuriperintöön perustuvaa monipuolista pedagogista toimintaa ja mahdollistaa myönteiset oppimiskokemukset;</w:t>
      </w:r>
    </w:p>
    <w:p w14:paraId="13A0E891" w14:textId="77777777" w:rsidR="000760C8" w:rsidRPr="00894EC6" w:rsidRDefault="000760C8" w:rsidP="00F97681">
      <w:pPr>
        <w:pStyle w:val="Luettelokappale"/>
        <w:numPr>
          <w:ilvl w:val="0"/>
          <w:numId w:val="12"/>
        </w:numPr>
        <w:autoSpaceDE w:val="0"/>
        <w:autoSpaceDN w:val="0"/>
        <w:adjustRightInd w:val="0"/>
        <w:spacing w:after="0"/>
        <w:rPr>
          <w:rFonts w:cs="ITCGaramondStd-Lt"/>
          <w:szCs w:val="24"/>
        </w:rPr>
      </w:pPr>
      <w:r w:rsidRPr="00894EC6">
        <w:rPr>
          <w:rFonts w:cs="ITCGaramondStd-Lt"/>
          <w:szCs w:val="24"/>
        </w:rPr>
        <w:t>varmistaa kehittävä, oppimista edistävä, terveellinen ja turvallinen varhaiskasvatusympäristö;</w:t>
      </w:r>
    </w:p>
    <w:p w14:paraId="1F06B5DB" w14:textId="77777777" w:rsidR="000760C8" w:rsidRPr="00894EC6" w:rsidRDefault="000760C8" w:rsidP="00F97681">
      <w:pPr>
        <w:pStyle w:val="Luettelokappale"/>
        <w:numPr>
          <w:ilvl w:val="0"/>
          <w:numId w:val="12"/>
        </w:numPr>
        <w:autoSpaceDE w:val="0"/>
        <w:autoSpaceDN w:val="0"/>
        <w:adjustRightInd w:val="0"/>
        <w:spacing w:after="0"/>
        <w:rPr>
          <w:rFonts w:cs="ITCGaramondStd-Lt"/>
          <w:szCs w:val="24"/>
        </w:rPr>
      </w:pPr>
      <w:r w:rsidRPr="00894EC6">
        <w:rPr>
          <w:rFonts w:cs="ITCGaramondStd-Lt"/>
          <w:szCs w:val="24"/>
        </w:rPr>
        <w:t>turvata lasta kunnioittava toimintatapa ja mahdollisimman pysyvät vuorovaikutussuhteet lasten ja varhaiskasvatushenkilöstön välillä;</w:t>
      </w:r>
    </w:p>
    <w:p w14:paraId="5F7B485B" w14:textId="77777777" w:rsidR="000760C8" w:rsidRPr="00894EC6" w:rsidRDefault="000760C8" w:rsidP="00F97681">
      <w:pPr>
        <w:pStyle w:val="Luettelokappale"/>
        <w:numPr>
          <w:ilvl w:val="0"/>
          <w:numId w:val="12"/>
        </w:numPr>
        <w:autoSpaceDE w:val="0"/>
        <w:autoSpaceDN w:val="0"/>
        <w:adjustRightInd w:val="0"/>
        <w:spacing w:after="0"/>
        <w:rPr>
          <w:rFonts w:cs="ITCGaramondStd-Lt"/>
          <w:szCs w:val="24"/>
        </w:rPr>
      </w:pPr>
      <w:r w:rsidRPr="00894EC6">
        <w:rPr>
          <w:rFonts w:cs="ITCGaramondStd-Lt"/>
          <w:szCs w:val="24"/>
        </w:rPr>
        <w:t>antaa kaikille lapsille yhdenvertaiset mahdollisuudet varhaiskasvatukseen, edistää yhdenvertaisuutta ja sukupuolten tasa-arvoa sekä antaa valmiuksia ymmärtää ja kunnioittaa yleistä kulttuuriperinnettä sekä kunkin kielellistä, kulttuurista, uskonnollista ja katsomuksellista taustaa;</w:t>
      </w:r>
    </w:p>
    <w:p w14:paraId="1793B4EF" w14:textId="77777777" w:rsidR="000760C8" w:rsidRPr="00894EC6" w:rsidRDefault="000760C8" w:rsidP="00F97681">
      <w:pPr>
        <w:pStyle w:val="Luettelokappale"/>
        <w:numPr>
          <w:ilvl w:val="0"/>
          <w:numId w:val="12"/>
        </w:numPr>
        <w:autoSpaceDE w:val="0"/>
        <w:autoSpaceDN w:val="0"/>
        <w:adjustRightInd w:val="0"/>
        <w:spacing w:after="0"/>
        <w:rPr>
          <w:rFonts w:cs="ITCGaramondStd-Lt"/>
          <w:szCs w:val="24"/>
        </w:rPr>
      </w:pPr>
      <w:r w:rsidRPr="00894EC6">
        <w:rPr>
          <w:rFonts w:cs="ITCGaramondStd-Lt"/>
          <w:szCs w:val="24"/>
        </w:rPr>
        <w:t>tunnistaa lapsen yksilöllisen tuen tarve ja järjestää tarkoituksenmukaista tukea varhaiskasvatuksessa tarpeen ilmettyä tarvittaessa monialaisessa yhteistyössä;</w:t>
      </w:r>
    </w:p>
    <w:p w14:paraId="1891018E" w14:textId="77777777" w:rsidR="000760C8" w:rsidRPr="00894EC6" w:rsidRDefault="000760C8" w:rsidP="00F97681">
      <w:pPr>
        <w:pStyle w:val="Luettelokappale"/>
        <w:numPr>
          <w:ilvl w:val="0"/>
          <w:numId w:val="12"/>
        </w:numPr>
        <w:autoSpaceDE w:val="0"/>
        <w:autoSpaceDN w:val="0"/>
        <w:adjustRightInd w:val="0"/>
        <w:spacing w:after="0"/>
        <w:rPr>
          <w:rFonts w:cs="ITCGaramondStd-Lt"/>
          <w:szCs w:val="24"/>
        </w:rPr>
      </w:pPr>
      <w:r w:rsidRPr="00894EC6">
        <w:rPr>
          <w:rFonts w:cs="ITCGaramondStd-Lt"/>
          <w:szCs w:val="24"/>
        </w:rPr>
        <w:t>kehittää lapsen yhteistyö- ja vuorovaikutustaitoja, edistää lapsen toimimista vertaisryhmässä sekä ohjata eettisesti vastuulliseen ja kestävään toimintaan, toisten ihmisten kunnioittamiseen ja yhteiskunnan jäsenyyteen;</w:t>
      </w:r>
    </w:p>
    <w:p w14:paraId="0DF55811" w14:textId="77777777" w:rsidR="000760C8" w:rsidRPr="00894EC6" w:rsidRDefault="000760C8" w:rsidP="00F97681">
      <w:pPr>
        <w:pStyle w:val="Luettelokappale"/>
        <w:numPr>
          <w:ilvl w:val="0"/>
          <w:numId w:val="12"/>
        </w:numPr>
        <w:autoSpaceDE w:val="0"/>
        <w:autoSpaceDN w:val="0"/>
        <w:adjustRightInd w:val="0"/>
        <w:spacing w:after="0"/>
        <w:rPr>
          <w:rFonts w:cs="ITCGaramondStd-Lt"/>
          <w:szCs w:val="24"/>
        </w:rPr>
      </w:pPr>
      <w:r w:rsidRPr="00894EC6">
        <w:rPr>
          <w:rFonts w:cs="ITCGaramondStd-Lt"/>
          <w:szCs w:val="24"/>
        </w:rPr>
        <w:t>varmistaa lapsen mahdollisuus osallistua ja saada vaikuttaa itseään koskeviin asioihin;</w:t>
      </w:r>
    </w:p>
    <w:p w14:paraId="18402F7D" w14:textId="77777777" w:rsidR="000760C8" w:rsidRPr="00894EC6" w:rsidRDefault="000760C8" w:rsidP="00F97681">
      <w:pPr>
        <w:pStyle w:val="Luettelokappale"/>
        <w:numPr>
          <w:ilvl w:val="0"/>
          <w:numId w:val="12"/>
        </w:numPr>
        <w:autoSpaceDE w:val="0"/>
        <w:autoSpaceDN w:val="0"/>
        <w:adjustRightInd w:val="0"/>
        <w:spacing w:after="0"/>
        <w:rPr>
          <w:rFonts w:cs="ITCGaramondStd-Lt"/>
          <w:szCs w:val="24"/>
        </w:rPr>
      </w:pPr>
      <w:r w:rsidRPr="00894EC6">
        <w:rPr>
          <w:rFonts w:cs="ITCGaramondStd-Lt"/>
          <w:szCs w:val="24"/>
        </w:rPr>
        <w:t>toimia yhdessä lapsen sekä lapsen vanhemman tai muun huoltajan kanssa lapsen tasapainoisen kehityksen ja kokonaisvaltaisen hyvinvoinnin parhaaksi sekä tukea lapsen vanhempaa tai muuta huoltajaa kasvatustyössä.</w:t>
      </w:r>
    </w:p>
    <w:p w14:paraId="716A816F" w14:textId="77777777" w:rsidR="000760C8" w:rsidRPr="00894EC6" w:rsidRDefault="000760C8" w:rsidP="00F97681">
      <w:pPr>
        <w:autoSpaceDE w:val="0"/>
        <w:autoSpaceDN w:val="0"/>
        <w:adjustRightInd w:val="0"/>
        <w:spacing w:after="0"/>
        <w:rPr>
          <w:rFonts w:cs="ITCGaramondStd-Lt"/>
          <w:szCs w:val="24"/>
        </w:rPr>
      </w:pPr>
    </w:p>
    <w:p w14:paraId="1DF473EA" w14:textId="2CF0BF20" w:rsidR="000760C8" w:rsidRPr="000676A5" w:rsidRDefault="1491E03A" w:rsidP="00F97681">
      <w:pPr>
        <w:autoSpaceDE w:val="0"/>
        <w:autoSpaceDN w:val="0"/>
        <w:adjustRightInd w:val="0"/>
        <w:spacing w:after="0"/>
        <w:rPr>
          <w:rFonts w:eastAsiaTheme="minorEastAsia"/>
          <w:color w:val="FF0000"/>
          <w:szCs w:val="24"/>
        </w:rPr>
      </w:pPr>
      <w:r w:rsidRPr="000676A5">
        <w:rPr>
          <w:rFonts w:cs="ITCGaramondStd-Lt"/>
          <w:szCs w:val="24"/>
        </w:rPr>
        <w:t>Varhaiskasvatuksen järjestäjällä on velvollisuus kertoa huoltajille varhaiskasvatuksen tavoitteista ja toiminnasta sen eri toimintamuodoissa. Huoltajalle järjestetään mahdollisuus osallistua ja vaikuttaa lapsensa varhaiskasvatuksen suunnitteluun, toteuttamiseen ja arviointiin. Lisäksi huoltajille järjestetään säännöllisesti mahdollisuus osallistua paikallisen ja yksikkökohtaisen varhaiskasvatuksen suunnitteluun ja arviointiin.</w:t>
      </w:r>
      <w:r w:rsidR="29CC16B4" w:rsidRPr="000676A5">
        <w:rPr>
          <w:rFonts w:cs="ITCGaramondStd-Lt"/>
          <w:szCs w:val="24"/>
        </w:rPr>
        <w:t xml:space="preserve"> </w:t>
      </w:r>
      <w:r w:rsidR="0B247922" w:rsidRPr="000676A5">
        <w:rPr>
          <w:rFonts w:eastAsiaTheme="minorEastAsia"/>
          <w:color w:val="FF0000"/>
          <w:szCs w:val="24"/>
        </w:rPr>
        <w:t xml:space="preserve">Huoltajan </w:t>
      </w:r>
      <w:r w:rsidR="12163CC9" w:rsidRPr="000676A5">
        <w:rPr>
          <w:rFonts w:eastAsiaTheme="minorEastAsia"/>
          <w:color w:val="FF0000"/>
          <w:szCs w:val="24"/>
        </w:rPr>
        <w:t>osallistumisesta lapse</w:t>
      </w:r>
      <w:r w:rsidR="22254517" w:rsidRPr="000676A5">
        <w:rPr>
          <w:rFonts w:eastAsiaTheme="minorEastAsia"/>
          <w:color w:val="FF0000"/>
          <w:szCs w:val="24"/>
        </w:rPr>
        <w:t>lle</w:t>
      </w:r>
      <w:r w:rsidR="12163CC9" w:rsidRPr="000676A5">
        <w:rPr>
          <w:rFonts w:eastAsiaTheme="minorEastAsia"/>
          <w:color w:val="FF0000"/>
          <w:szCs w:val="24"/>
        </w:rPr>
        <w:t xml:space="preserve"> mahdollisesti </w:t>
      </w:r>
      <w:r w:rsidR="37F40754" w:rsidRPr="000676A5">
        <w:rPr>
          <w:rFonts w:eastAsiaTheme="minorEastAsia"/>
          <w:color w:val="FF0000"/>
          <w:szCs w:val="24"/>
        </w:rPr>
        <w:t xml:space="preserve">annettavan </w:t>
      </w:r>
      <w:r w:rsidR="12163CC9" w:rsidRPr="000676A5">
        <w:rPr>
          <w:rFonts w:eastAsiaTheme="minorEastAsia"/>
          <w:color w:val="FF0000"/>
          <w:szCs w:val="24"/>
        </w:rPr>
        <w:t>tuen</w:t>
      </w:r>
      <w:r w:rsidR="3A5E9597" w:rsidRPr="000676A5">
        <w:rPr>
          <w:rFonts w:eastAsiaTheme="minorEastAsia"/>
          <w:color w:val="FF0000"/>
          <w:szCs w:val="24"/>
        </w:rPr>
        <w:t xml:space="preserve"> suunnitteluun ja arviointiin </w:t>
      </w:r>
      <w:r w:rsidR="12163CC9" w:rsidRPr="000676A5">
        <w:rPr>
          <w:rFonts w:eastAsiaTheme="minorEastAsia"/>
          <w:color w:val="FF0000"/>
          <w:szCs w:val="24"/>
        </w:rPr>
        <w:t>kuvataan tarkemmin luvussa 5</w:t>
      </w:r>
      <w:r w:rsidR="3C8C791E" w:rsidRPr="000676A5">
        <w:rPr>
          <w:rFonts w:eastAsiaTheme="minorEastAsia"/>
          <w:color w:val="FF0000"/>
          <w:szCs w:val="24"/>
        </w:rPr>
        <w:t>.</w:t>
      </w:r>
    </w:p>
    <w:p w14:paraId="460FA3C3" w14:textId="77777777" w:rsidR="000760C8" w:rsidRPr="000676A5" w:rsidRDefault="000760C8" w:rsidP="00F97681">
      <w:pPr>
        <w:autoSpaceDE w:val="0"/>
        <w:autoSpaceDN w:val="0"/>
        <w:adjustRightInd w:val="0"/>
        <w:spacing w:after="0"/>
        <w:rPr>
          <w:rFonts w:cs="ITCGaramondStd-Lt"/>
          <w:szCs w:val="24"/>
        </w:rPr>
      </w:pPr>
    </w:p>
    <w:p w14:paraId="610A3BD1" w14:textId="0FA7DC91" w:rsidR="000760C8" w:rsidRPr="000676A5" w:rsidRDefault="36E93CA9" w:rsidP="00F97681">
      <w:pPr>
        <w:autoSpaceDE w:val="0"/>
        <w:autoSpaceDN w:val="0"/>
        <w:adjustRightInd w:val="0"/>
        <w:spacing w:after="0"/>
        <w:rPr>
          <w:rFonts w:cs="ITCGaramondStd-Lt"/>
          <w:szCs w:val="24"/>
        </w:rPr>
      </w:pPr>
      <w:r w:rsidRPr="000676A5">
        <w:rPr>
          <w:rFonts w:cs="ITCGaramondStd-Lt"/>
          <w:szCs w:val="24"/>
        </w:rPr>
        <w:t>Lasten osallistuminen varhaiskasvatukseen vaihtelee perheiden valinnan, lasten lakisääteisen oikeuden ja varhaiskasvatuksen järjestäjän päätöksen mukaan</w:t>
      </w:r>
      <w:r w:rsidR="007777A3" w:rsidRPr="000676A5">
        <w:rPr>
          <w:rStyle w:val="Alaviitteenviite"/>
          <w:rFonts w:cs="ITCGaramondStd-Lt"/>
          <w:szCs w:val="24"/>
        </w:rPr>
        <w:footnoteReference w:id="58"/>
      </w:r>
      <w:r w:rsidRPr="000676A5">
        <w:rPr>
          <w:rFonts w:cs="ITCGaramondStd-Lt"/>
          <w:szCs w:val="24"/>
        </w:rPr>
        <w:t>. Tämä tulee ottaa huomioon paikallisten suunnitelmien laatimisessa.</w:t>
      </w:r>
    </w:p>
    <w:p w14:paraId="4D3D56B8" w14:textId="3D40E683" w:rsidR="000760C8" w:rsidRPr="000676A5" w:rsidRDefault="46B27C5A" w:rsidP="00F97681">
      <w:pPr>
        <w:autoSpaceDE w:val="0"/>
        <w:autoSpaceDN w:val="0"/>
        <w:adjustRightInd w:val="0"/>
        <w:spacing w:after="0"/>
        <w:rPr>
          <w:rFonts w:cs="ITCGaramondStd-Lt"/>
          <w:szCs w:val="24"/>
        </w:rPr>
      </w:pPr>
      <w:r w:rsidRPr="000676A5">
        <w:rPr>
          <w:rFonts w:cs="ITCGaramondStd-Lt"/>
          <w:szCs w:val="24"/>
        </w:rPr>
        <w:lastRenderedPageBreak/>
        <w:t>Varhaiskasvatuksessa oppimisympäristön on oltava kehittävä, oppimista edistävä sekä terveellinen ja turvallinen lapsen ikä ja kehitys huomioon ottaen. Toimitilojen ja toimintavälineiden on oltava</w:t>
      </w:r>
      <w:r w:rsidRPr="00894EC6">
        <w:rPr>
          <w:rFonts w:cs="ITCGaramondStd-Lt"/>
          <w:szCs w:val="24"/>
        </w:rPr>
        <w:t xml:space="preserve"> </w:t>
      </w:r>
      <w:r w:rsidRPr="000676A5">
        <w:rPr>
          <w:rFonts w:cs="ITCGaramondStd-Lt"/>
          <w:szCs w:val="24"/>
        </w:rPr>
        <w:t>asianmukaisia, ja niissä on huomioitava esteettömyys</w:t>
      </w:r>
      <w:r w:rsidR="000760C8" w:rsidRPr="000676A5">
        <w:rPr>
          <w:rStyle w:val="Alaviitteenviite"/>
          <w:rFonts w:cs="ITCGaramondStd-Lt"/>
          <w:szCs w:val="24"/>
        </w:rPr>
        <w:footnoteReference w:id="59"/>
      </w:r>
      <w:r w:rsidRPr="000676A5">
        <w:rPr>
          <w:rFonts w:cs="ITCGaramondStd-Lt"/>
          <w:szCs w:val="24"/>
        </w:rPr>
        <w:t>. Päiväkodissa tai perhepäivähoidossa olevalle lapselle on tarjottava täysipainoista ravintoa. Ruokailun on oltava tarkoituksenmukaisesti järjestetty ja ohjattu.</w:t>
      </w:r>
      <w:r w:rsidR="000760C8" w:rsidRPr="000676A5">
        <w:rPr>
          <w:rStyle w:val="Alaviitteenviite"/>
          <w:rFonts w:cs="ITCGaramondStd-Lt"/>
          <w:szCs w:val="24"/>
        </w:rPr>
        <w:footnoteReference w:id="60"/>
      </w:r>
      <w:r w:rsidRPr="000676A5">
        <w:rPr>
          <w:rFonts w:cs="ITCGaramondStd-Lt"/>
          <w:szCs w:val="24"/>
        </w:rPr>
        <w:t xml:space="preserve"> Varhaiskasvatus on uskonnollisesti, katsomuksellisesti ja puoluepoliittisesti sitouttamatonta. Varhaiskasvatusta ei saa käyttää kaupallisen vaikuttamisen kanavana. Vaihtoehtoiseen pedagogiikkaan tai erityiseen katsomukseen perustuva</w:t>
      </w:r>
      <w:r w:rsidR="619123FA" w:rsidRPr="000676A5">
        <w:rPr>
          <w:rFonts w:cs="ITCGaramondStd-Lt"/>
          <w:szCs w:val="24"/>
        </w:rPr>
        <w:t>a</w:t>
      </w:r>
      <w:r w:rsidRPr="000676A5">
        <w:rPr>
          <w:rFonts w:cs="ITCGaramondStd-Lt"/>
          <w:szCs w:val="24"/>
        </w:rPr>
        <w:t xml:space="preserve"> varhaiskasvatusta tarkennetaan luvussa 6. </w:t>
      </w:r>
    </w:p>
    <w:p w14:paraId="58D66FBC" w14:textId="64F5B919" w:rsidR="09485641" w:rsidRPr="000676A5" w:rsidRDefault="09485641" w:rsidP="00F97681">
      <w:pPr>
        <w:spacing w:after="0"/>
        <w:rPr>
          <w:rFonts w:cs="ITCGaramondStd-Lt"/>
          <w:szCs w:val="24"/>
        </w:rPr>
      </w:pPr>
    </w:p>
    <w:p w14:paraId="222AAD0D" w14:textId="5045DDCF" w:rsidR="00300DD8" w:rsidRPr="000676A5" w:rsidRDefault="36E93CA9" w:rsidP="00F97681">
      <w:pPr>
        <w:autoSpaceDE w:val="0"/>
        <w:autoSpaceDN w:val="0"/>
        <w:adjustRightInd w:val="0"/>
        <w:spacing w:after="0"/>
        <w:rPr>
          <w:rFonts w:cs="ITCGaramondStd-Lt"/>
          <w:strike/>
          <w:szCs w:val="24"/>
        </w:rPr>
      </w:pPr>
      <w:r w:rsidRPr="000676A5">
        <w:rPr>
          <w:rFonts w:cs="ITCGaramondStd-Lt"/>
          <w:szCs w:val="24"/>
        </w:rPr>
        <w:t>Varhaiskasvatuksessa noudatetaan henkilöstön kelpoisuusvaatimuksista ja mitoituksesta annettuja säädöksiä</w:t>
      </w:r>
      <w:r w:rsidR="000760C8" w:rsidRPr="000676A5">
        <w:rPr>
          <w:rStyle w:val="Alaviitteenviite"/>
          <w:rFonts w:cs="ITCGaramondStd-Lt"/>
          <w:szCs w:val="24"/>
        </w:rPr>
        <w:footnoteReference w:id="61"/>
      </w:r>
      <w:r w:rsidRPr="000676A5">
        <w:rPr>
          <w:rFonts w:cs="ITCGaramondStd-Lt"/>
          <w:szCs w:val="24"/>
        </w:rPr>
        <w:t xml:space="preserve">. </w:t>
      </w:r>
      <w:r w:rsidR="44C3224F" w:rsidRPr="000676A5">
        <w:rPr>
          <w:rFonts w:cs="ITCGaramondStd-Lt"/>
          <w:szCs w:val="24"/>
        </w:rPr>
        <w:t xml:space="preserve">Kunnan käytettävissä on oltava varhaiskasvatuksessa esiintyvää tarvetta vastaavasti </w:t>
      </w:r>
      <w:r w:rsidR="44C3224F" w:rsidRPr="000676A5">
        <w:rPr>
          <w:rFonts w:cs="ITCGaramondStd-Lt"/>
          <w:color w:val="FF0000"/>
          <w:szCs w:val="24"/>
        </w:rPr>
        <w:t xml:space="preserve">varhaiskasvatuksen erityisopettajan </w:t>
      </w:r>
      <w:r w:rsidR="44C3224F" w:rsidRPr="000676A5">
        <w:rPr>
          <w:rFonts w:cs="ITCGaramondStd-Lt"/>
          <w:szCs w:val="24"/>
        </w:rPr>
        <w:t>palveluja</w:t>
      </w:r>
      <w:r w:rsidR="00300DD8" w:rsidRPr="000676A5">
        <w:rPr>
          <w:rStyle w:val="Alaviitteenviite"/>
          <w:rFonts w:cs="ITCGaramondStd-Lt"/>
          <w:szCs w:val="24"/>
        </w:rPr>
        <w:footnoteReference w:id="62"/>
      </w:r>
      <w:r w:rsidR="44C3224F" w:rsidRPr="000676A5">
        <w:rPr>
          <w:rFonts w:cs="ITCGaramondStd-Lt"/>
          <w:szCs w:val="24"/>
        </w:rPr>
        <w:t>. Henkilöstön kelpoisuuksia koskevista siirtymäsäännöksistä säädetään varhaiskasvatuslaissa</w:t>
      </w:r>
      <w:r w:rsidR="00300DD8" w:rsidRPr="000676A5">
        <w:rPr>
          <w:rStyle w:val="Alaviitteenviite"/>
          <w:rFonts w:cs="ITCGaramondStd-Lt"/>
          <w:szCs w:val="24"/>
        </w:rPr>
        <w:footnoteReference w:id="63"/>
      </w:r>
      <w:r w:rsidR="44C3224F" w:rsidRPr="000676A5">
        <w:rPr>
          <w:rFonts w:cs="ITCGaramondStd-Lt"/>
          <w:szCs w:val="24"/>
        </w:rPr>
        <w:t>.</w:t>
      </w:r>
    </w:p>
    <w:p w14:paraId="0FAC46D8" w14:textId="77777777" w:rsidR="00300DD8" w:rsidRPr="000676A5" w:rsidRDefault="00300DD8" w:rsidP="00F97681">
      <w:pPr>
        <w:autoSpaceDE w:val="0"/>
        <w:autoSpaceDN w:val="0"/>
        <w:adjustRightInd w:val="0"/>
        <w:spacing w:after="0"/>
        <w:rPr>
          <w:rFonts w:cs="ITCGaramondStd-Lt"/>
          <w:strike/>
          <w:szCs w:val="24"/>
        </w:rPr>
      </w:pPr>
    </w:p>
    <w:p w14:paraId="234B8B1F" w14:textId="09E107EA" w:rsidR="00570DF7" w:rsidRPr="000676A5" w:rsidRDefault="4E890039" w:rsidP="00F97681">
      <w:pPr>
        <w:autoSpaceDE w:val="0"/>
        <w:autoSpaceDN w:val="0"/>
        <w:adjustRightInd w:val="0"/>
        <w:spacing w:after="0"/>
        <w:rPr>
          <w:rFonts w:cs="ITCGaramondStd-Lt"/>
          <w:szCs w:val="24"/>
        </w:rPr>
      </w:pPr>
      <w:r w:rsidRPr="000676A5">
        <w:rPr>
          <w:rFonts w:cs="ITCGaramondStd-Lt"/>
          <w:szCs w:val="24"/>
        </w:rPr>
        <w:t>Varhaiskasvatuksessa</w:t>
      </w:r>
      <w:r w:rsidR="36E93CA9" w:rsidRPr="000676A5">
        <w:rPr>
          <w:rFonts w:cs="ITCGaramondStd-Lt"/>
          <w:szCs w:val="24"/>
        </w:rPr>
        <w:t xml:space="preserve"> otetaan huomioon työsuojeluun ja turval</w:t>
      </w:r>
      <w:r w:rsidR="19F4E626" w:rsidRPr="000676A5">
        <w:rPr>
          <w:rFonts w:cs="ITCGaramondStd-Lt"/>
          <w:szCs w:val="24"/>
        </w:rPr>
        <w:t xml:space="preserve">lisuuteen liittyvät säännökset, </w:t>
      </w:r>
      <w:r w:rsidR="65228AC7" w:rsidRPr="000676A5">
        <w:rPr>
          <w:rFonts w:cs="ITCGaramondStd-Lt"/>
          <w:szCs w:val="24"/>
        </w:rPr>
        <w:t xml:space="preserve">henkilötietojen käsittelyä ja tietosuojaa </w:t>
      </w:r>
      <w:r w:rsidR="36E93CA9" w:rsidRPr="000676A5">
        <w:rPr>
          <w:rFonts w:cs="ITCGaramondStd-Lt"/>
          <w:szCs w:val="24"/>
        </w:rPr>
        <w:t>koskevat säännökset sekä lasten kanssa työskentelevien rikostaustan selvittämistä</w:t>
      </w:r>
      <w:r w:rsidR="027B0BE9" w:rsidRPr="000676A5">
        <w:rPr>
          <w:rFonts w:cs="ITCGaramondStd-Lt"/>
          <w:szCs w:val="24"/>
        </w:rPr>
        <w:t xml:space="preserve"> </w:t>
      </w:r>
      <w:r w:rsidR="36E93CA9" w:rsidRPr="000676A5">
        <w:rPr>
          <w:rFonts w:cs="ITCGaramondStd-Lt"/>
          <w:szCs w:val="24"/>
        </w:rPr>
        <w:t xml:space="preserve">ohjaavat </w:t>
      </w:r>
      <w:r w:rsidR="7218CDF4" w:rsidRPr="000676A5">
        <w:rPr>
          <w:rFonts w:cs="ITCGaramondStd-Lt"/>
          <w:szCs w:val="24"/>
        </w:rPr>
        <w:t>lait</w:t>
      </w:r>
      <w:r w:rsidR="36E93CA9" w:rsidRPr="000676A5">
        <w:rPr>
          <w:rFonts w:cs="ITCGaramondStd-Lt"/>
          <w:szCs w:val="24"/>
        </w:rPr>
        <w:t xml:space="preserve">. </w:t>
      </w:r>
      <w:r w:rsidRPr="000676A5">
        <w:rPr>
          <w:rFonts w:cs="ITCGaramondStd-Lt"/>
          <w:szCs w:val="24"/>
        </w:rPr>
        <w:t>L</w:t>
      </w:r>
      <w:r w:rsidR="36E93CA9" w:rsidRPr="000676A5">
        <w:rPr>
          <w:rFonts w:cs="ITCGaramondStd-Lt"/>
          <w:szCs w:val="24"/>
        </w:rPr>
        <w:t>apsia suojataan väkivallalta, kiusaamiselta ja muulta häirinnältä suunnitelmallisen ennaltaehkäisemisen sekä välittömän puuttum</w:t>
      </w:r>
      <w:r w:rsidR="19F4E626" w:rsidRPr="000676A5">
        <w:rPr>
          <w:rFonts w:cs="ITCGaramondStd-Lt"/>
          <w:szCs w:val="24"/>
        </w:rPr>
        <w:t>isen avulla (Luku 3.1)</w:t>
      </w:r>
      <w:r w:rsidR="000760C8" w:rsidRPr="000676A5">
        <w:rPr>
          <w:rStyle w:val="Alaviitteenviite"/>
          <w:rFonts w:cs="ITCGaramondStd-Lt"/>
          <w:szCs w:val="24"/>
        </w:rPr>
        <w:footnoteReference w:id="64"/>
      </w:r>
      <w:r w:rsidR="36E93CA9" w:rsidRPr="000676A5">
        <w:rPr>
          <w:rFonts w:cs="ITCGaramondStd-Lt"/>
          <w:szCs w:val="24"/>
        </w:rPr>
        <w:t xml:space="preserve">. Turvallisuuden edistämisen tulee olla suunnitelmallista ja säännöllisesti arvioitua. </w:t>
      </w:r>
    </w:p>
    <w:p w14:paraId="37973B40" w14:textId="77777777" w:rsidR="00570DF7" w:rsidRPr="000676A5" w:rsidRDefault="00570DF7" w:rsidP="00F97681">
      <w:pPr>
        <w:autoSpaceDE w:val="0"/>
        <w:autoSpaceDN w:val="0"/>
        <w:adjustRightInd w:val="0"/>
        <w:spacing w:after="0"/>
        <w:rPr>
          <w:rFonts w:cs="ITCGaramondStd-Lt"/>
          <w:szCs w:val="24"/>
        </w:rPr>
      </w:pPr>
    </w:p>
    <w:p w14:paraId="0FE3D47E" w14:textId="3397335E" w:rsidR="000760C8" w:rsidRPr="000676A5" w:rsidRDefault="36E93CA9" w:rsidP="00F97681">
      <w:pPr>
        <w:autoSpaceDE w:val="0"/>
        <w:autoSpaceDN w:val="0"/>
        <w:adjustRightInd w:val="0"/>
        <w:spacing w:after="0"/>
        <w:rPr>
          <w:rFonts w:cs="ITCGaramondStd-Bk"/>
          <w:szCs w:val="24"/>
        </w:rPr>
      </w:pPr>
      <w:r w:rsidRPr="000676A5">
        <w:rPr>
          <w:rFonts w:cs="ITCGaramondStd-Lt"/>
          <w:szCs w:val="24"/>
        </w:rPr>
        <w:t xml:space="preserve">Kunnan on varhaiskasvatusta järjestäessään toimittava yhteistyössä opetuksesta, liikunnasta ja kulttuurista, sosiaalihuollosta, lastensuojelusta, </w:t>
      </w:r>
      <w:r w:rsidR="4BD09E4E" w:rsidRPr="000676A5">
        <w:rPr>
          <w:rFonts w:cs="ITCGaramondStd-Lt"/>
          <w:color w:val="FF0000"/>
          <w:szCs w:val="24"/>
        </w:rPr>
        <w:t>lasten</w:t>
      </w:r>
      <w:r w:rsidRPr="000676A5">
        <w:rPr>
          <w:rFonts w:cs="ITCGaramondStd-Lt"/>
          <w:szCs w:val="24"/>
        </w:rPr>
        <w:t>neuvolatoiminnasta ja muusta terveydenhuollosta vastaavien sekä muiden tarvittavien tahojen kanssa</w:t>
      </w:r>
      <w:r w:rsidR="00062E9D" w:rsidRPr="000676A5">
        <w:rPr>
          <w:rStyle w:val="Alaviitteenviite"/>
          <w:rFonts w:cs="ITCGaramondStd-Lt"/>
          <w:szCs w:val="24"/>
        </w:rPr>
        <w:footnoteReference w:id="65"/>
      </w:r>
      <w:r w:rsidRPr="000676A5">
        <w:rPr>
          <w:rFonts w:cs="ITCGaramondStd-Lt"/>
          <w:szCs w:val="24"/>
        </w:rPr>
        <w:t>. Varhaiskasvatuksen henkilöstöä velvoittavat myös säännökset, jotka koskevat sosiaalihuoltopalveluihin ohjaamista ja lastensuojeluilmoituksen tekemistä</w:t>
      </w:r>
      <w:r w:rsidR="000760C8" w:rsidRPr="000676A5">
        <w:rPr>
          <w:rStyle w:val="Alaviitteenviite"/>
          <w:rFonts w:cs="ITCGaramondStd-Lt"/>
          <w:szCs w:val="24"/>
        </w:rPr>
        <w:footnoteReference w:id="66"/>
      </w:r>
      <w:r w:rsidRPr="000676A5">
        <w:rPr>
          <w:rFonts w:cs="ITCGaramondStd-Lt"/>
          <w:szCs w:val="24"/>
        </w:rPr>
        <w:t>.</w:t>
      </w:r>
    </w:p>
    <w:p w14:paraId="6114737B" w14:textId="0867AF91" w:rsidR="009B0BDB" w:rsidRPr="00894EC6" w:rsidRDefault="009B0BDB" w:rsidP="00F97681">
      <w:bookmarkStart w:id="22" w:name="_Toc464558239"/>
    </w:p>
    <w:p w14:paraId="7F18BDA9" w14:textId="7DD7F665" w:rsidR="000760C8" w:rsidRPr="00894EC6" w:rsidRDefault="000760C8" w:rsidP="00F97681">
      <w:pPr>
        <w:pStyle w:val="Otsikko2"/>
      </w:pPr>
      <w:bookmarkStart w:id="23" w:name="_Toc87241588"/>
      <w:bookmarkStart w:id="24" w:name="_Toc95317398"/>
      <w:r>
        <w:t>2.2 Varhaiskasvatuksen toimintamuodot</w:t>
      </w:r>
      <w:bookmarkEnd w:id="22"/>
      <w:bookmarkEnd w:id="23"/>
      <w:bookmarkEnd w:id="24"/>
    </w:p>
    <w:p w14:paraId="7330F3E7" w14:textId="77777777" w:rsidR="000760C8" w:rsidRPr="00894EC6" w:rsidRDefault="000760C8" w:rsidP="00F97681">
      <w:pPr>
        <w:autoSpaceDE w:val="0"/>
        <w:autoSpaceDN w:val="0"/>
        <w:adjustRightInd w:val="0"/>
        <w:spacing w:after="0"/>
        <w:rPr>
          <w:rFonts w:cs="ITCGaramondStd-Bk"/>
          <w:szCs w:val="24"/>
        </w:rPr>
      </w:pPr>
    </w:p>
    <w:p w14:paraId="3809DA55" w14:textId="2AE0F91B" w:rsidR="000760C8" w:rsidRPr="000676A5" w:rsidRDefault="0C653172" w:rsidP="00F97681">
      <w:pPr>
        <w:autoSpaceDE w:val="0"/>
        <w:autoSpaceDN w:val="0"/>
        <w:adjustRightInd w:val="0"/>
        <w:spacing w:after="0"/>
        <w:rPr>
          <w:rFonts w:cs="ITCGaramondStd-Lt"/>
          <w:szCs w:val="24"/>
        </w:rPr>
      </w:pPr>
      <w:r w:rsidRPr="00894EC6">
        <w:rPr>
          <w:rFonts w:cs="ITCGaramondStd-Lt"/>
          <w:szCs w:val="24"/>
        </w:rPr>
        <w:t>Varhaiskasvatuksen toimintamuodot ovat päiväkotitoiminta, perhepäivähoito sekä avoin varhaiskasvatustoiminta</w:t>
      </w:r>
      <w:r w:rsidR="000760C8" w:rsidRPr="00894EC6">
        <w:rPr>
          <w:rStyle w:val="Alaviitteenviite"/>
          <w:rFonts w:cs="ITCGaramondStd-Lt"/>
          <w:szCs w:val="24"/>
        </w:rPr>
        <w:footnoteReference w:id="67"/>
      </w:r>
      <w:r w:rsidR="778FD9D6" w:rsidRPr="00894EC6">
        <w:rPr>
          <w:rFonts w:cs="ITCGaramondStd-Lt"/>
          <w:szCs w:val="24"/>
        </w:rPr>
        <w:t xml:space="preserve">. </w:t>
      </w:r>
      <w:r w:rsidRPr="00894EC6">
        <w:rPr>
          <w:rFonts w:cs="ITCGaramondStd-Lt"/>
          <w:szCs w:val="24"/>
        </w:rPr>
        <w:t xml:space="preserve">Varhaiskasvatuslain ja varhaiskasvatussuunnitelman perusteiden tavoitteet ohjaavat kaikkia varhaiskasvatuksen toimintamuotoja. </w:t>
      </w:r>
      <w:r w:rsidR="10ACF7C7" w:rsidRPr="00894EC6">
        <w:rPr>
          <w:rFonts w:cs="ITCGaramondStd-Lt"/>
          <w:szCs w:val="24"/>
        </w:rPr>
        <w:t>Varhaiskasvatuslaissa määritellään, mitkä lain kohdat koskevat avointa varhaiskasvatusta</w:t>
      </w:r>
      <w:r w:rsidR="001D64C4" w:rsidRPr="00894EC6">
        <w:rPr>
          <w:rStyle w:val="Alaviitteenviite"/>
          <w:rFonts w:cs="ITCGaramondStd-Lt"/>
          <w:szCs w:val="24"/>
        </w:rPr>
        <w:footnoteReference w:id="68"/>
      </w:r>
      <w:r w:rsidR="10ACF7C7" w:rsidRPr="00894EC6">
        <w:rPr>
          <w:rFonts w:cs="ITCGaramondStd-Lt"/>
          <w:szCs w:val="24"/>
        </w:rPr>
        <w:t xml:space="preserve">. </w:t>
      </w:r>
      <w:r w:rsidRPr="00894EC6">
        <w:rPr>
          <w:rFonts w:cs="ITCGaramondStd-Lt"/>
          <w:szCs w:val="24"/>
        </w:rPr>
        <w:t xml:space="preserve">Varhaiskasvatuksen </w:t>
      </w:r>
      <w:r w:rsidRPr="00894EC6">
        <w:rPr>
          <w:rFonts w:cs="ITCGaramondStd-Lt"/>
          <w:szCs w:val="24"/>
        </w:rPr>
        <w:lastRenderedPageBreak/>
        <w:t>toimintamuodot eroavat toisistaan</w:t>
      </w:r>
      <w:r w:rsidR="3B7AE98C" w:rsidRPr="00894EC6">
        <w:rPr>
          <w:rFonts w:cs="ITCGaramondStd-Lt"/>
          <w:szCs w:val="24"/>
        </w:rPr>
        <w:t xml:space="preserve">. Esimerkiksi oppimisympäristöt, resurssit, henkilöstön koulutus ja kelpoisuusvaatimukset, henkilöstörakenne, lapsiryhmien koko sekä lasten ja henkilöstön välinen </w:t>
      </w:r>
      <w:r w:rsidR="3B7AE98C" w:rsidRPr="000676A5">
        <w:rPr>
          <w:rFonts w:cs="ITCGaramondStd-Lt"/>
          <w:szCs w:val="24"/>
        </w:rPr>
        <w:t>suhdeluku vaihtelevat.</w:t>
      </w:r>
      <w:r w:rsidR="06BAE8A2" w:rsidRPr="000676A5">
        <w:rPr>
          <w:rFonts w:cs="ITCGaramondStd-Lt"/>
          <w:szCs w:val="24"/>
        </w:rPr>
        <w:t xml:space="preserve"> </w:t>
      </w:r>
      <w:r w:rsidR="06BAE8A2" w:rsidRPr="000676A5">
        <w:rPr>
          <w:rFonts w:cs="ITCGaramondStd-Lt"/>
          <w:color w:val="FF0000"/>
          <w:szCs w:val="24"/>
        </w:rPr>
        <w:t xml:space="preserve">Myös tuen antamisen </w:t>
      </w:r>
      <w:r w:rsidR="1AA10C01" w:rsidRPr="000676A5">
        <w:rPr>
          <w:rFonts w:cs="ITCGaramondStd-Lt"/>
          <w:color w:val="FF0000"/>
          <w:szCs w:val="24"/>
        </w:rPr>
        <w:t>mahdollisuudet</w:t>
      </w:r>
      <w:r w:rsidR="06BAE8A2" w:rsidRPr="000676A5">
        <w:rPr>
          <w:rFonts w:cs="ITCGaramondStd-Lt"/>
          <w:color w:val="FF0000"/>
          <w:szCs w:val="24"/>
        </w:rPr>
        <w:t xml:space="preserve"> vaihtelevat.</w:t>
      </w:r>
      <w:r w:rsidRPr="000676A5">
        <w:rPr>
          <w:rFonts w:cs="ITCGaramondStd-Lt"/>
          <w:color w:val="FF0000"/>
          <w:szCs w:val="24"/>
        </w:rPr>
        <w:t xml:space="preserve"> </w:t>
      </w:r>
      <w:r w:rsidRPr="000676A5">
        <w:rPr>
          <w:rFonts w:cs="ITCGaramondStd-Lt"/>
          <w:szCs w:val="24"/>
        </w:rPr>
        <w:t xml:space="preserve">Eri toimintamuotojen ominaispiirteet otetaan huomioon paikallista varhaiskasvatussuunnitelmaa laadittaessa ja tavoitteita täsmennetään toimintamuodoittain. </w:t>
      </w:r>
    </w:p>
    <w:p w14:paraId="6D09BAA1" w14:textId="77777777" w:rsidR="000760C8" w:rsidRPr="000676A5" w:rsidRDefault="000760C8" w:rsidP="00F97681">
      <w:pPr>
        <w:autoSpaceDE w:val="0"/>
        <w:autoSpaceDN w:val="0"/>
        <w:adjustRightInd w:val="0"/>
        <w:spacing w:after="0"/>
        <w:rPr>
          <w:rFonts w:cs="ITCGaramondStd-Lt"/>
          <w:szCs w:val="24"/>
        </w:rPr>
      </w:pPr>
    </w:p>
    <w:p w14:paraId="2949A4D5" w14:textId="16AF58B5" w:rsidR="000760C8" w:rsidRPr="000676A5" w:rsidRDefault="36E93CA9" w:rsidP="00F97681">
      <w:pPr>
        <w:autoSpaceDE w:val="0"/>
        <w:autoSpaceDN w:val="0"/>
        <w:adjustRightInd w:val="0"/>
        <w:spacing w:after="0"/>
        <w:rPr>
          <w:rFonts w:cs="ITCGaramondStd-Lt"/>
          <w:szCs w:val="24"/>
        </w:rPr>
      </w:pPr>
      <w:r w:rsidRPr="000676A5">
        <w:rPr>
          <w:rFonts w:cs="ITCGaramondStd-Lt"/>
          <w:szCs w:val="24"/>
        </w:rPr>
        <w:t xml:space="preserve">On tärkeää, että huoltajat saavat riittävästi tietoa kaikkien toimintamuotojen sisällöistä ja ominaispiirteistä. Kunnan on järjestettävä ohjausta ja neuvontaa huoltajille tarjolla olevista varhaiskasvatuspalveluista. </w:t>
      </w:r>
      <w:r w:rsidR="4E890039" w:rsidRPr="000676A5">
        <w:rPr>
          <w:rFonts w:cs="ITCGaramondStd-Lt"/>
          <w:szCs w:val="24"/>
        </w:rPr>
        <w:t>Tarvittaessa h</w:t>
      </w:r>
      <w:r w:rsidRPr="000676A5">
        <w:rPr>
          <w:rFonts w:cs="ITCGaramondStd-Lt"/>
          <w:szCs w:val="24"/>
        </w:rPr>
        <w:t>uoltajan kanssa</w:t>
      </w:r>
      <w:r w:rsidR="4E890039" w:rsidRPr="000676A5">
        <w:rPr>
          <w:rFonts w:cs="ITCGaramondStd-Lt"/>
          <w:szCs w:val="24"/>
        </w:rPr>
        <w:t xml:space="preserve"> keskustellaan </w:t>
      </w:r>
      <w:r w:rsidRPr="000676A5">
        <w:rPr>
          <w:rFonts w:cs="ITCGaramondStd-Lt"/>
          <w:szCs w:val="24"/>
        </w:rPr>
        <w:t xml:space="preserve">siitä, mikä varhaiskasvatuksen toimintamuoto ja laajuus vastaavat lapsen tarpeita ja etua. Neuvontaa ja ohjausta annetaan </w:t>
      </w:r>
      <w:r w:rsidR="3D2935A3" w:rsidRPr="000676A5">
        <w:rPr>
          <w:rFonts w:cs="ITCGaramondStd-Lt"/>
          <w:szCs w:val="24"/>
        </w:rPr>
        <w:t>varhaiskasvatus</w:t>
      </w:r>
      <w:r w:rsidR="69CA97E7" w:rsidRPr="000676A5">
        <w:rPr>
          <w:rFonts w:cs="ITCGaramondStd-Lt"/>
          <w:szCs w:val="24"/>
        </w:rPr>
        <w:t xml:space="preserve">palveluihin </w:t>
      </w:r>
      <w:r w:rsidRPr="000676A5">
        <w:rPr>
          <w:rFonts w:cs="ITCGaramondStd-Lt"/>
          <w:szCs w:val="24"/>
        </w:rPr>
        <w:t>hakeuduttaessa, sekä lapsen jo ollessa palvelujen piirissä.</w:t>
      </w:r>
      <w:r w:rsidR="000760C8" w:rsidRPr="000676A5">
        <w:rPr>
          <w:rStyle w:val="Alaviitteenviite"/>
          <w:rFonts w:cs="ITCGaramondStd-Lt"/>
          <w:szCs w:val="24"/>
        </w:rPr>
        <w:footnoteReference w:id="69"/>
      </w:r>
      <w:r w:rsidRPr="000676A5">
        <w:rPr>
          <w:rFonts w:cs="ITCGaramondStd-Lt"/>
          <w:szCs w:val="24"/>
        </w:rPr>
        <w:t xml:space="preserve"> </w:t>
      </w:r>
    </w:p>
    <w:p w14:paraId="09453A0D" w14:textId="77777777" w:rsidR="000760C8" w:rsidRPr="000676A5" w:rsidRDefault="000760C8" w:rsidP="00F97681">
      <w:pPr>
        <w:autoSpaceDE w:val="0"/>
        <w:autoSpaceDN w:val="0"/>
        <w:adjustRightInd w:val="0"/>
        <w:spacing w:after="0"/>
        <w:rPr>
          <w:rFonts w:cs="ITCGaramondStd-Lt"/>
          <w:szCs w:val="24"/>
        </w:rPr>
      </w:pPr>
    </w:p>
    <w:p w14:paraId="2D533EDB" w14:textId="07A2083E" w:rsidR="00E1084F" w:rsidRPr="000676A5" w:rsidRDefault="0C653172" w:rsidP="00F97681">
      <w:pPr>
        <w:autoSpaceDE w:val="0"/>
        <w:autoSpaceDN w:val="0"/>
        <w:adjustRightInd w:val="0"/>
        <w:spacing w:after="0"/>
        <w:rPr>
          <w:rFonts w:cs="ITCGaramondStd-Lt"/>
          <w:szCs w:val="24"/>
        </w:rPr>
      </w:pPr>
      <w:r w:rsidRPr="000676A5">
        <w:rPr>
          <w:rFonts w:cs="ITCGaramondStd-Lt"/>
          <w:szCs w:val="24"/>
        </w:rPr>
        <w:t xml:space="preserve">Päiväkodeissa toteutettava varhaiskasvatus on yleisin varhaiskasvatuksen toimintamuodoista. Päiväkodeissa toiminta on ryhmämuotoista. Lapsiryhmät voidaan muodostaa eri tavoin ottaen huomioon esimerkiksi lasten ikä, sisarussuhteet tai tuen tarve. Ryhmien tulee olla pedagogisesti tarkoituksenmukaisia ja niiden muodostamisessa </w:t>
      </w:r>
      <w:r w:rsidR="392CC5D6" w:rsidRPr="000676A5">
        <w:rPr>
          <w:rFonts w:cs="ITCGaramondStd-Lt"/>
          <w:color w:val="FF0000"/>
          <w:szCs w:val="24"/>
        </w:rPr>
        <w:t xml:space="preserve">noudatetaan </w:t>
      </w:r>
      <w:r w:rsidRPr="000676A5">
        <w:rPr>
          <w:rFonts w:cs="ITCGaramondStd-Lt"/>
          <w:szCs w:val="24"/>
        </w:rPr>
        <w:t>henkilöstön mitoitukseen ja ryhmien enimmäiskokoon</w:t>
      </w:r>
      <w:r w:rsidR="1DDF0119" w:rsidRPr="000676A5">
        <w:rPr>
          <w:rFonts w:cs="ITCGaramondStd-Lt"/>
          <w:szCs w:val="24"/>
        </w:rPr>
        <w:t xml:space="preserve"> </w:t>
      </w:r>
      <w:r w:rsidR="1DDF0119" w:rsidRPr="000676A5">
        <w:rPr>
          <w:rFonts w:cs="ITCGaramondStd-Lt"/>
          <w:color w:val="FF0000"/>
          <w:szCs w:val="24"/>
        </w:rPr>
        <w:t>sekä tukeen</w:t>
      </w:r>
      <w:r w:rsidRPr="000676A5">
        <w:rPr>
          <w:rFonts w:cs="ITCGaramondStd-Lt"/>
          <w:szCs w:val="24"/>
        </w:rPr>
        <w:t xml:space="preserve"> liittyv</w:t>
      </w:r>
      <w:r w:rsidR="47B48A5F" w:rsidRPr="000676A5">
        <w:rPr>
          <w:rFonts w:cs="ITCGaramondStd-Lt"/>
          <w:color w:val="FF0000"/>
          <w:szCs w:val="24"/>
        </w:rPr>
        <w:t>iä</w:t>
      </w:r>
      <w:r w:rsidRPr="000676A5">
        <w:rPr>
          <w:rFonts w:cs="ITCGaramondStd-Lt"/>
          <w:szCs w:val="24"/>
        </w:rPr>
        <w:t xml:space="preserve"> säännöks</w:t>
      </w:r>
      <w:r w:rsidR="6B8EAFC4" w:rsidRPr="000676A5">
        <w:rPr>
          <w:rFonts w:cs="ITCGaramondStd-Lt"/>
          <w:color w:val="FF0000"/>
          <w:szCs w:val="24"/>
        </w:rPr>
        <w:t>iä</w:t>
      </w:r>
      <w:r w:rsidR="000760C8" w:rsidRPr="000676A5">
        <w:rPr>
          <w:rStyle w:val="Alaviitteenviite"/>
          <w:rFonts w:cs="ITCGaramondStd-Lt"/>
          <w:color w:val="FF0000"/>
          <w:szCs w:val="24"/>
        </w:rPr>
        <w:footnoteReference w:id="70"/>
      </w:r>
      <w:r w:rsidR="621CA13F" w:rsidRPr="000676A5">
        <w:rPr>
          <w:rFonts w:cs="ITCGaramondStd-Lt"/>
          <w:szCs w:val="24"/>
        </w:rPr>
        <w:t xml:space="preserve">. </w:t>
      </w:r>
      <w:r w:rsidRPr="000676A5">
        <w:rPr>
          <w:rFonts w:cs="ITCGaramondStd-Lt"/>
          <w:szCs w:val="24"/>
        </w:rPr>
        <w:t xml:space="preserve"> Päiväkotien henkilöstön moniammatillisuus on laadukkaan varhaiskasvatuksen voimavara, kun kaikkien</w:t>
      </w:r>
      <w:r w:rsidRPr="000676A5">
        <w:rPr>
          <w:rFonts w:cs="ITCGaramondStd-Lt"/>
          <w:color w:val="4472C4" w:themeColor="accent1"/>
          <w:szCs w:val="24"/>
        </w:rPr>
        <w:t xml:space="preserve"> </w:t>
      </w:r>
      <w:r w:rsidR="4F5FB7D5" w:rsidRPr="000676A5">
        <w:rPr>
          <w:rFonts w:cs="ITCGaramondStd-Lt"/>
          <w:color w:val="FF0000"/>
          <w:szCs w:val="24"/>
        </w:rPr>
        <w:t>koulutus ja</w:t>
      </w:r>
      <w:r w:rsidRPr="000676A5">
        <w:rPr>
          <w:rFonts w:cs="ITCGaramondStd-Lt"/>
          <w:color w:val="FF0000"/>
          <w:szCs w:val="24"/>
        </w:rPr>
        <w:t xml:space="preserve"> </w:t>
      </w:r>
      <w:r w:rsidRPr="000676A5">
        <w:rPr>
          <w:rFonts w:cs="ITCGaramondStd-Lt"/>
          <w:szCs w:val="24"/>
        </w:rPr>
        <w:t xml:space="preserve">osaaminen on käytössä sekä vastuut, tehtävät ja ammattiroolit toteutuvat tarkoituksenmukaisella tavalla. </w:t>
      </w:r>
      <w:r w:rsidR="5CA2CDF3" w:rsidRPr="000676A5">
        <w:rPr>
          <w:rFonts w:cs="ITCGaramondStd-Lt"/>
          <w:szCs w:val="24"/>
        </w:rPr>
        <w:t>Päiväkodeilla tulee olla toiminnasta vastaava johtaja</w:t>
      </w:r>
      <w:r w:rsidR="00E1084F" w:rsidRPr="000676A5">
        <w:rPr>
          <w:rStyle w:val="Alaviitteenviite"/>
          <w:rFonts w:cs="ITCGaramondStd-Lt"/>
          <w:szCs w:val="24"/>
        </w:rPr>
        <w:footnoteReference w:id="71"/>
      </w:r>
      <w:r w:rsidR="5CA2CDF3" w:rsidRPr="000676A5">
        <w:rPr>
          <w:rFonts w:cs="ITCGaramondStd-Lt"/>
          <w:szCs w:val="24"/>
        </w:rPr>
        <w:t>.</w:t>
      </w:r>
    </w:p>
    <w:p w14:paraId="0CD2A347" w14:textId="77777777" w:rsidR="00E1084F" w:rsidRPr="000676A5" w:rsidRDefault="00E1084F" w:rsidP="00F97681">
      <w:pPr>
        <w:autoSpaceDE w:val="0"/>
        <w:autoSpaceDN w:val="0"/>
        <w:adjustRightInd w:val="0"/>
        <w:spacing w:after="0"/>
        <w:rPr>
          <w:rFonts w:cs="ITCGaramondStd-Lt"/>
          <w:szCs w:val="24"/>
        </w:rPr>
      </w:pPr>
    </w:p>
    <w:p w14:paraId="3FD0C0D1" w14:textId="69A80094" w:rsidR="000760C8" w:rsidRPr="000676A5" w:rsidRDefault="46B27C5A" w:rsidP="00F97681">
      <w:pPr>
        <w:autoSpaceDE w:val="0"/>
        <w:autoSpaceDN w:val="0"/>
        <w:adjustRightInd w:val="0"/>
        <w:spacing w:after="0"/>
        <w:rPr>
          <w:rFonts w:cs="ITCGaramondStd-Lt"/>
          <w:szCs w:val="24"/>
        </w:rPr>
      </w:pPr>
      <w:r w:rsidRPr="000676A5">
        <w:rPr>
          <w:rFonts w:cs="ITCGaramondStd-Lt"/>
          <w:szCs w:val="24"/>
        </w:rPr>
        <w:t xml:space="preserve">Varhaiskasvatuslaki korostaa pedagogiikan merkitystä ja samalla </w:t>
      </w:r>
      <w:r w:rsidR="7C7C9FA3" w:rsidRPr="000676A5">
        <w:rPr>
          <w:rFonts w:cs="ITCGaramondStd-Lt"/>
          <w:szCs w:val="24"/>
        </w:rPr>
        <w:t>varhaiskasvatuksen opettaj</w:t>
      </w:r>
      <w:r w:rsidR="0F14876D" w:rsidRPr="000676A5">
        <w:rPr>
          <w:rFonts w:cs="ITCGaramondStd-Lt"/>
          <w:szCs w:val="24"/>
        </w:rPr>
        <w:t>ie</w:t>
      </w:r>
      <w:r w:rsidR="687E48CB" w:rsidRPr="000676A5">
        <w:rPr>
          <w:rFonts w:cs="ITCGaramondStd-Lt"/>
          <w:szCs w:val="24"/>
        </w:rPr>
        <w:t xml:space="preserve">n </w:t>
      </w:r>
      <w:r w:rsidR="0F14876D" w:rsidRPr="000676A5">
        <w:rPr>
          <w:rFonts w:cs="ITCGaramondStd-Lt"/>
          <w:szCs w:val="24"/>
        </w:rPr>
        <w:t>ja erityisopettajien</w:t>
      </w:r>
      <w:r w:rsidRPr="000676A5">
        <w:rPr>
          <w:rFonts w:cs="ITCGaramondStd-Lt"/>
          <w:szCs w:val="24"/>
        </w:rPr>
        <w:t xml:space="preserve"> pedagogista vastuuta</w:t>
      </w:r>
      <w:r w:rsidR="000760C8" w:rsidRPr="000676A5">
        <w:rPr>
          <w:rStyle w:val="Alaviitteenviite"/>
          <w:rFonts w:cs="ITCGaramondStd-Lt"/>
          <w:szCs w:val="24"/>
        </w:rPr>
        <w:footnoteReference w:id="72"/>
      </w:r>
      <w:r w:rsidRPr="000676A5">
        <w:rPr>
          <w:rFonts w:cs="ITCGaramondStd-Lt"/>
          <w:szCs w:val="24"/>
        </w:rPr>
        <w:t xml:space="preserve">. Kokonaisvastuu </w:t>
      </w:r>
      <w:r w:rsidR="7C7C9FA3" w:rsidRPr="000676A5">
        <w:rPr>
          <w:rFonts w:cs="ITCGaramondStd-Lt"/>
          <w:szCs w:val="24"/>
        </w:rPr>
        <w:t>lapsiryhmie</w:t>
      </w:r>
      <w:r w:rsidRPr="000676A5">
        <w:rPr>
          <w:rFonts w:cs="ITCGaramondStd-Lt"/>
          <w:szCs w:val="24"/>
        </w:rPr>
        <w:t xml:space="preserve">n toiminnan suunnittelusta, toiminnan suunnitelmallisuuden ja tavoitteellisuuden toteutumisesta sekä toiminnan arvioinnista ja kehittämisestä on </w:t>
      </w:r>
      <w:r w:rsidR="7C7C9FA3" w:rsidRPr="000676A5">
        <w:rPr>
          <w:rFonts w:cs="ITCGaramondStd-Lt"/>
          <w:szCs w:val="24"/>
        </w:rPr>
        <w:t>varhaiskasvatuksen opettaji</w:t>
      </w:r>
      <w:r w:rsidRPr="000676A5">
        <w:rPr>
          <w:rFonts w:cs="ITCGaramondStd-Lt"/>
          <w:szCs w:val="24"/>
        </w:rPr>
        <w:t xml:space="preserve">lla. Varhaiskasvatuksen opettajat, </w:t>
      </w:r>
      <w:r w:rsidR="7C7C9FA3" w:rsidRPr="000676A5">
        <w:rPr>
          <w:rFonts w:cs="ITCGaramondStd-Lt"/>
          <w:color w:val="FF0000"/>
          <w:szCs w:val="24"/>
        </w:rPr>
        <w:t>erityisopettajat</w:t>
      </w:r>
      <w:r w:rsidR="7C7C9FA3" w:rsidRPr="000676A5">
        <w:rPr>
          <w:rFonts w:cs="ITCGaramondStd-Lt"/>
          <w:szCs w:val="24"/>
        </w:rPr>
        <w:t xml:space="preserve">, </w:t>
      </w:r>
      <w:r w:rsidRPr="000676A5">
        <w:rPr>
          <w:rFonts w:cs="ITCGaramondStd-Lt"/>
          <w:szCs w:val="24"/>
        </w:rPr>
        <w:t>sosionomit, lastenhoitajat ja muu varhaiskasvatuksen henkilöstö suunnittelevat ja toteuttavat toimintaa yhdessä.</w:t>
      </w:r>
      <w:r w:rsidR="7F4C14C1" w:rsidRPr="000676A5">
        <w:rPr>
          <w:rFonts w:cs="ITCGaramondStd-Lt"/>
          <w:szCs w:val="24"/>
        </w:rPr>
        <w:t xml:space="preserve"> </w:t>
      </w:r>
    </w:p>
    <w:p w14:paraId="4681DF54" w14:textId="77777777" w:rsidR="000760C8" w:rsidRPr="000676A5" w:rsidRDefault="000760C8" w:rsidP="00F97681">
      <w:pPr>
        <w:autoSpaceDE w:val="0"/>
        <w:autoSpaceDN w:val="0"/>
        <w:adjustRightInd w:val="0"/>
        <w:spacing w:after="0"/>
        <w:rPr>
          <w:rFonts w:cs="ITCGaramondStd-Lt"/>
          <w:szCs w:val="24"/>
        </w:rPr>
      </w:pPr>
    </w:p>
    <w:p w14:paraId="7F616557" w14:textId="5C7D6E30" w:rsidR="000760C8" w:rsidRDefault="36E93CA9" w:rsidP="00F97681">
      <w:pPr>
        <w:autoSpaceDE w:val="0"/>
        <w:autoSpaceDN w:val="0"/>
        <w:adjustRightInd w:val="0"/>
        <w:spacing w:after="0"/>
        <w:rPr>
          <w:rFonts w:cs="ITCGaramondStd-Lt"/>
          <w:szCs w:val="24"/>
        </w:rPr>
      </w:pPr>
      <w:r w:rsidRPr="000676A5">
        <w:rPr>
          <w:rFonts w:cs="ITCGaramondStd-Lt"/>
          <w:szCs w:val="24"/>
        </w:rPr>
        <w:t xml:space="preserve">Perhepäivähoito on pienessä ryhmässä toteutettavaa varhaiskasvatusta. Sitä </w:t>
      </w:r>
      <w:r w:rsidR="5D731148" w:rsidRPr="000676A5">
        <w:rPr>
          <w:rFonts w:cs="ITCGaramondStd-Lt"/>
          <w:szCs w:val="24"/>
        </w:rPr>
        <w:t>järjestetään perhepäiväkodissa, joka voi olla yksityiskoti tai muu kodinomainen hoitopaikka</w:t>
      </w:r>
      <w:r w:rsidR="004722C5" w:rsidRPr="000676A5">
        <w:rPr>
          <w:rStyle w:val="Alaviitteenviite"/>
          <w:rFonts w:cs="ITCGaramondStd-Lt"/>
          <w:szCs w:val="24"/>
        </w:rPr>
        <w:footnoteReference w:id="73"/>
      </w:r>
      <w:r w:rsidR="5D731148" w:rsidRPr="000676A5">
        <w:rPr>
          <w:rFonts w:cs="ITCGaramondStd-Lt"/>
          <w:szCs w:val="24"/>
        </w:rPr>
        <w:t xml:space="preserve">. </w:t>
      </w:r>
      <w:bookmarkStart w:id="25" w:name="_Hlk527974646"/>
      <w:r w:rsidRPr="000676A5">
        <w:rPr>
          <w:rFonts w:cs="ITCGaramondStd-Lt"/>
          <w:szCs w:val="24"/>
        </w:rPr>
        <w:t>Perhepäivähoitoa voidaan järjestää yhden tai kahden hoitajan toteuttamana tai erityistapauksissa kolmen hoitajan yhteisesti toteuttamana varhaiskasvatuksena</w:t>
      </w:r>
      <w:r w:rsidR="000760C8" w:rsidRPr="000676A5">
        <w:rPr>
          <w:rStyle w:val="Alaviitteenviite"/>
          <w:rFonts w:cs="ITCGaramondStd-Lt"/>
          <w:szCs w:val="24"/>
        </w:rPr>
        <w:footnoteReference w:id="74"/>
      </w:r>
      <w:r w:rsidRPr="000676A5">
        <w:rPr>
          <w:rFonts w:cs="ITCGaramondStd-Lt"/>
          <w:szCs w:val="24"/>
        </w:rPr>
        <w:t>.</w:t>
      </w:r>
      <w:bookmarkEnd w:id="25"/>
      <w:r w:rsidRPr="000676A5">
        <w:rPr>
          <w:rFonts w:cs="ITCGaramondStd-Lt"/>
          <w:szCs w:val="24"/>
        </w:rPr>
        <w:t xml:space="preserve"> </w:t>
      </w:r>
      <w:bookmarkStart w:id="26" w:name="_Hlk527974762"/>
      <w:r w:rsidRPr="000676A5">
        <w:rPr>
          <w:rFonts w:cs="ITCGaramondStd-Lt"/>
          <w:szCs w:val="24"/>
        </w:rPr>
        <w:t>Perhepäiväkotien henkilöstömäärässä sekä muodostettaessa lapsiryhmiä tulee ottaa huomioon vammaiset ja muuten tukea tarvitsevat lapset</w:t>
      </w:r>
      <w:bookmarkEnd w:id="26"/>
      <w:r w:rsidR="000760C8" w:rsidRPr="000676A5">
        <w:rPr>
          <w:rStyle w:val="Alaviitteenviite"/>
          <w:rFonts w:cs="ITCGaramondStd-Lt"/>
          <w:szCs w:val="24"/>
        </w:rPr>
        <w:footnoteReference w:id="75"/>
      </w:r>
      <w:r w:rsidR="0D741E31" w:rsidRPr="000676A5">
        <w:rPr>
          <w:rFonts w:cs="ITCGaramondStd-Lt"/>
          <w:szCs w:val="24"/>
        </w:rPr>
        <w:t>.</w:t>
      </w:r>
      <w:r w:rsidRPr="000676A5">
        <w:rPr>
          <w:rFonts w:cs="ITCGaramondStd-Lt"/>
          <w:szCs w:val="24"/>
        </w:rPr>
        <w:t xml:space="preserve"> </w:t>
      </w:r>
      <w:r w:rsidR="5D731148" w:rsidRPr="000676A5">
        <w:rPr>
          <w:rFonts w:cs="ITCGaramondStd-Lt"/>
          <w:szCs w:val="24"/>
        </w:rPr>
        <w:t>P</w:t>
      </w:r>
      <w:r w:rsidR="0D741E31" w:rsidRPr="000676A5">
        <w:rPr>
          <w:rFonts w:cs="ITCGaramondStd-Lt"/>
          <w:szCs w:val="24"/>
        </w:rPr>
        <w:t>erhepäivähoitajat</w:t>
      </w:r>
      <w:r w:rsidRPr="000676A5">
        <w:rPr>
          <w:rFonts w:cs="ITCGaramondStd-Lt"/>
          <w:szCs w:val="24"/>
        </w:rPr>
        <w:t xml:space="preserve"> vastaavat oman ryhmänsä toiminnasta. </w:t>
      </w:r>
      <w:r w:rsidR="686B6A9D" w:rsidRPr="000676A5">
        <w:rPr>
          <w:rFonts w:cs="ITCGaramondStd-Lt"/>
          <w:szCs w:val="24"/>
        </w:rPr>
        <w:lastRenderedPageBreak/>
        <w:t>P</w:t>
      </w:r>
      <w:r w:rsidR="06B4C11D" w:rsidRPr="000676A5">
        <w:rPr>
          <w:rFonts w:cs="ITCGaramondStd-Lt"/>
          <w:szCs w:val="24"/>
        </w:rPr>
        <w:t xml:space="preserve">edagoginen </w:t>
      </w:r>
      <w:r w:rsidRPr="000676A5">
        <w:rPr>
          <w:rFonts w:cs="ITCGaramondStd-Lt"/>
          <w:szCs w:val="24"/>
        </w:rPr>
        <w:t>johtaminen</w:t>
      </w:r>
      <w:r w:rsidR="06B4C11D" w:rsidRPr="000676A5">
        <w:rPr>
          <w:rFonts w:cs="ITCGaramondStd-Lt"/>
          <w:szCs w:val="24"/>
        </w:rPr>
        <w:t xml:space="preserve"> ja toiminnan ohjaus</w:t>
      </w:r>
      <w:r w:rsidRPr="000676A5">
        <w:rPr>
          <w:rFonts w:cs="ITCGaramondStd-Lt"/>
          <w:szCs w:val="24"/>
        </w:rPr>
        <w:t xml:space="preserve"> tukee perhepäivähoitajien tavoitteellista toiminnan suunnittelua ja toteuttamista.</w:t>
      </w:r>
      <w:r w:rsidR="1FD0AF85" w:rsidRPr="000676A5">
        <w:rPr>
          <w:rFonts w:cs="ITCGaramondStd-Lt"/>
          <w:szCs w:val="24"/>
        </w:rPr>
        <w:t xml:space="preserve"> </w:t>
      </w:r>
    </w:p>
    <w:p w14:paraId="52F8FFB4" w14:textId="77777777" w:rsidR="00C32472" w:rsidRPr="000676A5" w:rsidRDefault="00C32472" w:rsidP="00F97681">
      <w:pPr>
        <w:autoSpaceDE w:val="0"/>
        <w:autoSpaceDN w:val="0"/>
        <w:adjustRightInd w:val="0"/>
        <w:spacing w:after="0"/>
        <w:rPr>
          <w:rFonts w:cs="ITCGaramondStd-Lt"/>
          <w:szCs w:val="24"/>
        </w:rPr>
      </w:pPr>
    </w:p>
    <w:p w14:paraId="15F7F4D9" w14:textId="27D6EF7B" w:rsidR="000760C8" w:rsidRPr="000676A5" w:rsidRDefault="36E93CA9" w:rsidP="00F97681">
      <w:pPr>
        <w:autoSpaceDE w:val="0"/>
        <w:autoSpaceDN w:val="0"/>
        <w:adjustRightInd w:val="0"/>
        <w:spacing w:after="0"/>
        <w:rPr>
          <w:rFonts w:cs="ITCGaramondStd-Lt"/>
          <w:szCs w:val="24"/>
        </w:rPr>
      </w:pPr>
      <w:r w:rsidRPr="000676A5">
        <w:rPr>
          <w:rFonts w:cs="ITCGaramondStd-Lt"/>
          <w:szCs w:val="24"/>
        </w:rPr>
        <w:t>Avoimen</w:t>
      </w:r>
      <w:r w:rsidR="2984C581" w:rsidRPr="000676A5">
        <w:rPr>
          <w:rFonts w:cs="ITCGaramondStd-Lt"/>
          <w:szCs w:val="24"/>
        </w:rPr>
        <w:t xml:space="preserve"> </w:t>
      </w:r>
      <w:r w:rsidRPr="000676A5">
        <w:rPr>
          <w:rFonts w:cs="ITCGaramondStd-Lt"/>
          <w:szCs w:val="24"/>
        </w:rPr>
        <w:t xml:space="preserve">varhaiskasvatustoiminnan toteutus ja painopisteet vaihtelevat </w:t>
      </w:r>
      <w:r w:rsidR="26CC486A" w:rsidRPr="000676A5">
        <w:rPr>
          <w:rFonts w:cs="ITCGaramondStd-Lt"/>
          <w:szCs w:val="24"/>
        </w:rPr>
        <w:t xml:space="preserve">varhaiskasvatuksen </w:t>
      </w:r>
      <w:r w:rsidRPr="000676A5">
        <w:rPr>
          <w:rFonts w:cs="ITCGaramondStd-Lt"/>
          <w:szCs w:val="24"/>
        </w:rPr>
        <w:t>järjestäjän päätösten mukaan. Avointa</w:t>
      </w:r>
      <w:r w:rsidR="2984C581" w:rsidRPr="000676A5">
        <w:rPr>
          <w:rFonts w:cs="ITCGaramondStd-Lt"/>
          <w:szCs w:val="24"/>
        </w:rPr>
        <w:t xml:space="preserve"> </w:t>
      </w:r>
      <w:r w:rsidR="520195AE" w:rsidRPr="000676A5">
        <w:rPr>
          <w:rFonts w:cs="ITCGaramondStd-Lt"/>
          <w:szCs w:val="24"/>
        </w:rPr>
        <w:t>varhaiskasvatustoiminta</w:t>
      </w:r>
      <w:r w:rsidR="32E0B486" w:rsidRPr="000676A5">
        <w:rPr>
          <w:rFonts w:cs="ITCGaramondStd-Lt"/>
          <w:szCs w:val="24"/>
        </w:rPr>
        <w:t>a</w:t>
      </w:r>
      <w:r w:rsidRPr="000676A5">
        <w:rPr>
          <w:rFonts w:cs="ITCGaramondStd-Lt"/>
          <w:szCs w:val="24"/>
        </w:rPr>
        <w:t xml:space="preserve"> voidaan järjestää esimerkiksi leikkipuisto- tai kerhotoimintana. Toiminta on ohjattua ja tavoitteellista. Avoin</w:t>
      </w:r>
      <w:r w:rsidR="69CA97E7" w:rsidRPr="000676A5">
        <w:rPr>
          <w:rFonts w:cs="ITCGaramondStd-Lt"/>
          <w:szCs w:val="24"/>
        </w:rPr>
        <w:t xml:space="preserve"> </w:t>
      </w:r>
      <w:r w:rsidRPr="000676A5">
        <w:rPr>
          <w:rFonts w:cs="ITCGaramondStd-Lt"/>
          <w:szCs w:val="24"/>
        </w:rPr>
        <w:t>varhaiskasvatus</w:t>
      </w:r>
      <w:r w:rsidR="520195AE" w:rsidRPr="000676A5">
        <w:rPr>
          <w:rFonts w:cs="ITCGaramondStd-Lt"/>
          <w:szCs w:val="24"/>
        </w:rPr>
        <w:t>toiminta</w:t>
      </w:r>
      <w:r w:rsidRPr="000676A5">
        <w:rPr>
          <w:rFonts w:cs="ITCGaramondStd-Lt"/>
          <w:szCs w:val="24"/>
        </w:rPr>
        <w:t xml:space="preserve"> voi tarjota esimerkiksi ulkoilua, leikkiä, taide- tai liikuntakasvatusta. Lisäksi</w:t>
      </w:r>
      <w:r w:rsidR="2984C581" w:rsidRPr="000676A5">
        <w:rPr>
          <w:rFonts w:cs="ITCGaramondStd-Lt"/>
          <w:szCs w:val="24"/>
        </w:rPr>
        <w:t xml:space="preserve"> </w:t>
      </w:r>
      <w:r w:rsidRPr="000676A5">
        <w:rPr>
          <w:rFonts w:cs="ITCGaramondStd-Lt"/>
          <w:szCs w:val="24"/>
        </w:rPr>
        <w:t>avoin varhaiskasvatus</w:t>
      </w:r>
      <w:r w:rsidR="520195AE" w:rsidRPr="000676A5">
        <w:rPr>
          <w:rFonts w:cs="ITCGaramondStd-Lt"/>
          <w:szCs w:val="24"/>
        </w:rPr>
        <w:t>toiminta</w:t>
      </w:r>
      <w:r w:rsidRPr="000676A5">
        <w:rPr>
          <w:rFonts w:cs="ITCGaramondStd-Lt"/>
          <w:szCs w:val="24"/>
        </w:rPr>
        <w:t xml:space="preserve"> voi tarjota huoltajille ohjattua yhdessäoloa lasten kanssa sekä</w:t>
      </w:r>
      <w:r w:rsidR="2984C581" w:rsidRPr="000676A5">
        <w:rPr>
          <w:rFonts w:cs="ITCGaramondStd-Lt"/>
          <w:szCs w:val="24"/>
        </w:rPr>
        <w:t xml:space="preserve"> muita sosiaalisia kontakteja.</w:t>
      </w:r>
      <w:r w:rsidR="61C0951B" w:rsidRPr="000676A5">
        <w:rPr>
          <w:rFonts w:cs="ITCGaramondStd-Lt"/>
          <w:szCs w:val="24"/>
        </w:rPr>
        <w:t xml:space="preserve"> Avoimen toiminnan tulee olla suunniteltua, jotta varhaiskasvatuslain tavoitteet voidaan ottaa siinä huomioon. Tavoitteet tulee ottaa sitä kattavammin ja laaja-alaisemmin huomioon, mitä säännöllisemmin ja useammin lapset toimintaan osallistuvat. Toiminnan luonteen mukaan tietyt tavoitteet</w:t>
      </w:r>
      <w:r w:rsidR="3EBF7E21" w:rsidRPr="000676A5">
        <w:rPr>
          <w:rFonts w:cs="ITCGaramondStd-Lt"/>
          <w:szCs w:val="24"/>
        </w:rPr>
        <w:t xml:space="preserve"> voivat painottua muita enemmän.</w:t>
      </w:r>
      <w:r w:rsidR="002B0828" w:rsidRPr="000676A5">
        <w:rPr>
          <w:rStyle w:val="Alaviitteenviite"/>
          <w:rFonts w:cs="ITCGaramondStd-Lt"/>
          <w:szCs w:val="24"/>
        </w:rPr>
        <w:footnoteReference w:id="76"/>
      </w:r>
    </w:p>
    <w:p w14:paraId="6478DE54" w14:textId="77777777" w:rsidR="000760C8" w:rsidRPr="000676A5" w:rsidRDefault="000760C8" w:rsidP="00F97681">
      <w:pPr>
        <w:autoSpaceDE w:val="0"/>
        <w:autoSpaceDN w:val="0"/>
        <w:adjustRightInd w:val="0"/>
        <w:spacing w:after="0"/>
        <w:rPr>
          <w:rFonts w:cs="ITCGaramondStd-Lt"/>
          <w:szCs w:val="24"/>
        </w:rPr>
      </w:pPr>
    </w:p>
    <w:p w14:paraId="7EBE04F2" w14:textId="6CBB461E" w:rsidR="000760C8" w:rsidRPr="0088141B" w:rsidRDefault="46B27C5A" w:rsidP="00F97681">
      <w:pPr>
        <w:spacing w:after="240"/>
        <w:rPr>
          <w:szCs w:val="24"/>
        </w:rPr>
      </w:pPr>
      <w:bookmarkStart w:id="27" w:name="_Toc464558240"/>
      <w:r w:rsidRPr="000676A5">
        <w:rPr>
          <w:szCs w:val="24"/>
          <w:lang w:eastAsia="fi-FI"/>
        </w:rPr>
        <w:t>Vuorohoitoa on järjestettävä tarpeen mukaisessa laajuudessa lapselle, joka tarvitsee sitä huoltajan työssäkäynnin tai opiskelun vuoksi. Vuorohoitoa voidaan järjestää iltaisin, viikonl</w:t>
      </w:r>
      <w:r w:rsidR="3A4D4AE8" w:rsidRPr="000676A5">
        <w:rPr>
          <w:szCs w:val="24"/>
          <w:lang w:eastAsia="fi-FI"/>
        </w:rPr>
        <w:t>oppuisin ja öisin päiväkotitoimintana</w:t>
      </w:r>
      <w:r w:rsidR="3FE040BF" w:rsidRPr="000676A5">
        <w:rPr>
          <w:szCs w:val="24"/>
          <w:lang w:eastAsia="fi-FI"/>
        </w:rPr>
        <w:t xml:space="preserve"> tai </w:t>
      </w:r>
      <w:r w:rsidR="3A4D4AE8" w:rsidRPr="000676A5">
        <w:rPr>
          <w:szCs w:val="24"/>
          <w:lang w:eastAsia="fi-FI"/>
        </w:rPr>
        <w:t>perhepäivähoitona</w:t>
      </w:r>
      <w:r w:rsidR="125468A6" w:rsidRPr="000676A5">
        <w:rPr>
          <w:szCs w:val="24"/>
          <w:lang w:eastAsia="fi-FI"/>
        </w:rPr>
        <w:t xml:space="preserve">. </w:t>
      </w:r>
      <w:r w:rsidRPr="000676A5">
        <w:rPr>
          <w:szCs w:val="24"/>
        </w:rPr>
        <w:t>Vuorohoidossa lasten osallistuminen varhaiskasvatukseen on usein epäsäännöllistä. Tämä tulee huomioida pedagogisen toiminnan</w:t>
      </w:r>
      <w:r w:rsidR="3CEA43B9" w:rsidRPr="000676A5">
        <w:rPr>
          <w:szCs w:val="24"/>
        </w:rPr>
        <w:t xml:space="preserve"> </w:t>
      </w:r>
      <w:r w:rsidR="3CEA43B9" w:rsidRPr="000676A5">
        <w:rPr>
          <w:color w:val="FF0000"/>
          <w:szCs w:val="24"/>
        </w:rPr>
        <w:t>ja lapselle annettavan tuen</w:t>
      </w:r>
      <w:r w:rsidRPr="000676A5">
        <w:rPr>
          <w:szCs w:val="24"/>
        </w:rPr>
        <w:t xml:space="preserve"> suunnittelussa ja toteuttamisessa.</w:t>
      </w:r>
      <w:r w:rsidR="000760C8" w:rsidRPr="000676A5">
        <w:rPr>
          <w:rStyle w:val="Alaviitteenviite"/>
          <w:szCs w:val="24"/>
        </w:rPr>
        <w:footnoteReference w:id="77"/>
      </w:r>
      <w:r w:rsidRPr="000676A5">
        <w:rPr>
          <w:szCs w:val="24"/>
        </w:rPr>
        <w:t xml:space="preserve"> </w:t>
      </w:r>
      <w:r w:rsidR="0088141B">
        <w:rPr>
          <w:szCs w:val="24"/>
        </w:rPr>
        <w:br/>
      </w:r>
    </w:p>
    <w:p w14:paraId="5AD0B69E" w14:textId="77777777" w:rsidR="000760C8" w:rsidRPr="00894EC6" w:rsidRDefault="000760C8" w:rsidP="00F97681">
      <w:pPr>
        <w:pStyle w:val="Otsikko2"/>
      </w:pPr>
      <w:bookmarkStart w:id="28" w:name="_Toc87241589"/>
      <w:bookmarkStart w:id="29" w:name="_Toc95317399"/>
      <w:r>
        <w:t>2.3 Varhaiskasvatus osana lapsen kasvun ja oppimisen polkua</w:t>
      </w:r>
      <w:bookmarkEnd w:id="27"/>
      <w:bookmarkEnd w:id="28"/>
      <w:bookmarkEnd w:id="29"/>
    </w:p>
    <w:p w14:paraId="13FAAB3C" w14:textId="77777777" w:rsidR="000760C8" w:rsidRPr="00894EC6" w:rsidRDefault="000760C8" w:rsidP="00F97681">
      <w:pPr>
        <w:autoSpaceDE w:val="0"/>
        <w:autoSpaceDN w:val="0"/>
        <w:adjustRightInd w:val="0"/>
        <w:spacing w:after="0"/>
        <w:rPr>
          <w:rFonts w:cs="ITCGaramondStd-Bk"/>
          <w:szCs w:val="24"/>
        </w:rPr>
      </w:pPr>
    </w:p>
    <w:p w14:paraId="1287DC7D" w14:textId="53655294" w:rsidR="000760C8" w:rsidRPr="000676A5" w:rsidRDefault="76A79307" w:rsidP="00F97681">
      <w:pPr>
        <w:autoSpaceDE w:val="0"/>
        <w:autoSpaceDN w:val="0"/>
        <w:adjustRightInd w:val="0"/>
        <w:spacing w:after="0"/>
        <w:rPr>
          <w:rFonts w:cs="ITCGaramondStd-Lt"/>
          <w:szCs w:val="24"/>
        </w:rPr>
      </w:pPr>
      <w:bookmarkStart w:id="30" w:name="_Hlk532154291"/>
      <w:r w:rsidRPr="000676A5">
        <w:rPr>
          <w:rFonts w:cs="ITCGaramondStd-Lt"/>
          <w:szCs w:val="24"/>
        </w:rPr>
        <w:t xml:space="preserve">Varhaiskasvatus on </w:t>
      </w:r>
      <w:r w:rsidR="25CD0CF9" w:rsidRPr="000676A5">
        <w:rPr>
          <w:rFonts w:cs="ITCGaramondStd-Lt"/>
          <w:szCs w:val="24"/>
        </w:rPr>
        <w:t xml:space="preserve">tärkeä osa lapsen kasvun ja oppimisen polkua. Varhaiskasvatus luo perustaa elinikäiselle oppimiselle. </w:t>
      </w:r>
      <w:bookmarkEnd w:id="30"/>
      <w:r w:rsidR="1ED6D57C" w:rsidRPr="000676A5">
        <w:rPr>
          <w:rFonts w:cs="ITCGaramondStd-Lt"/>
          <w:szCs w:val="24"/>
        </w:rPr>
        <w:t>Laps</w:t>
      </w:r>
      <w:r w:rsidR="635D5C69" w:rsidRPr="000676A5">
        <w:rPr>
          <w:rFonts w:cs="ITCGaramondStd-Lt"/>
          <w:color w:val="FF0000"/>
          <w:szCs w:val="24"/>
        </w:rPr>
        <w:t>i</w:t>
      </w:r>
      <w:r w:rsidR="1ED6D57C" w:rsidRPr="000676A5">
        <w:rPr>
          <w:rFonts w:cs="ITCGaramondStd-Lt"/>
          <w:szCs w:val="24"/>
        </w:rPr>
        <w:t xml:space="preserve"> tuo varhaiskasvatukseen mukanaan aiemman elämänkokemuksensa, jossa merkittävänä tekijänä ovat huoltaj</w:t>
      </w:r>
      <w:r w:rsidR="57BB2F28" w:rsidRPr="000676A5">
        <w:rPr>
          <w:rFonts w:cs="ITCGaramondStd-Lt"/>
          <w:color w:val="FF0000"/>
          <w:szCs w:val="24"/>
        </w:rPr>
        <w:t>a</w:t>
      </w:r>
      <w:r w:rsidR="1ED6D57C" w:rsidRPr="000676A5">
        <w:rPr>
          <w:rFonts w:cs="ITCGaramondStd-Lt"/>
          <w:szCs w:val="24"/>
        </w:rPr>
        <w:t xml:space="preserve"> ja la</w:t>
      </w:r>
      <w:r w:rsidR="3A1F432C" w:rsidRPr="000676A5">
        <w:rPr>
          <w:rFonts w:cs="ITCGaramondStd-Lt"/>
          <w:color w:val="FF0000"/>
          <w:szCs w:val="24"/>
        </w:rPr>
        <w:t>psen</w:t>
      </w:r>
      <w:r w:rsidR="1ED6D57C" w:rsidRPr="000676A5">
        <w:rPr>
          <w:rFonts w:cs="ITCGaramondStd-Lt"/>
          <w:szCs w:val="24"/>
        </w:rPr>
        <w:t xml:space="preserve"> väliset vuorovaikutus- ja kiintymyssuhteet. Henkilöstön tehtävänä on luoda luottamuksellinen suhde lapseen. Huoltaj</w:t>
      </w:r>
      <w:r w:rsidR="15FA19AC" w:rsidRPr="000676A5">
        <w:rPr>
          <w:rFonts w:cs="ITCGaramondStd-Lt"/>
          <w:color w:val="FF0000"/>
          <w:szCs w:val="24"/>
        </w:rPr>
        <w:t>a</w:t>
      </w:r>
      <w:r w:rsidR="1ED6D57C" w:rsidRPr="000676A5">
        <w:rPr>
          <w:rFonts w:cs="ITCGaramondStd-Lt"/>
          <w:szCs w:val="24"/>
        </w:rPr>
        <w:t xml:space="preserve">n ja henkilöstön välinen yhteistyö tuo </w:t>
      </w:r>
      <w:r w:rsidR="0F565D83" w:rsidRPr="000676A5">
        <w:rPr>
          <w:rFonts w:cs="ITCGaramondStd-Lt"/>
          <w:color w:val="FF0000"/>
          <w:szCs w:val="24"/>
        </w:rPr>
        <w:t xml:space="preserve">lapsen </w:t>
      </w:r>
      <w:r w:rsidR="1ED6D57C" w:rsidRPr="000676A5">
        <w:rPr>
          <w:rFonts w:cs="ITCGaramondStd-Lt"/>
          <w:szCs w:val="24"/>
        </w:rPr>
        <w:t>elämään jatkuvuutta ja turvallisuutta. Sovittaessa lapsen varhaiskasvatuksen tavoitteista avoin, arvostava ja tasavertainen kohtaaminen on tärkeää. Säännöllinen yhteistyö on oleellista, jotta perheiden ja henkilöstön yhteinen kasvatustehtävä muodostaa lapsen kannalta mielekkään kokonaisuuden.</w:t>
      </w:r>
    </w:p>
    <w:p w14:paraId="01226A07" w14:textId="77777777" w:rsidR="000760C8" w:rsidRPr="000676A5" w:rsidRDefault="000760C8" w:rsidP="00F97681">
      <w:pPr>
        <w:autoSpaceDE w:val="0"/>
        <w:autoSpaceDN w:val="0"/>
        <w:adjustRightInd w:val="0"/>
        <w:spacing w:after="0"/>
        <w:rPr>
          <w:rFonts w:cs="ITCGaramondStd-Lt"/>
          <w:szCs w:val="24"/>
        </w:rPr>
      </w:pPr>
    </w:p>
    <w:p w14:paraId="204A2E04" w14:textId="2A93F06C" w:rsidR="000760C8" w:rsidRPr="000676A5" w:rsidRDefault="46B27C5A" w:rsidP="00F97681">
      <w:pPr>
        <w:autoSpaceDE w:val="0"/>
        <w:autoSpaceDN w:val="0"/>
        <w:adjustRightInd w:val="0"/>
        <w:spacing w:after="0"/>
        <w:rPr>
          <w:rFonts w:cs="ITCGaramondStd-Lt"/>
          <w:szCs w:val="24"/>
        </w:rPr>
      </w:pPr>
      <w:r w:rsidRPr="000676A5">
        <w:rPr>
          <w:rFonts w:cs="ITCGaramondStd-Lt"/>
          <w:szCs w:val="24"/>
        </w:rPr>
        <w:t>Lapsuuden merkityksen ymmärtäminen sekä tietämys lasten kasvusta, kehityksestä ja oppimisesta ovat pedagogisen toiminnan perustaa. Yhtä tärkeää on tuntea jokainen lapsi ja ottaa huomioon hänen yksilöllinen kehityksensä. Lapsen tunteminen edellyttää mahdollisimman pysyviä vuorovaikutussuhteita henkilöstön ja lasten välillä</w:t>
      </w:r>
      <w:r w:rsidR="000760C8" w:rsidRPr="000676A5">
        <w:rPr>
          <w:rStyle w:val="Alaviitteenviite"/>
          <w:rFonts w:cs="ITCGaramondStd-Lt"/>
          <w:szCs w:val="24"/>
        </w:rPr>
        <w:footnoteReference w:id="78"/>
      </w:r>
      <w:r w:rsidRPr="000676A5">
        <w:rPr>
          <w:rFonts w:cs="ITCGaramondStd-Lt"/>
          <w:szCs w:val="24"/>
        </w:rPr>
        <w:t>.</w:t>
      </w:r>
      <w:r w:rsidR="3FE72F19" w:rsidRPr="000676A5">
        <w:rPr>
          <w:rFonts w:cs="ITCGaramondStd-Lt"/>
          <w:szCs w:val="24"/>
        </w:rPr>
        <w:t xml:space="preserve"> </w:t>
      </w:r>
    </w:p>
    <w:p w14:paraId="58D40E05" w14:textId="77777777" w:rsidR="000760C8" w:rsidRPr="000676A5" w:rsidRDefault="000760C8" w:rsidP="00F97681">
      <w:pPr>
        <w:autoSpaceDE w:val="0"/>
        <w:autoSpaceDN w:val="0"/>
        <w:adjustRightInd w:val="0"/>
        <w:spacing w:after="0"/>
        <w:rPr>
          <w:rFonts w:cs="ITCGaramondStd-Lt"/>
          <w:szCs w:val="24"/>
        </w:rPr>
      </w:pPr>
    </w:p>
    <w:p w14:paraId="5A2AAE7E" w14:textId="77777777" w:rsidR="000760C8" w:rsidRPr="000676A5" w:rsidRDefault="000760C8" w:rsidP="00F97681">
      <w:pPr>
        <w:autoSpaceDE w:val="0"/>
        <w:autoSpaceDN w:val="0"/>
        <w:adjustRightInd w:val="0"/>
        <w:spacing w:after="0"/>
        <w:rPr>
          <w:rFonts w:cs="ITCGaramondStd-Lt"/>
          <w:szCs w:val="24"/>
        </w:rPr>
      </w:pPr>
      <w:r w:rsidRPr="000676A5">
        <w:rPr>
          <w:rFonts w:cs="ITCGaramondStd-Lt"/>
          <w:szCs w:val="24"/>
        </w:rPr>
        <w:t xml:space="preserve">Varhaiskasvatus ja siihen kuuluva esiopetus sekä perusopetus muodostavat lapsen kehityksen ja oppimisen kannalta johdonmukaisesti etenevän kokonaisuuden ja perustan elinikäiselle </w:t>
      </w:r>
      <w:r w:rsidRPr="000676A5">
        <w:rPr>
          <w:rFonts w:cs="ITCGaramondStd-Lt"/>
          <w:szCs w:val="24"/>
        </w:rPr>
        <w:lastRenderedPageBreak/>
        <w:t>oppimiselle. Laadukkaan kokonaisuuden lähtökohtana on, että varhaiskasvatuksen sekä esi- ja perusopetuksen henkilöstö tuntee koulutusjärjestelmän sekä sen eri vaiheiden keskeiset tavoitteet, ominaispiirteet ja käytännöt. Lasten hyvinvoinnin sekä kehityksen ja oppimisen sujuvuuden vuoksi myös siirtymävaiheet suunnitellaan ja niitä arvioidaan.</w:t>
      </w:r>
    </w:p>
    <w:p w14:paraId="327503AC" w14:textId="77777777" w:rsidR="000760C8" w:rsidRPr="000676A5" w:rsidRDefault="000760C8" w:rsidP="00F97681">
      <w:pPr>
        <w:autoSpaceDE w:val="0"/>
        <w:autoSpaceDN w:val="0"/>
        <w:adjustRightInd w:val="0"/>
        <w:spacing w:after="0"/>
        <w:rPr>
          <w:rFonts w:cs="ITCGaramondStd-Lt"/>
          <w:szCs w:val="24"/>
        </w:rPr>
      </w:pPr>
    </w:p>
    <w:p w14:paraId="4E1AA68A" w14:textId="17F74B00" w:rsidR="000760C8" w:rsidRPr="000676A5" w:rsidRDefault="36E93CA9" w:rsidP="00F97681">
      <w:pPr>
        <w:autoSpaceDE w:val="0"/>
        <w:autoSpaceDN w:val="0"/>
        <w:adjustRightInd w:val="0"/>
        <w:spacing w:after="0"/>
        <w:rPr>
          <w:rFonts w:cs="ITCGaramondStd-Lt"/>
          <w:szCs w:val="24"/>
        </w:rPr>
      </w:pPr>
      <w:r w:rsidRPr="000676A5">
        <w:rPr>
          <w:rFonts w:cs="ITCGaramondStd-Lt"/>
          <w:szCs w:val="24"/>
        </w:rPr>
        <w:t>Varhaiskasvatuksen järjestäjä luo yhteistyön rakenteet ja tiedon siirron käytännöt, joiden avulla siirtymät kotoa varhaiskasvatukseen, varhaiskasvatuksen aikana sekä varhaiskasvatuksesta esiopetukseen ja sieltä perusopetukseen ovat mahdollisimman sujuvia. Siirtymävaiheissa tehdään huoltajan kanssa yhteistyötä lapsen edun mukaisesti. Tietojen siirtämisessä voidaan hyödyntää varhaiskasvatuksen aikana koottuja dokumentteja, joissa kuvataan lapsen kehitystä ja oppimista, sekä lapselle laadittua varhaiskasvatussuunnitelmaa. Tiedon siirrossa noudatetaan vo</w:t>
      </w:r>
      <w:r w:rsidR="3AC03C82" w:rsidRPr="000676A5">
        <w:rPr>
          <w:rFonts w:cs="ITCGaramondStd-Lt"/>
          <w:szCs w:val="24"/>
        </w:rPr>
        <w:t>imassa olevia säädöksiä.</w:t>
      </w:r>
      <w:r w:rsidR="000760C8" w:rsidRPr="000676A5">
        <w:rPr>
          <w:rStyle w:val="Alaviitteenviite"/>
          <w:rFonts w:cs="ITCGaramondStd-Lt"/>
          <w:szCs w:val="24"/>
        </w:rPr>
        <w:footnoteReference w:id="79"/>
      </w:r>
    </w:p>
    <w:p w14:paraId="6F73D9CA" w14:textId="77777777" w:rsidR="000760C8" w:rsidRPr="00894EC6" w:rsidRDefault="000760C8" w:rsidP="00F97681">
      <w:bookmarkStart w:id="31" w:name="_Toc464558241"/>
    </w:p>
    <w:p w14:paraId="4A771C88" w14:textId="1DE7E136" w:rsidR="000760C8" w:rsidRPr="00894EC6" w:rsidRDefault="000760C8" w:rsidP="00F97681">
      <w:pPr>
        <w:pStyle w:val="Otsikko2"/>
      </w:pPr>
      <w:bookmarkStart w:id="32" w:name="_Toc87241590"/>
      <w:bookmarkStart w:id="33" w:name="_Toc95317400"/>
      <w:r>
        <w:t>2.4 Arvoperusta</w:t>
      </w:r>
      <w:bookmarkEnd w:id="31"/>
      <w:bookmarkEnd w:id="32"/>
      <w:bookmarkEnd w:id="33"/>
    </w:p>
    <w:p w14:paraId="568E7AE0" w14:textId="77777777" w:rsidR="000760C8" w:rsidRPr="00894EC6" w:rsidRDefault="000760C8" w:rsidP="00F97681">
      <w:pPr>
        <w:autoSpaceDE w:val="0"/>
        <w:autoSpaceDN w:val="0"/>
        <w:adjustRightInd w:val="0"/>
        <w:spacing w:after="0"/>
        <w:rPr>
          <w:rFonts w:cs="ITCGaramondStd-Bk"/>
          <w:szCs w:val="24"/>
        </w:rPr>
      </w:pPr>
    </w:p>
    <w:p w14:paraId="330CCBAD" w14:textId="2887E191" w:rsidR="000760C8" w:rsidRPr="00894EC6" w:rsidRDefault="36E93CA9" w:rsidP="00F97681">
      <w:pPr>
        <w:autoSpaceDE w:val="0"/>
        <w:autoSpaceDN w:val="0"/>
        <w:adjustRightInd w:val="0"/>
        <w:spacing w:after="0"/>
        <w:rPr>
          <w:rFonts w:cs="ITCGaramondStd-Lt"/>
          <w:szCs w:val="24"/>
        </w:rPr>
      </w:pPr>
      <w:r w:rsidRPr="00894EC6">
        <w:rPr>
          <w:rFonts w:cs="ITCGaramondStd-Lt"/>
          <w:szCs w:val="24"/>
        </w:rPr>
        <w:t>Varhaiskasvatussuunnitelman perusteiden arvoperustan yleisperiaatteina ovat lapsen edun ensisijaisuus, lapsen oikeus hyvinvointiin, huolenpitoon ja suojeluun, lapsen mielipiteen huomioon ottaminen sekä yhdenvertaisen ja tasa-arvoisen kohtelun vaatimus</w:t>
      </w:r>
      <w:r w:rsidR="58816AE9" w:rsidRPr="00894EC6">
        <w:rPr>
          <w:rFonts w:cs="ITCGaramondStd-Lt"/>
          <w:szCs w:val="24"/>
        </w:rPr>
        <w:t xml:space="preserve">, </w:t>
      </w:r>
      <w:r w:rsidR="58816AE9" w:rsidRPr="00605C78">
        <w:rPr>
          <w:rFonts w:cs="ITCGaramondStd-Lt"/>
          <w:color w:val="FF0000"/>
          <w:szCs w:val="24"/>
        </w:rPr>
        <w:t>inklusiiviset periaatteet</w:t>
      </w:r>
      <w:r w:rsidRPr="00894EC6">
        <w:rPr>
          <w:rFonts w:cs="ITCGaramondStd-Lt"/>
          <w:szCs w:val="24"/>
        </w:rPr>
        <w:t xml:space="preserve"> ja lapsen syrjintäkielto YK:n Lapsen oikeuksien sopimuksen</w:t>
      </w:r>
      <w:r w:rsidR="000760C8" w:rsidRPr="00894EC6">
        <w:rPr>
          <w:rStyle w:val="Alaviitteenviite"/>
          <w:rFonts w:cs="ITCGaramondStd-Lt"/>
          <w:szCs w:val="24"/>
        </w:rPr>
        <w:footnoteReference w:id="80"/>
      </w:r>
      <w:r w:rsidRPr="00894EC6">
        <w:rPr>
          <w:rFonts w:cs="ITCGaramondStd-Lt"/>
          <w:szCs w:val="24"/>
        </w:rPr>
        <w:t>, varhaiskasvatuslain</w:t>
      </w:r>
      <w:r w:rsidR="000760C8" w:rsidRPr="00894EC6">
        <w:rPr>
          <w:rStyle w:val="Alaviitteenviite"/>
          <w:rFonts w:cs="ITCGaramondStd-Lt"/>
          <w:szCs w:val="24"/>
        </w:rPr>
        <w:footnoteReference w:id="81"/>
      </w:r>
      <w:r w:rsidRPr="00894EC6">
        <w:rPr>
          <w:rFonts w:cs="ITCGaramondStd-Lt"/>
          <w:szCs w:val="24"/>
        </w:rPr>
        <w:t xml:space="preserve"> ja YK:n vammaisten henkilöiden oikeuksia koskevan yleissopimuksen mukaisesti</w:t>
      </w:r>
      <w:r w:rsidR="000760C8" w:rsidRPr="00894EC6">
        <w:rPr>
          <w:rStyle w:val="Alaviitteenviite"/>
          <w:rFonts w:cs="ITCGaramondStd-Lt"/>
          <w:szCs w:val="24"/>
        </w:rPr>
        <w:footnoteReference w:id="82"/>
      </w:r>
      <w:r w:rsidRPr="00894EC6">
        <w:rPr>
          <w:rFonts w:cs="ITCGaramondStd-Lt"/>
          <w:szCs w:val="24"/>
        </w:rPr>
        <w:t>.</w:t>
      </w:r>
    </w:p>
    <w:p w14:paraId="0CEE7FB2" w14:textId="77777777" w:rsidR="000760C8" w:rsidRPr="00894EC6" w:rsidRDefault="000760C8" w:rsidP="00F97681">
      <w:pPr>
        <w:autoSpaceDE w:val="0"/>
        <w:autoSpaceDN w:val="0"/>
        <w:adjustRightInd w:val="0"/>
        <w:spacing w:after="0"/>
        <w:rPr>
          <w:rFonts w:cs="ITCGaramondStd-Bd"/>
          <w:szCs w:val="24"/>
        </w:rPr>
      </w:pPr>
    </w:p>
    <w:p w14:paraId="34A58CF5" w14:textId="77777777" w:rsidR="000760C8" w:rsidRPr="00894EC6" w:rsidRDefault="000760C8" w:rsidP="00F97681">
      <w:pPr>
        <w:autoSpaceDE w:val="0"/>
        <w:autoSpaceDN w:val="0"/>
        <w:adjustRightInd w:val="0"/>
        <w:spacing w:after="0"/>
        <w:rPr>
          <w:rFonts w:cs="ITCGaramondStd-Bd"/>
          <w:b/>
          <w:szCs w:val="24"/>
        </w:rPr>
      </w:pPr>
      <w:r w:rsidRPr="00894EC6">
        <w:rPr>
          <w:rFonts w:cs="ITCGaramondStd-Bd"/>
          <w:b/>
          <w:szCs w:val="24"/>
        </w:rPr>
        <w:t>Lapsuuden itseisarvo</w:t>
      </w:r>
    </w:p>
    <w:p w14:paraId="4E1D5CCF"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Varhaiskasvatuksen tehtävänä on suojella ja edistää lasten oikeutta hyvään ja turvalliseen lapsuuteen. Varhaiskasvatus perustuu käsitykseen lapsuuden itseisarvosta. Jokainen lapsi on ainutlaatuinen ja arvokas juuri sellaisena kuin hän on. Jokaisella lapsella on oikeus tulla kuulluksi, nähdyksi, huomioon otetuksi ja ymmärretyksi omana itsenään sekä yhteisönsä jäsenenä.</w:t>
      </w:r>
    </w:p>
    <w:p w14:paraId="577E47D1" w14:textId="77777777" w:rsidR="000760C8" w:rsidRPr="00894EC6" w:rsidRDefault="000760C8" w:rsidP="00F97681">
      <w:pPr>
        <w:autoSpaceDE w:val="0"/>
        <w:autoSpaceDN w:val="0"/>
        <w:adjustRightInd w:val="0"/>
        <w:spacing w:after="0"/>
        <w:rPr>
          <w:rFonts w:cs="ITCGaramondStd-Lt"/>
          <w:szCs w:val="24"/>
        </w:rPr>
      </w:pPr>
    </w:p>
    <w:p w14:paraId="2295F5DE" w14:textId="77777777" w:rsidR="000760C8" w:rsidRPr="00894EC6" w:rsidRDefault="000760C8" w:rsidP="00F97681">
      <w:pPr>
        <w:autoSpaceDE w:val="0"/>
        <w:autoSpaceDN w:val="0"/>
        <w:adjustRightInd w:val="0"/>
        <w:spacing w:after="0"/>
        <w:rPr>
          <w:rFonts w:cs="ITCGaramondStd-Bd"/>
          <w:b/>
          <w:szCs w:val="24"/>
        </w:rPr>
      </w:pPr>
      <w:r w:rsidRPr="00894EC6">
        <w:rPr>
          <w:rFonts w:cs="ITCGaramondStd-Bd"/>
          <w:b/>
          <w:szCs w:val="24"/>
        </w:rPr>
        <w:t>Ihmisenä kasvaminen</w:t>
      </w:r>
    </w:p>
    <w:p w14:paraId="79A117B5" w14:textId="2C096CDF" w:rsidR="001C552E" w:rsidRDefault="7A9EA8DD" w:rsidP="00C32472">
      <w:pPr>
        <w:autoSpaceDE w:val="0"/>
        <w:autoSpaceDN w:val="0"/>
        <w:adjustRightInd w:val="0"/>
        <w:spacing w:after="0"/>
        <w:rPr>
          <w:rFonts w:cs="ITCGaramondStd-Lt"/>
          <w:szCs w:val="24"/>
        </w:rPr>
      </w:pPr>
      <w:r w:rsidRPr="08A740B0">
        <w:rPr>
          <w:rFonts w:cs="ITCGaramondStd-Lt"/>
          <w:szCs w:val="24"/>
        </w:rPr>
        <w:t xml:space="preserve">Varhaiskasvatus perustuu elämän, kestävän elämäntavan ja ihmisoikeuksien kunnioittamiseen sekä ihmisarvon loukkaamattomuuteen. Henkilöstö tukee lasten kasvua ihmisyyteen, jota kuvaa pyrkimys totuuteen, hyvyyteen ja kauneuteen sekä oikeudenmukaisuuteen ja rauhaan. Varhaiskasvatuksessa arvostetaan sivistystä, mikä ilmenee tavassa suhtautua itseen, muihin ihmisiin, ympäristöön ja tietoon sekä tavassa ja tahdossa toimia oikein. Henkilöstö ohjaa lapsia toimimaan arvoperustan mukaisesti sekä keskustelemaan arvoista ja ihanteista. </w:t>
      </w:r>
      <w:r w:rsidR="00C32472">
        <w:rPr>
          <w:rFonts w:cs="ITCGaramondStd-Lt"/>
          <w:szCs w:val="24"/>
        </w:rPr>
        <w:t>V</w:t>
      </w:r>
      <w:r w:rsidRPr="08A740B0">
        <w:rPr>
          <w:rFonts w:cs="ITCGaramondStd-Lt"/>
          <w:szCs w:val="24"/>
        </w:rPr>
        <w:t>arhaiskasvatuksessa kiusaamista, rasismia tai väkivaltaa ei hyväksytä missään muodossa eikä keneltäkään.</w:t>
      </w:r>
    </w:p>
    <w:p w14:paraId="0F1BB664" w14:textId="77777777" w:rsidR="00C32472" w:rsidRDefault="00C32472" w:rsidP="00C32472">
      <w:pPr>
        <w:autoSpaceDE w:val="0"/>
        <w:autoSpaceDN w:val="0"/>
        <w:adjustRightInd w:val="0"/>
        <w:spacing w:after="0"/>
      </w:pPr>
    </w:p>
    <w:p w14:paraId="193AF3E0" w14:textId="7A6701C7" w:rsidR="00C32472" w:rsidRPr="006763CB" w:rsidRDefault="000760C8" w:rsidP="00621245">
      <w:pPr>
        <w:rPr>
          <w:b/>
          <w:bCs/>
        </w:rPr>
      </w:pPr>
      <w:r w:rsidRPr="08A740B0">
        <w:rPr>
          <w:b/>
          <w:bCs/>
        </w:rPr>
        <w:lastRenderedPageBreak/>
        <w:t>Lapsen oikeudet</w:t>
      </w:r>
      <w:r w:rsidR="006763CB">
        <w:rPr>
          <w:b/>
          <w:bCs/>
        </w:rPr>
        <w:br/>
      </w:r>
      <w:r w:rsidR="46B27C5A" w:rsidRPr="00894EC6">
        <w:t>Lapsella on oikeus ilmaista itseään, mielipiteitään ja ajatuksiaan sekä tulla ymmärretyksi niillä ilmaisun keinoilla, joita hänellä on. Jokaisella lapsella on oikeus hyvään opetukseen, huolenpitoon ja kannustavaan palautteeseen. Lapsella on oikeus leikkiä, oppia leikkien ja iloita oppimastaan sekä rakentaa käsitystä itsestään, identiteetistään ja maailmasta omien lähtökohtiensa mukaisesti. Lapsella on oikeus yhteisöllisyyteen ja ryhmään kuulumiseen.</w:t>
      </w:r>
      <w:r w:rsidR="7E47245E" w:rsidRPr="00894EC6">
        <w:t xml:space="preserve"> </w:t>
      </w:r>
      <w:r w:rsidR="7E47245E" w:rsidRPr="00894EC6">
        <w:rPr>
          <w:color w:val="FF0000"/>
        </w:rPr>
        <w:t>Lapsella on oikeus saada riittävää ja oikea-aikaista tukea</w:t>
      </w:r>
      <w:r w:rsidR="7DBC76D2" w:rsidRPr="00894EC6">
        <w:rPr>
          <w:color w:val="FF0000"/>
        </w:rPr>
        <w:t xml:space="preserve"> varhaiskasvatuksessa</w:t>
      </w:r>
      <w:r w:rsidR="003F140F" w:rsidRPr="00894EC6">
        <w:rPr>
          <w:rStyle w:val="Alaviitteenviite"/>
          <w:rFonts w:cs="ITCGaramondStd-Lt"/>
          <w:color w:val="FF0000"/>
          <w:szCs w:val="24"/>
        </w:rPr>
        <w:footnoteReference w:id="83"/>
      </w:r>
      <w:r w:rsidR="7E47245E" w:rsidRPr="00894EC6">
        <w:rPr>
          <w:color w:val="FF0000"/>
        </w:rPr>
        <w:t>.</w:t>
      </w:r>
      <w:r w:rsidR="7E47245E" w:rsidRPr="00894EC6">
        <w:t xml:space="preserve"> </w:t>
      </w:r>
      <w:r w:rsidR="46B27C5A" w:rsidRPr="00894EC6">
        <w:t>Lapsella on oikeus saada tietoa monipuolisesti, käsitellä tunteita ja ristiriitoja sekä kokeilla ja opetella uusia asioita.</w:t>
      </w:r>
      <w:r w:rsidRPr="00894EC6">
        <w:rPr>
          <w:rStyle w:val="Alaviitteenviite"/>
          <w:rFonts w:cs="ITCGaramondStd-Lt"/>
          <w:szCs w:val="24"/>
        </w:rPr>
        <w:footnoteReference w:id="84"/>
      </w:r>
      <w:r w:rsidR="0088141B">
        <w:br/>
      </w:r>
      <w:r w:rsidR="0088141B">
        <w:br/>
      </w:r>
      <w:r w:rsidRPr="08A740B0">
        <w:rPr>
          <w:rFonts w:cs="ITCGaramondStd-Bd"/>
          <w:b/>
          <w:bCs/>
        </w:rPr>
        <w:t>Yhdenvertaisuus, tasa-arvo ja moninaisuus</w:t>
      </w:r>
      <w:r w:rsidR="0088141B">
        <w:br/>
      </w:r>
      <w:r w:rsidRPr="00894EC6">
        <w:t xml:space="preserve">Varhaiskasvatus edistää suomalaisen yhteiskunnan demokraattisia arvoja, kuten yhdenvertaisuutta, tasa-arvoa ja moninaisuutta. Lapsilla tulee olla mahdollisuus kehittää taitojaan ja tehdä valintoja esimerkiksi sukupuolesta, syntyperästä, kulttuuritaustasta tai muista henkilöön liittyvistä syistä riippumatta. Henkilöstön tulee luoda moninaisuutta kunnioittava ilmapiiri. Varhaiskasvatus rakentuu </w:t>
      </w:r>
      <w:r w:rsidRPr="00DA4070">
        <w:rPr>
          <w:color w:val="FF0000"/>
        </w:rPr>
        <w:t>moninaiselle kulttuuriperinnölle</w:t>
      </w:r>
      <w:r w:rsidRPr="00894EC6">
        <w:t>, joka muotoutuu edelleen lasten, heidän huoltajiensa sekä henkilöstön vuorovaikutuksessa.</w:t>
      </w:r>
      <w:r w:rsidR="006763CB">
        <w:rPr>
          <w:b/>
          <w:bCs/>
        </w:rPr>
        <w:br/>
      </w:r>
      <w:r w:rsidR="006763CB">
        <w:rPr>
          <w:b/>
          <w:bCs/>
        </w:rPr>
        <w:br/>
      </w:r>
      <w:r w:rsidRPr="00894EC6">
        <w:rPr>
          <w:rFonts w:cs="ITCGaramondStd-Bd"/>
          <w:b/>
        </w:rPr>
        <w:t>Perheiden monimuotoisuus</w:t>
      </w:r>
      <w:r w:rsidR="006763CB">
        <w:rPr>
          <w:b/>
          <w:bCs/>
        </w:rPr>
        <w:br/>
      </w:r>
      <w:r w:rsidR="36E93CA9" w:rsidRPr="00894EC6">
        <w:t>Ammatillinen, avoin ja kunnioittava suhtautuminen monimuotoisiin perheisiin ja perheiden erilaisiin kieliin, kulttuureihin, katsomuksiin ja uskontoihin, perinteisiin sekä kasvatusnäkemyksiin luo edellytyksiä hyvälle kasvatusyhteistyölle</w:t>
      </w:r>
      <w:r w:rsidRPr="00894EC6">
        <w:rPr>
          <w:rStyle w:val="Alaviitteenviite"/>
          <w:rFonts w:cs="ITCGaramondStd-Lt"/>
          <w:szCs w:val="24"/>
        </w:rPr>
        <w:footnoteReference w:id="85"/>
      </w:r>
      <w:r w:rsidR="36E93CA9" w:rsidRPr="00894EC6">
        <w:t>. Lasten perheidentiteettiä ja perhesuhteita tuetaan siten, että jokainen lapsi voi kokea oman perheensä arvokkaaksi.</w:t>
      </w:r>
      <w:r w:rsidR="006763CB">
        <w:rPr>
          <w:b/>
          <w:bCs/>
        </w:rPr>
        <w:br/>
      </w:r>
      <w:r w:rsidR="006763CB">
        <w:rPr>
          <w:rFonts w:cs="ITCGaramondStd-Bd"/>
          <w:b/>
        </w:rPr>
        <w:br/>
      </w:r>
      <w:r w:rsidRPr="00894EC6">
        <w:rPr>
          <w:rFonts w:cs="ITCGaramondStd-Bd"/>
          <w:b/>
        </w:rPr>
        <w:t>Terveellinen ja kestävä elämäntapa</w:t>
      </w:r>
      <w:r w:rsidR="006763CB">
        <w:rPr>
          <w:b/>
          <w:bCs/>
        </w:rPr>
        <w:br/>
      </w:r>
      <w:r w:rsidRPr="00894EC6">
        <w:t>Varhaiskasvatuksen tehtävänä on ohjata lapsia terveyttä ja hyvinvointia edistäviin elämäntapoihin. Lapsille tarjotaan mahdollisuuksia kehittää tunnetaitojaan ja esteettistä ajatteluaan. Varhaiskasvatuksessa tunnistetaan ja noudatetaan kestävän elämäntavan periaatteita niin, että sosiaalinen, kulttuurinen, taloudellinen ja ekologinen ulottuvuus huomioidaan. Varhaiskasvatus luo perustaa ekososiaaliselle sivistykselle niin, että ihminen ymmärtää ekologisen kestävyyden olevan edellytys sosiaaliselle kestävyydelle ja ihmisoikeuksien toteutumiselle.</w:t>
      </w:r>
      <w:bookmarkStart w:id="34" w:name="_Toc464558242"/>
      <w:r w:rsidR="006763CB">
        <w:br/>
      </w:r>
    </w:p>
    <w:p w14:paraId="3DA8FFEC" w14:textId="77777777" w:rsidR="000760C8" w:rsidRPr="00894EC6" w:rsidRDefault="000760C8" w:rsidP="00F97681">
      <w:pPr>
        <w:pStyle w:val="Otsikko2"/>
      </w:pPr>
      <w:bookmarkStart w:id="35" w:name="_Toc87241591"/>
      <w:bookmarkStart w:id="36" w:name="_Toc95317401"/>
      <w:r>
        <w:t>2.5 Oppimiskäsitys</w:t>
      </w:r>
      <w:bookmarkEnd w:id="34"/>
      <w:bookmarkEnd w:id="35"/>
      <w:bookmarkEnd w:id="36"/>
    </w:p>
    <w:p w14:paraId="176ED974" w14:textId="77777777" w:rsidR="000760C8" w:rsidRPr="00894EC6" w:rsidRDefault="000760C8" w:rsidP="00F97681">
      <w:pPr>
        <w:autoSpaceDE w:val="0"/>
        <w:autoSpaceDN w:val="0"/>
        <w:adjustRightInd w:val="0"/>
        <w:spacing w:after="0"/>
        <w:rPr>
          <w:rFonts w:cs="ITCGaramondStd-Bk"/>
          <w:szCs w:val="24"/>
        </w:rPr>
      </w:pPr>
    </w:p>
    <w:p w14:paraId="1298ED04" w14:textId="24D2A9D1"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Varhaiskasvatussuunnitelman perusteet on laadittu perustuen oppimiskäsitykseen, jonka mukaan lapset kasvavat, kehittyvät sekä oppivat vuorovaikutuksessa muiden ihmisten ja lähiympäristön kanssa. Oppimiskäsitys pohjautuu myös näkemykseen lapsesta aktiivisena toimijana. Lapset ovat synnynnäisesti uteliaita ja haluavat oppia uutta, kerrata ja toistaa asioita. Oppiminen on </w:t>
      </w:r>
      <w:r w:rsidRPr="00894EC6">
        <w:rPr>
          <w:rFonts w:cs="ITCGaramondStd-Lt"/>
          <w:szCs w:val="24"/>
        </w:rPr>
        <w:lastRenderedPageBreak/>
        <w:t>kokonaisvaltaista ja sitä tapahtuu kaikkialla. Siinä yhdistyvät tiedot, taidot, toiminta, tunteet, aistihavainnot, keholliset kokemukset</w:t>
      </w:r>
      <w:r w:rsidR="009A4AED" w:rsidRPr="00894EC6">
        <w:rPr>
          <w:rFonts w:cs="ITCGaramondStd-Lt"/>
          <w:szCs w:val="24"/>
        </w:rPr>
        <w:t>, kieli</w:t>
      </w:r>
      <w:r w:rsidRPr="00894EC6">
        <w:rPr>
          <w:rFonts w:cs="ITCGaramondStd-Lt"/>
          <w:szCs w:val="24"/>
        </w:rPr>
        <w:t xml:space="preserve"> ja ajattelu. Oppimista tapahtuu muun muassa lasten havainnoidessa ja tarkkaillessa ympäristöään sekä jäljitellessä muiden toimintaa. Lapset oppivat myös leikkien, liikkuen, tutkien, erilaisia työtehtäviä tehden, itseään ilmaisten sekä taiteisiin perustuvassa toiminnassa.</w:t>
      </w:r>
    </w:p>
    <w:p w14:paraId="0FC97CEF" w14:textId="77777777" w:rsidR="000760C8" w:rsidRPr="00894EC6" w:rsidRDefault="000760C8" w:rsidP="00F97681">
      <w:pPr>
        <w:autoSpaceDE w:val="0"/>
        <w:autoSpaceDN w:val="0"/>
        <w:adjustRightInd w:val="0"/>
        <w:spacing w:after="0"/>
        <w:rPr>
          <w:rFonts w:cs="ITCGaramondStd-Lt"/>
          <w:szCs w:val="24"/>
        </w:rPr>
      </w:pPr>
    </w:p>
    <w:p w14:paraId="3FCAA56E" w14:textId="780D9A4A"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Varhaiskasvatuksessa oppimisen lähtökohtana ovat lasten aiemmat kokemukset, heidän mielenkiinnon kohteensa ja osaamisensa. On tärkeää, että uusilla opittavilla asioilla on yhteys lasten kehittyviin valmiuksiin sekä muuhun kokemusmaailmaan ja kulttuuri</w:t>
      </w:r>
      <w:r w:rsidR="009A4AED" w:rsidRPr="00894EC6">
        <w:rPr>
          <w:rFonts w:cs="ITCGaramondStd-Lt"/>
          <w:szCs w:val="24"/>
        </w:rPr>
        <w:t xml:space="preserve">seen </w:t>
      </w:r>
      <w:r w:rsidRPr="00894EC6">
        <w:rPr>
          <w:rFonts w:cs="ITCGaramondStd-Lt"/>
          <w:szCs w:val="24"/>
        </w:rPr>
        <w:t>taustaan. Lapset oppivat parhaiten voidessaan hyvin ja kokiessaan olonsa turvalliseksi. Myönteiset tunnekokemukset ja vuorovaikutussuhteet edistävät oppimista. Vertaisryhmä ja kokemus yhteisöön kuulumisesta ovat lapsen oppimisen ja osallisuuden kannalta keskeisiä. Lasten tulee saada oppimiseensa henkilöstön ohjausta ja tukea. Lapsia kiinnostava, tavoitteellinen ja sopivasti haastava toiminta innostaa oppimaan lisää. Jokaisen lapsen tulee saada onnistumisen kokemuksia ja iloa omasta toiminnastaan sekä itsestään oppijana.</w:t>
      </w:r>
    </w:p>
    <w:p w14:paraId="5C39472C" w14:textId="77777777" w:rsidR="000760C8" w:rsidRPr="00894EC6" w:rsidRDefault="000760C8" w:rsidP="00F97681">
      <w:pPr>
        <w:autoSpaceDE w:val="0"/>
        <w:autoSpaceDN w:val="0"/>
        <w:adjustRightInd w:val="0"/>
        <w:spacing w:after="0"/>
        <w:rPr>
          <w:rFonts w:cs="ITCGaramondStd-Lt"/>
          <w:szCs w:val="24"/>
        </w:rPr>
      </w:pPr>
    </w:p>
    <w:p w14:paraId="1C6C5780" w14:textId="77777777" w:rsidR="000760C8" w:rsidRPr="00894EC6" w:rsidRDefault="000760C8" w:rsidP="00F97681">
      <w:pPr>
        <w:autoSpaceDE w:val="0"/>
        <w:autoSpaceDN w:val="0"/>
        <w:adjustRightInd w:val="0"/>
        <w:spacing w:after="0"/>
        <w:rPr>
          <w:rFonts w:cs="ITCGaramondStd-Bk"/>
          <w:szCs w:val="24"/>
        </w:rPr>
      </w:pPr>
      <w:r w:rsidRPr="00894EC6">
        <w:rPr>
          <w:rFonts w:cs="ITCGaramondStd-Lt"/>
          <w:szCs w:val="24"/>
        </w:rPr>
        <w:t>Leikki on varhaiskasvatusikäisten lasten oppimiselle merkityksellistä. Se on lasta motivoivaa ja iloa tuottavaa toimintaa, jossa lapset samalla oppivat monia taitoja ja omaksuvat tietoa. Varhaiskasvatuksessa tulee ymmärtää leikin itseisarvo lapselle sekä sen pedagoginen merkitys oppimisessa ja lasten kokonaisvaltaisessa kehityksessä ja hyvinvoinnissa.</w:t>
      </w:r>
    </w:p>
    <w:p w14:paraId="03658E4A" w14:textId="77777777" w:rsidR="000760C8" w:rsidRPr="00894EC6" w:rsidRDefault="000760C8" w:rsidP="000676A5"/>
    <w:p w14:paraId="6A10569E" w14:textId="1248F9C4" w:rsidR="000760C8" w:rsidRPr="00894EC6" w:rsidRDefault="000760C8" w:rsidP="00F97681">
      <w:pPr>
        <w:pStyle w:val="Otsikko2"/>
      </w:pPr>
      <w:bookmarkStart w:id="37" w:name="_Toc464558243"/>
      <w:bookmarkStart w:id="38" w:name="_Toc87241592"/>
      <w:bookmarkStart w:id="39" w:name="_Toc95317402"/>
      <w:r>
        <w:t>2.6 Pedagogisesti painottunut kasvatuksen, opetuksen ja hoidon kokonaisuus</w:t>
      </w:r>
      <w:bookmarkEnd w:id="37"/>
      <w:bookmarkEnd w:id="38"/>
      <w:bookmarkEnd w:id="39"/>
    </w:p>
    <w:p w14:paraId="0FD7CBE9" w14:textId="77777777" w:rsidR="000760C8" w:rsidRPr="00894EC6" w:rsidRDefault="000760C8" w:rsidP="00F97681">
      <w:pPr>
        <w:autoSpaceDE w:val="0"/>
        <w:autoSpaceDN w:val="0"/>
        <w:adjustRightInd w:val="0"/>
        <w:spacing w:after="0"/>
        <w:rPr>
          <w:rFonts w:cs="ITCGaramondStd-Lt"/>
          <w:szCs w:val="24"/>
        </w:rPr>
      </w:pPr>
    </w:p>
    <w:p w14:paraId="64B65B52" w14:textId="4944EEED" w:rsidR="000760C8" w:rsidRPr="00894EC6" w:rsidRDefault="19DC999B" w:rsidP="00F97681">
      <w:pPr>
        <w:autoSpaceDE w:val="0"/>
        <w:autoSpaceDN w:val="0"/>
        <w:adjustRightInd w:val="0"/>
        <w:spacing w:after="0"/>
        <w:rPr>
          <w:rFonts w:cs="ITCGaramondStd-Lt"/>
          <w:szCs w:val="24"/>
        </w:rPr>
      </w:pPr>
      <w:r w:rsidRPr="00894EC6">
        <w:rPr>
          <w:rFonts w:cs="ITCGaramondStd-Lt"/>
          <w:szCs w:val="24"/>
        </w:rPr>
        <w:t>Varhaiskasvatussuunnitelman perusteissa pedagogiikka perustuu määriteltyyn arvoperustaan, käsitykseen lapsesta, lapsuudesta sekä oppimisesta. Pedagogiikalla tarkoitetaan monitieteiseen, erityisesti kasvatus- ja varhaiskasvatustieteelliseen tietoon perustuvaa, ammatillisesti johdettua ja ammattihenkilöstön toteuttamaa suunnitelmallista ja tavoitteellista toimintaa lasten hyvinvoinnin ja oppimisen toteutumiseksi. Se näkyy varhaiskasvatuksen toimintakulttuurissa, oppimisympäristöissä sekä kasvatuksen, opetuksen ja hoidon kokonaisuudessa. Pedagogiikan painottuminen varhaiskasvatuksen kokonaisuudessa edellyttää pedagogista asiantuntemusta sekä henkilöstö</w:t>
      </w:r>
      <w:r w:rsidR="5934728A" w:rsidRPr="005941DB">
        <w:rPr>
          <w:rFonts w:cs="ITCGaramondStd-Lt"/>
          <w:color w:val="FF0000"/>
          <w:szCs w:val="24"/>
        </w:rPr>
        <w:t>n</w:t>
      </w:r>
      <w:r w:rsidR="111EC4C1">
        <w:rPr>
          <w:rFonts w:cs="ITCGaramondStd-Lt"/>
          <w:color w:val="70AD47" w:themeColor="accent6"/>
          <w:szCs w:val="24"/>
        </w:rPr>
        <w:t xml:space="preserve"> </w:t>
      </w:r>
      <w:r w:rsidRPr="00894EC6">
        <w:rPr>
          <w:rFonts w:cs="ITCGaramondStd-Lt"/>
          <w:szCs w:val="24"/>
        </w:rPr>
        <w:t>yhtei</w:t>
      </w:r>
      <w:r w:rsidR="7F294863" w:rsidRPr="005941DB">
        <w:rPr>
          <w:rFonts w:cs="ITCGaramondStd-Lt"/>
          <w:color w:val="FF0000"/>
          <w:szCs w:val="24"/>
        </w:rPr>
        <w:t>stä</w:t>
      </w:r>
      <w:r w:rsidRPr="00894EC6">
        <w:rPr>
          <w:rFonts w:cs="ITCGaramondStd-Lt"/>
          <w:szCs w:val="24"/>
        </w:rPr>
        <w:t xml:space="preserve"> ymmärrys</w:t>
      </w:r>
      <w:r w:rsidR="3D521832" w:rsidRPr="005941DB">
        <w:rPr>
          <w:rFonts w:cs="ITCGaramondStd-Lt"/>
          <w:color w:val="FF0000"/>
          <w:szCs w:val="24"/>
        </w:rPr>
        <w:t>tä</w:t>
      </w:r>
      <w:r w:rsidRPr="00894EC6">
        <w:rPr>
          <w:rFonts w:cs="ITCGaramondStd-Lt"/>
          <w:szCs w:val="24"/>
        </w:rPr>
        <w:t xml:space="preserve"> siitä, miten lasten oppimista ja hyvinvointia voidaan parhaalla tavalla edistää</w:t>
      </w:r>
      <w:r w:rsidR="00AF015A" w:rsidRPr="00894EC6">
        <w:rPr>
          <w:rStyle w:val="Alaviitteenviite"/>
          <w:rFonts w:cs="ITCGaramondStd-Lt"/>
          <w:szCs w:val="24"/>
        </w:rPr>
        <w:footnoteReference w:id="86"/>
      </w:r>
      <w:r w:rsidRPr="00894EC6">
        <w:rPr>
          <w:rFonts w:cs="ITCGaramondStd-Lt"/>
          <w:szCs w:val="24"/>
        </w:rPr>
        <w:t>.</w:t>
      </w:r>
    </w:p>
    <w:p w14:paraId="42DA430A" w14:textId="77777777" w:rsidR="000760C8" w:rsidRPr="00894EC6" w:rsidRDefault="000760C8" w:rsidP="00F97681">
      <w:pPr>
        <w:autoSpaceDE w:val="0"/>
        <w:autoSpaceDN w:val="0"/>
        <w:adjustRightInd w:val="0"/>
        <w:spacing w:after="0"/>
        <w:rPr>
          <w:rFonts w:cs="ITCGaramondStd-Lt"/>
          <w:szCs w:val="24"/>
        </w:rPr>
      </w:pPr>
    </w:p>
    <w:p w14:paraId="4A4A9FD6" w14:textId="610A8E2B" w:rsidR="000760C8" w:rsidRDefault="000760C8" w:rsidP="00F97681">
      <w:pPr>
        <w:autoSpaceDE w:val="0"/>
        <w:autoSpaceDN w:val="0"/>
        <w:adjustRightInd w:val="0"/>
        <w:spacing w:after="0"/>
        <w:rPr>
          <w:rFonts w:cs="ITCGaramondStd-Lt"/>
          <w:szCs w:val="24"/>
        </w:rPr>
      </w:pPr>
      <w:r w:rsidRPr="00894EC6">
        <w:rPr>
          <w:rFonts w:cs="ITCGaramondStd-Lt"/>
          <w:szCs w:val="24"/>
        </w:rPr>
        <w:t>Varhaiskasvatus toteutuu henkilöstön, lasten ja ympäristön vuorovaikutuksessa, jossa kasvatus, opetus ja hoito muodostavat eheän kokonaisuuden. Näitä kolmea ulottuvuutta voidaan tarkastella käsitteellisesti erillisinä, mutta käytännön toiminnassa ne nivoutuvat yhteen. Tämä mahdollistaa kokonaisvaltaisen lähestymistavan lapsen kasvun, kehityksen ja oppimisen edistämisessä. Kasvatus, opetus ja hoito painottuvat eri tavoin eri-ikäisten lasten toiminnassa sekä varhaiskasvatuksen eri toimintamuodoissa.</w:t>
      </w:r>
    </w:p>
    <w:p w14:paraId="34F99D27" w14:textId="77777777" w:rsidR="000760C8" w:rsidRPr="00894EC6" w:rsidRDefault="000760C8" w:rsidP="00F97681">
      <w:pPr>
        <w:autoSpaceDE w:val="0"/>
        <w:autoSpaceDN w:val="0"/>
        <w:adjustRightInd w:val="0"/>
        <w:spacing w:after="0"/>
        <w:rPr>
          <w:rFonts w:cs="ITCGaramondStd-Lt"/>
          <w:szCs w:val="24"/>
        </w:rPr>
      </w:pPr>
      <w:r w:rsidRPr="00894EC6">
        <w:rPr>
          <w:rFonts w:cs="ITCGaramondStd-Bd"/>
          <w:b/>
          <w:szCs w:val="24"/>
        </w:rPr>
        <w:lastRenderedPageBreak/>
        <w:t xml:space="preserve">Kasvatus </w:t>
      </w:r>
      <w:r w:rsidRPr="00894EC6">
        <w:rPr>
          <w:rFonts w:cs="ITCGaramondStd-Lt"/>
          <w:szCs w:val="24"/>
        </w:rPr>
        <w:t>on toimintaa, jonka myötä kulttuuriset arvot, tavat ja normit välittyvät, muovautuvat ja uudistuvat. Osaltaan kasvatuksen tavoite on siirtää kulttuuriperintöä sekä tärkeinä pidettyjä arvoja ja traditioita seuraavalle sukupolvelle. Kasvatuksen avulla ohjataan lapsia muodostamaan omia mielipiteitään ja arvioimaan kriittisesti vallitsevia ajattelu- ja toimintatapoja sekä toimimaan eettisesti kestävällä tavalla. Kasvatuksen sivistystehtävänä on ohjata tietoisesti lasten yksilöllisen identiteetin muotoutumista siten, että lapset oppivat havaitsemaan oman toimintansa vaikutukset toisiin ihmisiin ja ympäristöönsä. Lasten kehitystä tuetaan niin, että he oppivat toimimaan sekä käyttämään osaamistaan myös toisten hyväksi.</w:t>
      </w:r>
    </w:p>
    <w:p w14:paraId="670EA8F2" w14:textId="77777777" w:rsidR="000760C8" w:rsidRPr="00894EC6" w:rsidRDefault="000760C8" w:rsidP="00F97681">
      <w:pPr>
        <w:autoSpaceDE w:val="0"/>
        <w:autoSpaceDN w:val="0"/>
        <w:adjustRightInd w:val="0"/>
        <w:spacing w:after="0"/>
        <w:rPr>
          <w:rFonts w:cs="ITCGaramondStd-Bd"/>
          <w:szCs w:val="24"/>
        </w:rPr>
      </w:pPr>
    </w:p>
    <w:p w14:paraId="38744C91" w14:textId="118F042C" w:rsidR="000760C8" w:rsidRPr="00894EC6" w:rsidRDefault="56597BD5" w:rsidP="00F97681">
      <w:pPr>
        <w:autoSpaceDE w:val="0"/>
        <w:autoSpaceDN w:val="0"/>
        <w:adjustRightInd w:val="0"/>
        <w:spacing w:after="0"/>
        <w:rPr>
          <w:rFonts w:cs="ITCGaramondStd-Lt"/>
          <w:szCs w:val="24"/>
        </w:rPr>
      </w:pPr>
      <w:r w:rsidRPr="2D2CC623">
        <w:rPr>
          <w:rFonts w:cs="ITCGaramondStd-Bd"/>
          <w:b/>
          <w:bCs/>
          <w:szCs w:val="24"/>
        </w:rPr>
        <w:t>Opetuksen</w:t>
      </w:r>
      <w:r w:rsidRPr="2D2CC623">
        <w:rPr>
          <w:rFonts w:cs="ITCGaramondStd-Bd"/>
          <w:szCs w:val="24"/>
        </w:rPr>
        <w:t xml:space="preserve"> </w:t>
      </w:r>
      <w:r w:rsidRPr="2D2CC623">
        <w:rPr>
          <w:rFonts w:cs="ITCGaramondStd-Lt"/>
          <w:szCs w:val="24"/>
        </w:rPr>
        <w:t>lähtökohtana on varhaiskasvatussuunnitelman perusteissa määritelty oppimiskäsitys. Opetuksen tarkoitus on edistää lasten oppimista ja auttaa lapsia luomaan merkityksiä itsestään, toisista ihmisistä sekä ympäröivästä maailmasta. Varhaiskasvatuksessa lapsia innostetaan ja motivoidaan opettelemaan uusia asioita sekä ohjataan käyttämään erilaisia oppimisen tapoja. Opetus tukee ja siinä hyödynnetään lasten luontaista uteliaisuutta ja tutkimisen halua. Opetuksessa otetaan huomioon lasten kehittyvä</w:t>
      </w:r>
      <w:r w:rsidR="62947763" w:rsidRPr="2D2CC623">
        <w:rPr>
          <w:rFonts w:cs="ITCGaramondStd-Lt"/>
          <w:szCs w:val="24"/>
        </w:rPr>
        <w:t>t</w:t>
      </w:r>
      <w:r w:rsidR="66E5B857" w:rsidRPr="2D2CC623">
        <w:rPr>
          <w:rFonts w:cs="ITCGaramondStd-Lt"/>
          <w:szCs w:val="24"/>
        </w:rPr>
        <w:t xml:space="preserve"> taidot, mielenkiinnon kohteet, </w:t>
      </w:r>
      <w:r w:rsidRPr="2D2CC623">
        <w:rPr>
          <w:rFonts w:cs="ITCGaramondStd-Lt"/>
          <w:szCs w:val="24"/>
        </w:rPr>
        <w:t xml:space="preserve">vahvuudet </w:t>
      </w:r>
      <w:r w:rsidR="62947763" w:rsidRPr="2D2CC623">
        <w:rPr>
          <w:rFonts w:cs="ITCGaramondStd-Lt"/>
          <w:szCs w:val="24"/>
        </w:rPr>
        <w:t>ja</w:t>
      </w:r>
      <w:r w:rsidR="66E5B857" w:rsidRPr="2D2CC623">
        <w:rPr>
          <w:rFonts w:cs="ITCGaramondStd-Lt"/>
          <w:szCs w:val="24"/>
        </w:rPr>
        <w:t xml:space="preserve"> </w:t>
      </w:r>
      <w:r w:rsidRPr="2D2CC623">
        <w:rPr>
          <w:rFonts w:cs="ITCGaramondStd-Lt"/>
          <w:szCs w:val="24"/>
        </w:rPr>
        <w:t>yksilölliset tuen tarpeet. Lisäksi opetuksen perustana ovat oppimisympäristöille (luku 3.2), laaja-alaiselle osaamiselle (luku 2.7)</w:t>
      </w:r>
      <w:r w:rsidR="1C69CEB0" w:rsidRPr="2D2CC623">
        <w:rPr>
          <w:rFonts w:cs="ITCGaramondStd-Lt"/>
          <w:color w:val="FF0000"/>
          <w:szCs w:val="24"/>
        </w:rPr>
        <w:t>,</w:t>
      </w:r>
      <w:r w:rsidR="26A1AEE4" w:rsidRPr="2D2CC623">
        <w:rPr>
          <w:rFonts w:cs="ITCGaramondStd-Lt"/>
          <w:color w:val="FF0000"/>
          <w:szCs w:val="24"/>
        </w:rPr>
        <w:t xml:space="preserve"> </w:t>
      </w:r>
      <w:r w:rsidRPr="2D2CC623">
        <w:rPr>
          <w:rFonts w:cs="ITCGaramondStd-Lt"/>
          <w:szCs w:val="24"/>
        </w:rPr>
        <w:t>pedagogiselle toiminnalle (luku 4)</w:t>
      </w:r>
      <w:r w:rsidR="299A9539" w:rsidRPr="2D2CC623">
        <w:rPr>
          <w:rFonts w:cs="ITCGaramondStd-Lt"/>
          <w:color w:val="FF0000"/>
          <w:szCs w:val="24"/>
        </w:rPr>
        <w:t>,</w:t>
      </w:r>
      <w:r w:rsidRPr="2D2CC623">
        <w:rPr>
          <w:rFonts w:cs="ITCGaramondStd-Lt"/>
          <w:szCs w:val="24"/>
        </w:rPr>
        <w:t xml:space="preserve"> </w:t>
      </w:r>
      <w:r w:rsidR="2CC521EE" w:rsidRPr="2D2CC623">
        <w:rPr>
          <w:rFonts w:cs="ITCGaramondStd-Lt"/>
          <w:szCs w:val="24"/>
        </w:rPr>
        <w:t xml:space="preserve">ja </w:t>
      </w:r>
      <w:r w:rsidR="0653253C" w:rsidRPr="2D2CC623">
        <w:rPr>
          <w:rFonts w:cs="ITCGaramondStd-Lt"/>
          <w:color w:val="FF0000"/>
          <w:szCs w:val="24"/>
        </w:rPr>
        <w:t xml:space="preserve">lapsen </w:t>
      </w:r>
      <w:r w:rsidR="502A8AB3" w:rsidRPr="2D2CC623">
        <w:rPr>
          <w:rFonts w:cs="ITCGaramondStd-Lt"/>
          <w:color w:val="FF0000"/>
          <w:szCs w:val="24"/>
        </w:rPr>
        <w:t>tuelle</w:t>
      </w:r>
      <w:r w:rsidR="2CC521EE" w:rsidRPr="2D2CC623">
        <w:rPr>
          <w:rFonts w:cs="ITCGaramondStd-Lt"/>
          <w:color w:val="FF0000"/>
          <w:szCs w:val="24"/>
        </w:rPr>
        <w:t xml:space="preserve"> </w:t>
      </w:r>
      <w:r w:rsidR="662243C3" w:rsidRPr="2D2CC623">
        <w:rPr>
          <w:rFonts w:cs="ITCGaramondStd-Lt"/>
          <w:color w:val="FF0000"/>
          <w:szCs w:val="24"/>
        </w:rPr>
        <w:t xml:space="preserve">(luku 5) </w:t>
      </w:r>
      <w:r w:rsidRPr="2D2CC623">
        <w:rPr>
          <w:rFonts w:cs="ITCGaramondStd-Lt"/>
          <w:szCs w:val="24"/>
        </w:rPr>
        <w:t>asetetut tavoitteet.</w:t>
      </w:r>
    </w:p>
    <w:p w14:paraId="60AA2BCB" w14:textId="77777777" w:rsidR="000760C8" w:rsidRPr="00894EC6" w:rsidRDefault="000760C8" w:rsidP="00F97681">
      <w:pPr>
        <w:autoSpaceDE w:val="0"/>
        <w:autoSpaceDN w:val="0"/>
        <w:adjustRightInd w:val="0"/>
        <w:spacing w:after="0"/>
        <w:rPr>
          <w:rFonts w:cs="ITCGaramondStd-Lt"/>
          <w:szCs w:val="24"/>
        </w:rPr>
      </w:pPr>
    </w:p>
    <w:p w14:paraId="67B0E735" w14:textId="0996B81E" w:rsidR="00B607FF" w:rsidRPr="006763CB" w:rsidRDefault="0F81A291" w:rsidP="00F97681">
      <w:pPr>
        <w:autoSpaceDE w:val="0"/>
        <w:autoSpaceDN w:val="0"/>
        <w:adjustRightInd w:val="0"/>
        <w:spacing w:after="0"/>
        <w:rPr>
          <w:rFonts w:cs="ITCGaramondStd-Bk"/>
          <w:szCs w:val="24"/>
        </w:rPr>
      </w:pPr>
      <w:r w:rsidRPr="00894EC6">
        <w:rPr>
          <w:rFonts w:cs="ITCGaramondStd-Bd"/>
          <w:b/>
          <w:bCs/>
          <w:szCs w:val="24"/>
        </w:rPr>
        <w:t>Hoito</w:t>
      </w:r>
      <w:r w:rsidRPr="00894EC6">
        <w:rPr>
          <w:rFonts w:cs="ITCGaramondStd-Bd"/>
          <w:szCs w:val="24"/>
        </w:rPr>
        <w:t xml:space="preserve"> </w:t>
      </w:r>
      <w:r w:rsidRPr="00894EC6">
        <w:rPr>
          <w:rFonts w:cs="ITCGaramondStd-Lt"/>
          <w:szCs w:val="24"/>
        </w:rPr>
        <w:t>on fyysisistä perustarpeista huolehtimista sekä tunnepohjaista välittämistä. Tavoitteena on, että lapsi tuntee itsensä arvostetuksi ja ymmärretyksi sekä kokee olevansa yhteydessä toisiin ihmisiin. Vastavuoroinen ja kunnioittava vuorovaikutussuhde sekä myönteinen kosketus ja läheisyys muodostavat perustan hyvälle hoidolle ja huolenpidolle. Päivittäin toistuvat tilanteet, kuten ruokailu, pukeminen ja riisuminen, lepo ja hygieniasta huolehtiminen</w:t>
      </w:r>
      <w:r w:rsidR="5C293DC0" w:rsidRPr="00894EC6">
        <w:rPr>
          <w:rFonts w:cs="ITCGaramondStd-Lt"/>
          <w:szCs w:val="24"/>
        </w:rPr>
        <w:t>,</w:t>
      </w:r>
      <w:r w:rsidRPr="00894EC6">
        <w:rPr>
          <w:rFonts w:cs="ITCGaramondStd-Lt"/>
          <w:szCs w:val="24"/>
        </w:rPr>
        <w:t xml:space="preserve"> ovat keskeinen osa lapsen päivää</w:t>
      </w:r>
      <w:r w:rsidR="680FC383" w:rsidRPr="00894EC6">
        <w:rPr>
          <w:rFonts w:cs="ITCGaramondStd-Lt"/>
          <w:color w:val="FF0000"/>
          <w:szCs w:val="24"/>
        </w:rPr>
        <w:t xml:space="preserve"> </w:t>
      </w:r>
      <w:r w:rsidR="29505171" w:rsidRPr="00894EC6">
        <w:rPr>
          <w:rFonts w:cs="ITCGaramondStd-Lt"/>
          <w:color w:val="FF0000"/>
          <w:szCs w:val="24"/>
        </w:rPr>
        <w:t xml:space="preserve">ja osa </w:t>
      </w:r>
      <w:r w:rsidR="680FC383" w:rsidRPr="00894EC6">
        <w:rPr>
          <w:rFonts w:cs="ITCGaramondStd-Lt"/>
          <w:color w:val="FF0000"/>
          <w:szCs w:val="24"/>
        </w:rPr>
        <w:t>pedagogista toimintaa</w:t>
      </w:r>
      <w:r w:rsidRPr="00894EC6">
        <w:rPr>
          <w:rFonts w:cs="ITCGaramondStd-Lt"/>
          <w:szCs w:val="24"/>
        </w:rPr>
        <w:t>. Varhaiskasvatuksen hoitotilanteet ovat aina samanaikaisesti kasvatus- ja opetustilanteita, joissa opitaan esimerkiksi vuorovaikutustaitoja, itsestä huolehtimisen taitoja, ajan hallintaa sekä omaksutaan hyviä tottumuksia.</w:t>
      </w:r>
      <w:bookmarkStart w:id="40" w:name="_Toc464558244"/>
      <w:r w:rsidR="006763CB">
        <w:rPr>
          <w:rFonts w:cs="ITCGaramondStd-Lt"/>
          <w:szCs w:val="24"/>
        </w:rPr>
        <w:br/>
      </w:r>
    </w:p>
    <w:p w14:paraId="0C6B918F" w14:textId="75520C5B" w:rsidR="000760C8" w:rsidRPr="00894EC6" w:rsidRDefault="000760C8" w:rsidP="00F97681">
      <w:pPr>
        <w:pStyle w:val="Otsikko2"/>
      </w:pPr>
      <w:bookmarkStart w:id="41" w:name="_Toc87241593"/>
      <w:bookmarkStart w:id="42" w:name="_Toc95317403"/>
      <w:r>
        <w:t>2.7 Laaja-alainen osaaminen</w:t>
      </w:r>
      <w:bookmarkEnd w:id="40"/>
      <w:bookmarkEnd w:id="41"/>
      <w:bookmarkEnd w:id="42"/>
    </w:p>
    <w:p w14:paraId="15BBC5F6" w14:textId="77777777" w:rsidR="000760C8" w:rsidRPr="00894EC6" w:rsidRDefault="000760C8" w:rsidP="00F97681">
      <w:pPr>
        <w:autoSpaceDE w:val="0"/>
        <w:autoSpaceDN w:val="0"/>
        <w:adjustRightInd w:val="0"/>
        <w:spacing w:after="0"/>
        <w:rPr>
          <w:rFonts w:cs="ITCGaramondStd-Lt"/>
          <w:szCs w:val="24"/>
        </w:rPr>
      </w:pPr>
    </w:p>
    <w:p w14:paraId="5FA62BE2" w14:textId="58000B4E"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Varhaiskasvatuksessa luodaan pohjaa lasten laaja-alaiselle osaamiselle. Laaja-alainen osaaminen muodostuu tietojen, taitojen, arvojen, asenteiden ja tahdon kokonaisuudesta. Osaaminen tarkoittaa myös kykyä käyttää tietoja ja taitoja sekä toimia tilanteen edellyttämällä tavalla. </w:t>
      </w:r>
      <w:r w:rsidR="003164BE" w:rsidRPr="00894EC6">
        <w:rPr>
          <w:rFonts w:cs="ITCGaramondStd-Lt"/>
          <w:szCs w:val="24"/>
        </w:rPr>
        <w:t xml:space="preserve">Tietojen ja taitojen käyttämiseen vaikuttavat </w:t>
      </w:r>
      <w:r w:rsidRPr="00894EC6">
        <w:rPr>
          <w:rFonts w:cs="ITCGaramondStd-Lt"/>
          <w:szCs w:val="24"/>
        </w:rPr>
        <w:t xml:space="preserve">lasten omaksumat arvot ja asenteet sekä tahto toimia. Laaja-alaisen osaamisen tarve nousee ympäröivän maailman muutoksista. Ihmisenä kasvaminen, opiskelu, työnteko sekä kansalaisena toimiminen nyt ja tulevaisuudessa edellyttävät tiedon- ja taidonalat ylittävää ja yhdistävää osaamista. Laaja-alaisen osaamisen kehittyminen edistää lasten kasvua yksilöinä ja yhteisönsä jäseninä. Osaamisen kehittyminen alkaa varhaislapsuudessa ja jatkuu läpi elämän. Laaja-alaisen osaamisen tavoitteet kulkevat jatkumona varhaiskasvatussuunnitelman perusteista esi- ja perusopetuksen opetussuunnitelmien </w:t>
      </w:r>
      <w:r w:rsidRPr="00894EC6">
        <w:rPr>
          <w:rFonts w:cs="ITCGaramondStd-Lt"/>
          <w:szCs w:val="24"/>
        </w:rPr>
        <w:lastRenderedPageBreak/>
        <w:t>perusteisiin. Laaja-alaisen osaamisen tavoitteet ovat ohjanneet tämän asiakirjan valmistelua, ja ne tulee ottaa huomioon paikallisissa varhaiskasvatussuunnitelmissa.</w:t>
      </w:r>
    </w:p>
    <w:p w14:paraId="04EE5BD1" w14:textId="77777777" w:rsidR="000760C8" w:rsidRPr="00894EC6" w:rsidRDefault="000760C8" w:rsidP="00F97681">
      <w:pPr>
        <w:autoSpaceDE w:val="0"/>
        <w:autoSpaceDN w:val="0"/>
        <w:adjustRightInd w:val="0"/>
        <w:spacing w:after="0"/>
        <w:rPr>
          <w:rFonts w:cs="ITCGaramondStd-Lt"/>
          <w:szCs w:val="24"/>
        </w:rPr>
      </w:pPr>
    </w:p>
    <w:p w14:paraId="474504D1"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Laadukas pedagoginen toiminta vahvistaa lasten laaja-alaista osaamista. Laaja-alaisen osaamisen kehittymiseen vaikuttaa se, miten varhaiskasvatuksessa toimitaan, miten eri oppimisympäristöjä käytetään sekä miten lasten hyvinvointia ja oppimista tuetaan. Laaja-alaisen osaamisen tavoitteet otetaan huomioon toimintakulttuurin ja oppimisympäristöjen kehittämisessä sekä kasvatuksessa, opetuksessa ja hoidossa. Luvussa 4.5 kuvattujen oppimisen alueiden tehtävänä on edistää lasten laaja-alaista osaamista.</w:t>
      </w:r>
    </w:p>
    <w:p w14:paraId="3DD69FFD" w14:textId="77777777" w:rsidR="000760C8" w:rsidRPr="00894EC6" w:rsidRDefault="000760C8" w:rsidP="00F97681">
      <w:pPr>
        <w:autoSpaceDE w:val="0"/>
        <w:autoSpaceDN w:val="0"/>
        <w:adjustRightInd w:val="0"/>
        <w:spacing w:after="0"/>
        <w:rPr>
          <w:rFonts w:cs="ITCGaramondStd-Lt"/>
          <w:szCs w:val="24"/>
        </w:rPr>
      </w:pPr>
    </w:p>
    <w:p w14:paraId="6DC4937C" w14:textId="1A626DAD"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Varhaiskasvatussuunnitelman perusteissa kuvataan </w:t>
      </w:r>
      <w:r w:rsidR="62DB0F69" w:rsidRPr="005941DB">
        <w:rPr>
          <w:rFonts w:cs="ITCGaramondStd-Lt"/>
          <w:color w:val="FF0000"/>
          <w:szCs w:val="24"/>
        </w:rPr>
        <w:t xml:space="preserve">kuusi </w:t>
      </w:r>
      <w:r w:rsidRPr="00894EC6">
        <w:rPr>
          <w:rFonts w:cs="ITCGaramondStd-Lt"/>
          <w:szCs w:val="24"/>
        </w:rPr>
        <w:t>toisiinsa liittyvää laaja-alaisen osaamisen osa-aluetta:</w:t>
      </w:r>
    </w:p>
    <w:p w14:paraId="295AEF70" w14:textId="77777777" w:rsidR="000760C8" w:rsidRPr="00894EC6" w:rsidRDefault="000760C8" w:rsidP="00F97681">
      <w:pPr>
        <w:pStyle w:val="Luettelokappale"/>
        <w:numPr>
          <w:ilvl w:val="0"/>
          <w:numId w:val="13"/>
        </w:numPr>
        <w:autoSpaceDE w:val="0"/>
        <w:autoSpaceDN w:val="0"/>
        <w:adjustRightInd w:val="0"/>
        <w:spacing w:after="0"/>
        <w:rPr>
          <w:rFonts w:cs="ITCGaramondStd-Lt"/>
          <w:szCs w:val="24"/>
        </w:rPr>
      </w:pPr>
      <w:r w:rsidRPr="00894EC6">
        <w:rPr>
          <w:rFonts w:cs="ITCGaramondStd-Lt"/>
          <w:szCs w:val="24"/>
        </w:rPr>
        <w:t>ajattelu ja oppiminen</w:t>
      </w:r>
    </w:p>
    <w:p w14:paraId="20A06B0A" w14:textId="77777777" w:rsidR="000760C8" w:rsidRPr="00894EC6" w:rsidRDefault="000760C8" w:rsidP="00F97681">
      <w:pPr>
        <w:pStyle w:val="Luettelokappale"/>
        <w:numPr>
          <w:ilvl w:val="0"/>
          <w:numId w:val="13"/>
        </w:numPr>
        <w:autoSpaceDE w:val="0"/>
        <w:autoSpaceDN w:val="0"/>
        <w:adjustRightInd w:val="0"/>
        <w:spacing w:after="0"/>
        <w:rPr>
          <w:rFonts w:cs="ITCGaramondStd-Lt"/>
          <w:szCs w:val="24"/>
        </w:rPr>
      </w:pPr>
      <w:r w:rsidRPr="00894EC6">
        <w:rPr>
          <w:rFonts w:cs="ITCGaramondStd-Lt"/>
          <w:szCs w:val="24"/>
        </w:rPr>
        <w:t>kulttuurinen osaaminen, vuorovaikutus ja ilmaisu</w:t>
      </w:r>
    </w:p>
    <w:p w14:paraId="45371FD2" w14:textId="77777777" w:rsidR="000760C8" w:rsidRPr="00894EC6" w:rsidRDefault="000760C8" w:rsidP="00F97681">
      <w:pPr>
        <w:pStyle w:val="Luettelokappale"/>
        <w:numPr>
          <w:ilvl w:val="0"/>
          <w:numId w:val="13"/>
        </w:numPr>
        <w:autoSpaceDE w:val="0"/>
        <w:autoSpaceDN w:val="0"/>
        <w:adjustRightInd w:val="0"/>
        <w:spacing w:after="0"/>
        <w:rPr>
          <w:rFonts w:cs="ITCGaramondStd-Lt"/>
          <w:szCs w:val="24"/>
        </w:rPr>
      </w:pPr>
      <w:r w:rsidRPr="00894EC6">
        <w:rPr>
          <w:rFonts w:cs="ITCGaramondStd-Lt"/>
          <w:szCs w:val="24"/>
        </w:rPr>
        <w:t>itsestä huolehtiminen ja arjen taidot</w:t>
      </w:r>
    </w:p>
    <w:p w14:paraId="15D7FF1B" w14:textId="77777777" w:rsidR="004E093E" w:rsidRPr="004E093E" w:rsidRDefault="000760C8" w:rsidP="00F97681">
      <w:pPr>
        <w:pStyle w:val="Luettelokappale"/>
        <w:numPr>
          <w:ilvl w:val="0"/>
          <w:numId w:val="13"/>
        </w:numPr>
        <w:autoSpaceDE w:val="0"/>
        <w:autoSpaceDN w:val="0"/>
        <w:adjustRightInd w:val="0"/>
        <w:spacing w:after="0"/>
        <w:rPr>
          <w:rFonts w:cs="ITCGaramondStd-Lt"/>
          <w:szCs w:val="24"/>
        </w:rPr>
      </w:pPr>
      <w:r w:rsidRPr="00894EC6">
        <w:rPr>
          <w:rFonts w:cs="ITCGaramondStd-Lt"/>
          <w:szCs w:val="24"/>
        </w:rPr>
        <w:t xml:space="preserve">monilukutaito </w:t>
      </w:r>
      <w:r w:rsidR="01FC8DCC" w:rsidRPr="004E093E">
        <w:rPr>
          <w:rFonts w:cs="ITCGaramondStd-Lt"/>
          <w:color w:val="4472C4" w:themeColor="accent1"/>
          <w:szCs w:val="24"/>
        </w:rPr>
        <w:t xml:space="preserve"> </w:t>
      </w:r>
    </w:p>
    <w:p w14:paraId="6ECC962D" w14:textId="363B23C5" w:rsidR="000760C8" w:rsidRPr="005941DB" w:rsidRDefault="01FC8DCC" w:rsidP="00F97681">
      <w:pPr>
        <w:pStyle w:val="Luettelokappale"/>
        <w:numPr>
          <w:ilvl w:val="0"/>
          <w:numId w:val="13"/>
        </w:numPr>
        <w:autoSpaceDE w:val="0"/>
        <w:autoSpaceDN w:val="0"/>
        <w:adjustRightInd w:val="0"/>
        <w:spacing w:after="0"/>
        <w:rPr>
          <w:rFonts w:cs="ITCGaramondStd-Lt"/>
          <w:color w:val="FF0000"/>
          <w:szCs w:val="24"/>
        </w:rPr>
      </w:pPr>
      <w:r w:rsidRPr="005941DB">
        <w:rPr>
          <w:rFonts w:cs="ITCGaramondStd-Lt"/>
          <w:color w:val="FF0000"/>
          <w:szCs w:val="24"/>
        </w:rPr>
        <w:t>digitaalinen osaaminen</w:t>
      </w:r>
    </w:p>
    <w:p w14:paraId="39AA22DA" w14:textId="77777777" w:rsidR="000760C8" w:rsidRPr="00894EC6" w:rsidRDefault="000760C8" w:rsidP="00F97681">
      <w:pPr>
        <w:pStyle w:val="Luettelokappale"/>
        <w:numPr>
          <w:ilvl w:val="0"/>
          <w:numId w:val="13"/>
        </w:numPr>
        <w:autoSpaceDE w:val="0"/>
        <w:autoSpaceDN w:val="0"/>
        <w:adjustRightInd w:val="0"/>
        <w:spacing w:after="0"/>
        <w:rPr>
          <w:rFonts w:cs="ITCGaramondStd-Lt"/>
          <w:szCs w:val="24"/>
        </w:rPr>
      </w:pPr>
      <w:r w:rsidRPr="00894EC6">
        <w:rPr>
          <w:rFonts w:cs="ITCGaramondStd-Lt"/>
          <w:szCs w:val="24"/>
        </w:rPr>
        <w:t>osallistuminen ja vaikuttaminen.</w:t>
      </w:r>
    </w:p>
    <w:p w14:paraId="4F07CB41" w14:textId="77777777" w:rsidR="000760C8" w:rsidRPr="00894EC6" w:rsidRDefault="000760C8" w:rsidP="00F97681">
      <w:pPr>
        <w:autoSpaceDE w:val="0"/>
        <w:autoSpaceDN w:val="0"/>
        <w:adjustRightInd w:val="0"/>
        <w:spacing w:after="0"/>
        <w:rPr>
          <w:rFonts w:cs="ITCGaramondStd-Lt"/>
          <w:szCs w:val="24"/>
        </w:rPr>
      </w:pPr>
    </w:p>
    <w:p w14:paraId="0EC61CCF" w14:textId="042BEEA9" w:rsidR="000760C8" w:rsidRDefault="000760C8" w:rsidP="00D25787">
      <w:pPr>
        <w:autoSpaceDE w:val="0"/>
        <w:autoSpaceDN w:val="0"/>
        <w:adjustRightInd w:val="0"/>
        <w:spacing w:after="0"/>
        <w:rPr>
          <w:rFonts w:cs="ITCGaramondStd-Lt"/>
          <w:szCs w:val="24"/>
        </w:rPr>
      </w:pPr>
      <w:r w:rsidRPr="00894EC6">
        <w:rPr>
          <w:rFonts w:cs="ITCGaramondStd-Lt"/>
          <w:szCs w:val="24"/>
        </w:rPr>
        <w:t>Seuraavaksi kuvataan</w:t>
      </w:r>
      <w:r w:rsidR="003164BE" w:rsidRPr="00894EC6">
        <w:rPr>
          <w:rFonts w:cs="ITCGaramondStd-Lt"/>
          <w:szCs w:val="24"/>
        </w:rPr>
        <w:t>,</w:t>
      </w:r>
      <w:r w:rsidRPr="00894EC6">
        <w:rPr>
          <w:rFonts w:cs="ITCGaramondStd-Lt"/>
          <w:szCs w:val="24"/>
        </w:rPr>
        <w:t xml:space="preserve"> mitä laaja-alaisen osaamisen eri osa-alueilla tarkoitetaan. Lisäksi määritellään varhaiskasvatuksen tehtävä kullakin osa-alueella.</w:t>
      </w:r>
    </w:p>
    <w:p w14:paraId="246F82F1" w14:textId="77777777" w:rsidR="00D25787" w:rsidRPr="00D25787" w:rsidRDefault="00D25787" w:rsidP="00D25787"/>
    <w:p w14:paraId="614BE952" w14:textId="77777777" w:rsidR="000760C8" w:rsidRPr="00894EC6" w:rsidRDefault="000760C8" w:rsidP="00F97681">
      <w:pPr>
        <w:pStyle w:val="Otsikko3"/>
      </w:pPr>
      <w:bookmarkStart w:id="43" w:name="_Toc464558245"/>
      <w:bookmarkStart w:id="44" w:name="_Toc87241594"/>
      <w:bookmarkStart w:id="45" w:name="_Toc95317404"/>
      <w:r>
        <w:t>Ajattelu ja oppiminen</w:t>
      </w:r>
      <w:bookmarkEnd w:id="43"/>
      <w:bookmarkEnd w:id="44"/>
      <w:bookmarkEnd w:id="45"/>
    </w:p>
    <w:p w14:paraId="3842CA81"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Ajattelun ja oppimisen taidot kehittyvät vuorovaikutuksessa muiden ihmisten ja ympäristön kanssa ja muodostavat perustan muun osaamisen kehittymiselle ja elinikäiselle oppimiselle. Tiedon hankinta, jäsentäminen ja uuden luominen edellyttävät luovaa ja kriittistä ajattelua, jonka perustaa luodaan varhaiskasvatuksessa. Varhaiskasvatuksen tehtävä on tukea lasten ajattelun ja oppimisen taitoja.</w:t>
      </w:r>
    </w:p>
    <w:p w14:paraId="755F76ED" w14:textId="77777777" w:rsidR="000760C8" w:rsidRPr="00894EC6" w:rsidRDefault="000760C8" w:rsidP="00F97681">
      <w:pPr>
        <w:autoSpaceDE w:val="0"/>
        <w:autoSpaceDN w:val="0"/>
        <w:adjustRightInd w:val="0"/>
        <w:spacing w:after="0"/>
        <w:rPr>
          <w:rFonts w:cs="ITCGaramondStd-Lt"/>
          <w:szCs w:val="24"/>
        </w:rPr>
      </w:pPr>
    </w:p>
    <w:p w14:paraId="6A62478C" w14:textId="6F938AAC" w:rsidR="000760C8" w:rsidRDefault="000760C8" w:rsidP="00F97681">
      <w:pPr>
        <w:autoSpaceDE w:val="0"/>
        <w:autoSpaceDN w:val="0"/>
        <w:adjustRightInd w:val="0"/>
        <w:spacing w:after="0"/>
        <w:rPr>
          <w:rFonts w:cs="ITCGaramondStd-Lt"/>
          <w:szCs w:val="24"/>
        </w:rPr>
      </w:pPr>
      <w:r w:rsidRPr="00894EC6">
        <w:rPr>
          <w:rFonts w:cs="ITCGaramondStd-Lt"/>
          <w:szCs w:val="24"/>
        </w:rPr>
        <w:t xml:space="preserve">Lasten ajattelu ja oppiminen kehittyvät monipuolisten ja merkityksellisten kokemusten avulla. Ihmettelylle, oivaltamiselle sekä oppimisen ilolle tulee olla tilaa. Leikissä lapsilla on mahdollisuus käyttää mielikuvitustaan ja luovuuttaan, kokeilla yhdessä ideoitaan ja tutkia maailmaa. Lasten taitoja jäsentää, nimetä ja kuvata ympäristöä ja sen ilmiöitä tuetaan </w:t>
      </w:r>
      <w:r w:rsidR="00A25A4D" w:rsidRPr="00894EC6">
        <w:rPr>
          <w:rFonts w:cs="ITCGaramondStd-Lt"/>
          <w:szCs w:val="24"/>
        </w:rPr>
        <w:t xml:space="preserve">lasten </w:t>
      </w:r>
      <w:r w:rsidRPr="00894EC6">
        <w:rPr>
          <w:rFonts w:cs="ITCGaramondStd-Lt"/>
          <w:szCs w:val="24"/>
        </w:rPr>
        <w:t>iän ja kehityksen mukaisesti. Lapsia rohkaistaan kysymään ja kyseenalaistamaan. Heidän kanssaan iloitaan onnistumisista ja opetellaan kannustamaan toisia. Lapsia kannustetaan myös sinnikkyyteen ja olemaan lannistumatta epäonnistumisista sekä keksimään ratkaisuja eri tilanteissa. Heitä ohjataan suuntaamaan ja ylläpitämään tarkkaavaisuuttaan. Päivittäinen, riittävä fyysinen aktiivisuus tukee lasten ajattelua ja oppimista. Toiminnan pedagoginen dokumentointi (luku 4.2) sekä yhteinen pohdinta auttavat lapsia havaitsemaan oppimistaan ja tunnistamaan vahvuuksiaan. Tämä vahvistaa lasten uskoa omiin kykyihinsä.</w:t>
      </w:r>
    </w:p>
    <w:p w14:paraId="0FEDA91C" w14:textId="77777777" w:rsidR="000760C8" w:rsidRPr="00894EC6" w:rsidRDefault="000760C8" w:rsidP="00F97681">
      <w:pPr>
        <w:pStyle w:val="Otsikko3"/>
      </w:pPr>
      <w:bookmarkStart w:id="46" w:name="_Toc464558246"/>
      <w:bookmarkStart w:id="47" w:name="_Toc87241595"/>
      <w:bookmarkStart w:id="48" w:name="_Toc95317405"/>
      <w:r>
        <w:lastRenderedPageBreak/>
        <w:t>Kulttuurinen osaaminen, vuorovaikutus ja ilmaisu</w:t>
      </w:r>
      <w:bookmarkEnd w:id="46"/>
      <w:bookmarkEnd w:id="47"/>
      <w:bookmarkEnd w:id="48"/>
    </w:p>
    <w:p w14:paraId="2B7D4A80"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Lapset kasvavat kulttuurisesti, kielellisesti ja katsomuksellisesti moninaisessa maailmassa. Tämä korostaa sosiaalisten ja vuorovaikutustaitojen sekä kulttuurisen osaamisen merkitystä. Osaamiseen kuuluu taito kuunnella, tunnistaa ja ymmärtää eri näkemyksiä sekä kyky reflektoida omia arvoja ja asenteita. Vuorovaikutustaidoilla sekä kyvyllä ilmaista itseään ja ymmärtää muita on tärkeä merkitys identiteetille, toimintakyvylle ja hyvinvoinnille. Toimiva vuorovaikutus erilaisista kulttuuri- ja katsomustaustoista tulevien ihmisten kanssa edellyttää oman ja muiden kulttuurin ja katsomuksellisen taustan ymmärtämistä ja kunnioittamista. Varhaiskasvatuksen tehtävä on edistää lasten kulttuurista osaamista sekä heidän vuorovaikutus- ja ilmaisutaitojaan.</w:t>
      </w:r>
    </w:p>
    <w:p w14:paraId="009FD43D" w14:textId="77777777" w:rsidR="000760C8" w:rsidRPr="00894EC6" w:rsidRDefault="000760C8" w:rsidP="00F97681">
      <w:pPr>
        <w:autoSpaceDE w:val="0"/>
        <w:autoSpaceDN w:val="0"/>
        <w:adjustRightInd w:val="0"/>
        <w:spacing w:after="0"/>
        <w:rPr>
          <w:rFonts w:cs="ITCGaramondStd-Lt"/>
          <w:szCs w:val="24"/>
        </w:rPr>
      </w:pPr>
    </w:p>
    <w:p w14:paraId="0E9DE36F" w14:textId="65A8948D" w:rsidR="000760C8" w:rsidRPr="00894EC6" w:rsidRDefault="000760C8" w:rsidP="00F97681">
      <w:pPr>
        <w:autoSpaceDE w:val="0"/>
        <w:autoSpaceDN w:val="0"/>
        <w:adjustRightInd w:val="0"/>
        <w:spacing w:after="0"/>
        <w:rPr>
          <w:rFonts w:cs="ITCGaramondStd-Bk"/>
          <w:szCs w:val="24"/>
        </w:rPr>
      </w:pPr>
      <w:r w:rsidRPr="00894EC6">
        <w:rPr>
          <w:rFonts w:cs="ITCGaramondStd-Lt"/>
          <w:szCs w:val="24"/>
        </w:rPr>
        <w:t>Lapsia rohkaistaan tutustumaan toisiin ihmisiin, kieliin ja kulttuureihin. Henkilöstö toimii mallina lapsille toisten ihmisten sekä kielellisen, kulttuurisen ja katsomuksellisen moninaisuuden myönteisessä kohtaamisessa. Lapsia ohjataan ystävällisyyteen ja hyviin tapoihin. Yhteistyöhön perustuva toiminta luo mahdollisuuksia harjoitella vuorovaikutus- ja ilmaisutaitoja eri tilanteissa ja erilaisten ihmisten kanssa. Lasten kanssa harjoitellaan asettumista toisen asemaan, opetellaan tarkastelemaan asioita eri näkökulmista sekä ratkaisemaan ristiriitatilanteita rakentavasti. Tämä vahvistaa lasten sosiaalisia taitoja. Lapsia tuetaan kulttuuri-identiteettien rakentamisessa. Varhaiskasvatuksessa saadut kokemukset, tiedot ja taidot kulttuuriperinnöstä vahvistavat lapsen kykyä omaksua, käyttää ja muuttaa kulttuuria. Esimerkiksi leikit, ruokailuhetket ja juhlat tarjoavat tilaisuuksia jakaa kokemuksia erilaisista perinteistä ja tavoista. Lapsia tuetaan myönteisen suhteen luomisessa moninaiseen ympäristöön.</w:t>
      </w:r>
    </w:p>
    <w:p w14:paraId="5A2AC070" w14:textId="77777777" w:rsidR="000760C8" w:rsidRPr="00894EC6" w:rsidRDefault="000760C8" w:rsidP="00D25787"/>
    <w:p w14:paraId="352566FC" w14:textId="77777777" w:rsidR="000760C8" w:rsidRPr="00894EC6" w:rsidRDefault="000760C8" w:rsidP="00F97681">
      <w:pPr>
        <w:pStyle w:val="Otsikko3"/>
      </w:pPr>
      <w:bookmarkStart w:id="49" w:name="_Toc464558247"/>
      <w:bookmarkStart w:id="50" w:name="_Toc87241596"/>
      <w:bookmarkStart w:id="51" w:name="_Toc95317406"/>
      <w:r>
        <w:t>Itsestä huolehtiminen ja arjen taidot</w:t>
      </w:r>
      <w:bookmarkEnd w:id="49"/>
      <w:bookmarkEnd w:id="50"/>
      <w:bookmarkEnd w:id="51"/>
    </w:p>
    <w:p w14:paraId="76ECAF0E"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Itsestä huolehtimiseen, terveyteen ja turvallisuuteen liittyvät taidot ovat kaikille tärkeitä. Varhaiskasvatuksen tehtävä on vahvistaa lasten hyvinvointiin ja turvallisuuteen liittyviä taitoja sekä ohjata heitä tekemään kestävän elämäntavan mukaisia valintoja. Varhaiskasvatuksessa tuetaan lasten myönteistä suhtautumista tulevaisuuteen.</w:t>
      </w:r>
    </w:p>
    <w:p w14:paraId="7104A04C" w14:textId="77777777" w:rsidR="000760C8" w:rsidRPr="00894EC6" w:rsidRDefault="000760C8" w:rsidP="00F97681">
      <w:pPr>
        <w:autoSpaceDE w:val="0"/>
        <w:autoSpaceDN w:val="0"/>
        <w:adjustRightInd w:val="0"/>
        <w:spacing w:after="0"/>
        <w:rPr>
          <w:rFonts w:cs="ITCGaramondStd-Lt"/>
          <w:szCs w:val="24"/>
        </w:rPr>
      </w:pPr>
    </w:p>
    <w:p w14:paraId="59867952" w14:textId="28409D84" w:rsidR="000760C8" w:rsidRPr="00894EC6" w:rsidRDefault="000760C8" w:rsidP="00F97681">
      <w:pPr>
        <w:autoSpaceDE w:val="0"/>
        <w:autoSpaceDN w:val="0"/>
        <w:adjustRightInd w:val="0"/>
        <w:spacing w:after="0"/>
        <w:rPr>
          <w:rFonts w:cs="ITCGaramondStd-Bk"/>
          <w:szCs w:val="24"/>
        </w:rPr>
      </w:pPr>
      <w:r w:rsidRPr="00894EC6">
        <w:rPr>
          <w:rFonts w:cs="ITCGaramondStd-Lt"/>
          <w:szCs w:val="24"/>
        </w:rPr>
        <w:t>Lasten itsenäisyyden asteittaista lisäänty</w:t>
      </w:r>
      <w:r w:rsidR="00A25A4D" w:rsidRPr="00894EC6">
        <w:rPr>
          <w:rFonts w:cs="ITCGaramondStd-Lt"/>
          <w:szCs w:val="24"/>
        </w:rPr>
        <w:t xml:space="preserve">mistä tuetaan. Lapsia autetaan </w:t>
      </w:r>
      <w:r w:rsidRPr="00894EC6">
        <w:rPr>
          <w:rFonts w:cs="ITCGaramondStd-Lt"/>
          <w:szCs w:val="24"/>
        </w:rPr>
        <w:t>ja heitä kannustetaan pyytämään apua sitä tarvitessaan. Lasten kanssa harjoitellaan erilaisia taitoja kuten pukeutumista, ruokailua sekä henkilökohtaisesta hygieniasta ja omista tavaroista huolehtimista. Lapsia ohjataan toimimaan vastuullisesti ja turvallisesti varhaisk</w:t>
      </w:r>
      <w:r w:rsidR="002D516B" w:rsidRPr="00894EC6">
        <w:rPr>
          <w:rFonts w:cs="ITCGaramondStd-Lt"/>
          <w:szCs w:val="24"/>
        </w:rPr>
        <w:t>asvatuksen oppimisympäristöissä,</w:t>
      </w:r>
      <w:r w:rsidR="00A25A4D" w:rsidRPr="00894EC6">
        <w:rPr>
          <w:rFonts w:cs="ITCGaramondStd-Lt"/>
          <w:szCs w:val="24"/>
        </w:rPr>
        <w:t xml:space="preserve"> kuten</w:t>
      </w:r>
      <w:r w:rsidRPr="00894EC6">
        <w:rPr>
          <w:rFonts w:cs="ITCGaramondStd-Lt"/>
          <w:szCs w:val="24"/>
        </w:rPr>
        <w:t xml:space="preserve"> lähiluonnossa ja liikenteessä. Lasten kanssa käsitellään heidän hyvinvointiaan edistäviä asioita kuten levon, ravinnon, liikunnan ja mielen hyvinvoinnin merkitystä. Lapsia autetaan tunteiden ilmaisussa ja itsesäätelyssä. Lasten tunnetaidot vahvistuvat, kun heidän kanssaan opetellaan havaitsemaan, tiedostamaan ja nimeämään tunteita. Lapsia ohjataan myös kunnioittamaan ja suojelemaan omaa ja toisten kehoa.</w:t>
      </w:r>
    </w:p>
    <w:p w14:paraId="2D6F94B5" w14:textId="4D164889" w:rsidR="477AE481" w:rsidRPr="00894EC6" w:rsidRDefault="477AE481" w:rsidP="00F97681">
      <w:pPr>
        <w:pStyle w:val="Otsikko3"/>
        <w:rPr>
          <w:strike/>
        </w:rPr>
      </w:pPr>
      <w:bookmarkStart w:id="52" w:name="_Toc95317407"/>
      <w:bookmarkStart w:id="53" w:name="_Toc87241597"/>
      <w:r>
        <w:lastRenderedPageBreak/>
        <w:t>Monilukutaito</w:t>
      </w:r>
      <w:bookmarkEnd w:id="52"/>
      <w:r>
        <w:t xml:space="preserve"> </w:t>
      </w:r>
      <w:bookmarkEnd w:id="53"/>
    </w:p>
    <w:p w14:paraId="250A6624" w14:textId="0E2A4F64" w:rsidR="477AE481" w:rsidRPr="00894EC6" w:rsidRDefault="477AE481" w:rsidP="00F97681">
      <w:pPr>
        <w:rPr>
          <w:szCs w:val="24"/>
        </w:rPr>
      </w:pPr>
      <w:r w:rsidRPr="00D25787">
        <w:rPr>
          <w:rFonts w:ascii="Calibri" w:eastAsia="Calibri" w:hAnsi="Calibri" w:cs="Calibri"/>
          <w:color w:val="FF0000"/>
          <w:szCs w:val="24"/>
        </w:rPr>
        <w:t xml:space="preserve">Monilukutaitoa tarvitaan lasten ja perheiden arjessa, vuorovaikutuksessa sekä yhteiskunnallisessa osallistumisessa. Monilukutaito edistää lasten kasvatuksellista ja koulutuksellista tasa-arvoa. </w:t>
      </w:r>
      <w:r w:rsidRPr="00894EC6">
        <w:rPr>
          <w:rFonts w:ascii="Calibri" w:eastAsia="Calibri" w:hAnsi="Calibri" w:cs="Calibri"/>
          <w:szCs w:val="24"/>
        </w:rPr>
        <w:t>Varhaiskasvatuksen tehtävänä on tukea näiden taitojen kehittymistä.</w:t>
      </w:r>
    </w:p>
    <w:p w14:paraId="25790FFC" w14:textId="12709C80" w:rsidR="477AE481" w:rsidRPr="00894EC6" w:rsidRDefault="477AE481" w:rsidP="00C873F3">
      <w:r w:rsidRPr="00894EC6">
        <w:t>Monilukutaito on kulttuurisesti moninaisten viestien ja ympäröivän maailman ymmärtämisen sekä vuorovaikutuksen näkökulmasta keskeinen perustaito. Monilukutaidolla tarkoitetaan erilaisten viestien tulkinnan ja tuottamisen taitoja. Monilukutaidon perustana on laaja tekstikäsitys, jonka mukaan erilaiset tekstit voivat olla muun muassa kirjoitetussa, puhutussa, audiovisuaalisessa tai digitaalisessa muodossa. Siihen sisältyy erilaisia lukutaitoja kuten kuvanlukutaito, numeerinen lukutaito, medialukutaito ja peruslukutaito. Monilukutaito liittyy kiinteästi ajattelun ja oppimisen taitoihin. Lasten kanssa nimetään asioita ja esineitä sekä opetellaan erilaisia käsitteitä. Lapsia innostetaan tutkimaan, käyttämään ja tuottamaan viestejä erilaisissa, myös digitaalisissa, ympäristöissä. Monilukutaitoisiksi kehittyäkseen lapset tarvitsevat aikuisen mallia sekä rikasta tekstiympäristöä, lasten tuottamaa kulttuuria sekä lapsille soveltuvia kulttuuripalveluja.</w:t>
      </w:r>
      <w:r w:rsidR="006763CB">
        <w:br/>
      </w:r>
    </w:p>
    <w:p w14:paraId="022D9E06" w14:textId="72708A04" w:rsidR="477AE481" w:rsidRPr="00894EC6" w:rsidRDefault="0A88B9A2" w:rsidP="00D25787">
      <w:pPr>
        <w:pStyle w:val="Otsikko3"/>
      </w:pPr>
      <w:bookmarkStart w:id="54" w:name="_Toc87241598"/>
      <w:bookmarkStart w:id="55" w:name="_Toc95317408"/>
      <w:r w:rsidRPr="08A740B0">
        <w:t>Digitaalinen</w:t>
      </w:r>
      <w:r w:rsidR="06C04671" w:rsidRPr="08A740B0">
        <w:t xml:space="preserve"> </w:t>
      </w:r>
      <w:r w:rsidR="493DE340" w:rsidRPr="08A740B0">
        <w:t>osaaminen</w:t>
      </w:r>
      <w:bookmarkEnd w:id="54"/>
      <w:bookmarkEnd w:id="55"/>
      <w:r w:rsidR="5B523574">
        <w:t xml:space="preserve"> </w:t>
      </w:r>
    </w:p>
    <w:p w14:paraId="4E685734" w14:textId="12520CFB" w:rsidR="477AE481" w:rsidRPr="001341B5" w:rsidRDefault="6541E48C" w:rsidP="00F97681">
      <w:pPr>
        <w:rPr>
          <w:rFonts w:ascii="Calibri" w:eastAsia="Calibri" w:hAnsi="Calibri" w:cs="Calibri"/>
          <w:color w:val="FF0000"/>
          <w:szCs w:val="24"/>
        </w:rPr>
      </w:pPr>
      <w:r w:rsidRPr="001341B5">
        <w:rPr>
          <w:rFonts w:ascii="Calibri" w:eastAsia="Calibri" w:hAnsi="Calibri" w:cs="Calibri"/>
          <w:color w:val="FF0000"/>
          <w:szCs w:val="24"/>
        </w:rPr>
        <w:t>Digitaalisuus on osa yhteiskuntaa, jossa lapsi kasvaa.</w:t>
      </w:r>
      <w:r w:rsidR="477AE481" w:rsidRPr="001341B5">
        <w:rPr>
          <w:rFonts w:ascii="Calibri" w:eastAsia="Calibri" w:hAnsi="Calibri" w:cs="Calibri"/>
          <w:color w:val="FF0000"/>
          <w:szCs w:val="24"/>
        </w:rPr>
        <w:t xml:space="preserve"> Digitaalista osaamista tarvitaan ihmisten välisessä vuorovaikutuksessa</w:t>
      </w:r>
      <w:r w:rsidR="0DFE5E64" w:rsidRPr="001341B5">
        <w:rPr>
          <w:rFonts w:ascii="Calibri" w:eastAsia="Calibri" w:hAnsi="Calibri" w:cs="Calibri"/>
          <w:color w:val="FF0000"/>
          <w:szCs w:val="24"/>
        </w:rPr>
        <w:t>,</w:t>
      </w:r>
      <w:r w:rsidR="477AE481" w:rsidRPr="001341B5">
        <w:rPr>
          <w:rFonts w:ascii="Calibri" w:eastAsia="Calibri" w:hAnsi="Calibri" w:cs="Calibri"/>
          <w:color w:val="FF0000"/>
          <w:szCs w:val="24"/>
        </w:rPr>
        <w:t xml:space="preserve"> yhteiskunnassa toimimisessa </w:t>
      </w:r>
      <w:r w:rsidR="2106D5AF" w:rsidRPr="001341B5">
        <w:rPr>
          <w:rFonts w:ascii="Calibri" w:eastAsia="Calibri" w:hAnsi="Calibri" w:cs="Calibri"/>
          <w:color w:val="FF0000"/>
          <w:szCs w:val="24"/>
        </w:rPr>
        <w:t>ja oppimisessa</w:t>
      </w:r>
      <w:r w:rsidR="477AE481" w:rsidRPr="001341B5">
        <w:rPr>
          <w:rFonts w:ascii="Calibri" w:eastAsia="Calibri" w:hAnsi="Calibri" w:cs="Calibri"/>
          <w:color w:val="FF0000"/>
          <w:szCs w:val="24"/>
        </w:rPr>
        <w:t xml:space="preserve">. </w:t>
      </w:r>
      <w:r w:rsidR="6DF6868D" w:rsidRPr="001341B5">
        <w:rPr>
          <w:rFonts w:ascii="Calibri" w:eastAsia="Calibri" w:hAnsi="Calibri" w:cs="Calibri"/>
          <w:color w:val="FF0000"/>
          <w:szCs w:val="24"/>
        </w:rPr>
        <w:t>D</w:t>
      </w:r>
      <w:r w:rsidR="6E6929AC" w:rsidRPr="001341B5">
        <w:rPr>
          <w:rFonts w:ascii="Calibri" w:eastAsia="Calibri" w:hAnsi="Calibri" w:cs="Calibri"/>
          <w:color w:val="FF0000"/>
          <w:szCs w:val="24"/>
        </w:rPr>
        <w:t>igitaalis</w:t>
      </w:r>
      <w:r w:rsidR="0AF13E3D" w:rsidRPr="001341B5">
        <w:rPr>
          <w:rFonts w:ascii="Calibri" w:eastAsia="Calibri" w:hAnsi="Calibri" w:cs="Calibri"/>
          <w:color w:val="FF0000"/>
          <w:szCs w:val="24"/>
        </w:rPr>
        <w:t>en osaamisen</w:t>
      </w:r>
      <w:r w:rsidR="6E6929AC" w:rsidRPr="001341B5">
        <w:rPr>
          <w:rFonts w:ascii="Calibri" w:eastAsia="Calibri" w:hAnsi="Calibri" w:cs="Calibri"/>
          <w:color w:val="FF0000"/>
          <w:szCs w:val="24"/>
        </w:rPr>
        <w:t xml:space="preserve"> vahvistaminen edistää lasten </w:t>
      </w:r>
      <w:r w:rsidR="477AE481" w:rsidRPr="001341B5">
        <w:rPr>
          <w:rFonts w:ascii="Calibri" w:eastAsia="Calibri" w:hAnsi="Calibri" w:cs="Calibri"/>
          <w:color w:val="FF0000"/>
          <w:szCs w:val="24"/>
        </w:rPr>
        <w:t>koulutuksellista tasa-arvoa. Varhaiskasvatuksen tehtävänä on</w:t>
      </w:r>
      <w:r w:rsidR="6BD7145A" w:rsidRPr="001341B5">
        <w:rPr>
          <w:rFonts w:ascii="Calibri" w:eastAsia="Calibri" w:hAnsi="Calibri" w:cs="Calibri"/>
          <w:color w:val="FF0000"/>
          <w:szCs w:val="24"/>
        </w:rPr>
        <w:t xml:space="preserve"> yhteistyössä kotien kanssa</w:t>
      </w:r>
      <w:r w:rsidR="477AE481" w:rsidRPr="001341B5">
        <w:rPr>
          <w:rFonts w:ascii="Calibri" w:eastAsia="Calibri" w:hAnsi="Calibri" w:cs="Calibri"/>
          <w:color w:val="FF0000"/>
          <w:szCs w:val="24"/>
        </w:rPr>
        <w:t xml:space="preserve"> tukea</w:t>
      </w:r>
      <w:r w:rsidR="004E093E" w:rsidRPr="001341B5">
        <w:rPr>
          <w:rFonts w:ascii="Calibri" w:eastAsia="Calibri" w:hAnsi="Calibri" w:cs="Calibri"/>
          <w:color w:val="FF0000"/>
          <w:szCs w:val="24"/>
        </w:rPr>
        <w:t xml:space="preserve"> </w:t>
      </w:r>
      <w:r w:rsidR="477AE481" w:rsidRPr="001341B5">
        <w:rPr>
          <w:rFonts w:ascii="Calibri" w:eastAsia="Calibri" w:hAnsi="Calibri" w:cs="Calibri"/>
          <w:color w:val="FF0000"/>
          <w:szCs w:val="24"/>
        </w:rPr>
        <w:t xml:space="preserve">lapsen ymmärrystä digitaalisuudesta. </w:t>
      </w:r>
    </w:p>
    <w:p w14:paraId="366D2B77" w14:textId="325C0626" w:rsidR="000760C8" w:rsidRPr="001341B5" w:rsidRDefault="0A88B9A2" w:rsidP="00D25787">
      <w:pPr>
        <w:rPr>
          <w:color w:val="FF0000"/>
        </w:rPr>
      </w:pPr>
      <w:r w:rsidRPr="001341B5">
        <w:rPr>
          <w:color w:val="FF0000"/>
        </w:rPr>
        <w:t>Lasten kanssa tutkitaan ja havainnoidaan digitaalisuuden roolia arkielämässä. Digitaalis</w:t>
      </w:r>
      <w:r w:rsidR="4E15FF8D" w:rsidRPr="001341B5">
        <w:rPr>
          <w:color w:val="FF0000"/>
        </w:rPr>
        <w:t>ia välineitä, sovelluksia ja ympäristöjä</w:t>
      </w:r>
      <w:r w:rsidRPr="001341B5">
        <w:rPr>
          <w:color w:val="FF0000"/>
        </w:rPr>
        <w:t xml:space="preserve"> hyödynnetään dokumentoinnissa, leikeissä, </w:t>
      </w:r>
      <w:r w:rsidR="2A3C4381" w:rsidRPr="001341B5">
        <w:rPr>
          <w:color w:val="FF0000"/>
        </w:rPr>
        <w:t xml:space="preserve">vuorovaikutuksessa, </w:t>
      </w:r>
      <w:r w:rsidRPr="001341B5">
        <w:rPr>
          <w:color w:val="FF0000"/>
        </w:rPr>
        <w:t xml:space="preserve">peleissä, tutkimisessa, liikkumisessa sekä taiteellisessa kokemisessa ja tuottamisessa. Mahdollisuudet </w:t>
      </w:r>
      <w:r w:rsidR="24CFD847" w:rsidRPr="001341B5">
        <w:rPr>
          <w:color w:val="FF0000"/>
        </w:rPr>
        <w:t xml:space="preserve">harjoitella, </w:t>
      </w:r>
      <w:r w:rsidRPr="001341B5">
        <w:rPr>
          <w:color w:val="FF0000"/>
        </w:rPr>
        <w:t xml:space="preserve">kokeilla ja tuottaa sisältöjä itse ja yhdessä muiden lasten kanssa käyttäen apuna digitaalisia välineitä edistävät lasten luovan ajattelun ja yhteistoiminnan taitoja sekä </w:t>
      </w:r>
      <w:r w:rsidR="27C4D6F7" w:rsidRPr="001341B5">
        <w:rPr>
          <w:color w:val="FF0000"/>
        </w:rPr>
        <w:t>moni</w:t>
      </w:r>
      <w:r w:rsidRPr="001341B5">
        <w:rPr>
          <w:color w:val="FF0000"/>
        </w:rPr>
        <w:t>lukutaitoa. Henkilöstö ohjaa lapsia</w:t>
      </w:r>
      <w:r w:rsidR="004E093E" w:rsidRPr="001341B5">
        <w:rPr>
          <w:color w:val="FF0000"/>
        </w:rPr>
        <w:t xml:space="preserve"> </w:t>
      </w:r>
      <w:r w:rsidR="07F65F98" w:rsidRPr="001341B5">
        <w:rPr>
          <w:color w:val="FF0000"/>
        </w:rPr>
        <w:t xml:space="preserve">digitaalisten ympäristöjen </w:t>
      </w:r>
      <w:r w:rsidRPr="001341B5">
        <w:rPr>
          <w:color w:val="FF0000"/>
        </w:rPr>
        <w:t>monipuoliseen, vastuulliseen ja turvalliseen käyttöön.</w:t>
      </w:r>
      <w:r w:rsidR="006763CB" w:rsidRPr="001341B5">
        <w:rPr>
          <w:color w:val="FF0000"/>
        </w:rPr>
        <w:br/>
      </w:r>
    </w:p>
    <w:p w14:paraId="1529447B" w14:textId="77777777" w:rsidR="000760C8" w:rsidRPr="00894EC6" w:rsidRDefault="000760C8" w:rsidP="00F97681">
      <w:pPr>
        <w:pStyle w:val="Otsikko3"/>
      </w:pPr>
      <w:bookmarkStart w:id="56" w:name="_Toc464558249"/>
      <w:bookmarkStart w:id="57" w:name="_Toc87241599"/>
      <w:bookmarkStart w:id="58" w:name="_Toc95317409"/>
      <w:r>
        <w:t>Osallistuminen ja vaikuttaminen</w:t>
      </w:r>
      <w:bookmarkEnd w:id="56"/>
      <w:bookmarkEnd w:id="57"/>
      <w:bookmarkEnd w:id="58"/>
    </w:p>
    <w:p w14:paraId="6B34EAC3"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Aktiivinen ja vastuullinen osallistuminen ja vaikuttaminen luovat perustan demokraattiselle ja kestävälle tulevaisuudelle. Tämä edellyttää yksilöltä taitoa ja halua osallistua yhteisön toimintaan sekä luottamusta omiin vaikutusmahdollisuuksiinsa. Lasten oikeuksiin kuuluvat kuulluksi tuleminen ja osallisuus omaan elämään vaikuttavissa asioissa. Varhaiskasvatuksessa kunnioitetaan näitä demokratian toteutumisen keskeisiä periaatteita. Varhaiskasvatuksen tehtävä on tukea lasten kehittyviä osallistumisen ja vaikuttamisen taitoja sekä kannustaa oma-aloitteisuuteen.</w:t>
      </w:r>
    </w:p>
    <w:p w14:paraId="0FA7B813"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Lasten arvostava kohtaaminen, heidän ajatustensa kuunteleminen ja aloitteisiin vastaaminen vahvistavat lasten osallistumisen ja vaikuttamisen taitoja. Lapset suunnittelevat, toteuttavat ja arvioivat toimintaa yhdessä henkilöstön kanssa. Samalla lapset oppivat vuorovaikutustaitoja sekä yhteisten sääntöjen, sopimusten ja luottamuksen merkitystä. Henkilöstö huolehtii siitä, että </w:t>
      </w:r>
      <w:r w:rsidRPr="00894EC6">
        <w:rPr>
          <w:rFonts w:cs="ITCGaramondStd-Lt"/>
          <w:szCs w:val="24"/>
        </w:rPr>
        <w:lastRenderedPageBreak/>
        <w:t>jokaisella lapsella on mahdollisuus osallistua ja vaikuttaa. Osallistumisen ja vaikuttamisen kautta lasten käsitys itsestään kehittyy, itseluottamus kasvaa ja yhteisössä tarvittavat sosiaaliset taidot muovautuvat.</w:t>
      </w:r>
      <w:bookmarkStart w:id="59" w:name="_Toc464558250"/>
    </w:p>
    <w:p w14:paraId="304D7A09" w14:textId="77777777" w:rsidR="000760C8" w:rsidRPr="00894EC6" w:rsidRDefault="000760C8" w:rsidP="00C873F3"/>
    <w:p w14:paraId="274F6989" w14:textId="12F89B8D" w:rsidR="000760C8" w:rsidRPr="00894EC6" w:rsidRDefault="000760C8" w:rsidP="00F97681">
      <w:pPr>
        <w:pStyle w:val="Otsikko2"/>
        <w:rPr>
          <w:color w:val="FF0000"/>
        </w:rPr>
      </w:pPr>
      <w:bookmarkStart w:id="60" w:name="_Toc87241600"/>
      <w:bookmarkStart w:id="61" w:name="_Toc95317410"/>
      <w:r>
        <w:t>2.8 Paikallisesti päätettävät asiat</w:t>
      </w:r>
      <w:bookmarkEnd w:id="59"/>
      <w:bookmarkEnd w:id="60"/>
      <w:bookmarkEnd w:id="61"/>
      <w:r>
        <w:t xml:space="preserve"> </w:t>
      </w:r>
    </w:p>
    <w:p w14:paraId="2C908470" w14:textId="77777777" w:rsidR="000760C8" w:rsidRPr="00894EC6" w:rsidRDefault="000760C8" w:rsidP="00F97681">
      <w:pPr>
        <w:autoSpaceDE w:val="0"/>
        <w:autoSpaceDN w:val="0"/>
        <w:adjustRightInd w:val="0"/>
        <w:spacing w:after="0"/>
        <w:rPr>
          <w:rFonts w:cs="ITCGaramondStd-Lt"/>
          <w:szCs w:val="24"/>
        </w:rPr>
      </w:pPr>
    </w:p>
    <w:p w14:paraId="3AB46357" w14:textId="77777777" w:rsidR="00933BB6" w:rsidRPr="00894EC6" w:rsidRDefault="000760C8" w:rsidP="00F97681">
      <w:pPr>
        <w:autoSpaceDE w:val="0"/>
        <w:autoSpaceDN w:val="0"/>
        <w:adjustRightInd w:val="0"/>
        <w:spacing w:after="0"/>
        <w:rPr>
          <w:rFonts w:cs="ITCGaramondStd-Lt"/>
          <w:szCs w:val="24"/>
        </w:rPr>
      </w:pPr>
      <w:r w:rsidRPr="00894EC6">
        <w:rPr>
          <w:rFonts w:cs="ITCGaramondStd-Lt"/>
          <w:szCs w:val="24"/>
        </w:rPr>
        <w:t>Paikallista varhaiskasvatussuunnitelmaa laadittaessa keskustellaan siitä, mitä tässä luvussa määrätyt varhaiskasvatuksen tehtävät ja yleiset tavoitteet merkitsevät ja miten varhaiskasvatukselle asetettujen tavoitteiden toteutumisesta voidaan huolehtia eri toimintamuodoissa.</w:t>
      </w:r>
    </w:p>
    <w:p w14:paraId="69A5ED5D" w14:textId="77777777" w:rsidR="00933BB6" w:rsidRPr="00894EC6" w:rsidRDefault="00933BB6" w:rsidP="00F97681">
      <w:pPr>
        <w:autoSpaceDE w:val="0"/>
        <w:autoSpaceDN w:val="0"/>
        <w:adjustRightInd w:val="0"/>
        <w:spacing w:after="0"/>
        <w:rPr>
          <w:rFonts w:cs="ITCGaramondStd-Lt"/>
          <w:szCs w:val="24"/>
        </w:rPr>
      </w:pPr>
    </w:p>
    <w:p w14:paraId="18559984" w14:textId="584141C6" w:rsidR="00196992" w:rsidRPr="00894EC6" w:rsidRDefault="001658BB" w:rsidP="00F97681">
      <w:pPr>
        <w:autoSpaceDE w:val="0"/>
        <w:autoSpaceDN w:val="0"/>
        <w:adjustRightInd w:val="0"/>
        <w:spacing w:after="0"/>
        <w:rPr>
          <w:rFonts w:cs="ITCGaramondStd-Lt"/>
          <w:szCs w:val="24"/>
        </w:rPr>
      </w:pPr>
      <w:r w:rsidRPr="00894EC6">
        <w:rPr>
          <w:rFonts w:cs="ITCGaramondStd-Lt"/>
          <w:szCs w:val="24"/>
        </w:rPr>
        <w:t>Luku 2 sisältää osia, jotka</w:t>
      </w:r>
      <w:r w:rsidR="002D516B" w:rsidRPr="00894EC6">
        <w:rPr>
          <w:rFonts w:cs="ITCGaramondStd-Lt"/>
          <w:szCs w:val="24"/>
        </w:rPr>
        <w:t xml:space="preserve"> ovat</w:t>
      </w:r>
      <w:r w:rsidR="000760C8" w:rsidRPr="00894EC6">
        <w:rPr>
          <w:rFonts w:cs="ITCGaramondStd-Lt"/>
          <w:szCs w:val="24"/>
        </w:rPr>
        <w:t xml:space="preserve"> tarkoituksenmukaista</w:t>
      </w:r>
      <w:r w:rsidRPr="00894EC6">
        <w:rPr>
          <w:rFonts w:cs="ITCGaramondStd-Lt"/>
          <w:szCs w:val="24"/>
        </w:rPr>
        <w:t xml:space="preserve"> sisällyttää </w:t>
      </w:r>
      <w:r w:rsidR="003357E8" w:rsidRPr="00894EC6">
        <w:rPr>
          <w:rFonts w:cs="ITCGaramondStd-Lt"/>
          <w:szCs w:val="24"/>
        </w:rPr>
        <w:t>osaksi paikallista</w:t>
      </w:r>
      <w:r w:rsidRPr="00894EC6">
        <w:rPr>
          <w:rFonts w:cs="ITCGaramondStd-Lt"/>
          <w:szCs w:val="24"/>
        </w:rPr>
        <w:t xml:space="preserve"> varhaiskasvatussuu</w:t>
      </w:r>
      <w:r w:rsidR="003357E8" w:rsidRPr="00894EC6">
        <w:rPr>
          <w:rFonts w:cs="ITCGaramondStd-Lt"/>
          <w:szCs w:val="24"/>
        </w:rPr>
        <w:t>n</w:t>
      </w:r>
      <w:r w:rsidRPr="00894EC6">
        <w:rPr>
          <w:rFonts w:cs="ITCGaramondStd-Lt"/>
          <w:szCs w:val="24"/>
        </w:rPr>
        <w:t>nitelmaa</w:t>
      </w:r>
      <w:r w:rsidR="003357E8" w:rsidRPr="00894EC6">
        <w:rPr>
          <w:rFonts w:cs="ITCGaramondStd-Lt"/>
          <w:szCs w:val="24"/>
        </w:rPr>
        <w:t>. Tällaisia osia ovat</w:t>
      </w:r>
      <w:r w:rsidR="00196992" w:rsidRPr="00894EC6">
        <w:rPr>
          <w:rFonts w:cs="ITCGaramondStd-Lt"/>
          <w:szCs w:val="24"/>
        </w:rPr>
        <w:t>:</w:t>
      </w:r>
    </w:p>
    <w:p w14:paraId="727ABCBC" w14:textId="77777777" w:rsidR="00114A75" w:rsidRPr="00894EC6" w:rsidRDefault="00114A75" w:rsidP="00F97681">
      <w:pPr>
        <w:autoSpaceDE w:val="0"/>
        <w:autoSpaceDN w:val="0"/>
        <w:adjustRightInd w:val="0"/>
        <w:spacing w:after="0"/>
        <w:rPr>
          <w:rFonts w:cs="ITCGaramondStd-Lt"/>
          <w:szCs w:val="24"/>
        </w:rPr>
      </w:pPr>
    </w:p>
    <w:p w14:paraId="50DC12E5" w14:textId="77777777" w:rsidR="00196992" w:rsidRPr="00894EC6" w:rsidRDefault="771C9ACD" w:rsidP="00F97681">
      <w:pPr>
        <w:pStyle w:val="Luettelokappale"/>
        <w:numPr>
          <w:ilvl w:val="0"/>
          <w:numId w:val="24"/>
        </w:numPr>
        <w:autoSpaceDE w:val="0"/>
        <w:autoSpaceDN w:val="0"/>
        <w:adjustRightInd w:val="0"/>
        <w:spacing w:after="0"/>
        <w:rPr>
          <w:rFonts w:eastAsiaTheme="minorEastAsia"/>
          <w:szCs w:val="24"/>
        </w:rPr>
      </w:pPr>
      <w:r w:rsidRPr="6405C7D7">
        <w:rPr>
          <w:rFonts w:cs="ITCGaramondStd-Lt"/>
          <w:szCs w:val="24"/>
        </w:rPr>
        <w:t>varhaiska</w:t>
      </w:r>
      <w:r w:rsidR="6B4D7209" w:rsidRPr="6405C7D7">
        <w:rPr>
          <w:rFonts w:cs="ITCGaramondStd-Lt"/>
          <w:szCs w:val="24"/>
        </w:rPr>
        <w:t>svatuslain mukaiset tavoitteet</w:t>
      </w:r>
    </w:p>
    <w:p w14:paraId="704C84B1" w14:textId="77777777" w:rsidR="00196992" w:rsidRPr="00894EC6" w:rsidRDefault="6B4D7209" w:rsidP="00F97681">
      <w:pPr>
        <w:pStyle w:val="Luettelokappale"/>
        <w:numPr>
          <w:ilvl w:val="0"/>
          <w:numId w:val="24"/>
        </w:numPr>
        <w:autoSpaceDE w:val="0"/>
        <w:autoSpaceDN w:val="0"/>
        <w:adjustRightInd w:val="0"/>
        <w:spacing w:after="0"/>
        <w:rPr>
          <w:rFonts w:eastAsiaTheme="minorEastAsia"/>
          <w:szCs w:val="24"/>
        </w:rPr>
      </w:pPr>
      <w:r w:rsidRPr="6405C7D7">
        <w:rPr>
          <w:rFonts w:cs="ITCGaramondStd-Lt"/>
          <w:szCs w:val="24"/>
        </w:rPr>
        <w:t>arvoperusta (luku 2.4)</w:t>
      </w:r>
    </w:p>
    <w:p w14:paraId="6490434B" w14:textId="77777777" w:rsidR="00196992" w:rsidRPr="00894EC6" w:rsidRDefault="771C9ACD" w:rsidP="00F97681">
      <w:pPr>
        <w:pStyle w:val="Luettelokappale"/>
        <w:numPr>
          <w:ilvl w:val="0"/>
          <w:numId w:val="24"/>
        </w:numPr>
        <w:autoSpaceDE w:val="0"/>
        <w:autoSpaceDN w:val="0"/>
        <w:adjustRightInd w:val="0"/>
        <w:spacing w:after="0"/>
        <w:rPr>
          <w:rFonts w:eastAsiaTheme="minorEastAsia"/>
          <w:szCs w:val="24"/>
        </w:rPr>
      </w:pPr>
      <w:r w:rsidRPr="6405C7D7">
        <w:rPr>
          <w:rFonts w:cs="ITCGaramondStd-Lt"/>
          <w:szCs w:val="24"/>
        </w:rPr>
        <w:t>oppimiskäsitys</w:t>
      </w:r>
      <w:r w:rsidR="6B4D7209" w:rsidRPr="6405C7D7">
        <w:rPr>
          <w:rFonts w:cs="ITCGaramondStd-Lt"/>
          <w:szCs w:val="24"/>
        </w:rPr>
        <w:t xml:space="preserve"> </w:t>
      </w:r>
      <w:r w:rsidRPr="6405C7D7">
        <w:rPr>
          <w:rFonts w:cs="ITCGaramondStd-Lt"/>
          <w:szCs w:val="24"/>
        </w:rPr>
        <w:t>(luku 2.5) ja</w:t>
      </w:r>
    </w:p>
    <w:p w14:paraId="505C83B2" w14:textId="600B7182" w:rsidR="00114A75" w:rsidRPr="00894EC6" w:rsidRDefault="771C9ACD" w:rsidP="00F97681">
      <w:pPr>
        <w:pStyle w:val="Luettelokappale"/>
        <w:numPr>
          <w:ilvl w:val="0"/>
          <w:numId w:val="24"/>
        </w:numPr>
        <w:autoSpaceDE w:val="0"/>
        <w:autoSpaceDN w:val="0"/>
        <w:adjustRightInd w:val="0"/>
        <w:spacing w:after="0"/>
        <w:rPr>
          <w:rFonts w:eastAsiaTheme="minorEastAsia"/>
          <w:szCs w:val="24"/>
        </w:rPr>
      </w:pPr>
      <w:r w:rsidRPr="6405C7D7">
        <w:rPr>
          <w:rFonts w:cs="ITCGaramondStd-Lt"/>
          <w:szCs w:val="24"/>
        </w:rPr>
        <w:t>laaja-alainen osaaminen (luku 2.</w:t>
      </w:r>
      <w:r w:rsidR="6B4D7209" w:rsidRPr="6405C7D7">
        <w:rPr>
          <w:rFonts w:cs="ITCGaramondStd-Lt"/>
          <w:szCs w:val="24"/>
        </w:rPr>
        <w:t>7).</w:t>
      </w:r>
      <w:r w:rsidR="303831E4" w:rsidRPr="6405C7D7">
        <w:rPr>
          <w:rFonts w:cs="ITCGaramondStd-Lt"/>
          <w:szCs w:val="24"/>
        </w:rPr>
        <w:t xml:space="preserve"> </w:t>
      </w:r>
      <w:r w:rsidR="003357E8">
        <w:br/>
      </w:r>
    </w:p>
    <w:p w14:paraId="0118A6C5" w14:textId="675B308E" w:rsidR="000760C8" w:rsidRPr="00894EC6" w:rsidRDefault="00114A75" w:rsidP="00F97681">
      <w:pPr>
        <w:autoSpaceDE w:val="0"/>
        <w:autoSpaceDN w:val="0"/>
        <w:adjustRightInd w:val="0"/>
        <w:spacing w:after="0"/>
        <w:rPr>
          <w:rFonts w:cs="ITCGaramondStd-Lt"/>
          <w:szCs w:val="24"/>
        </w:rPr>
      </w:pPr>
      <w:r w:rsidRPr="00894EC6">
        <w:rPr>
          <w:rFonts w:cs="ITCGaramondStd-Lt"/>
          <w:szCs w:val="24"/>
        </w:rPr>
        <w:t>Näihin osuuksiin voidaan tehdä paikallisia lisäyksiä.</w:t>
      </w:r>
      <w:r w:rsidR="00196992" w:rsidRPr="00894EC6">
        <w:rPr>
          <w:rFonts w:cs="ITCGaramondStd-Lt"/>
          <w:szCs w:val="24"/>
        </w:rPr>
        <w:br/>
      </w:r>
      <w:r w:rsidR="00196992" w:rsidRPr="00894EC6">
        <w:rPr>
          <w:rFonts w:cs="ITCGaramondStd-Lt"/>
          <w:b/>
          <w:szCs w:val="24"/>
        </w:rPr>
        <w:br/>
      </w:r>
      <w:r w:rsidR="000760C8" w:rsidRPr="00894EC6">
        <w:rPr>
          <w:rFonts w:cs="ITCGaramondStd-Lt"/>
          <w:szCs w:val="24"/>
        </w:rPr>
        <w:t>Paikallisessa varhaiskasvatussuunnitelmassa kuvataan lisäksi</w:t>
      </w:r>
    </w:p>
    <w:p w14:paraId="7BD98568" w14:textId="77777777" w:rsidR="00933BB6" w:rsidRPr="00894EC6" w:rsidRDefault="00933BB6" w:rsidP="00F97681">
      <w:pPr>
        <w:autoSpaceDE w:val="0"/>
        <w:autoSpaceDN w:val="0"/>
        <w:adjustRightInd w:val="0"/>
        <w:spacing w:after="0"/>
        <w:rPr>
          <w:rFonts w:cs="ITCGaramondStd-Lt"/>
          <w:szCs w:val="24"/>
        </w:rPr>
      </w:pPr>
    </w:p>
    <w:p w14:paraId="29C2925C" w14:textId="6D8C76D0" w:rsidR="000760C8" w:rsidRPr="00894EC6" w:rsidRDefault="303831E4" w:rsidP="00F97681">
      <w:pPr>
        <w:pStyle w:val="Luettelokappale"/>
        <w:numPr>
          <w:ilvl w:val="0"/>
          <w:numId w:val="14"/>
        </w:numPr>
        <w:autoSpaceDE w:val="0"/>
        <w:autoSpaceDN w:val="0"/>
        <w:adjustRightInd w:val="0"/>
        <w:spacing w:after="0"/>
        <w:rPr>
          <w:rFonts w:eastAsiaTheme="minorEastAsia"/>
          <w:szCs w:val="24"/>
        </w:rPr>
      </w:pPr>
      <w:r w:rsidRPr="6405C7D7">
        <w:rPr>
          <w:rFonts w:cs="ITCGaramondStd-Lt"/>
          <w:szCs w:val="24"/>
        </w:rPr>
        <w:t>varhaiskasvatuksen</w:t>
      </w:r>
      <w:r w:rsidR="0A1C9FE1" w:rsidRPr="6405C7D7">
        <w:rPr>
          <w:rFonts w:cs="ITCGaramondStd-Lt"/>
          <w:szCs w:val="24"/>
        </w:rPr>
        <w:t xml:space="preserve"> järjestäminen ja eri toimintamuodot sekä niiden välinen yhteistyö paikallisesta näkökulmasta</w:t>
      </w:r>
    </w:p>
    <w:p w14:paraId="1A619520" w14:textId="03904628" w:rsidR="000760C8" w:rsidRPr="00894EC6" w:rsidRDefault="000760C8" w:rsidP="00F97681">
      <w:pPr>
        <w:pStyle w:val="Luettelokappale"/>
        <w:numPr>
          <w:ilvl w:val="0"/>
          <w:numId w:val="14"/>
        </w:numPr>
        <w:autoSpaceDE w:val="0"/>
        <w:autoSpaceDN w:val="0"/>
        <w:adjustRightInd w:val="0"/>
        <w:spacing w:after="0"/>
        <w:rPr>
          <w:rFonts w:cs="ITCGaramondStd-Lt"/>
          <w:szCs w:val="24"/>
        </w:rPr>
      </w:pPr>
      <w:r w:rsidRPr="00894EC6">
        <w:rPr>
          <w:rFonts w:cs="ITCGaramondStd-Lt"/>
          <w:szCs w:val="24"/>
        </w:rPr>
        <w:t xml:space="preserve">paikalliset siirtymäkäytännöt, kun lapsi </w:t>
      </w:r>
      <w:r w:rsidR="00CB543D" w:rsidRPr="00894EC6">
        <w:rPr>
          <w:rFonts w:cs="ITCGaramondStd-Lt"/>
          <w:szCs w:val="24"/>
        </w:rPr>
        <w:t xml:space="preserve">aloittaa </w:t>
      </w:r>
      <w:r w:rsidRPr="00894EC6">
        <w:rPr>
          <w:rFonts w:cs="ITCGaramondStd-Lt"/>
          <w:szCs w:val="24"/>
        </w:rPr>
        <w:t>varhaiskasvatukse</w:t>
      </w:r>
      <w:r w:rsidR="00CB543D" w:rsidRPr="00894EC6">
        <w:rPr>
          <w:rFonts w:cs="ITCGaramondStd-Lt"/>
          <w:szCs w:val="24"/>
        </w:rPr>
        <w:t>ssa</w:t>
      </w:r>
      <w:r w:rsidRPr="00894EC6">
        <w:rPr>
          <w:rFonts w:cs="ITCGaramondStd-Lt"/>
          <w:szCs w:val="24"/>
        </w:rPr>
        <w:t>, siirtyy varhaiskasvatuksen aikana toiseen ryhmään</w:t>
      </w:r>
      <w:r w:rsidR="002243E6" w:rsidRPr="00894EC6">
        <w:rPr>
          <w:rFonts w:cs="ITCGaramondStd-Lt"/>
          <w:szCs w:val="24"/>
        </w:rPr>
        <w:t xml:space="preserve"> tai toiseen toimipaikkaan</w:t>
      </w:r>
      <w:r w:rsidRPr="00894EC6">
        <w:rPr>
          <w:rFonts w:cs="ITCGaramondStd-Lt"/>
          <w:szCs w:val="24"/>
        </w:rPr>
        <w:t xml:space="preserve"> sekä lapsen siirtyessä esiopetukseen tai toisen varhaiskasvatuksen järjestäjän toimintaan</w:t>
      </w:r>
      <w:r w:rsidR="00447158" w:rsidRPr="00894EC6">
        <w:rPr>
          <w:rFonts w:cs="ITCGaramondStd-Lt"/>
          <w:szCs w:val="24"/>
        </w:rPr>
        <w:t>.</w:t>
      </w:r>
    </w:p>
    <w:p w14:paraId="69F531CF" w14:textId="77777777" w:rsidR="00114A75" w:rsidRPr="00894EC6" w:rsidRDefault="00114A75" w:rsidP="00F97681">
      <w:pPr>
        <w:pStyle w:val="Luettelokappale"/>
        <w:autoSpaceDE w:val="0"/>
        <w:autoSpaceDN w:val="0"/>
        <w:adjustRightInd w:val="0"/>
        <w:spacing w:after="0"/>
        <w:rPr>
          <w:rFonts w:cs="ITCGaramondStd-Lt"/>
          <w:szCs w:val="24"/>
        </w:rPr>
      </w:pPr>
    </w:p>
    <w:p w14:paraId="00583A6D" w14:textId="2FAC117F" w:rsidR="000760C8" w:rsidRPr="00894EC6" w:rsidRDefault="00114A75" w:rsidP="00F97681">
      <w:pPr>
        <w:autoSpaceDE w:val="0"/>
        <w:autoSpaceDN w:val="0"/>
        <w:adjustRightInd w:val="0"/>
        <w:spacing w:after="0"/>
        <w:rPr>
          <w:rFonts w:cs="ITCGaramondStd-Lt"/>
          <w:szCs w:val="24"/>
        </w:rPr>
      </w:pPr>
      <w:r w:rsidRPr="00894EC6">
        <w:rPr>
          <w:rFonts w:cs="ITCGaramondStd-Lt"/>
          <w:szCs w:val="24"/>
        </w:rPr>
        <w:t>V</w:t>
      </w:r>
      <w:r w:rsidR="00D84750" w:rsidRPr="00894EC6">
        <w:rPr>
          <w:rFonts w:cs="ITCGaramondStd-Lt"/>
          <w:szCs w:val="24"/>
        </w:rPr>
        <w:t xml:space="preserve">arhaiskasvatuksen eri toimintamuodoille voidaan laatia erilliset </w:t>
      </w:r>
      <w:r w:rsidR="002D516B" w:rsidRPr="00894EC6">
        <w:rPr>
          <w:rFonts w:cs="ITCGaramondStd-Lt"/>
          <w:szCs w:val="24"/>
        </w:rPr>
        <w:t>v</w:t>
      </w:r>
      <w:r w:rsidR="00D84750" w:rsidRPr="00894EC6">
        <w:rPr>
          <w:rFonts w:cs="ITCGaramondStd-Lt"/>
          <w:szCs w:val="24"/>
        </w:rPr>
        <w:t>arhaiskasvatussuunnitelmat</w:t>
      </w:r>
      <w:r w:rsidR="002D516B" w:rsidRPr="00894EC6">
        <w:rPr>
          <w:rFonts w:cs="ITCGaramondStd-Lt"/>
          <w:szCs w:val="24"/>
        </w:rPr>
        <w:t xml:space="preserve"> </w:t>
      </w:r>
      <w:r w:rsidR="00D84750" w:rsidRPr="00894EC6">
        <w:rPr>
          <w:rFonts w:cs="ITCGaramondStd-Lt"/>
          <w:szCs w:val="24"/>
        </w:rPr>
        <w:t xml:space="preserve">luvun 1.2 mukaisesti. </w:t>
      </w:r>
    </w:p>
    <w:p w14:paraId="53C60F9C" w14:textId="77777777" w:rsidR="000760C8" w:rsidRPr="00894EC6" w:rsidRDefault="000760C8" w:rsidP="00F97681">
      <w:pPr>
        <w:autoSpaceDE w:val="0"/>
        <w:autoSpaceDN w:val="0"/>
        <w:adjustRightInd w:val="0"/>
        <w:spacing w:after="0"/>
        <w:rPr>
          <w:rFonts w:cs="ITCGaramondStd-Lt"/>
          <w:szCs w:val="24"/>
        </w:rPr>
      </w:pPr>
    </w:p>
    <w:p w14:paraId="7051AD5C" w14:textId="263A51CD" w:rsidR="000760C8" w:rsidRPr="00894EC6" w:rsidRDefault="303831E4" w:rsidP="00F97681">
      <w:pPr>
        <w:autoSpaceDE w:val="0"/>
        <w:autoSpaceDN w:val="0"/>
        <w:adjustRightInd w:val="0"/>
        <w:spacing w:after="0"/>
        <w:rPr>
          <w:rFonts w:cs="ITCGaramondStd-Lt"/>
          <w:szCs w:val="24"/>
        </w:rPr>
      </w:pPr>
      <w:r w:rsidRPr="6405C7D7">
        <w:rPr>
          <w:rFonts w:cs="ITCGaramondStd-Lt"/>
          <w:szCs w:val="24"/>
        </w:rPr>
        <w:t xml:space="preserve">Arvoperusta ja oppimiskäsitys sekä laaja-alaisen osaamisen tavoitteet otetaan huomioon ja niitä syvennetään luvuissa, joissa käsitellään toimintakulttuuria, pedagogisen toiminnan suunnittelua, toteuttamista ja arviointia sekä </w:t>
      </w:r>
      <w:r w:rsidR="76D3167A" w:rsidRPr="005941DB">
        <w:rPr>
          <w:rFonts w:cs="ITCGaramondStd-Lt"/>
          <w:color w:val="FF0000"/>
          <w:szCs w:val="24"/>
        </w:rPr>
        <w:t xml:space="preserve">lapsen </w:t>
      </w:r>
      <w:r w:rsidRPr="6405C7D7">
        <w:rPr>
          <w:rFonts w:cs="ITCGaramondStd-Lt"/>
          <w:szCs w:val="24"/>
        </w:rPr>
        <w:t>tukea.</w:t>
      </w:r>
    </w:p>
    <w:p w14:paraId="182D487E" w14:textId="77777777" w:rsidR="000760C8" w:rsidRPr="00894EC6" w:rsidRDefault="000760C8" w:rsidP="00F97681">
      <w:pPr>
        <w:spacing w:after="160"/>
        <w:rPr>
          <w:rFonts w:cs="ITCGaramondStd-Lt"/>
          <w:szCs w:val="24"/>
        </w:rPr>
      </w:pPr>
      <w:r w:rsidRPr="00894EC6">
        <w:rPr>
          <w:rFonts w:cs="ITCGaramondStd-Lt"/>
          <w:szCs w:val="24"/>
        </w:rPr>
        <w:br w:type="page"/>
      </w:r>
    </w:p>
    <w:p w14:paraId="498823C7" w14:textId="36566281" w:rsidR="000760C8" w:rsidRPr="00894EC6" w:rsidRDefault="000760C8" w:rsidP="00F97681">
      <w:pPr>
        <w:pStyle w:val="Otsikko1"/>
      </w:pPr>
      <w:bookmarkStart w:id="62" w:name="_Toc464558251"/>
      <w:bookmarkStart w:id="63" w:name="_Toc87241601"/>
      <w:bookmarkStart w:id="64" w:name="_Toc95317411"/>
      <w:r>
        <w:lastRenderedPageBreak/>
        <w:t>3. Varhaiskasvatuksen toimintakulttuuri</w:t>
      </w:r>
      <w:bookmarkEnd w:id="62"/>
      <w:bookmarkEnd w:id="63"/>
      <w:bookmarkEnd w:id="64"/>
    </w:p>
    <w:p w14:paraId="06D1702C" w14:textId="77777777" w:rsidR="000760C8" w:rsidRPr="00894EC6" w:rsidRDefault="000760C8" w:rsidP="00C873F3"/>
    <w:p w14:paraId="11428D16" w14:textId="30EDB111" w:rsidR="002F0A4A" w:rsidRDefault="000760C8" w:rsidP="00F97681">
      <w:pPr>
        <w:autoSpaceDE w:val="0"/>
        <w:autoSpaceDN w:val="0"/>
        <w:adjustRightInd w:val="0"/>
        <w:spacing w:after="0"/>
        <w:rPr>
          <w:rFonts w:eastAsiaTheme="minorEastAsia"/>
          <w:color w:val="4472C4" w:themeColor="accent1"/>
          <w:szCs w:val="24"/>
        </w:rPr>
      </w:pPr>
      <w:r w:rsidRPr="00894EC6">
        <w:rPr>
          <w:rFonts w:cs="ITCGaramondStd-Lt"/>
          <w:szCs w:val="24"/>
        </w:rPr>
        <w:t>Toimintakulttuuri on historiallisesti ja kulttuurisesti muotoutunut tapa toimia, joka muovautuu yhteisön vuorovaikutuksessa. Varhaiskasvatuksen järjestäjän ja varhaiskasvatusta johtavien henkilöiden tehtävänä on luoda edellytykset toimintakulttuurin kehittämiselle ja arvioinnille varhaiskasvatuksen eri toimintamuodoissa ja yksiköissä.</w:t>
      </w:r>
      <w:r w:rsidR="00125283" w:rsidRPr="00894EC6">
        <w:rPr>
          <w:rFonts w:cs="ITCGaramondStd-Lt"/>
          <w:szCs w:val="24"/>
        </w:rPr>
        <w:t xml:space="preserve"> </w:t>
      </w:r>
      <w:r w:rsidR="00125283" w:rsidRPr="00894EC6">
        <w:rPr>
          <w:rFonts w:cs="ITCGaramondStd-Lt"/>
          <w:color w:val="FF0000"/>
          <w:szCs w:val="24"/>
        </w:rPr>
        <w:t>Toimintakulttuurin kehittämisen lähtökohtana on inklusiivinen varhaiskasvatus, jossa kukin lapsi voi toimia, kehittyä ja oppia omana ainutlaatuisena yksilönään sekä yhteisön jäsenenä.</w:t>
      </w:r>
      <w:r w:rsidR="002F0A4A">
        <w:rPr>
          <w:rFonts w:cs="ITCGaramondStd-Lt"/>
          <w:color w:val="FF0000"/>
          <w:szCs w:val="24"/>
        </w:rPr>
        <w:t xml:space="preserve"> </w:t>
      </w:r>
    </w:p>
    <w:p w14:paraId="12D1A06F" w14:textId="77777777" w:rsidR="00125283" w:rsidRPr="00894EC6" w:rsidRDefault="00125283" w:rsidP="00F97681">
      <w:pPr>
        <w:autoSpaceDE w:val="0"/>
        <w:autoSpaceDN w:val="0"/>
        <w:adjustRightInd w:val="0"/>
        <w:spacing w:after="0"/>
        <w:rPr>
          <w:rFonts w:cs="ITCGaramondStd-Lt"/>
          <w:szCs w:val="24"/>
        </w:rPr>
      </w:pPr>
    </w:p>
    <w:p w14:paraId="24B65B18" w14:textId="29453AF1" w:rsidR="0038273F" w:rsidRPr="00894EC6" w:rsidRDefault="000760C8" w:rsidP="00F97681">
      <w:pPr>
        <w:autoSpaceDE w:val="0"/>
        <w:autoSpaceDN w:val="0"/>
        <w:adjustRightInd w:val="0"/>
        <w:spacing w:after="0"/>
        <w:rPr>
          <w:rFonts w:cs="ITCGaramondStd-Lt"/>
          <w:szCs w:val="24"/>
        </w:rPr>
      </w:pPr>
      <w:r w:rsidRPr="00894EC6">
        <w:rPr>
          <w:rFonts w:cs="ITCGaramondStd-Lt"/>
          <w:szCs w:val="24"/>
        </w:rPr>
        <w:t>Varhaiskasvatuksen toimintakulttuuri on kokonaisuus, joka rakentuu muun muassa</w:t>
      </w:r>
    </w:p>
    <w:p w14:paraId="189B3E8C" w14:textId="7A117A50" w:rsidR="000760C8" w:rsidRPr="00894EC6" w:rsidRDefault="000760C8" w:rsidP="00F97681">
      <w:pPr>
        <w:pStyle w:val="Luettelokappale"/>
        <w:numPr>
          <w:ilvl w:val="0"/>
          <w:numId w:val="15"/>
        </w:numPr>
        <w:autoSpaceDE w:val="0"/>
        <w:autoSpaceDN w:val="0"/>
        <w:adjustRightInd w:val="0"/>
        <w:spacing w:after="0"/>
        <w:rPr>
          <w:rFonts w:cs="ITCGaramondStd-Lt"/>
          <w:szCs w:val="24"/>
        </w:rPr>
      </w:pPr>
      <w:r w:rsidRPr="00894EC6">
        <w:rPr>
          <w:rFonts w:cs="ITCGaramondStd-Lt"/>
          <w:szCs w:val="24"/>
        </w:rPr>
        <w:t>arvoista ja periaatteista</w:t>
      </w:r>
    </w:p>
    <w:p w14:paraId="16BB4DAA" w14:textId="77777777" w:rsidR="000760C8" w:rsidRPr="00894EC6" w:rsidRDefault="000760C8" w:rsidP="00F97681">
      <w:pPr>
        <w:pStyle w:val="Luettelokappale"/>
        <w:numPr>
          <w:ilvl w:val="0"/>
          <w:numId w:val="15"/>
        </w:numPr>
        <w:autoSpaceDE w:val="0"/>
        <w:autoSpaceDN w:val="0"/>
        <w:adjustRightInd w:val="0"/>
        <w:spacing w:after="0"/>
        <w:rPr>
          <w:rFonts w:cs="ITCGaramondStd-Lt"/>
          <w:szCs w:val="24"/>
        </w:rPr>
      </w:pPr>
      <w:r w:rsidRPr="00894EC6">
        <w:rPr>
          <w:rFonts w:cs="ITCGaramondStd-Lt"/>
          <w:szCs w:val="24"/>
        </w:rPr>
        <w:t>työtä ohjaavien normien ja tavoitteiden tulkinnasta</w:t>
      </w:r>
    </w:p>
    <w:p w14:paraId="2A9F2D34" w14:textId="77777777" w:rsidR="000760C8" w:rsidRPr="00894EC6" w:rsidRDefault="000760C8" w:rsidP="00F97681">
      <w:pPr>
        <w:pStyle w:val="Luettelokappale"/>
        <w:numPr>
          <w:ilvl w:val="0"/>
          <w:numId w:val="15"/>
        </w:numPr>
        <w:autoSpaceDE w:val="0"/>
        <w:autoSpaceDN w:val="0"/>
        <w:adjustRightInd w:val="0"/>
        <w:spacing w:after="0"/>
        <w:rPr>
          <w:rFonts w:cs="ITCGaramondStd-Lt"/>
          <w:szCs w:val="24"/>
        </w:rPr>
      </w:pPr>
      <w:r w:rsidRPr="00894EC6">
        <w:rPr>
          <w:rFonts w:cs="ITCGaramondStd-Lt"/>
          <w:szCs w:val="24"/>
        </w:rPr>
        <w:t>oppimisympäristöistä ja työtavoista</w:t>
      </w:r>
    </w:p>
    <w:p w14:paraId="3795F171" w14:textId="77777777" w:rsidR="000760C8" w:rsidRPr="00894EC6" w:rsidRDefault="000760C8" w:rsidP="00F97681">
      <w:pPr>
        <w:pStyle w:val="Luettelokappale"/>
        <w:numPr>
          <w:ilvl w:val="0"/>
          <w:numId w:val="15"/>
        </w:numPr>
        <w:autoSpaceDE w:val="0"/>
        <w:autoSpaceDN w:val="0"/>
        <w:adjustRightInd w:val="0"/>
        <w:spacing w:after="0"/>
        <w:rPr>
          <w:rFonts w:cs="ITCGaramondStd-Lt"/>
          <w:szCs w:val="24"/>
        </w:rPr>
      </w:pPr>
      <w:r w:rsidRPr="00894EC6">
        <w:rPr>
          <w:rFonts w:cs="ITCGaramondStd-Lt"/>
          <w:szCs w:val="24"/>
        </w:rPr>
        <w:t>yhteistyöstä ja sen eri muodoista</w:t>
      </w:r>
    </w:p>
    <w:p w14:paraId="0E5C55D1" w14:textId="77777777" w:rsidR="000760C8" w:rsidRPr="00894EC6" w:rsidRDefault="000760C8" w:rsidP="00F97681">
      <w:pPr>
        <w:pStyle w:val="Luettelokappale"/>
        <w:numPr>
          <w:ilvl w:val="0"/>
          <w:numId w:val="15"/>
        </w:numPr>
        <w:autoSpaceDE w:val="0"/>
        <w:autoSpaceDN w:val="0"/>
        <w:adjustRightInd w:val="0"/>
        <w:spacing w:after="0"/>
        <w:rPr>
          <w:rFonts w:cs="ITCGaramondStd-Lt"/>
          <w:szCs w:val="24"/>
        </w:rPr>
      </w:pPr>
      <w:r w:rsidRPr="00894EC6">
        <w:rPr>
          <w:rFonts w:cs="ITCGaramondStd-Lt"/>
          <w:szCs w:val="24"/>
        </w:rPr>
        <w:t>vuorovaikutuksesta ja ilmapiiristä</w:t>
      </w:r>
    </w:p>
    <w:p w14:paraId="0754FDA2" w14:textId="77777777" w:rsidR="000760C8" w:rsidRPr="00894EC6" w:rsidRDefault="000760C8" w:rsidP="00F97681">
      <w:pPr>
        <w:pStyle w:val="Luettelokappale"/>
        <w:numPr>
          <w:ilvl w:val="0"/>
          <w:numId w:val="15"/>
        </w:numPr>
        <w:autoSpaceDE w:val="0"/>
        <w:autoSpaceDN w:val="0"/>
        <w:adjustRightInd w:val="0"/>
        <w:spacing w:after="0"/>
        <w:rPr>
          <w:rFonts w:cs="ITCGaramondStd-Lt"/>
          <w:szCs w:val="24"/>
        </w:rPr>
      </w:pPr>
      <w:r w:rsidRPr="00894EC6">
        <w:rPr>
          <w:rFonts w:cs="ITCGaramondStd-Lt"/>
          <w:szCs w:val="24"/>
        </w:rPr>
        <w:t>henkilöstön osaamisesta, ammatillisuudesta ja kehittämisotteesta</w:t>
      </w:r>
    </w:p>
    <w:p w14:paraId="6292E6FF" w14:textId="77777777" w:rsidR="000760C8" w:rsidRPr="00894EC6" w:rsidRDefault="000760C8" w:rsidP="00F97681">
      <w:pPr>
        <w:pStyle w:val="Luettelokappale"/>
        <w:numPr>
          <w:ilvl w:val="0"/>
          <w:numId w:val="15"/>
        </w:numPr>
        <w:autoSpaceDE w:val="0"/>
        <w:autoSpaceDN w:val="0"/>
        <w:adjustRightInd w:val="0"/>
        <w:spacing w:after="0"/>
        <w:rPr>
          <w:rFonts w:cs="ITCGaramondStd-Lt"/>
          <w:szCs w:val="24"/>
        </w:rPr>
      </w:pPr>
      <w:r w:rsidRPr="00894EC6">
        <w:rPr>
          <w:rFonts w:cs="ITCGaramondStd-Lt"/>
          <w:szCs w:val="24"/>
        </w:rPr>
        <w:t>johtamisrakenteista ja -käytännöistä</w:t>
      </w:r>
    </w:p>
    <w:p w14:paraId="38B4B8DA" w14:textId="77777777" w:rsidR="000760C8" w:rsidRPr="00894EC6" w:rsidRDefault="000760C8" w:rsidP="00F97681">
      <w:pPr>
        <w:pStyle w:val="Luettelokappale"/>
        <w:numPr>
          <w:ilvl w:val="0"/>
          <w:numId w:val="15"/>
        </w:numPr>
        <w:autoSpaceDE w:val="0"/>
        <w:autoSpaceDN w:val="0"/>
        <w:adjustRightInd w:val="0"/>
        <w:spacing w:after="0"/>
        <w:rPr>
          <w:rFonts w:cs="ITCGaramondStd-Lt"/>
          <w:szCs w:val="24"/>
        </w:rPr>
      </w:pPr>
      <w:r w:rsidRPr="00894EC6">
        <w:rPr>
          <w:rFonts w:cs="ITCGaramondStd-Lt"/>
          <w:szCs w:val="24"/>
        </w:rPr>
        <w:t>toiminnan organisoinnista, suunnittelusta, toteuttamisesta ja arvioinnista.</w:t>
      </w:r>
    </w:p>
    <w:p w14:paraId="08245279" w14:textId="77777777" w:rsidR="000760C8" w:rsidRPr="00894EC6" w:rsidRDefault="000760C8" w:rsidP="00F97681">
      <w:pPr>
        <w:autoSpaceDE w:val="0"/>
        <w:autoSpaceDN w:val="0"/>
        <w:adjustRightInd w:val="0"/>
        <w:spacing w:after="0"/>
        <w:rPr>
          <w:rFonts w:cs="ITCGaramondStd-Lt"/>
          <w:szCs w:val="24"/>
        </w:rPr>
      </w:pPr>
    </w:p>
    <w:p w14:paraId="747CA62C"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Toimintakulttuuria muovaavat tiedostetut, tiedostamattomat ja joskus myös tahattomat tekijät. Yhteisön kaikki jäsenet vaikuttavat toimintakulttuuriin, ja se puolestaan vaikuttaa kaikkiin jäseniin riippumatta siitä, tunnistetaanko sen merkitys vai ei.</w:t>
      </w:r>
    </w:p>
    <w:p w14:paraId="6CFFEB5B" w14:textId="77777777" w:rsidR="000760C8" w:rsidRPr="00894EC6" w:rsidRDefault="000760C8" w:rsidP="00F97681">
      <w:pPr>
        <w:autoSpaceDE w:val="0"/>
        <w:autoSpaceDN w:val="0"/>
        <w:adjustRightInd w:val="0"/>
        <w:spacing w:after="0"/>
        <w:rPr>
          <w:rFonts w:cs="ITCGaramondStd-Lt"/>
          <w:szCs w:val="24"/>
        </w:rPr>
      </w:pPr>
    </w:p>
    <w:p w14:paraId="30F4E830" w14:textId="46540794" w:rsidR="000760C8" w:rsidRDefault="000760C8" w:rsidP="00F97681">
      <w:pPr>
        <w:autoSpaceDE w:val="0"/>
        <w:autoSpaceDN w:val="0"/>
        <w:adjustRightInd w:val="0"/>
        <w:spacing w:after="0"/>
        <w:rPr>
          <w:rFonts w:cs="ITCGaramondStd-Lt"/>
          <w:szCs w:val="24"/>
        </w:rPr>
      </w:pPr>
      <w:r w:rsidRPr="00894EC6">
        <w:rPr>
          <w:rFonts w:cs="ITCGaramondStd-Lt"/>
          <w:szCs w:val="24"/>
        </w:rPr>
        <w:t>Varhaiskasvatuksessa kaikkien työtapojen tulee tukea lapsen kehitystä ja oppimista. Ne tulee myös pystyä pedagogisesti perustelemaan. Henkilöstön on tärkeä tiedostaa, että heidän tapansa toimia ja olla vuorovaikutuksessa välittyy mallina lapsille, jotka omaksuvat varhaiskasvatusyhteisön arvoja, asenteita ja tapoja.</w:t>
      </w:r>
    </w:p>
    <w:p w14:paraId="062F736B" w14:textId="77DD1209" w:rsidR="00617E6D" w:rsidRDefault="00617E6D" w:rsidP="00F97681">
      <w:pPr>
        <w:autoSpaceDE w:val="0"/>
        <w:autoSpaceDN w:val="0"/>
        <w:adjustRightInd w:val="0"/>
        <w:spacing w:after="0"/>
        <w:rPr>
          <w:rFonts w:cs="ITCGaramondStd-Lt"/>
          <w:szCs w:val="24"/>
        </w:rPr>
      </w:pPr>
    </w:p>
    <w:p w14:paraId="6FA081B4" w14:textId="11533BB9" w:rsidR="007D4B67" w:rsidRPr="005941DB" w:rsidRDefault="05FE6C45" w:rsidP="00F97681">
      <w:pPr>
        <w:autoSpaceDE w:val="0"/>
        <w:autoSpaceDN w:val="0"/>
        <w:adjustRightInd w:val="0"/>
        <w:spacing w:after="0"/>
        <w:rPr>
          <w:color w:val="FF0000"/>
          <w:szCs w:val="24"/>
        </w:rPr>
      </w:pPr>
      <w:r w:rsidRPr="636B3CD5">
        <w:rPr>
          <w:rFonts w:eastAsiaTheme="minorEastAsia"/>
          <w:color w:val="FF0000"/>
          <w:szCs w:val="24"/>
        </w:rPr>
        <w:t>V</w:t>
      </w:r>
      <w:r w:rsidR="63044687" w:rsidRPr="636B3CD5">
        <w:rPr>
          <w:rFonts w:eastAsiaTheme="minorEastAsia"/>
          <w:color w:val="FF0000"/>
          <w:szCs w:val="24"/>
        </w:rPr>
        <w:t>arhaiskasvatuksen toimintakulttuuri</w:t>
      </w:r>
      <w:r w:rsidR="63525582" w:rsidRPr="636B3CD5">
        <w:rPr>
          <w:rFonts w:eastAsiaTheme="minorEastAsia"/>
          <w:color w:val="FF0000"/>
          <w:szCs w:val="24"/>
        </w:rPr>
        <w:t>a ke</w:t>
      </w:r>
      <w:r w:rsidR="73F10CF2" w:rsidRPr="636B3CD5">
        <w:rPr>
          <w:rFonts w:eastAsiaTheme="minorEastAsia"/>
          <w:color w:val="FF0000"/>
          <w:szCs w:val="24"/>
        </w:rPr>
        <w:t xml:space="preserve">hitetään </w:t>
      </w:r>
      <w:r w:rsidR="2EF22029" w:rsidRPr="636B3CD5">
        <w:rPr>
          <w:rFonts w:eastAsiaTheme="minorEastAsia"/>
          <w:color w:val="FF0000"/>
          <w:szCs w:val="24"/>
        </w:rPr>
        <w:t>inklu</w:t>
      </w:r>
      <w:r w:rsidR="46F1D770" w:rsidRPr="636B3CD5">
        <w:rPr>
          <w:rFonts w:eastAsiaTheme="minorEastAsia"/>
          <w:color w:val="FF0000"/>
          <w:szCs w:val="24"/>
        </w:rPr>
        <w:t>usion</w:t>
      </w:r>
      <w:r w:rsidR="2EF22029" w:rsidRPr="636B3CD5">
        <w:rPr>
          <w:rFonts w:eastAsiaTheme="minorEastAsia"/>
          <w:color w:val="FF0000"/>
          <w:szCs w:val="24"/>
        </w:rPr>
        <w:t xml:space="preserve"> periaatteiden mukaisesti</w:t>
      </w:r>
      <w:r w:rsidR="0338D996" w:rsidRPr="636B3CD5">
        <w:rPr>
          <w:rFonts w:eastAsiaTheme="minorEastAsia"/>
          <w:color w:val="FF0000"/>
          <w:szCs w:val="24"/>
        </w:rPr>
        <w:t xml:space="preserve">, ja se </w:t>
      </w:r>
      <w:r w:rsidR="63044687" w:rsidRPr="005941DB">
        <w:rPr>
          <w:rFonts w:cs="ITCGaramondStd-Lt"/>
          <w:color w:val="FF0000"/>
          <w:szCs w:val="24"/>
        </w:rPr>
        <w:t>liittyy kokonaisvaltaisesti pedagogisen toiminnan toteuttamiseen</w:t>
      </w:r>
      <w:r w:rsidR="00E77AA1" w:rsidRPr="005941DB">
        <w:rPr>
          <w:rStyle w:val="Alaviitteenviite"/>
          <w:rFonts w:cs="ITCGaramondStd-Lt"/>
          <w:color w:val="FF0000"/>
          <w:szCs w:val="24"/>
        </w:rPr>
        <w:footnoteReference w:id="87"/>
      </w:r>
      <w:r w:rsidR="63044687" w:rsidRPr="005941DB">
        <w:rPr>
          <w:rFonts w:cs="ITCGaramondStd-Lt"/>
          <w:color w:val="FF0000"/>
          <w:szCs w:val="24"/>
        </w:rPr>
        <w:t>.</w:t>
      </w:r>
      <w:r w:rsidR="34C6286F" w:rsidRPr="005941DB">
        <w:rPr>
          <w:rFonts w:cs="ITCGaramondStd-Lt"/>
          <w:color w:val="FF0000"/>
          <w:szCs w:val="24"/>
        </w:rPr>
        <w:t xml:space="preserve"> </w:t>
      </w:r>
      <w:r w:rsidR="66EA391C" w:rsidRPr="005941DB">
        <w:rPr>
          <w:rFonts w:cs="ITCGaramondStd-Lt"/>
          <w:color w:val="FF0000"/>
          <w:szCs w:val="24"/>
        </w:rPr>
        <w:t>Inklusiivinen t</w:t>
      </w:r>
      <w:r w:rsidR="711C467F" w:rsidRPr="005941DB">
        <w:rPr>
          <w:color w:val="FF0000"/>
          <w:szCs w:val="24"/>
        </w:rPr>
        <w:t>oimintakulttuuri</w:t>
      </w:r>
      <w:r w:rsidR="165CED39" w:rsidRPr="005941DB">
        <w:rPr>
          <w:color w:val="FF0000"/>
          <w:szCs w:val="24"/>
        </w:rPr>
        <w:t xml:space="preserve"> edistää lasten osallisuutta ja oppimista ja vasta</w:t>
      </w:r>
      <w:r w:rsidR="66EA391C" w:rsidRPr="005941DB">
        <w:rPr>
          <w:color w:val="FF0000"/>
          <w:szCs w:val="24"/>
        </w:rPr>
        <w:t>a</w:t>
      </w:r>
      <w:r w:rsidR="165CED39" w:rsidRPr="005941DB">
        <w:rPr>
          <w:color w:val="FF0000"/>
          <w:szCs w:val="24"/>
        </w:rPr>
        <w:t xml:space="preserve"> kaikkien lasten erilaisiin tarpeisiin. Jokaisella lapsella on oikeus kuulua ryhmään, osallistua yhteiseen toimintaan sekä kasvaa omaan potentiaaliinsa vahvuuksien ja </w:t>
      </w:r>
      <w:r w:rsidR="17C90239" w:rsidRPr="005941DB">
        <w:rPr>
          <w:color w:val="FF0000"/>
          <w:szCs w:val="24"/>
        </w:rPr>
        <w:t>myönteisten oppimiskokemusten</w:t>
      </w:r>
      <w:r w:rsidR="165CED39" w:rsidRPr="005941DB">
        <w:rPr>
          <w:color w:val="FF0000"/>
          <w:szCs w:val="24"/>
        </w:rPr>
        <w:t xml:space="preserve"> </w:t>
      </w:r>
      <w:r w:rsidR="064C1150" w:rsidRPr="005941DB">
        <w:rPr>
          <w:color w:val="FF0000"/>
          <w:szCs w:val="24"/>
        </w:rPr>
        <w:t>avulla</w:t>
      </w:r>
      <w:r w:rsidR="165CED39" w:rsidRPr="005941DB">
        <w:rPr>
          <w:color w:val="FF0000"/>
          <w:szCs w:val="24"/>
        </w:rPr>
        <w:t xml:space="preserve"> yhdessä vertaistensa kanssa.</w:t>
      </w:r>
      <w:r w:rsidR="3C1E6BFD" w:rsidRPr="005941DB">
        <w:rPr>
          <w:color w:val="FF0000"/>
          <w:szCs w:val="24"/>
        </w:rPr>
        <w:t xml:space="preserve"> </w:t>
      </w:r>
      <w:r w:rsidR="08F50C3E" w:rsidRPr="005941DB">
        <w:rPr>
          <w:color w:val="FF0000"/>
          <w:szCs w:val="24"/>
        </w:rPr>
        <w:t>Lapsille</w:t>
      </w:r>
      <w:r w:rsidR="022A0A02" w:rsidRPr="005941DB">
        <w:rPr>
          <w:color w:val="FF0000"/>
          <w:szCs w:val="24"/>
        </w:rPr>
        <w:t xml:space="preserve"> </w:t>
      </w:r>
      <w:r w:rsidR="27CF5657" w:rsidRPr="005941DB">
        <w:rPr>
          <w:color w:val="FF0000"/>
          <w:szCs w:val="24"/>
        </w:rPr>
        <w:t>tarjotaan</w:t>
      </w:r>
      <w:r w:rsidR="165CED39" w:rsidRPr="005941DB">
        <w:rPr>
          <w:color w:val="FF0000"/>
          <w:szCs w:val="24"/>
        </w:rPr>
        <w:t xml:space="preserve"> sopivia oppimisen haasteita</w:t>
      </w:r>
      <w:r w:rsidR="0F7F7716" w:rsidRPr="005941DB">
        <w:rPr>
          <w:color w:val="FF0000"/>
          <w:szCs w:val="24"/>
        </w:rPr>
        <w:t>,</w:t>
      </w:r>
      <w:r w:rsidR="165CED39" w:rsidRPr="005941DB">
        <w:rPr>
          <w:color w:val="FF0000"/>
          <w:szCs w:val="24"/>
        </w:rPr>
        <w:t xml:space="preserve"> ja </w:t>
      </w:r>
      <w:r w:rsidR="4A4E654D" w:rsidRPr="005941DB">
        <w:rPr>
          <w:color w:val="FF0000"/>
          <w:szCs w:val="24"/>
        </w:rPr>
        <w:t xml:space="preserve">heille </w:t>
      </w:r>
      <w:r w:rsidR="165CED39" w:rsidRPr="005941DB">
        <w:rPr>
          <w:color w:val="FF0000"/>
          <w:szCs w:val="24"/>
        </w:rPr>
        <w:t xml:space="preserve">turvataan tarvittava tuki (luku 5). </w:t>
      </w:r>
      <w:r w:rsidR="22A88765" w:rsidRPr="005941DB">
        <w:rPr>
          <w:rFonts w:cs="ITCGaramondStd-Lt"/>
          <w:color w:val="FF0000"/>
          <w:szCs w:val="24"/>
        </w:rPr>
        <w:t>Oppimisympäristöjä arvioidaan ja kehitetään yhdessä lasten kanssa heille sopiviksi.</w:t>
      </w:r>
    </w:p>
    <w:p w14:paraId="47DEF9A0" w14:textId="77777777" w:rsidR="007D4B67" w:rsidRPr="005941DB" w:rsidRDefault="007D4B67" w:rsidP="00F97681">
      <w:pPr>
        <w:autoSpaceDE w:val="0"/>
        <w:autoSpaceDN w:val="0"/>
        <w:adjustRightInd w:val="0"/>
        <w:spacing w:after="0"/>
        <w:rPr>
          <w:color w:val="FF0000"/>
          <w:szCs w:val="24"/>
        </w:rPr>
      </w:pPr>
    </w:p>
    <w:p w14:paraId="7F6951E5" w14:textId="4126F2B0" w:rsidR="007F5521" w:rsidRPr="005941DB" w:rsidRDefault="00FB6EDC" w:rsidP="00F97681">
      <w:pPr>
        <w:autoSpaceDE w:val="0"/>
        <w:autoSpaceDN w:val="0"/>
        <w:adjustRightInd w:val="0"/>
        <w:spacing w:after="0"/>
        <w:rPr>
          <w:rFonts w:eastAsiaTheme="minorEastAsia"/>
          <w:color w:val="FF0000"/>
          <w:szCs w:val="24"/>
        </w:rPr>
      </w:pPr>
      <w:r w:rsidRPr="005941DB">
        <w:rPr>
          <w:rFonts w:cs="ITCGaramondStd-Lt"/>
          <w:color w:val="FF0000"/>
          <w:szCs w:val="24"/>
        </w:rPr>
        <w:t xml:space="preserve">Inklusiivisen </w:t>
      </w:r>
      <w:r w:rsidR="00F21FB1" w:rsidRPr="005941DB">
        <w:rPr>
          <w:rFonts w:cs="ITCGaramondStd-Lt"/>
          <w:color w:val="FF0000"/>
          <w:szCs w:val="24"/>
        </w:rPr>
        <w:t>varhais</w:t>
      </w:r>
      <w:r w:rsidR="00AC1B7D" w:rsidRPr="005941DB">
        <w:rPr>
          <w:rFonts w:cs="ITCGaramondStd-Lt"/>
          <w:color w:val="FF0000"/>
          <w:szCs w:val="24"/>
        </w:rPr>
        <w:t>kasvatuksen</w:t>
      </w:r>
      <w:r w:rsidRPr="005941DB">
        <w:rPr>
          <w:rFonts w:cs="ITCGaramondStd-Lt"/>
          <w:color w:val="FF0000"/>
          <w:szCs w:val="24"/>
        </w:rPr>
        <w:t xml:space="preserve"> toteuttamisen edellytyksenä on laadukas pedagoginen ja erityispedagoginen osaaminen</w:t>
      </w:r>
      <w:r w:rsidR="004C763B" w:rsidRPr="005941DB">
        <w:rPr>
          <w:rFonts w:cs="ITCGaramondStd-Lt"/>
          <w:color w:val="FF0000"/>
          <w:szCs w:val="24"/>
        </w:rPr>
        <w:t xml:space="preserve"> ja toiminta</w:t>
      </w:r>
      <w:r w:rsidRPr="005941DB">
        <w:rPr>
          <w:rFonts w:cs="ITCGaramondStd-Lt"/>
          <w:color w:val="FF0000"/>
          <w:szCs w:val="24"/>
        </w:rPr>
        <w:t>,</w:t>
      </w:r>
      <w:r w:rsidR="00153648" w:rsidRPr="005941DB">
        <w:rPr>
          <w:rFonts w:cs="ITCGaramondStd-Lt"/>
          <w:color w:val="FF0000"/>
          <w:szCs w:val="24"/>
        </w:rPr>
        <w:t xml:space="preserve"> </w:t>
      </w:r>
      <w:r w:rsidR="00C5437D" w:rsidRPr="005941DB">
        <w:rPr>
          <w:rFonts w:cs="ITCGaramondStd-Lt"/>
          <w:color w:val="FF0000"/>
          <w:szCs w:val="24"/>
        </w:rPr>
        <w:t>huolenpito lasten hyvinvoinnista</w:t>
      </w:r>
      <w:r w:rsidR="00527888" w:rsidRPr="005941DB">
        <w:rPr>
          <w:rFonts w:cs="ITCGaramondStd-Lt"/>
          <w:color w:val="FF0000"/>
          <w:szCs w:val="24"/>
        </w:rPr>
        <w:t xml:space="preserve"> sekä</w:t>
      </w:r>
      <w:r w:rsidRPr="005941DB">
        <w:rPr>
          <w:rFonts w:cs="ITCGaramondStd-Lt"/>
          <w:color w:val="FF0000"/>
          <w:szCs w:val="24"/>
        </w:rPr>
        <w:t xml:space="preserve"> henkilöstön </w:t>
      </w:r>
      <w:r w:rsidRPr="005941DB">
        <w:rPr>
          <w:rFonts w:cs="ITCGaramondStd-Lt"/>
          <w:color w:val="FF0000"/>
          <w:szCs w:val="24"/>
        </w:rPr>
        <w:lastRenderedPageBreak/>
        <w:t>sitoutuminen inklu</w:t>
      </w:r>
      <w:r w:rsidR="00DE6298" w:rsidRPr="005941DB">
        <w:rPr>
          <w:rFonts w:cs="ITCGaramondStd-Lt"/>
          <w:color w:val="FF0000"/>
          <w:szCs w:val="24"/>
        </w:rPr>
        <w:t>usion</w:t>
      </w:r>
      <w:r w:rsidRPr="005941DB">
        <w:rPr>
          <w:rFonts w:cs="ITCGaramondStd-Lt"/>
          <w:color w:val="FF0000"/>
          <w:szCs w:val="24"/>
        </w:rPr>
        <w:t xml:space="preserve"> periaatteisiin</w:t>
      </w:r>
      <w:r w:rsidR="00CF2FB9" w:rsidRPr="005941DB">
        <w:rPr>
          <w:rFonts w:cs="ITCGaramondStd-Lt"/>
          <w:color w:val="FF0000"/>
          <w:szCs w:val="24"/>
        </w:rPr>
        <w:t>.</w:t>
      </w:r>
      <w:r w:rsidR="00302A76" w:rsidRPr="005941DB">
        <w:rPr>
          <w:rFonts w:cs="ITCGaramondStd-Lt"/>
          <w:color w:val="FF0000"/>
          <w:szCs w:val="24"/>
        </w:rPr>
        <w:t xml:space="preserve"> </w:t>
      </w:r>
      <w:r w:rsidR="00302A76" w:rsidRPr="005941DB">
        <w:rPr>
          <w:rFonts w:eastAsiaTheme="minorEastAsia"/>
          <w:color w:val="FF0000"/>
          <w:szCs w:val="24"/>
        </w:rPr>
        <w:t xml:space="preserve">Inklusiivisen toimintakulttuurin toteuttaminen edellyttää inkluusion johtamista, kehittämistä ja toteutumisen arviointia. </w:t>
      </w:r>
    </w:p>
    <w:p w14:paraId="10D4981C" w14:textId="77777777" w:rsidR="00536BF9" w:rsidRPr="00894EC6" w:rsidRDefault="00536BF9" w:rsidP="00F97681">
      <w:pPr>
        <w:autoSpaceDE w:val="0"/>
        <w:autoSpaceDN w:val="0"/>
        <w:adjustRightInd w:val="0"/>
        <w:spacing w:after="0"/>
        <w:rPr>
          <w:rFonts w:cs="ITCGaramondStd-Lt"/>
          <w:szCs w:val="24"/>
        </w:rPr>
      </w:pPr>
    </w:p>
    <w:p w14:paraId="4026B866" w14:textId="41753FC2"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Toimintakulttuuri vaikuttaa varhaiskasvatuksen laatuun. Sillä on keskeinen merkitys varhaiskasvatuksen toteuttamisessa ja tavoitteiden saavuttamisessa. Varhaiskasvatustyön tavoitteita tukeva toimintakulttuuri luo suotuisat olosuhteet lasten kehitykselle, oppimiselle, osallisuudelle, turvallisuudelle, hyvinvoinnille sekä kestävälle elämäntavalle.</w:t>
      </w:r>
    </w:p>
    <w:p w14:paraId="287D023D" w14:textId="77777777" w:rsidR="000760C8" w:rsidRPr="00894EC6" w:rsidRDefault="000760C8" w:rsidP="00F97681">
      <w:pPr>
        <w:autoSpaceDE w:val="0"/>
        <w:autoSpaceDN w:val="0"/>
        <w:adjustRightInd w:val="0"/>
        <w:spacing w:after="0"/>
        <w:rPr>
          <w:rFonts w:cs="ITCGaramondStd-Lt"/>
          <w:szCs w:val="24"/>
        </w:rPr>
      </w:pPr>
    </w:p>
    <w:p w14:paraId="5ECBA830" w14:textId="69DB7204" w:rsidR="000760C8" w:rsidRPr="00894EC6" w:rsidRDefault="00F16975" w:rsidP="00F97681">
      <w:pPr>
        <w:autoSpaceDE w:val="0"/>
        <w:autoSpaceDN w:val="0"/>
        <w:adjustRightInd w:val="0"/>
        <w:spacing w:after="0"/>
        <w:rPr>
          <w:rFonts w:cs="ITCGaramondStd-Bd"/>
          <w:szCs w:val="24"/>
        </w:rPr>
      </w:pPr>
      <w:r w:rsidRPr="00894EC6">
        <w:rPr>
          <w:rFonts w:cs="ITCGaramondStd-Lt"/>
          <w:szCs w:val="24"/>
        </w:rPr>
        <w:t>J</w:t>
      </w:r>
      <w:r w:rsidR="0023294A" w:rsidRPr="00894EC6">
        <w:rPr>
          <w:rFonts w:cs="ITCGaramondStd-Lt"/>
          <w:szCs w:val="24"/>
        </w:rPr>
        <w:t>ohtaminen vaikuttaa keskeisesti varhaiskasvatuksen toimintakulttuuriin, sen kehittämiseen ja laatuun.</w:t>
      </w:r>
      <w:r w:rsidR="000760C8" w:rsidRPr="00894EC6">
        <w:rPr>
          <w:rFonts w:cs="ITCGaramondStd-Lt"/>
          <w:szCs w:val="24"/>
        </w:rPr>
        <w:t xml:space="preserve"> </w:t>
      </w:r>
      <w:r w:rsidR="000760C8" w:rsidRPr="0040097D">
        <w:rPr>
          <w:rFonts w:cs="ITCGaramondStd-Lt"/>
          <w:szCs w:val="24"/>
        </w:rPr>
        <w:t>Varhaiskasvatuksen</w:t>
      </w:r>
      <w:r w:rsidR="000760C8" w:rsidRPr="00894EC6">
        <w:rPr>
          <w:rFonts w:cs="ITCGaramondStd-Lt"/>
          <w:szCs w:val="24"/>
        </w:rPr>
        <w:t xml:space="preserve"> johtamisen lähtökohtana on jokaisen lapsen hyvinvoinnin ja oppimisen edistäminen</w:t>
      </w:r>
      <w:r w:rsidR="0040097D">
        <w:rPr>
          <w:rFonts w:cs="ITCGaramondStd-Lt"/>
          <w:szCs w:val="24"/>
        </w:rPr>
        <w:t xml:space="preserve">. </w:t>
      </w:r>
      <w:r w:rsidR="000760C8" w:rsidRPr="00894EC6">
        <w:rPr>
          <w:rFonts w:cs="ITCGaramondStd-Lt"/>
          <w:szCs w:val="24"/>
        </w:rPr>
        <w:t>Toimintakulttuurin</w:t>
      </w:r>
      <w:r w:rsidR="0014119B" w:rsidRPr="00894EC6">
        <w:rPr>
          <w:rFonts w:cs="ITCGaramondStd-Lt"/>
          <w:szCs w:val="24"/>
        </w:rPr>
        <w:t xml:space="preserve"> </w:t>
      </w:r>
      <w:r w:rsidR="0014119B" w:rsidRPr="00894EC6">
        <w:rPr>
          <w:rFonts w:cs="ITCGaramondStd-Lt"/>
          <w:color w:val="FF0000"/>
          <w:szCs w:val="24"/>
        </w:rPr>
        <w:t>ja sen inklusiivisuuden</w:t>
      </w:r>
      <w:r w:rsidR="000760C8" w:rsidRPr="00894EC6">
        <w:rPr>
          <w:rFonts w:cs="ITCGaramondStd-Lt"/>
          <w:szCs w:val="24"/>
        </w:rPr>
        <w:t xml:space="preserve"> kehittäminen edellyttää pedagogiikan johtamista, joka on varhaiskasvatuksen kokonaisuuden tavoitteellista ja suunnitelmallista johtamista, arviointia ja kehittämistä. Se sisältää kaikki ne toimenpiteet, joilla luodaan edellytykset henkilöstön hyville työolosuhteille, ammatillisen osaamisen ja koulutuksen hyödyntämiselle ja kehittämiselle sekä pedagogiselle toiminnalle (luku 4.1).</w:t>
      </w:r>
      <w:r w:rsidR="0023294A" w:rsidRPr="00894EC6">
        <w:rPr>
          <w:rFonts w:cs="ITCGaramondStd-Lt"/>
          <w:szCs w:val="24"/>
        </w:rPr>
        <w:t xml:space="preserve"> </w:t>
      </w:r>
    </w:p>
    <w:p w14:paraId="460024F6" w14:textId="77777777" w:rsidR="000760C8" w:rsidRPr="00894EC6" w:rsidRDefault="000760C8" w:rsidP="00D25787">
      <w:bookmarkStart w:id="65" w:name="_Toc464558252"/>
    </w:p>
    <w:p w14:paraId="0E96BDF2" w14:textId="77777777" w:rsidR="000760C8" w:rsidRPr="00894EC6" w:rsidRDefault="000760C8" w:rsidP="00F97681">
      <w:pPr>
        <w:pStyle w:val="Otsikko2"/>
      </w:pPr>
      <w:bookmarkStart w:id="66" w:name="_Toc87241602"/>
      <w:bookmarkStart w:id="67" w:name="_Toc95317412"/>
      <w:r>
        <w:t>3.1 Toimintakulttuurin kehittäminen ja sitä ohjaavat periaatteet</w:t>
      </w:r>
      <w:bookmarkEnd w:id="65"/>
      <w:bookmarkEnd w:id="66"/>
      <w:bookmarkEnd w:id="67"/>
    </w:p>
    <w:p w14:paraId="4801B8D1" w14:textId="77777777" w:rsidR="000760C8" w:rsidRPr="00894EC6" w:rsidRDefault="000760C8" w:rsidP="00F97681">
      <w:pPr>
        <w:autoSpaceDE w:val="0"/>
        <w:autoSpaceDN w:val="0"/>
        <w:adjustRightInd w:val="0"/>
        <w:spacing w:after="0"/>
        <w:rPr>
          <w:rFonts w:cs="ITCGaramondStd-Bk"/>
          <w:szCs w:val="24"/>
        </w:rPr>
      </w:pPr>
    </w:p>
    <w:p w14:paraId="051C03D8" w14:textId="0E39128C" w:rsidR="000760C8" w:rsidRPr="00894EC6" w:rsidRDefault="36E93CA9" w:rsidP="00F97681">
      <w:pPr>
        <w:autoSpaceDE w:val="0"/>
        <w:autoSpaceDN w:val="0"/>
        <w:adjustRightInd w:val="0"/>
        <w:spacing w:after="0"/>
        <w:rPr>
          <w:rFonts w:cs="ITCGaramondStd-Lt"/>
          <w:szCs w:val="24"/>
        </w:rPr>
      </w:pPr>
      <w:r w:rsidRPr="00894EC6">
        <w:rPr>
          <w:rFonts w:cs="ITCGaramondStd-Lt"/>
          <w:szCs w:val="24"/>
        </w:rPr>
        <w:t xml:space="preserve">Yhteisön toimintakulttuuri muuttuu jatkuvasti ja sitä </w:t>
      </w:r>
      <w:r w:rsidR="3C95708A" w:rsidRPr="00894EC6">
        <w:rPr>
          <w:rFonts w:cs="ITCGaramondStd-Lt"/>
          <w:color w:val="FF0000"/>
          <w:szCs w:val="24"/>
        </w:rPr>
        <w:t>arvioidaan ja kehitetään siten, että se tukee varhaiskasvatuksen tavoitteiden toteutumista</w:t>
      </w:r>
      <w:r w:rsidR="3C95708A" w:rsidRPr="00894EC6">
        <w:rPr>
          <w:rFonts w:cs="ITCGaramondStd-Lt"/>
          <w:szCs w:val="24"/>
        </w:rPr>
        <w:t>.</w:t>
      </w:r>
      <w:r w:rsidRPr="00894EC6">
        <w:rPr>
          <w:rFonts w:cs="ITCGaramondStd-Lt"/>
          <w:szCs w:val="24"/>
        </w:rPr>
        <w:t xml:space="preserve"> Yhteisiin tavoitteisiin sitoutuminen edistää arvoperustan ja oppimiskäsityksen toteutumista. Toimintakulttuurin vaikutusten pohdinta ja sen ei-toivottujen piirteiden tunnistaminen ja korjaaminen ovat tärkeä osa toimintakulttuurin kehittämistä. Jatkuvan kehittämisen perusedellytys on, että henkilöstö ymmärtää oman toimintansa taustalla vaikuttavien arvojen, tietojen ja uskomusten merkityksen sekä osaa arvioida niitä. Kehittämisessä on tärkeää toisia arvostava, koko yhteisöä osallistava ja luottamusta rakentava dialogi. Varhaiskasvatusta suunniteltaessa</w:t>
      </w:r>
      <w:r w:rsidR="54544AEA" w:rsidRPr="00894EC6">
        <w:rPr>
          <w:rFonts w:cs="ITCGaramondStd-Lt"/>
          <w:szCs w:val="24"/>
        </w:rPr>
        <w:t>,</w:t>
      </w:r>
      <w:r w:rsidRPr="00894EC6">
        <w:rPr>
          <w:rFonts w:cs="ITCGaramondStd-Lt"/>
          <w:szCs w:val="24"/>
        </w:rPr>
        <w:t xml:space="preserve"> järjestettäessä ja kehitettäessä on ensisijaisesti huomioitava lapsen etu.</w:t>
      </w:r>
      <w:r w:rsidR="0FFCDDE2" w:rsidRPr="00894EC6">
        <w:rPr>
          <w:rFonts w:cs="ITCGaramondStd-Lt"/>
          <w:szCs w:val="24"/>
        </w:rPr>
        <w:t xml:space="preserve"> Lapsen etua on harkittava yksittäisen lapsen, lapsiryhmän ja yleensä lasten kannalta tapaus- ja tilannekohtaisesti.</w:t>
      </w:r>
      <w:r w:rsidR="008D4DA4" w:rsidRPr="00894EC6">
        <w:rPr>
          <w:rStyle w:val="Alaviitteenviite"/>
          <w:rFonts w:cs="ITCGaramondStd-Lt"/>
          <w:szCs w:val="24"/>
        </w:rPr>
        <w:footnoteReference w:id="88"/>
      </w:r>
    </w:p>
    <w:p w14:paraId="1ECC27BF" w14:textId="77777777" w:rsidR="000760C8" w:rsidRPr="00894EC6" w:rsidRDefault="000760C8" w:rsidP="00F97681">
      <w:pPr>
        <w:autoSpaceDE w:val="0"/>
        <w:autoSpaceDN w:val="0"/>
        <w:adjustRightInd w:val="0"/>
        <w:spacing w:after="0"/>
        <w:rPr>
          <w:rFonts w:cs="ITCGaramondStd-Lt"/>
          <w:szCs w:val="24"/>
        </w:rPr>
      </w:pPr>
    </w:p>
    <w:p w14:paraId="4C67F7EA" w14:textId="410EB0FE" w:rsidR="000760C8" w:rsidRDefault="308CAAB7" w:rsidP="00F97681">
      <w:pPr>
        <w:autoSpaceDE w:val="0"/>
        <w:autoSpaceDN w:val="0"/>
        <w:adjustRightInd w:val="0"/>
        <w:spacing w:after="0"/>
        <w:rPr>
          <w:rFonts w:ascii="Calibri" w:eastAsia="Calibri" w:hAnsi="Calibri" w:cs="Calibri"/>
          <w:color w:val="FF0000"/>
          <w:szCs w:val="24"/>
        </w:rPr>
      </w:pPr>
      <w:r w:rsidRPr="5ECDC525">
        <w:rPr>
          <w:rFonts w:cs="ITCGaramondStd-Lt"/>
          <w:szCs w:val="24"/>
        </w:rPr>
        <w:t>Johtaja edistää osallistavaa toimintakulttuuria luomalla rakenteita ammatilliseen keskusteluun. Lisäksi johtaja rohkaisee työyhteisöä säännöllisesti kehittämään ja innovoimaan yhteistä toimintakulttuuria. Johtaja tukee yhteisön kehittymistä oppivaksi yhteisöksi, jossa osaamista kehitetään ja jaetaan. Päämääränä on, että yhteinen toiminta-ajatus ja toiminnan tavoitteet näkyvät käytännöissä. Johtaja vastaa siitä, että yhteisiä työkäytäntöjä tehdään näkyväksi ja että niitä havainnoidaan ja arvioidaan säännöllisesti.</w:t>
      </w:r>
      <w:r w:rsidR="580F972C" w:rsidRPr="5ECDC525">
        <w:rPr>
          <w:rFonts w:cs="ITCGaramondStd-Lt"/>
          <w:color w:val="FF0000"/>
          <w:szCs w:val="24"/>
        </w:rPr>
        <w:t xml:space="preserve"> </w:t>
      </w:r>
      <w:r w:rsidR="580F972C" w:rsidRPr="005941DB">
        <w:rPr>
          <w:rFonts w:ascii="Calibri" w:eastAsia="Calibri" w:hAnsi="Calibri" w:cs="Calibri"/>
          <w:color w:val="FF0000"/>
          <w:szCs w:val="24"/>
        </w:rPr>
        <w:t>Lapset ja huoltajat ovat mukana toimintakulttuurin kehittämisessä ja arvioinnissa.</w:t>
      </w:r>
    </w:p>
    <w:p w14:paraId="6BA8CEDF" w14:textId="77777777" w:rsidR="005941DB" w:rsidRPr="00894EC6" w:rsidRDefault="005941DB" w:rsidP="00F97681">
      <w:pPr>
        <w:autoSpaceDE w:val="0"/>
        <w:autoSpaceDN w:val="0"/>
        <w:adjustRightInd w:val="0"/>
        <w:spacing w:after="0"/>
        <w:rPr>
          <w:rFonts w:ascii="Calibri" w:eastAsia="Calibri" w:hAnsi="Calibri" w:cs="Calibri"/>
          <w:color w:val="70AD47" w:themeColor="accent6"/>
          <w:szCs w:val="24"/>
        </w:rPr>
      </w:pPr>
    </w:p>
    <w:p w14:paraId="52D81515" w14:textId="61BACAF1" w:rsidR="000760C8" w:rsidRPr="00894EC6" w:rsidRDefault="308CAAB7" w:rsidP="00F97681">
      <w:pPr>
        <w:autoSpaceDE w:val="0"/>
        <w:autoSpaceDN w:val="0"/>
        <w:adjustRightInd w:val="0"/>
        <w:spacing w:after="0"/>
        <w:rPr>
          <w:rFonts w:cs="ITCGaramondStd-Lt"/>
          <w:color w:val="FF0000"/>
          <w:szCs w:val="24"/>
        </w:rPr>
      </w:pPr>
      <w:r w:rsidRPr="5ECDC525">
        <w:rPr>
          <w:rFonts w:cs="ITCGaramondStd-Lt"/>
          <w:szCs w:val="24"/>
        </w:rPr>
        <w:t>Varhaiskasvatuksen toimintakulttuuria kehitetään seuraavien periaatteiden mukaisesti:</w:t>
      </w:r>
      <w:r w:rsidR="0050399D">
        <w:rPr>
          <w:rFonts w:cs="ITCGaramondStd-Lt"/>
          <w:szCs w:val="24"/>
        </w:rPr>
        <w:br/>
      </w:r>
    </w:p>
    <w:p w14:paraId="0E87668B" w14:textId="77777777" w:rsidR="000760C8" w:rsidRPr="00894EC6" w:rsidRDefault="000760C8" w:rsidP="00F97681">
      <w:pPr>
        <w:pStyle w:val="Otsikko3"/>
      </w:pPr>
      <w:bookmarkStart w:id="68" w:name="_Toc464558253"/>
      <w:bookmarkStart w:id="69" w:name="_Toc87241603"/>
      <w:bookmarkStart w:id="70" w:name="_Toc95317413"/>
      <w:r>
        <w:lastRenderedPageBreak/>
        <w:t>Oppiva yhteisö toimintakulttuurin ytimenä</w:t>
      </w:r>
      <w:bookmarkEnd w:id="68"/>
      <w:bookmarkEnd w:id="69"/>
      <w:bookmarkEnd w:id="70"/>
    </w:p>
    <w:p w14:paraId="7B75A567"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Varhaiskasvatuksessa toimitaan yhteisönä, jossa lapset ja henkilöstö oppivat yhdessä ja toisiltaan. Oppivassa yhteisössä on tilaa erilaisille mielipiteille ja tunteille. Lapsia ja henkilöstöä kannustetaan rohkeasti jakamaan ajatuksiaan ja kokeilemaan uudenlaisia toimintatapoja. Jatkuvasti toimintaansa arvioiva ja kehittävä yhteisö haastaa itseään sekä tunnistaa ja hyödyntää vahvuuksiaan. Oppivassa yhteisössä arvostetaan kunnioittavaa ja huomaavaista käytöstä. Yhteisö rohkaisee kokeiluun, yrittämiseen ja sinnikkyyteen sekä sallii myös erehtymisen. Yhdessä tekeminen ja osallisuuden kokemukset vahvistavat yhteisöä.</w:t>
      </w:r>
    </w:p>
    <w:p w14:paraId="6B57687C" w14:textId="77777777" w:rsidR="000760C8" w:rsidRPr="00894EC6" w:rsidRDefault="000760C8" w:rsidP="00F97681">
      <w:pPr>
        <w:autoSpaceDE w:val="0"/>
        <w:autoSpaceDN w:val="0"/>
        <w:adjustRightInd w:val="0"/>
        <w:spacing w:after="0"/>
        <w:rPr>
          <w:rFonts w:cs="ITCGaramondStd-Lt"/>
          <w:szCs w:val="24"/>
        </w:rPr>
      </w:pPr>
    </w:p>
    <w:p w14:paraId="135057DB" w14:textId="77777777" w:rsidR="000760C8" w:rsidRPr="00894EC6" w:rsidRDefault="000760C8" w:rsidP="00F97681">
      <w:pPr>
        <w:autoSpaceDE w:val="0"/>
        <w:autoSpaceDN w:val="0"/>
        <w:adjustRightInd w:val="0"/>
        <w:spacing w:after="0"/>
        <w:rPr>
          <w:rFonts w:cs="ITCGaramondStd-Bk"/>
          <w:szCs w:val="24"/>
        </w:rPr>
      </w:pPr>
      <w:r w:rsidRPr="00894EC6">
        <w:rPr>
          <w:rFonts w:cs="ITCGaramondStd-Lt"/>
          <w:szCs w:val="24"/>
        </w:rPr>
        <w:t>Henkilöstöä kannustetaan itsearviointiin, tiedon ja osaamisen jakamiseen ja samalla ammatilliseen kehittymiseen. Yhdessä sovittujen tavoitteiden ja tehtävien pohdinta, oman työn säännöllinen arviointi sekä huoltajilta ja muilta yhteistyökumppaneilta saatu palaute edistävät yhteisön oppimista. Oppimista edistää myös kehittämistyöstä, arvioinneista ja tutkimuksesta saadun tiedon hyödyntäminen.</w:t>
      </w:r>
    </w:p>
    <w:p w14:paraId="0C473B50" w14:textId="77777777" w:rsidR="000760C8" w:rsidRPr="00894EC6" w:rsidRDefault="000760C8" w:rsidP="00C873F3"/>
    <w:p w14:paraId="23BB1BDE" w14:textId="77777777" w:rsidR="000760C8" w:rsidRPr="00894EC6" w:rsidRDefault="000760C8" w:rsidP="00F97681">
      <w:pPr>
        <w:pStyle w:val="Otsikko3"/>
      </w:pPr>
      <w:bookmarkStart w:id="71" w:name="_Toc464558254"/>
      <w:bookmarkStart w:id="72" w:name="_Toc87241604"/>
      <w:bookmarkStart w:id="73" w:name="_Toc95317414"/>
      <w:r>
        <w:t>Leikkiin ja vuorovaikutukseen kannustava yhteisö</w:t>
      </w:r>
      <w:bookmarkEnd w:id="71"/>
      <w:bookmarkEnd w:id="72"/>
      <w:bookmarkEnd w:id="73"/>
    </w:p>
    <w:p w14:paraId="5C28E924"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Leikkiin kannustavassa toimintakulttuurissa tunnustetaan leikin merkitys lapsen hyvinvoinnille ja oppimiselle. Henkilöstö tunnistaa leikkiä rajoittavia tekijöitä ja kehittää leikkiä edistäviä toimintatapoja ja oppimisympäristöjä. Lapsilla ja henkilöstöllä on mahdollisuus kokea yhdessä tekemisen ja leikin iloa. Yhteisössä kannustetaan kaikkia kekseliäisyyteen, mielikuvituksen käyttöön, omaan ilmaisuun ja luovuuteen. Leikki saa näkyä ja kuulua. Lasten leikkialoitteille, kokeiluille ja elämyksille annetaan tilaa, aikaa ja leikkirauhaa. Leikkiville lapsille ja aikuisille mahdollistetaan keskittyminen leikkiin.</w:t>
      </w:r>
    </w:p>
    <w:p w14:paraId="2884ED96" w14:textId="77777777" w:rsidR="000760C8" w:rsidRPr="00894EC6" w:rsidRDefault="000760C8" w:rsidP="00F97681">
      <w:pPr>
        <w:autoSpaceDE w:val="0"/>
        <w:autoSpaceDN w:val="0"/>
        <w:adjustRightInd w:val="0"/>
        <w:spacing w:after="0"/>
        <w:rPr>
          <w:rFonts w:cs="ITCGaramondStd-Lt"/>
          <w:szCs w:val="24"/>
        </w:rPr>
      </w:pPr>
    </w:p>
    <w:p w14:paraId="0E9B4F5D"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Varhaiskasvatuksen toimintakulttuuriin kuuluu henkilöstön keskinäinen yhteistyö sekä vuorovaikutus huoltajien ja lähiympäristön kanssa. Yhteisön jäsenet kunnioittavat toisiaan ja arvostavat yhteistyötä. Yhteisö rohkaisee lapsia hyvään vuorovaikutukseen sekä toimimaan ryhmän jäseninä. Henkilöstö tukee lasten vertaissuhteiden syntymistä ja vaalii ystävyyssuhteita. Turvallisessa yhteisössä puututaan ristiriitoihin ja opetellaan rakentavia keinoja niiden ratkaisemiseen.</w:t>
      </w:r>
    </w:p>
    <w:p w14:paraId="77405B47" w14:textId="77777777" w:rsidR="000760C8" w:rsidRPr="00894EC6" w:rsidRDefault="000760C8" w:rsidP="00C873F3"/>
    <w:p w14:paraId="7AFAB158" w14:textId="77777777" w:rsidR="000760C8" w:rsidRPr="00894EC6" w:rsidRDefault="000760C8" w:rsidP="00F97681">
      <w:pPr>
        <w:pStyle w:val="Otsikko3"/>
      </w:pPr>
      <w:bookmarkStart w:id="74" w:name="_Toc464558255"/>
      <w:bookmarkStart w:id="75" w:name="_Toc87241605"/>
      <w:bookmarkStart w:id="76" w:name="_Toc95317415"/>
      <w:r>
        <w:t>Osallisuus, yhdenvertaisuus ja tasa-arvo</w:t>
      </w:r>
      <w:bookmarkEnd w:id="74"/>
      <w:bookmarkEnd w:id="75"/>
      <w:bookmarkEnd w:id="76"/>
    </w:p>
    <w:p w14:paraId="7E72753A" w14:textId="6E95DD8F" w:rsidR="000760C8" w:rsidRPr="00894EC6" w:rsidRDefault="36E93CA9" w:rsidP="00F97681">
      <w:pPr>
        <w:autoSpaceDE w:val="0"/>
        <w:autoSpaceDN w:val="0"/>
        <w:adjustRightInd w:val="0"/>
        <w:spacing w:after="0"/>
        <w:rPr>
          <w:rFonts w:cs="ITCGaramondStd-Lt"/>
          <w:szCs w:val="24"/>
        </w:rPr>
      </w:pPr>
      <w:r w:rsidRPr="00894EC6">
        <w:rPr>
          <w:rFonts w:cs="ITCGaramondStd-Lt"/>
          <w:szCs w:val="24"/>
        </w:rPr>
        <w:t>Inklusiivisessa</w:t>
      </w:r>
      <w:r w:rsidR="5F2BECE9" w:rsidRPr="00894EC6">
        <w:rPr>
          <w:rFonts w:cs="ITCGaramondStd-Lt"/>
          <w:color w:val="FF0000"/>
          <w:szCs w:val="24"/>
        </w:rPr>
        <w:t xml:space="preserve"> </w:t>
      </w:r>
      <w:r w:rsidRPr="00894EC6">
        <w:rPr>
          <w:rFonts w:cs="ITCGaramondStd-Lt"/>
          <w:szCs w:val="24"/>
        </w:rPr>
        <w:t>toimintakulttuurissa edistetään osallisuutta, yhdenvertaisuutta</w:t>
      </w:r>
      <w:r w:rsidR="000760C8" w:rsidRPr="00894EC6">
        <w:rPr>
          <w:rStyle w:val="Alaviitteenviite"/>
          <w:rFonts w:cs="ITCGaramondStd-Lt"/>
          <w:szCs w:val="24"/>
        </w:rPr>
        <w:footnoteReference w:id="89"/>
      </w:r>
      <w:r w:rsidRPr="00894EC6">
        <w:rPr>
          <w:rFonts w:cs="ITCGaramondStd-Lt"/>
          <w:szCs w:val="24"/>
        </w:rPr>
        <w:t xml:space="preserve"> ja tasa-arvoa kaikessa toiminnassa. Lasten, henkilöstön ja huoltajien aloitteita, näkemyksiä ja mielipiteitä arvostetaan. Tämä edellyttää osallisuutta edistävien toimintatapojen sekä rakenteiden tietoista kehittämistä. Lasten ymmärrys yhteisöstä, oikeuksista, vastuusta ja valintojen seurauksista kehittyy osallisuuden kautta. Osallisuutta vahvistaa lasten sensitiivinen kohtaaminen ja myönteinen kokemus kuulluksi ja nähdyksi tulemisesta. Lasten ja huoltajien osallistuminen </w:t>
      </w:r>
      <w:r w:rsidRPr="00894EC6">
        <w:rPr>
          <w:rFonts w:cs="ITCGaramondStd-Lt"/>
          <w:szCs w:val="24"/>
        </w:rPr>
        <w:lastRenderedPageBreak/>
        <w:t>toiminnan suunnitteluun, toteuttamiseen ja arviointiin edistää osallisuutta. Jokainen henkilöstön jäsen on tärkeä osa kasvatusyhteisöä.</w:t>
      </w:r>
    </w:p>
    <w:p w14:paraId="08082072" w14:textId="77777777" w:rsidR="000760C8" w:rsidRPr="00894EC6" w:rsidRDefault="000760C8" w:rsidP="00F97681">
      <w:pPr>
        <w:autoSpaceDE w:val="0"/>
        <w:autoSpaceDN w:val="0"/>
        <w:adjustRightInd w:val="0"/>
        <w:spacing w:after="0"/>
        <w:rPr>
          <w:rFonts w:cs="ITCGaramondStd-Lt"/>
          <w:szCs w:val="24"/>
        </w:rPr>
      </w:pPr>
    </w:p>
    <w:p w14:paraId="3AD157F5" w14:textId="77777777" w:rsidR="000760C8" w:rsidRPr="00894EC6" w:rsidRDefault="36E93CA9" w:rsidP="00F97681">
      <w:pPr>
        <w:autoSpaceDE w:val="0"/>
        <w:autoSpaceDN w:val="0"/>
        <w:adjustRightInd w:val="0"/>
        <w:spacing w:after="0"/>
        <w:rPr>
          <w:rFonts w:cs="ITCGaramondStd-Lt"/>
          <w:szCs w:val="24"/>
        </w:rPr>
      </w:pPr>
      <w:r w:rsidRPr="00894EC6">
        <w:rPr>
          <w:rFonts w:cs="ITCGaramondStd-Lt"/>
          <w:szCs w:val="24"/>
        </w:rPr>
        <w:t>Yhteisön jäsenet tulevat kohdatuiksi ja kohdelluiksi yhdenvertaisina riippumatta henkilöön liittyvistä tekijöistä</w:t>
      </w:r>
      <w:r w:rsidR="000760C8" w:rsidRPr="00894EC6">
        <w:rPr>
          <w:rStyle w:val="Alaviitteenviite"/>
          <w:rFonts w:cs="ITCGaramondStd-Lt"/>
          <w:szCs w:val="24"/>
        </w:rPr>
        <w:footnoteReference w:id="90"/>
      </w:r>
      <w:r w:rsidRPr="00894EC6">
        <w:rPr>
          <w:rFonts w:cs="ITCGaramondStd-Lt"/>
          <w:szCs w:val="24"/>
        </w:rPr>
        <w:t>. Yhdenvertaisuus ei merkitse samanlaisuutta. Toimintakulttuurin kehittämisen kannalta on tärkeää, että yhdenvertaisuutta ja tasa-arvoa koskevista asenteista keskustellaan työyhteisössä. Lisäksi tulee pohtia, miten esimerkiksi kieleen, etnisyyteen, katsomukseen, vammaisuuteen, sukupuoleen ja sen moninaisuuteen liittyvät asenteet näkyvät puheissa, eleissä, teoissa ja toimintatavoissa. Vuorovaikutuksen ja kielenkäytön mallit sekä tavat toimia stereotyyppisten oletusten mukaisesti välittyvät lapsille. Varhaiskasvatus on sukupuolisensitiivistä. Henkilöstö rohkaisee lapsia tekemään valintoja ilman sukupuoleen tai muihin henkilöön liittyviin seikkoihin sidottuja stereotyyppisiä rooleja ja ennakko-odotuksia. Henkilöstö tunnistaa lasten keskinäisten kohtaamisten eriarvoistavia piirteitä sekä puuttuu niihin hienotunteisesti ja johdonmukaisesti. Myönteisellä ja kannustavalla vuorovaikutuksella tuetaan lapsen oman identiteetin ja itsetunnon kehitystä.</w:t>
      </w:r>
    </w:p>
    <w:p w14:paraId="0C2821BB" w14:textId="77777777" w:rsidR="000760C8" w:rsidRPr="00894EC6" w:rsidRDefault="000760C8" w:rsidP="00C873F3"/>
    <w:p w14:paraId="7AA2C099" w14:textId="77777777" w:rsidR="000760C8" w:rsidRPr="00894EC6" w:rsidRDefault="000760C8" w:rsidP="00F97681">
      <w:pPr>
        <w:pStyle w:val="Otsikko3"/>
      </w:pPr>
      <w:bookmarkStart w:id="77" w:name="_Toc464558256"/>
      <w:bookmarkStart w:id="78" w:name="_Toc87241606"/>
      <w:bookmarkStart w:id="79" w:name="_Toc95317416"/>
      <w:bookmarkStart w:id="80" w:name="_Hlk530344641"/>
      <w:r>
        <w:t>Kulttuurinen moninaisuus ja kielitietoisuus</w:t>
      </w:r>
      <w:bookmarkEnd w:id="77"/>
      <w:bookmarkEnd w:id="78"/>
      <w:bookmarkEnd w:id="79"/>
    </w:p>
    <w:p w14:paraId="50C39A3A" w14:textId="3160863D" w:rsidR="000760C8" w:rsidRPr="00894EC6" w:rsidRDefault="000760C8" w:rsidP="00F97681">
      <w:pPr>
        <w:autoSpaceDE w:val="0"/>
        <w:autoSpaceDN w:val="0"/>
        <w:adjustRightInd w:val="0"/>
        <w:spacing w:after="0"/>
        <w:rPr>
          <w:rFonts w:cs="ITCGaramondStd-Lt"/>
          <w:szCs w:val="24"/>
        </w:rPr>
      </w:pPr>
      <w:r w:rsidRPr="08A740B0">
        <w:rPr>
          <w:rFonts w:cs="ITCGaramondStd-Lt"/>
          <w:szCs w:val="24"/>
        </w:rPr>
        <w:t>Varhaiskasvatus on osa kulttuurisesti muuntuvaa ja monimuotoista yhteiskuntaa. Kulttuurinen moninaisuus nähdään voimavarana. Yhteisössä tunnistetaan, että oikeus omaan kieleen, kulttuuriin, uskontoon ja katsomukseen on perusoikeus. Varhaiskasvatuksessa arvostetaan ja hyödynnetään</w:t>
      </w:r>
      <w:r w:rsidR="027F895F" w:rsidRPr="08A740B0">
        <w:rPr>
          <w:rFonts w:cs="ITCGaramondStd-Lt"/>
          <w:szCs w:val="24"/>
        </w:rPr>
        <w:t xml:space="preserve"> </w:t>
      </w:r>
      <w:r w:rsidR="027F895F" w:rsidRPr="005941DB">
        <w:rPr>
          <w:rFonts w:cs="ITCGaramondStd-Lt"/>
          <w:color w:val="FF0000"/>
          <w:szCs w:val="24"/>
        </w:rPr>
        <w:t>moninaista</w:t>
      </w:r>
      <w:r w:rsidRPr="005941DB">
        <w:rPr>
          <w:rFonts w:cs="ITCGaramondStd-Lt"/>
          <w:color w:val="FF0000"/>
          <w:szCs w:val="24"/>
        </w:rPr>
        <w:t xml:space="preserve"> </w:t>
      </w:r>
      <w:r w:rsidRPr="08A740B0">
        <w:rPr>
          <w:rFonts w:cs="ITCGaramondStd-Lt"/>
          <w:szCs w:val="24"/>
        </w:rPr>
        <w:t xml:space="preserve">kulttuuriperintöä ja kansalliskieliä sekä yhteisön ja ympäristön kulttuurista, kielellistä ja katsomuksellista monimuotoisuutta. Tämä edellyttää henkilöstöltä tietoa </w:t>
      </w:r>
      <w:r w:rsidRPr="000A5FB3">
        <w:rPr>
          <w:rFonts w:cs="ITCGaramondStd-Lt"/>
          <w:color w:val="FF0000"/>
          <w:szCs w:val="24"/>
        </w:rPr>
        <w:t xml:space="preserve">kulttuureista ja katsomuksista </w:t>
      </w:r>
      <w:r w:rsidRPr="08A740B0">
        <w:rPr>
          <w:rFonts w:cs="ITCGaramondStd-Lt"/>
          <w:szCs w:val="24"/>
        </w:rPr>
        <w:t>sekä taitoa nähdä ja ymmärtää asioita monesta näkökulmasta ja asettua toisen asemaan. Erilaisista ajattelu- ja toimintatavoista keskustellaan rakentavasti ja luodaan myös uusia tapoja toimia yhdessä. Samalla edistetään kulttuurisesti kestävää kehitystä.</w:t>
      </w:r>
    </w:p>
    <w:p w14:paraId="7B008B98" w14:textId="77777777" w:rsidR="000760C8" w:rsidRPr="00894EC6" w:rsidRDefault="000760C8" w:rsidP="00F97681">
      <w:pPr>
        <w:autoSpaceDE w:val="0"/>
        <w:autoSpaceDN w:val="0"/>
        <w:adjustRightInd w:val="0"/>
        <w:spacing w:after="0"/>
        <w:rPr>
          <w:rFonts w:cs="ITCGaramondStd-Lt"/>
          <w:szCs w:val="24"/>
        </w:rPr>
      </w:pPr>
    </w:p>
    <w:p w14:paraId="5EF82EF8"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Kielitietoisessa varhaiskasvatuksessa tiedostetaan, että kielet ovat läsnä jatkuvasti ja kaikkialla. Henkilöstö ymmärtää kielen keskeisen merkityksen lasten kehityksessä ja oppimisessa, vuorovaikutuksessa ja yhteistyössä sekä identiteettien rakentumisessa ja yhteiskuntaan kuulumisessa. Monikielisyyden näkyväksi tekeminen tukee lasten kehitystä kulttuurisesti moninaisessa maailmassa. Henkilöstön tulee tiedostaa, että he ovat lapsille kielellisiä malleja, ja kiinnittää huomiota omaan kielenkäyttöönsä. Henkilöstö rohkaisee lapsia käyttämään kieltä monipuolisesti. Lasten kielelliset lähtökohdat huomioidaan, ja heille annetaan aikaa ja mahdollisuuksia vaihteleviin kielenkäytön tilanteisiin.</w:t>
      </w:r>
      <w:bookmarkEnd w:id="80"/>
    </w:p>
    <w:p w14:paraId="722EB788" w14:textId="77777777" w:rsidR="000760C8" w:rsidRPr="00894EC6" w:rsidRDefault="000760C8" w:rsidP="00C873F3"/>
    <w:p w14:paraId="0543DBA3" w14:textId="77777777" w:rsidR="000760C8" w:rsidRPr="00894EC6" w:rsidRDefault="000760C8" w:rsidP="00F97681">
      <w:pPr>
        <w:pStyle w:val="Otsikko3"/>
      </w:pPr>
      <w:bookmarkStart w:id="81" w:name="_Toc464558257"/>
      <w:bookmarkStart w:id="82" w:name="_Toc87241607"/>
      <w:bookmarkStart w:id="83" w:name="_Toc95317417"/>
      <w:r>
        <w:t>Hyvinvointi, turvallisuus ja kestävä elämäntapa</w:t>
      </w:r>
      <w:bookmarkEnd w:id="81"/>
      <w:bookmarkEnd w:id="82"/>
      <w:bookmarkEnd w:id="83"/>
    </w:p>
    <w:p w14:paraId="014A0A63" w14:textId="20F211DE"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Varhaiskasvatuksessa arvostetaan terveellisiä, turvallisia ja liikunnallisia elämäntapoja. Varhaiskasvatuksen yhteisössä liikutaan monipuolisesti sisällä ja ulkona sekä vältetään </w:t>
      </w:r>
      <w:r w:rsidRPr="00894EC6">
        <w:rPr>
          <w:rFonts w:cs="ITCGaramondStd-Lt"/>
          <w:szCs w:val="24"/>
        </w:rPr>
        <w:lastRenderedPageBreak/>
        <w:t>pitkäkestoista istumista. Lasten hyvinvointia edistetään antamalla mahdollisuus päivän aikana rauhoittumiseen ja lepoon sekä tarjoamalla monipuolista, terveellistä ja riittävää ravintoa. Toimintakulttuurin kehittämisessä huomioidaan yhteisön mahdollisuus toimia kiireettömässä ja keskittymistä edistävässä ympäristössä. Selkeä ja suunnitelmallinen, mutta joustava päivän rakenne edistää hyvinvointia.</w:t>
      </w:r>
    </w:p>
    <w:p w14:paraId="01A440DA" w14:textId="77777777" w:rsidR="000104DD" w:rsidRPr="00894EC6" w:rsidRDefault="000104DD" w:rsidP="00F97681">
      <w:pPr>
        <w:autoSpaceDE w:val="0"/>
        <w:autoSpaceDN w:val="0"/>
        <w:adjustRightInd w:val="0"/>
        <w:spacing w:after="0"/>
        <w:rPr>
          <w:rFonts w:cs="ITCGaramondStd-Lt"/>
          <w:szCs w:val="24"/>
        </w:rPr>
      </w:pPr>
    </w:p>
    <w:p w14:paraId="107D175D" w14:textId="0BBCBC54" w:rsidR="000760C8" w:rsidRPr="00894EC6" w:rsidRDefault="36E93CA9" w:rsidP="00F97681">
      <w:pPr>
        <w:rPr>
          <w:rFonts w:cs="ITCGaramondStd-Lt"/>
          <w:szCs w:val="24"/>
        </w:rPr>
      </w:pPr>
      <w:r w:rsidRPr="00894EC6">
        <w:rPr>
          <w:rFonts w:cs="ITCGaramondStd-Lt"/>
          <w:szCs w:val="24"/>
        </w:rPr>
        <w:t xml:space="preserve">Varhaiskasvatuksessa pidetään huolta koko yhteisön fyysisestä, psyykkisestä ja sosiaalisesta turvallisuudesta. </w:t>
      </w:r>
      <w:r w:rsidRPr="00894EC6">
        <w:rPr>
          <w:rFonts w:eastAsia="Times New Roman"/>
          <w:szCs w:val="24"/>
          <w:lang w:eastAsia="fi-FI"/>
        </w:rPr>
        <w:t>Lasta tulee suojata väkivallalta, kiusaamiselta ja muulta häirinnältä</w:t>
      </w:r>
      <w:r w:rsidR="000760C8" w:rsidRPr="00894EC6">
        <w:rPr>
          <w:rStyle w:val="Alaviitteenviite"/>
          <w:rFonts w:eastAsia="Times New Roman"/>
          <w:szCs w:val="24"/>
          <w:lang w:eastAsia="fi-FI"/>
        </w:rPr>
        <w:footnoteReference w:id="91"/>
      </w:r>
      <w:r w:rsidRPr="00894EC6">
        <w:rPr>
          <w:rFonts w:eastAsia="Times New Roman"/>
          <w:szCs w:val="24"/>
          <w:lang w:eastAsia="fi-FI"/>
        </w:rPr>
        <w:t>.</w:t>
      </w:r>
      <w:r w:rsidRPr="00894EC6">
        <w:rPr>
          <w:rFonts w:ascii="Arial" w:eastAsia="Times New Roman" w:hAnsi="Arial" w:cs="Arial"/>
          <w:color w:val="444444"/>
          <w:szCs w:val="24"/>
          <w:lang w:eastAsia="fi-FI"/>
        </w:rPr>
        <w:t xml:space="preserve"> </w:t>
      </w:r>
      <w:r w:rsidRPr="00894EC6">
        <w:rPr>
          <w:rFonts w:cs="ITCGaramondStd-Lt"/>
          <w:szCs w:val="24"/>
        </w:rPr>
        <w:t>Lapsella on oikeus saada lohdutusta sitä tarvitessaan. Varhaiskasvatuksessa ei sallita kiusaamista, väkivaltaa eikä häirintää. Kiusaaminen tunnistetaan, siihen puututaan ja sitä ehkäistään tietoisesti ja suunnitelmallisesti</w:t>
      </w:r>
      <w:r w:rsidR="0FFCDDE2" w:rsidRPr="00894EC6">
        <w:rPr>
          <w:rFonts w:cs="ITCGaramondStd-Lt"/>
          <w:szCs w:val="24"/>
        </w:rPr>
        <w:t xml:space="preserve"> osana toimintakulttuurin kehittämistä</w:t>
      </w:r>
      <w:r w:rsidRPr="00894EC6">
        <w:rPr>
          <w:rFonts w:cs="ITCGaramondStd-Lt"/>
          <w:szCs w:val="24"/>
        </w:rPr>
        <w:t xml:space="preserve">. </w:t>
      </w:r>
      <w:r w:rsidR="32E18B93" w:rsidRPr="00894EC6">
        <w:rPr>
          <w:rFonts w:cs="ITCGaramondStd-Lt"/>
          <w:szCs w:val="24"/>
        </w:rPr>
        <w:t>Olennaista kiusaamisen ennaltaehkäisyssä on tukea lasten vertaissuhteita ja yhteisön hyvinvointia.</w:t>
      </w:r>
      <w:r w:rsidRPr="00894EC6">
        <w:rPr>
          <w:rFonts w:cs="ITCGaramondStd-Lt"/>
          <w:szCs w:val="24"/>
        </w:rPr>
        <w:t xml:space="preserve"> </w:t>
      </w:r>
      <w:r w:rsidR="32E18B93" w:rsidRPr="00894EC6">
        <w:rPr>
          <w:rFonts w:cs="ITCGaramondStd-Lt"/>
          <w:szCs w:val="24"/>
        </w:rPr>
        <w:t>Henkilöstöllä on keskeinen rooli lasten sosiaalisten ja emotionaalisten taitojen</w:t>
      </w:r>
      <w:r w:rsidR="1A8B8DE9" w:rsidRPr="00894EC6">
        <w:rPr>
          <w:rFonts w:cs="ITCGaramondStd-Lt"/>
          <w:szCs w:val="24"/>
        </w:rPr>
        <w:t xml:space="preserve"> harjoittelun ja kehittymisen tukemisessa</w:t>
      </w:r>
      <w:r w:rsidR="4E8ED102" w:rsidRPr="00894EC6">
        <w:rPr>
          <w:rFonts w:cs="ITCGaramondStd-Lt"/>
          <w:szCs w:val="24"/>
        </w:rPr>
        <w:t>.</w:t>
      </w:r>
      <w:r w:rsidR="32E18B93" w:rsidRPr="00894EC6">
        <w:rPr>
          <w:rFonts w:cs="ITCGaramondStd-Lt"/>
          <w:szCs w:val="24"/>
        </w:rPr>
        <w:t xml:space="preserve"> </w:t>
      </w:r>
      <w:r w:rsidRPr="00894EC6">
        <w:rPr>
          <w:rFonts w:cs="ITCGaramondStd-Lt"/>
          <w:szCs w:val="24"/>
        </w:rPr>
        <w:t>Lasten kanssa opetellaan tunnistamaan ja ratkaisemaan ristiriitoja rakentavasti. Häirintä-, kiusaamis- tai väkivaltatilanteista keskustellaan lasten huoltajien kanssa ja etsitään yhdessä ratkaisuja. Turvallisuuden edistämiseen kuuluu myös tapaturmien suunnitelmallinen ehkäisy ja seuranta, turvallisuuskasvatus sekä tiloista ja välineistä huolehtiminen. Varhaiskasvatus edellyttää toimivaa ja sitoutunutta turvallisuuden johtamista sekä turvallisuusasiat hallitsevaa henkilöstöä.</w:t>
      </w:r>
    </w:p>
    <w:p w14:paraId="5DC64666" w14:textId="77777777" w:rsidR="000760C8" w:rsidRPr="00894EC6" w:rsidRDefault="000760C8" w:rsidP="00F97681">
      <w:pPr>
        <w:autoSpaceDE w:val="0"/>
        <w:autoSpaceDN w:val="0"/>
        <w:adjustRightInd w:val="0"/>
        <w:spacing w:after="0"/>
        <w:rPr>
          <w:rFonts w:cs="ITCGaramondStd-Bk"/>
          <w:szCs w:val="24"/>
        </w:rPr>
      </w:pPr>
      <w:r w:rsidRPr="00894EC6">
        <w:rPr>
          <w:rFonts w:cs="ITCGaramondStd-Lt"/>
          <w:szCs w:val="24"/>
        </w:rPr>
        <w:t>Kaikessa toiminnassa huomioidaan ekologisesti, sosiaalisesti, kulttuurisesti ja taloudellisesti kestävän elämäntavan välttämättömyys. Arjen valinnoilla ja toimilla ilmennetään vastuullista suhtautumista luontoon ja ympäristöön. Varhaiskasvatuksessa edistetään välineiden ja tilojen yhteiskäyttöä, kohtuullisuutta, säästäväisyyttä, korjaamista ja uusiokäyttöä.</w:t>
      </w:r>
    </w:p>
    <w:p w14:paraId="1A87A29E" w14:textId="77777777" w:rsidR="000760C8" w:rsidRPr="00894EC6" w:rsidRDefault="000760C8" w:rsidP="00C873F3"/>
    <w:p w14:paraId="6076443D" w14:textId="77777777" w:rsidR="000760C8" w:rsidRPr="00894EC6" w:rsidRDefault="000760C8" w:rsidP="00F97681">
      <w:pPr>
        <w:pStyle w:val="Otsikko2"/>
      </w:pPr>
      <w:bookmarkStart w:id="84" w:name="_Toc464558258"/>
      <w:bookmarkStart w:id="85" w:name="_Toc87241608"/>
      <w:bookmarkStart w:id="86" w:name="_Toc95317418"/>
      <w:r>
        <w:t>3.2 Varhaiskasvatuksen oppimisympäristöt</w:t>
      </w:r>
      <w:bookmarkEnd w:id="84"/>
      <w:bookmarkEnd w:id="85"/>
      <w:bookmarkEnd w:id="86"/>
    </w:p>
    <w:p w14:paraId="3424C4E2" w14:textId="77777777" w:rsidR="000760C8" w:rsidRPr="00894EC6" w:rsidRDefault="000760C8" w:rsidP="00F97681">
      <w:pPr>
        <w:autoSpaceDE w:val="0"/>
        <w:autoSpaceDN w:val="0"/>
        <w:adjustRightInd w:val="0"/>
        <w:spacing w:after="0"/>
        <w:rPr>
          <w:rFonts w:cs="ITCGaramondStd-Lt"/>
          <w:szCs w:val="24"/>
        </w:rPr>
      </w:pPr>
    </w:p>
    <w:p w14:paraId="01A1DB16" w14:textId="4B4E6C41" w:rsidR="000760C8" w:rsidRPr="00894EC6" w:rsidRDefault="36E93CA9" w:rsidP="00F97681">
      <w:pPr>
        <w:autoSpaceDE w:val="0"/>
        <w:autoSpaceDN w:val="0"/>
        <w:adjustRightInd w:val="0"/>
        <w:spacing w:after="0"/>
        <w:rPr>
          <w:rFonts w:cs="ITCGaramondStd-Lt"/>
          <w:szCs w:val="24"/>
        </w:rPr>
      </w:pPr>
      <w:r w:rsidRPr="00894EC6">
        <w:rPr>
          <w:rFonts w:cs="ITCGaramondStd-Lt"/>
          <w:szCs w:val="24"/>
        </w:rPr>
        <w:t xml:space="preserve">Varhaiskasvatuksessa tavoitteena on varmistaa kehittävä, oppimista edistävä, </w:t>
      </w:r>
      <w:r w:rsidR="2D804E92" w:rsidRPr="00894EC6">
        <w:rPr>
          <w:rFonts w:cs="ITCGaramondStd-Lt"/>
          <w:color w:val="FF0000"/>
          <w:szCs w:val="24"/>
        </w:rPr>
        <w:t xml:space="preserve">inklusiivinen, </w:t>
      </w:r>
      <w:r w:rsidRPr="00894EC6">
        <w:rPr>
          <w:rFonts w:cs="ITCGaramondStd-Lt"/>
          <w:szCs w:val="24"/>
        </w:rPr>
        <w:t>terveellinen ja turvallinen sekä esteetön oppimisympäristö</w:t>
      </w:r>
      <w:r w:rsidR="000760C8" w:rsidRPr="00894EC6">
        <w:rPr>
          <w:rStyle w:val="Alaviitteenviite"/>
          <w:rFonts w:cs="ITCGaramondStd-Lt"/>
          <w:szCs w:val="24"/>
        </w:rPr>
        <w:footnoteReference w:id="92"/>
      </w:r>
      <w:r w:rsidRPr="00894EC6">
        <w:rPr>
          <w:rFonts w:cs="ITCGaramondStd-Lt"/>
          <w:szCs w:val="24"/>
        </w:rPr>
        <w:t>. Oppimisympäristöillä tarkoitetaan tiloja, paikkoja, yhteisöjä, käytäntöjä, välineitä ja tarvikkeita, jotka tukevat lasten kehitystä, oppimista ja vuorovaikutusta. Oppimisympäristö</w:t>
      </w:r>
      <w:r w:rsidR="0EB1EAC4" w:rsidRPr="00894EC6">
        <w:rPr>
          <w:rFonts w:cs="ITCGaramondStd-Lt"/>
          <w:szCs w:val="24"/>
        </w:rPr>
        <w:t xml:space="preserve">n </w:t>
      </w:r>
      <w:r w:rsidRPr="00894EC6">
        <w:rPr>
          <w:rFonts w:cs="ITCGaramondStd-Lt"/>
          <w:szCs w:val="24"/>
        </w:rPr>
        <w:t>käsite sisältää varhaiskasvatuksessa muun muassa fyysisen, psyykkisen ja sosiaalisen ulottuvuuden. Oppimisympäristöjä kehitetään siten, että varhaiskasvatukselle asetetut tavoitteet voidaan saavuttaa</w:t>
      </w:r>
      <w:r w:rsidR="00E4796D">
        <w:rPr>
          <w:rFonts w:cs="ITCGaramondStd-Lt"/>
          <w:szCs w:val="24"/>
        </w:rPr>
        <w:t>,</w:t>
      </w:r>
      <w:r w:rsidRPr="00894EC6">
        <w:rPr>
          <w:rFonts w:cs="ITCGaramondStd-Lt"/>
          <w:szCs w:val="24"/>
        </w:rPr>
        <w:t xml:space="preserve"> ja että ne tukevat lasten terveen itsetunnon sekä sosiaalisten ja oppimisen taitojen kehittymistä. Ergonomia, ekologisuus, viihtyisyys ja esteettömyys sekä tilojen valaistus ja akustiikka, sisäilman laatu ja siisteys otetaan huomioon oppimisympäristöjä rakennettaessa ja kehitettäessä.</w:t>
      </w:r>
    </w:p>
    <w:p w14:paraId="395E8B52" w14:textId="77777777" w:rsidR="000760C8" w:rsidRPr="00894EC6" w:rsidRDefault="000760C8" w:rsidP="00F97681">
      <w:pPr>
        <w:autoSpaceDE w:val="0"/>
        <w:autoSpaceDN w:val="0"/>
        <w:adjustRightInd w:val="0"/>
        <w:spacing w:after="0"/>
        <w:rPr>
          <w:rFonts w:cs="ITCGaramondStd-Lt"/>
          <w:szCs w:val="24"/>
        </w:rPr>
      </w:pPr>
    </w:p>
    <w:p w14:paraId="7B13A8B2"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lastRenderedPageBreak/>
        <w:t>Oppimisympäristöjä suunnitellaan ja rakennetaan yhdessä lasten kanssa. Niiden tulee tukea lasten luontaista uteliaisuutta ja oppimisen halua sekä ohjata leikkiin, fyysiseen aktiivisuuteen, tutkimiseen sekä taiteelliseen ilmaisuun ja kokemiseen. Lapsilla tulee olla mahdollisuus tutkia maailmaa kaikilla aisteillaan ja koko kehollaan. Oppimisympäristöt tarjoavat lapsille vaihtoehtoja mieluisaan tekemiseen, monipuoliseen ja vauhdikkaaseen liikkumiseen, leikkeihin ja peleihin sekä rauhalliseen oleiluun ja lepoon. Lasten ideat, leikit ja heidän tekemänsä työt näkyvät oppimisympäristöissä.</w:t>
      </w:r>
    </w:p>
    <w:p w14:paraId="3C3BAD26" w14:textId="77777777" w:rsidR="000760C8" w:rsidRPr="00894EC6" w:rsidRDefault="000760C8" w:rsidP="00F97681">
      <w:pPr>
        <w:autoSpaceDE w:val="0"/>
        <w:autoSpaceDN w:val="0"/>
        <w:adjustRightInd w:val="0"/>
        <w:spacing w:after="0"/>
        <w:rPr>
          <w:rFonts w:cs="ITCGaramondStd-Lt"/>
          <w:szCs w:val="24"/>
        </w:rPr>
      </w:pPr>
    </w:p>
    <w:p w14:paraId="586E67A4" w14:textId="1292BF65"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Oppimisympäristöissä voidaan toteuttaa monenlaista pedagogista toimintaa ja ne muuntuvat tarpeen mukaan. Henkilöstön tulee ottaa huomioon lasten kiinnostuksen kohteet, yksilölliset taidot ja tarpeet sekä varhaiskasvatuksen toteuttamisen periaatteet</w:t>
      </w:r>
      <w:r w:rsidR="009500BA" w:rsidRPr="00894EC6">
        <w:rPr>
          <w:rFonts w:cs="ITCGaramondStd-Lt"/>
          <w:szCs w:val="24"/>
        </w:rPr>
        <w:t xml:space="preserve"> (luku 4)</w:t>
      </w:r>
      <w:r w:rsidRPr="00894EC6">
        <w:rPr>
          <w:rFonts w:cs="ITCGaramondStd-Lt"/>
          <w:szCs w:val="24"/>
        </w:rPr>
        <w:t>. Varhaiskasvatuksen oppimisympäristöissä toimitaan joustavasti erikokoisissa ryhmissä, joissa jokaisella yhteisön jäsenellä on mahdollisuus osallistua toimintaan ja vuorovaikutukseen. Toiminta pedagogisesti tarkoituksenmukaisissa ryhmissä edistää lasten ja henkilöstön keskittymistä sekä lapsilähtöistä toimintaa.</w:t>
      </w:r>
    </w:p>
    <w:p w14:paraId="1E8ADA71" w14:textId="77777777" w:rsidR="000760C8" w:rsidRPr="00894EC6" w:rsidRDefault="000760C8" w:rsidP="00F97681">
      <w:pPr>
        <w:autoSpaceDE w:val="0"/>
        <w:autoSpaceDN w:val="0"/>
        <w:adjustRightInd w:val="0"/>
        <w:spacing w:after="0"/>
        <w:rPr>
          <w:rFonts w:cs="ITCGaramondStd-Lt"/>
          <w:szCs w:val="24"/>
        </w:rPr>
      </w:pPr>
    </w:p>
    <w:p w14:paraId="4FEAEF0D"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Yhteisesti sovitut säännöt ja toimintatavat auttavat luomaan ilmapiiriltään turvallisen, muita kunnioittavan ja yhteisvastuullisen oppimisympäristön. Turvallisessa ilmapiirissä erilaisten tunteiden näyttäminen on sallittua ja henkilöstö auttaa lapsia tunteiden ilmaisussa ja itsesäätelyssä. Lapsia rohkaistaan kysymään, ja lasten kysymyksiin vastataan.</w:t>
      </w:r>
    </w:p>
    <w:p w14:paraId="02E1A2F0" w14:textId="77777777" w:rsidR="000760C8" w:rsidRPr="00894EC6" w:rsidRDefault="000760C8" w:rsidP="00F97681">
      <w:pPr>
        <w:autoSpaceDE w:val="0"/>
        <w:autoSpaceDN w:val="0"/>
        <w:adjustRightInd w:val="0"/>
        <w:spacing w:after="0"/>
        <w:rPr>
          <w:rFonts w:cs="ITCGaramondStd-Lt"/>
          <w:szCs w:val="24"/>
        </w:rPr>
      </w:pPr>
    </w:p>
    <w:p w14:paraId="2534832B" w14:textId="328990B0" w:rsidR="000760C8" w:rsidRPr="00894EC6" w:rsidRDefault="0F81A291" w:rsidP="00F97681">
      <w:pPr>
        <w:autoSpaceDE w:val="0"/>
        <w:autoSpaceDN w:val="0"/>
        <w:adjustRightInd w:val="0"/>
        <w:spacing w:after="0"/>
        <w:rPr>
          <w:rFonts w:cs="ITCGaramondStd-Lt"/>
          <w:szCs w:val="24"/>
        </w:rPr>
      </w:pPr>
      <w:r w:rsidRPr="00894EC6">
        <w:rPr>
          <w:rFonts w:cs="ITCGaramondStd-Lt"/>
          <w:szCs w:val="24"/>
        </w:rPr>
        <w:t>Oppimisympäristöjä suunnitellaan ja kehitetään siten, että ne vahvistavat</w:t>
      </w:r>
      <w:r w:rsidR="5ECBC38D" w:rsidRPr="00894EC6">
        <w:rPr>
          <w:rFonts w:cs="ITCGaramondStd-Lt"/>
          <w:szCs w:val="24"/>
        </w:rPr>
        <w:t xml:space="preserve"> </w:t>
      </w:r>
      <w:r w:rsidRPr="00894EC6">
        <w:rPr>
          <w:rFonts w:cs="ITCGaramondStd-Lt"/>
          <w:szCs w:val="24"/>
        </w:rPr>
        <w:t>yhdenvertaisuutta ja sukupuolten tasa-arvoa. Tämä mahdollistaa perinteisten sukupuolistereotypioiden rikkomisen. Oppimisympäristöissä edistetään lasten kielellistä kehitystä ja kielitietoisuutta sekä tuodaan näkyväksi kulttuurista moninaisuutta.</w:t>
      </w:r>
    </w:p>
    <w:p w14:paraId="6A98C204" w14:textId="77777777" w:rsidR="000760C8" w:rsidRPr="00894EC6" w:rsidRDefault="000760C8" w:rsidP="00F97681">
      <w:pPr>
        <w:autoSpaceDE w:val="0"/>
        <w:autoSpaceDN w:val="0"/>
        <w:adjustRightInd w:val="0"/>
        <w:spacing w:after="0"/>
        <w:rPr>
          <w:rFonts w:cs="ITCGaramondStd-Lt"/>
          <w:szCs w:val="24"/>
        </w:rPr>
      </w:pPr>
    </w:p>
    <w:p w14:paraId="0158098B"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Luonto sekä pihat, leikkipuistot ja muut rakennetut ympäristöt ovat myös varhaiskasvatuksen oppimisympäristöjä. Ne tarjoavat kokemuksia, materiaaleja ja monipuolisia mahdollisuuksia leikkiin ja tutkimiseen. Niitä hyödynnetään liikunta- ja luontoelämysten ja oppimisen paikkoina.</w:t>
      </w:r>
    </w:p>
    <w:p w14:paraId="2972D72A" w14:textId="77777777" w:rsidR="000760C8" w:rsidRPr="00894EC6" w:rsidRDefault="000760C8" w:rsidP="00F97681">
      <w:pPr>
        <w:autoSpaceDE w:val="0"/>
        <w:autoSpaceDN w:val="0"/>
        <w:adjustRightInd w:val="0"/>
        <w:spacing w:after="0"/>
        <w:rPr>
          <w:rFonts w:cs="ITCGaramondStd-Lt"/>
          <w:szCs w:val="24"/>
        </w:rPr>
      </w:pPr>
    </w:p>
    <w:p w14:paraId="35B52C8B" w14:textId="53AFA190" w:rsidR="000760C8" w:rsidRPr="00894EC6" w:rsidRDefault="0F81A291" w:rsidP="00F97681">
      <w:pPr>
        <w:autoSpaceDE w:val="0"/>
        <w:autoSpaceDN w:val="0"/>
        <w:adjustRightInd w:val="0"/>
        <w:spacing w:after="0"/>
        <w:rPr>
          <w:rFonts w:cs="ITCGaramondStd-Lt"/>
          <w:szCs w:val="24"/>
        </w:rPr>
      </w:pPr>
      <w:r w:rsidRPr="08A740B0">
        <w:rPr>
          <w:rFonts w:cs="ITCGaramondStd-Lt"/>
          <w:szCs w:val="24"/>
        </w:rPr>
        <w:t xml:space="preserve">Lasten </w:t>
      </w:r>
      <w:r w:rsidR="6466C831" w:rsidRPr="08A740B0">
        <w:rPr>
          <w:rFonts w:cs="ITCGaramondStd-Lt"/>
          <w:color w:val="FF0000"/>
          <w:szCs w:val="24"/>
        </w:rPr>
        <w:t xml:space="preserve">saatavilla ja </w:t>
      </w:r>
      <w:r w:rsidRPr="08A740B0">
        <w:rPr>
          <w:rFonts w:cs="ITCGaramondStd-Lt"/>
          <w:szCs w:val="24"/>
        </w:rPr>
        <w:t>käytössä tulee olla riittävästi monipuolisia</w:t>
      </w:r>
      <w:r w:rsidR="009862FC" w:rsidRPr="005941DB">
        <w:rPr>
          <w:rFonts w:cs="ITCGaramondStd-Lt"/>
          <w:color w:val="FF0000"/>
          <w:szCs w:val="24"/>
        </w:rPr>
        <w:t>, ikätasoisia, pedagogisia</w:t>
      </w:r>
      <w:r w:rsidRPr="08A740B0">
        <w:rPr>
          <w:rFonts w:cs="ITCGaramondStd-Lt"/>
          <w:szCs w:val="24"/>
        </w:rPr>
        <w:t xml:space="preserve"> ja turvallisia leikki- ja toimintavälineitä, ja niissä on huomioitava lasten yksilölliset tuen tarpeet</w:t>
      </w:r>
      <w:r w:rsidR="008C5D8E" w:rsidRPr="08A740B0">
        <w:rPr>
          <w:rFonts w:cs="ITCGaramondStd-Lt"/>
          <w:color w:val="4472C4" w:themeColor="accent1"/>
          <w:szCs w:val="24"/>
        </w:rPr>
        <w:t xml:space="preserve"> </w:t>
      </w:r>
      <w:r w:rsidR="008C5D8E" w:rsidRPr="005941DB">
        <w:rPr>
          <w:rFonts w:cs="ITCGaramondStd-Lt"/>
          <w:color w:val="FF0000"/>
          <w:szCs w:val="24"/>
        </w:rPr>
        <w:t>ja</w:t>
      </w:r>
      <w:r w:rsidR="008C5D8E" w:rsidRPr="08A740B0">
        <w:rPr>
          <w:rFonts w:cs="ITCGaramondStd-Lt"/>
          <w:color w:val="4472C4" w:themeColor="accent1"/>
          <w:szCs w:val="24"/>
        </w:rPr>
        <w:t xml:space="preserve"> </w:t>
      </w:r>
      <w:r w:rsidR="008C5D8E" w:rsidRPr="005941DB">
        <w:rPr>
          <w:rFonts w:cs="ITCGaramondStd-Lt"/>
          <w:color w:val="FF0000"/>
          <w:szCs w:val="24"/>
        </w:rPr>
        <w:t>mielenkiinnonkohteet</w:t>
      </w:r>
      <w:r w:rsidRPr="08A740B0">
        <w:rPr>
          <w:rFonts w:cs="ITCGaramondStd-Lt"/>
          <w:szCs w:val="24"/>
        </w:rPr>
        <w:t xml:space="preserve">. </w:t>
      </w:r>
      <w:r w:rsidR="00D053F6" w:rsidRPr="00D053F6">
        <w:rPr>
          <w:rFonts w:cs="ITCGaramondStd-Lt"/>
          <w:szCs w:val="24"/>
        </w:rPr>
        <w:t>Te</w:t>
      </w:r>
      <w:r w:rsidRPr="00D053F6">
        <w:rPr>
          <w:rFonts w:cs="ITCGaramondStd-Lt"/>
          <w:color w:val="FF0000"/>
          <w:szCs w:val="24"/>
        </w:rPr>
        <w:t xml:space="preserve">knologia </w:t>
      </w:r>
      <w:r w:rsidRPr="00D053F6">
        <w:rPr>
          <w:rFonts w:cs="ITCGaramondStd-Lt"/>
          <w:szCs w:val="24"/>
        </w:rPr>
        <w:t>on osa monipuolista ja lasta osallistavaa oppimisympäristöä.</w:t>
      </w:r>
      <w:r w:rsidRPr="08A740B0">
        <w:rPr>
          <w:rFonts w:cs="ITCGaramondStd-Lt"/>
          <w:szCs w:val="24"/>
        </w:rPr>
        <w:t xml:space="preserve"> Varhaiskasvatuksessa käytetään </w:t>
      </w:r>
      <w:r w:rsidR="101F3F90" w:rsidRPr="08A740B0">
        <w:rPr>
          <w:rFonts w:cs="ITCGaramondStd-Lt"/>
          <w:color w:val="FF0000"/>
          <w:szCs w:val="24"/>
        </w:rPr>
        <w:t>digitaalisia</w:t>
      </w:r>
      <w:r w:rsidR="1B63DB3D" w:rsidRPr="08A740B0">
        <w:rPr>
          <w:rFonts w:cs="ITCGaramondStd-Lt"/>
          <w:color w:val="FF0000"/>
          <w:szCs w:val="24"/>
        </w:rPr>
        <w:t xml:space="preserve"> välineitä, sovelluksia ja</w:t>
      </w:r>
      <w:r w:rsidR="101F3F90" w:rsidRPr="08A740B0">
        <w:rPr>
          <w:rFonts w:cs="ITCGaramondStd-Lt"/>
          <w:color w:val="FF0000"/>
          <w:szCs w:val="24"/>
        </w:rPr>
        <w:t xml:space="preserve"> ympäristöjä</w:t>
      </w:r>
      <w:r w:rsidR="4CCF1591" w:rsidRPr="08A740B0">
        <w:rPr>
          <w:rFonts w:cs="ITCGaramondStd-Lt"/>
          <w:szCs w:val="24"/>
        </w:rPr>
        <w:t xml:space="preserve"> </w:t>
      </w:r>
      <w:r w:rsidRPr="08A740B0">
        <w:rPr>
          <w:rFonts w:cs="ITCGaramondStd-Lt"/>
          <w:szCs w:val="24"/>
        </w:rPr>
        <w:t xml:space="preserve">tarkoituksenmukaisella tavalla. Lasten omia </w:t>
      </w:r>
      <w:r w:rsidR="79A9FE77" w:rsidRPr="08A740B0">
        <w:rPr>
          <w:rFonts w:cs="ITCGaramondStd-Lt"/>
          <w:color w:val="FF0000"/>
          <w:szCs w:val="24"/>
        </w:rPr>
        <w:t xml:space="preserve">digitaalisia </w:t>
      </w:r>
      <w:r w:rsidRPr="08A740B0">
        <w:rPr>
          <w:rFonts w:cs="ITCGaramondStd-Lt"/>
          <w:szCs w:val="24"/>
        </w:rPr>
        <w:t>laitteita, leluja ja muita välineitä käytetään varhaiskasvatuksen järjestäjän määrittämällä ta</w:t>
      </w:r>
      <w:r w:rsidR="33A498FC" w:rsidRPr="08A740B0">
        <w:rPr>
          <w:rFonts w:cs="ITCGaramondStd-Lt"/>
          <w:szCs w:val="24"/>
        </w:rPr>
        <w:t>valla, ja niiden käytöstä</w:t>
      </w:r>
      <w:r w:rsidR="66313F27" w:rsidRPr="08A740B0">
        <w:rPr>
          <w:rFonts w:cs="ITCGaramondStd-Lt"/>
          <w:szCs w:val="24"/>
        </w:rPr>
        <w:t xml:space="preserve"> </w:t>
      </w:r>
      <w:r w:rsidRPr="08A740B0">
        <w:rPr>
          <w:rFonts w:cs="ITCGaramondStd-Lt"/>
          <w:szCs w:val="24"/>
        </w:rPr>
        <w:t>sovitaan huoltajien kanssa.</w:t>
      </w:r>
    </w:p>
    <w:p w14:paraId="027A9E03" w14:textId="77777777" w:rsidR="000760C8" w:rsidRPr="00894EC6" w:rsidRDefault="000760C8" w:rsidP="00F97681">
      <w:pPr>
        <w:autoSpaceDE w:val="0"/>
        <w:autoSpaceDN w:val="0"/>
        <w:adjustRightInd w:val="0"/>
        <w:spacing w:after="0"/>
        <w:rPr>
          <w:rFonts w:cs="ITCGaramondStd-Lt"/>
          <w:szCs w:val="24"/>
        </w:rPr>
      </w:pPr>
    </w:p>
    <w:p w14:paraId="265185D9" w14:textId="18C17085" w:rsidR="0050399D" w:rsidRDefault="000760C8" w:rsidP="00F97681">
      <w:pPr>
        <w:autoSpaceDE w:val="0"/>
        <w:autoSpaceDN w:val="0"/>
        <w:adjustRightInd w:val="0"/>
        <w:spacing w:after="0"/>
        <w:rPr>
          <w:rFonts w:cs="ITCGaramondStd-Lt"/>
          <w:szCs w:val="24"/>
        </w:rPr>
      </w:pPr>
      <w:r w:rsidRPr="00894EC6">
        <w:rPr>
          <w:rFonts w:cs="ITCGaramondStd-Lt"/>
          <w:szCs w:val="24"/>
        </w:rPr>
        <w:t xml:space="preserve">Yhteistyö muiden toimijoiden kanssa </w:t>
      </w:r>
      <w:r w:rsidR="00B9482D" w:rsidRPr="00894EC6">
        <w:rPr>
          <w:rFonts w:cs="ITCGaramondStd-Lt"/>
          <w:color w:val="FF0000"/>
          <w:szCs w:val="24"/>
        </w:rPr>
        <w:t>sekä fyysiset että virtuaaliset</w:t>
      </w:r>
      <w:r w:rsidRPr="00894EC6">
        <w:rPr>
          <w:rFonts w:cs="ITCGaramondStd-Lt"/>
          <w:szCs w:val="24"/>
        </w:rPr>
        <w:t xml:space="preserve"> vierailut esimerkiksi kirjastoon, museoon, kulttuuriperintökohteisiin, </w:t>
      </w:r>
      <w:r w:rsidR="00AD0D78" w:rsidRPr="005941DB">
        <w:rPr>
          <w:rFonts w:cs="ITCGaramondStd-Lt"/>
          <w:color w:val="FF0000"/>
          <w:szCs w:val="24"/>
        </w:rPr>
        <w:t xml:space="preserve">konsertteihin, </w:t>
      </w:r>
      <w:r w:rsidRPr="00894EC6">
        <w:rPr>
          <w:rFonts w:cs="ITCGaramondStd-Lt"/>
          <w:szCs w:val="24"/>
        </w:rPr>
        <w:t>teatteriin ja huoltajien työpaikoille rikastavat lasten oppimisympäristöjä. Oppimisympäristöjen suunnittelu tarjoaa myös luontevan yhteistyömahdollisuuden henkilöstön ja huoltajien välille.</w:t>
      </w:r>
      <w:bookmarkStart w:id="87" w:name="_Toc464558259"/>
      <w:bookmarkStart w:id="88" w:name="_Toc87241609"/>
    </w:p>
    <w:p w14:paraId="7D2181DF" w14:textId="5850942E" w:rsidR="000760C8" w:rsidRPr="0050399D" w:rsidRDefault="000760C8" w:rsidP="00F97681">
      <w:pPr>
        <w:pStyle w:val="Otsikko2"/>
        <w:rPr>
          <w:rFonts w:cs="ITCGaramondStd-Bk"/>
          <w:sz w:val="24"/>
          <w:szCs w:val="24"/>
        </w:rPr>
      </w:pPr>
      <w:bookmarkStart w:id="89" w:name="_Toc95317419"/>
      <w:r>
        <w:lastRenderedPageBreak/>
        <w:t>3.3 Yhteistyö varhaiskasvatuksessa</w:t>
      </w:r>
      <w:bookmarkEnd w:id="87"/>
      <w:bookmarkEnd w:id="88"/>
      <w:bookmarkEnd w:id="89"/>
    </w:p>
    <w:p w14:paraId="0980351C" w14:textId="77777777" w:rsidR="000760C8" w:rsidRPr="00894EC6" w:rsidRDefault="000760C8" w:rsidP="00C873F3"/>
    <w:p w14:paraId="168238A2" w14:textId="13945846" w:rsidR="000760C8" w:rsidRPr="00894EC6" w:rsidRDefault="36E93CA9" w:rsidP="00F97681">
      <w:pPr>
        <w:autoSpaceDE w:val="0"/>
        <w:autoSpaceDN w:val="0"/>
        <w:adjustRightInd w:val="0"/>
        <w:spacing w:after="0"/>
        <w:rPr>
          <w:rFonts w:cs="ITCGaramondStd-Bk"/>
          <w:szCs w:val="24"/>
        </w:rPr>
      </w:pPr>
      <w:r w:rsidRPr="00894EC6">
        <w:rPr>
          <w:rFonts w:cs="ITCGaramondStd-Lt"/>
          <w:szCs w:val="24"/>
        </w:rPr>
        <w:t>Yhteistyöllä</w:t>
      </w:r>
      <w:r w:rsidR="2A5B7D1D">
        <w:rPr>
          <w:rFonts w:cs="ITCGaramondStd-Lt"/>
          <w:szCs w:val="24"/>
        </w:rPr>
        <w:t xml:space="preserve"> </w:t>
      </w:r>
      <w:r w:rsidR="00F46D48" w:rsidRPr="000A5FB3">
        <w:rPr>
          <w:rFonts w:cs="ITCGaramondStd-Lt"/>
          <w:color w:val="FF0000"/>
          <w:szCs w:val="24"/>
        </w:rPr>
        <w:t>edist</w:t>
      </w:r>
      <w:r w:rsidR="00FC1447" w:rsidRPr="000A5FB3">
        <w:rPr>
          <w:rFonts w:cs="ITCGaramondStd-Lt"/>
          <w:color w:val="FF0000"/>
          <w:szCs w:val="24"/>
        </w:rPr>
        <w:t>etään</w:t>
      </w:r>
      <w:r w:rsidRPr="000A5FB3">
        <w:rPr>
          <w:rFonts w:cs="ITCGaramondStd-Lt"/>
          <w:color w:val="FF0000"/>
          <w:szCs w:val="24"/>
        </w:rPr>
        <w:t xml:space="preserve"> </w:t>
      </w:r>
      <w:r w:rsidRPr="00894EC6">
        <w:rPr>
          <w:rFonts w:cs="ITCGaramondStd-Lt"/>
          <w:szCs w:val="24"/>
        </w:rPr>
        <w:t>varhaiskasvatuksen</w:t>
      </w:r>
      <w:r w:rsidR="006305B4">
        <w:rPr>
          <w:rFonts w:cs="ITCGaramondStd-Lt"/>
          <w:szCs w:val="24"/>
        </w:rPr>
        <w:t xml:space="preserve"> </w:t>
      </w:r>
      <w:r w:rsidR="006305B4" w:rsidRPr="000A5FB3">
        <w:rPr>
          <w:rFonts w:cs="ITCGaramondStd-Lt"/>
          <w:color w:val="FF0000"/>
          <w:szCs w:val="24"/>
        </w:rPr>
        <w:t>tavoitteita</w:t>
      </w:r>
      <w:r w:rsidR="697A3037" w:rsidRPr="000A5FB3">
        <w:rPr>
          <w:rFonts w:cs="ITCGaramondStd-Lt"/>
          <w:color w:val="FF0000"/>
          <w:szCs w:val="24"/>
        </w:rPr>
        <w:t xml:space="preserve"> </w:t>
      </w:r>
      <w:r w:rsidR="2CE24841" w:rsidRPr="000A5FB3">
        <w:rPr>
          <w:rFonts w:cs="ITCGaramondStd-Lt"/>
          <w:color w:val="FF0000"/>
          <w:szCs w:val="24"/>
        </w:rPr>
        <w:t>sekä</w:t>
      </w:r>
      <w:r w:rsidR="7EBC4E93" w:rsidRPr="000A5FB3">
        <w:rPr>
          <w:rFonts w:cs="ITCGaramondStd-Lt"/>
          <w:color w:val="FF0000"/>
          <w:szCs w:val="24"/>
        </w:rPr>
        <w:t xml:space="preserve"> </w:t>
      </w:r>
      <w:r w:rsidR="5B6D289E" w:rsidRPr="000A5FB3">
        <w:rPr>
          <w:rFonts w:cs="ITCGaramondStd-Lt"/>
          <w:color w:val="FF0000"/>
          <w:szCs w:val="24"/>
        </w:rPr>
        <w:t xml:space="preserve">varhaiskasvatuksen </w:t>
      </w:r>
      <w:r w:rsidR="757398CF" w:rsidRPr="000A5FB3">
        <w:rPr>
          <w:rFonts w:cs="ITCGaramondStd-Lt"/>
          <w:color w:val="FF0000"/>
          <w:szCs w:val="24"/>
        </w:rPr>
        <w:t>laadukasta</w:t>
      </w:r>
      <w:r w:rsidR="00181C1E" w:rsidRPr="000A5FB3">
        <w:rPr>
          <w:rFonts w:cs="ITCGaramondStd-Lt"/>
          <w:color w:val="FF0000"/>
          <w:szCs w:val="24"/>
        </w:rPr>
        <w:t xml:space="preserve"> </w:t>
      </w:r>
      <w:r w:rsidR="00B15AD1" w:rsidRPr="000A5FB3">
        <w:rPr>
          <w:rFonts w:cs="ITCGaramondStd-Lt"/>
          <w:color w:val="FF0000"/>
          <w:szCs w:val="24"/>
        </w:rPr>
        <w:t>pedagogi</w:t>
      </w:r>
      <w:r w:rsidR="00752987" w:rsidRPr="000A5FB3">
        <w:rPr>
          <w:rFonts w:cs="ITCGaramondStd-Lt"/>
          <w:color w:val="FF0000"/>
          <w:szCs w:val="24"/>
        </w:rPr>
        <w:t>sta</w:t>
      </w:r>
      <w:r w:rsidR="757398CF" w:rsidRPr="000A5FB3">
        <w:rPr>
          <w:rFonts w:cs="ITCGaramondStd-Lt"/>
          <w:color w:val="FF0000"/>
          <w:szCs w:val="24"/>
        </w:rPr>
        <w:t xml:space="preserve"> </w:t>
      </w:r>
      <w:r w:rsidR="7EBC4E93" w:rsidRPr="000A5FB3">
        <w:rPr>
          <w:rFonts w:cs="ITCGaramondStd-Lt"/>
          <w:color w:val="FF0000"/>
          <w:szCs w:val="24"/>
        </w:rPr>
        <w:t>toimin</w:t>
      </w:r>
      <w:r w:rsidR="5B6D289E" w:rsidRPr="000A5FB3">
        <w:rPr>
          <w:rFonts w:cs="ITCGaramondStd-Lt"/>
          <w:color w:val="FF0000"/>
          <w:szCs w:val="24"/>
        </w:rPr>
        <w:t>taa</w:t>
      </w:r>
      <w:r w:rsidRPr="00894EC6">
        <w:rPr>
          <w:rFonts w:cs="ITCGaramondStd-Lt"/>
          <w:szCs w:val="24"/>
        </w:rPr>
        <w:t>. Vastuu yhteistyön toteutumisesta ja suunnitelmallisuudesta on varhaiskasvatuksen järjestäjillä</w:t>
      </w:r>
      <w:r w:rsidR="0079576B" w:rsidRPr="00894EC6">
        <w:rPr>
          <w:rStyle w:val="Alaviitteenviite"/>
          <w:rFonts w:cs="ITCGaramondStd-Lt"/>
          <w:color w:val="FF0000"/>
          <w:szCs w:val="24"/>
        </w:rPr>
        <w:footnoteReference w:id="93"/>
      </w:r>
      <w:r w:rsidR="0B5B2ABF" w:rsidRPr="00894EC6">
        <w:rPr>
          <w:rFonts w:cs="ITCGaramondStd-Lt"/>
          <w:szCs w:val="24"/>
        </w:rPr>
        <w:t>.</w:t>
      </w:r>
    </w:p>
    <w:p w14:paraId="1CC360F1" w14:textId="77777777" w:rsidR="000760C8" w:rsidRPr="00894EC6" w:rsidRDefault="000760C8" w:rsidP="00C873F3"/>
    <w:p w14:paraId="0E6AB8F9" w14:textId="6244ADB0" w:rsidR="000760C8" w:rsidRPr="00894EC6" w:rsidRDefault="0F81A291" w:rsidP="00F97681">
      <w:pPr>
        <w:pStyle w:val="Otsikko3"/>
      </w:pPr>
      <w:bookmarkStart w:id="90" w:name="_Toc464558260"/>
      <w:bookmarkStart w:id="91" w:name="_Toc87241610"/>
      <w:bookmarkStart w:id="92" w:name="_Toc95317420"/>
      <w:r>
        <w:t xml:space="preserve">Huoltajien kanssa tehtävä </w:t>
      </w:r>
      <w:bookmarkEnd w:id="90"/>
      <w:r w:rsidR="068A731A">
        <w:t>yhteistyö</w:t>
      </w:r>
      <w:bookmarkEnd w:id="91"/>
      <w:bookmarkEnd w:id="92"/>
    </w:p>
    <w:p w14:paraId="2F46DD82" w14:textId="77777777" w:rsidR="000760C8" w:rsidRPr="00894EC6" w:rsidRDefault="36E93CA9" w:rsidP="00F97681">
      <w:pPr>
        <w:autoSpaceDE w:val="0"/>
        <w:autoSpaceDN w:val="0"/>
        <w:adjustRightInd w:val="0"/>
        <w:spacing w:after="0"/>
        <w:rPr>
          <w:rFonts w:cs="ITCGaramondStd-Lt"/>
          <w:szCs w:val="24"/>
        </w:rPr>
      </w:pPr>
      <w:r w:rsidRPr="00894EC6">
        <w:rPr>
          <w:rFonts w:cs="ITCGaramondStd-Lt"/>
          <w:szCs w:val="24"/>
        </w:rPr>
        <w:t>Huoltajien kanssa tehtävällä yhteistyöllä on tärkeä merkitys varhaiskasvatuksessa</w:t>
      </w:r>
      <w:r w:rsidR="000760C8" w:rsidRPr="00894EC6">
        <w:rPr>
          <w:rStyle w:val="Alaviitteenviite"/>
          <w:rFonts w:cs="ITCGaramondStd-Lt"/>
          <w:szCs w:val="24"/>
        </w:rPr>
        <w:footnoteReference w:id="94"/>
      </w:r>
      <w:r w:rsidRPr="00894EC6">
        <w:rPr>
          <w:rFonts w:cs="ITCGaramondStd-Lt"/>
          <w:szCs w:val="24"/>
        </w:rPr>
        <w:t>. Yhteistyön tavoitteena on huoltajien ja henkilöstön yhteinen sitoutuminen lasten terveen ja turvallisen kasvun, kehityksen ja oppimisen edistämiseen. Luottamuksen rakentaminen sekä tasa-arvoinen vuorovaikutus ja keskinäinen kunnioitus tukevat kasvatusyhteistyötä.</w:t>
      </w:r>
    </w:p>
    <w:p w14:paraId="4CAC8EC8" w14:textId="77777777" w:rsidR="000760C8" w:rsidRPr="00894EC6" w:rsidRDefault="000760C8" w:rsidP="00F97681">
      <w:pPr>
        <w:autoSpaceDE w:val="0"/>
        <w:autoSpaceDN w:val="0"/>
        <w:adjustRightInd w:val="0"/>
        <w:spacing w:after="0"/>
        <w:rPr>
          <w:rFonts w:cs="ITCGaramondStd-Lt"/>
          <w:szCs w:val="24"/>
        </w:rPr>
      </w:pPr>
    </w:p>
    <w:p w14:paraId="12EE5E3C" w14:textId="77777777" w:rsidR="000760C8" w:rsidRPr="00894EC6" w:rsidRDefault="36E93CA9" w:rsidP="00F97681">
      <w:pPr>
        <w:autoSpaceDE w:val="0"/>
        <w:autoSpaceDN w:val="0"/>
        <w:adjustRightInd w:val="0"/>
        <w:spacing w:after="0"/>
        <w:rPr>
          <w:rFonts w:cs="ITCGaramondStd-Lt"/>
          <w:szCs w:val="24"/>
        </w:rPr>
      </w:pPr>
      <w:r w:rsidRPr="00894EC6">
        <w:rPr>
          <w:rFonts w:cs="ITCGaramondStd-Lt"/>
          <w:szCs w:val="24"/>
        </w:rPr>
        <w:t>Kasvatustyöhön liittyvistä arvoista, tavoitteista ja vastuista keskustellaan sekä henkilöstön kesken että huoltajien kanssa. Yhteistyö on vuorovaikutteista ja edellyttää varhaiskasvatuksen henkilöstöltä aloitteellisuutta ja aktiivisuutta. Yhteistyössä huomioidaan perheiden moninaisuus, lasten yksilölliset tarpeet sekä huoltajuuteen ja vanhemmuuteen liittyvät kysymykset. Tarvittaessa keskusteluissa käytetään tulkkia molemminpuolisen ymmärryksen varmistamiseksi</w:t>
      </w:r>
      <w:r w:rsidR="000760C8" w:rsidRPr="00894EC6">
        <w:rPr>
          <w:rStyle w:val="Alaviitteenviite"/>
          <w:rFonts w:cs="ITCGaramondStd-Lt"/>
          <w:szCs w:val="24"/>
        </w:rPr>
        <w:footnoteReference w:id="95"/>
      </w:r>
      <w:r w:rsidRPr="00894EC6">
        <w:rPr>
          <w:rFonts w:cs="ITCGaramondStd-Lt"/>
          <w:szCs w:val="24"/>
        </w:rPr>
        <w:t>.</w:t>
      </w:r>
    </w:p>
    <w:p w14:paraId="5DA1D386" w14:textId="77777777" w:rsidR="000760C8" w:rsidRPr="00894EC6" w:rsidRDefault="000760C8" w:rsidP="00F97681">
      <w:pPr>
        <w:tabs>
          <w:tab w:val="left" w:pos="7023"/>
        </w:tabs>
        <w:autoSpaceDE w:val="0"/>
        <w:autoSpaceDN w:val="0"/>
        <w:adjustRightInd w:val="0"/>
        <w:spacing w:after="0"/>
        <w:rPr>
          <w:rFonts w:cs="ITCGaramondStd-Lt"/>
          <w:szCs w:val="24"/>
        </w:rPr>
      </w:pPr>
      <w:r w:rsidRPr="00894EC6">
        <w:rPr>
          <w:rFonts w:cs="ITCGaramondStd-Lt"/>
          <w:szCs w:val="24"/>
        </w:rPr>
        <w:tab/>
      </w:r>
    </w:p>
    <w:p w14:paraId="243CB092"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Yhteistyöllä voi olla erilaisia tehtäviä ja muotoja lapsen varhaiskasvatuksen aikana. Lasten päivittäiset tapahtumat ja kokemukset jaetaan huoltajien kanssa. Kannustavat ja lapsen kehitystä ja oppimista myönteisesti kuvaavat viestit ovat tärkeitä. Huoltajan ja henkilöstön havainnot ja keskustelut lapsen päivästä luovat pohjan lapsen kokonaisvaltaisen hyvinvoinnin turvaamiselle.</w:t>
      </w:r>
    </w:p>
    <w:p w14:paraId="474E924D" w14:textId="77777777" w:rsidR="000760C8" w:rsidRPr="00894EC6" w:rsidRDefault="000760C8" w:rsidP="00F97681">
      <w:pPr>
        <w:autoSpaceDE w:val="0"/>
        <w:autoSpaceDN w:val="0"/>
        <w:adjustRightInd w:val="0"/>
        <w:spacing w:after="0"/>
        <w:rPr>
          <w:rFonts w:cs="ITCGaramondStd-Lt"/>
          <w:szCs w:val="24"/>
        </w:rPr>
      </w:pPr>
    </w:p>
    <w:p w14:paraId="2C4F75D5" w14:textId="1168482D" w:rsidR="000760C8" w:rsidRPr="00894EC6" w:rsidRDefault="0F3321BA" w:rsidP="00F97681">
      <w:pPr>
        <w:autoSpaceDE w:val="0"/>
        <w:autoSpaceDN w:val="0"/>
        <w:adjustRightInd w:val="0"/>
        <w:spacing w:after="0"/>
        <w:rPr>
          <w:rFonts w:cs="ITCGaramondStd-Lt"/>
          <w:szCs w:val="24"/>
        </w:rPr>
      </w:pPr>
      <w:r w:rsidRPr="6405C7D7">
        <w:rPr>
          <w:rFonts w:cs="ITCGaramondStd-Lt"/>
          <w:szCs w:val="24"/>
        </w:rPr>
        <w:t>Yhteistyön merkitys on erityisen tärkeää siirtymävaiheissa, kuten lapsen aloittaessa varhaiskasvatuksessa ja varhaiskasvatuksen aikaisissa siirtymissä, lapsen vaihtaessa päiväkotia tai aloittaessa esiopetuksen. Yhteisellä keskustelulla on erityinen tehtävä laadittaessa lapsen varhaiskasvatussuunnitelmaa (luku 1.3). Yhteistyön merkitys huoltaj</w:t>
      </w:r>
      <w:r w:rsidR="5AABFD57" w:rsidRPr="00692BEA">
        <w:rPr>
          <w:rFonts w:cs="ITCGaramondStd-Lt"/>
          <w:color w:val="FF0000"/>
          <w:szCs w:val="24"/>
        </w:rPr>
        <w:t>an</w:t>
      </w:r>
      <w:r w:rsidRPr="6405C7D7">
        <w:rPr>
          <w:rFonts w:cs="ITCGaramondStd-Lt"/>
          <w:szCs w:val="24"/>
        </w:rPr>
        <w:t xml:space="preserve"> kanssa korostuu</w:t>
      </w:r>
      <w:r w:rsidR="3359CEC8" w:rsidRPr="6405C7D7">
        <w:rPr>
          <w:rFonts w:cs="ITCGaramondStd-Lt"/>
          <w:szCs w:val="24"/>
        </w:rPr>
        <w:t xml:space="preserve"> </w:t>
      </w:r>
      <w:r w:rsidR="3359CEC8" w:rsidRPr="00692BEA">
        <w:rPr>
          <w:rFonts w:cs="ITCGaramondStd-Lt"/>
          <w:color w:val="FF0000"/>
          <w:szCs w:val="24"/>
        </w:rPr>
        <w:t>lapsen</w:t>
      </w:r>
      <w:r w:rsidRPr="00692BEA">
        <w:rPr>
          <w:rFonts w:cs="ITCGaramondStd-Lt"/>
          <w:color w:val="FF0000"/>
          <w:szCs w:val="24"/>
        </w:rPr>
        <w:t xml:space="preserve"> </w:t>
      </w:r>
      <w:r w:rsidRPr="6405C7D7">
        <w:rPr>
          <w:rFonts w:cs="ITCGaramondStd-Lt"/>
          <w:szCs w:val="24"/>
        </w:rPr>
        <w:t xml:space="preserve">tukea </w:t>
      </w:r>
      <w:r w:rsidR="6C3F1FF2" w:rsidRPr="6405C7D7">
        <w:rPr>
          <w:rFonts w:cs="ITCGaramondStd-Lt"/>
          <w:szCs w:val="24"/>
        </w:rPr>
        <w:t xml:space="preserve">suunniteltaessa ja toteutettaessa </w:t>
      </w:r>
      <w:r w:rsidRPr="6405C7D7">
        <w:rPr>
          <w:rFonts w:cs="ITCGaramondStd-Lt"/>
          <w:szCs w:val="24"/>
        </w:rPr>
        <w:t>(luku 5). Luottamuksellinen ilmapiiri mahdollistaa huoltaj</w:t>
      </w:r>
      <w:r w:rsidR="4A3B4EE7" w:rsidRPr="00692BEA">
        <w:rPr>
          <w:rFonts w:cs="ITCGaramondStd-Lt"/>
          <w:color w:val="FF0000"/>
          <w:szCs w:val="24"/>
        </w:rPr>
        <w:t>an</w:t>
      </w:r>
      <w:r w:rsidR="00692BEA">
        <w:rPr>
          <w:rFonts w:cs="ITCGaramondStd-Lt"/>
          <w:color w:val="70AD47" w:themeColor="accent6"/>
          <w:szCs w:val="24"/>
        </w:rPr>
        <w:t xml:space="preserve"> </w:t>
      </w:r>
      <w:r w:rsidRPr="6405C7D7">
        <w:rPr>
          <w:rFonts w:cs="ITCGaramondStd-Lt"/>
          <w:szCs w:val="24"/>
        </w:rPr>
        <w:t>ja henkilöstön välisen yhteistyön myös haastavissa tilanteissa, esimerkiksi huolen herätessä lapsen hyvinvoinnista.</w:t>
      </w:r>
    </w:p>
    <w:p w14:paraId="7F682865" w14:textId="77777777" w:rsidR="000760C8" w:rsidRPr="00894EC6" w:rsidRDefault="000760C8" w:rsidP="00F97681">
      <w:pPr>
        <w:autoSpaceDE w:val="0"/>
        <w:autoSpaceDN w:val="0"/>
        <w:adjustRightInd w:val="0"/>
        <w:spacing w:after="0"/>
        <w:rPr>
          <w:rFonts w:cs="ITCGaramondStd-Lt"/>
          <w:szCs w:val="24"/>
        </w:rPr>
      </w:pPr>
    </w:p>
    <w:p w14:paraId="59E2977C" w14:textId="6696DF2B"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Lasten huoltajilla tulee olla mahdollisuus osallistua varhaiskasvatuksen toiminnan ja kasvatustyön tavoitteiden suunnitteluun ja kehittämiseen yhdessä henkilöstön ja lasten kanssa. </w:t>
      </w:r>
      <w:r w:rsidR="00B75F8A" w:rsidRPr="00894EC6">
        <w:rPr>
          <w:rFonts w:cs="ITCGaramondStd-Lt"/>
          <w:szCs w:val="24"/>
        </w:rPr>
        <w:t xml:space="preserve"> Huoltajien kanssa tehtävässä yhteistyössä hyödynnetään tieto- ja viestintäteknologiaa</w:t>
      </w:r>
      <w:r w:rsidR="00F16975" w:rsidRPr="00894EC6">
        <w:rPr>
          <w:rFonts w:cs="ITCGaramondStd-Lt"/>
          <w:szCs w:val="24"/>
        </w:rPr>
        <w:t xml:space="preserve">. </w:t>
      </w:r>
      <w:r w:rsidRPr="00894EC6">
        <w:rPr>
          <w:rFonts w:cs="ITCGaramondStd-Lt"/>
          <w:szCs w:val="24"/>
        </w:rPr>
        <w:t>Yhteistyö voi tukea myös huoltajien keskinäistä vuorovaikutusta. Huoltajien verkostoituminen ja yhteinen toiminta erilaisissa tilaisuuksissa vahvistaa yhteisöllisyyttä ja antaa tukea henkilöstön työlle.</w:t>
      </w:r>
    </w:p>
    <w:p w14:paraId="64DA665B" w14:textId="77777777" w:rsidR="000760C8" w:rsidRPr="00894EC6" w:rsidRDefault="000760C8" w:rsidP="00F97681">
      <w:pPr>
        <w:autoSpaceDE w:val="0"/>
        <w:autoSpaceDN w:val="0"/>
        <w:adjustRightInd w:val="0"/>
        <w:spacing w:after="0"/>
        <w:rPr>
          <w:rFonts w:cs="ITCGaramondStd-Bk"/>
          <w:szCs w:val="24"/>
        </w:rPr>
      </w:pPr>
    </w:p>
    <w:p w14:paraId="506D0787" w14:textId="33700BA9" w:rsidR="004B4244" w:rsidRPr="00C906F9" w:rsidRDefault="001948AC" w:rsidP="00F97681">
      <w:pPr>
        <w:pStyle w:val="Otsikko3"/>
        <w:rPr>
          <w:color w:val="FF0000"/>
        </w:rPr>
      </w:pPr>
      <w:bookmarkStart w:id="93" w:name="_Toc95317421"/>
      <w:r w:rsidRPr="00C906F9">
        <w:rPr>
          <w:color w:val="FF0000"/>
        </w:rPr>
        <w:lastRenderedPageBreak/>
        <w:t>Yhteistyö</w:t>
      </w:r>
      <w:r w:rsidR="006A5BE7" w:rsidRPr="00C906F9">
        <w:rPr>
          <w:color w:val="FF0000"/>
        </w:rPr>
        <w:t xml:space="preserve"> eri tahojen kanssa</w:t>
      </w:r>
      <w:bookmarkEnd w:id="93"/>
    </w:p>
    <w:p w14:paraId="5176EC95" w14:textId="13059344" w:rsidR="00C37B05" w:rsidRDefault="4A1E2721" w:rsidP="00F97681">
      <w:pPr>
        <w:autoSpaceDE w:val="0"/>
        <w:autoSpaceDN w:val="0"/>
        <w:adjustRightInd w:val="0"/>
        <w:spacing w:after="0"/>
        <w:rPr>
          <w:rFonts w:cs="ITCGaramondStd-Lt"/>
          <w:szCs w:val="24"/>
        </w:rPr>
      </w:pPr>
      <w:r w:rsidRPr="00C906F9">
        <w:rPr>
          <w:rFonts w:cs="ITCGaramondStd-Lt"/>
          <w:color w:val="FF0000"/>
          <w:szCs w:val="24"/>
        </w:rPr>
        <w:t>Y</w:t>
      </w:r>
      <w:r w:rsidR="36E93CA9" w:rsidRPr="00894EC6">
        <w:rPr>
          <w:rFonts w:cs="ITCGaramondStd-Lt"/>
          <w:szCs w:val="24"/>
        </w:rPr>
        <w:t>hteistyön tavoitteena on varmistaa</w:t>
      </w:r>
      <w:r w:rsidR="0B2106AA">
        <w:rPr>
          <w:rFonts w:cs="ITCGaramondStd-Lt"/>
          <w:szCs w:val="24"/>
        </w:rPr>
        <w:t xml:space="preserve"> </w:t>
      </w:r>
      <w:r w:rsidR="0B2106AA" w:rsidRPr="00C906F9">
        <w:rPr>
          <w:rFonts w:cs="ITCGaramondStd-Lt"/>
          <w:color w:val="FF0000"/>
          <w:szCs w:val="24"/>
        </w:rPr>
        <w:t>laadukkaan</w:t>
      </w:r>
      <w:r w:rsidR="36E93CA9" w:rsidRPr="00C906F9">
        <w:rPr>
          <w:rFonts w:cs="ITCGaramondStd-Lt"/>
          <w:color w:val="FF0000"/>
          <w:szCs w:val="24"/>
        </w:rPr>
        <w:t xml:space="preserve"> </w:t>
      </w:r>
      <w:r w:rsidR="36E93CA9" w:rsidRPr="00894EC6">
        <w:rPr>
          <w:rFonts w:cs="ITCGaramondStd-Lt"/>
          <w:szCs w:val="24"/>
        </w:rPr>
        <w:t>varhaiskasvatuksen toteuttaminen</w:t>
      </w:r>
      <w:r w:rsidR="0B2106AA">
        <w:rPr>
          <w:rFonts w:cs="ITCGaramondStd-Lt"/>
          <w:szCs w:val="24"/>
        </w:rPr>
        <w:t xml:space="preserve"> </w:t>
      </w:r>
      <w:r w:rsidR="0B2106AA" w:rsidRPr="00C906F9">
        <w:rPr>
          <w:rFonts w:cs="ITCGaramondStd-Lt"/>
          <w:color w:val="FF0000"/>
          <w:szCs w:val="24"/>
        </w:rPr>
        <w:t>ja kehittäminen</w:t>
      </w:r>
      <w:r w:rsidR="0B2106AA">
        <w:rPr>
          <w:rFonts w:cs="ITCGaramondStd-Lt"/>
          <w:szCs w:val="24"/>
        </w:rPr>
        <w:t>.</w:t>
      </w:r>
      <w:r w:rsidR="36E93CA9" w:rsidRPr="004C3CEA">
        <w:rPr>
          <w:rFonts w:cs="ITCGaramondStd-Lt"/>
          <w:szCs w:val="24"/>
        </w:rPr>
        <w:t xml:space="preserve"> </w:t>
      </w:r>
      <w:r w:rsidR="36E93CA9" w:rsidRPr="00894EC6">
        <w:rPr>
          <w:rFonts w:cs="ITCGaramondStd-Lt"/>
          <w:szCs w:val="24"/>
        </w:rPr>
        <w:t xml:space="preserve">Varhaiskasvatuslain mukaan </w:t>
      </w:r>
      <w:r w:rsidR="36E93CA9" w:rsidRPr="00173F4E">
        <w:rPr>
          <w:rFonts w:cs="ITCGaramondStd-Lt"/>
          <w:szCs w:val="24"/>
        </w:rPr>
        <w:t>kunnan</w:t>
      </w:r>
      <w:r w:rsidR="36E93CA9" w:rsidRPr="00894EC6">
        <w:rPr>
          <w:rFonts w:cs="ITCGaramondStd-Lt"/>
          <w:szCs w:val="24"/>
        </w:rPr>
        <w:t xml:space="preserve"> on varhaiskasvatusta järjestäessään toimittava monialaisessa yhteistyössä ja luotava tarvittavat yhteistyörakenteet</w:t>
      </w:r>
      <w:r w:rsidR="000760C8" w:rsidRPr="00894EC6">
        <w:rPr>
          <w:rStyle w:val="Alaviitteenviite"/>
          <w:rFonts w:cs="ITCGaramondStd-Lt"/>
          <w:szCs w:val="24"/>
        </w:rPr>
        <w:footnoteReference w:id="96"/>
      </w:r>
      <w:r w:rsidR="36E93CA9" w:rsidRPr="00894EC6">
        <w:rPr>
          <w:rFonts w:cs="ITCGaramondStd-Lt"/>
          <w:szCs w:val="24"/>
        </w:rPr>
        <w:t>.</w:t>
      </w:r>
      <w:r w:rsidR="53D60365" w:rsidRPr="00894EC6">
        <w:rPr>
          <w:rFonts w:cs="ITCGaramondStd-Lt"/>
          <w:szCs w:val="24"/>
        </w:rPr>
        <w:t xml:space="preserve"> </w:t>
      </w:r>
      <w:r w:rsidR="67652469" w:rsidRPr="00894EC6">
        <w:rPr>
          <w:rFonts w:cs="ITCGaramondStd-Lt"/>
          <w:color w:val="FF0000"/>
          <w:szCs w:val="24"/>
        </w:rPr>
        <w:t>Yksityisen p</w:t>
      </w:r>
      <w:r w:rsidR="2130A8BC" w:rsidRPr="00894EC6">
        <w:rPr>
          <w:rFonts w:cs="ITCGaramondStd-Lt"/>
          <w:color w:val="FF0000"/>
          <w:szCs w:val="24"/>
        </w:rPr>
        <w:t>alvelun</w:t>
      </w:r>
      <w:r w:rsidR="667E2225" w:rsidRPr="00894EC6">
        <w:rPr>
          <w:rFonts w:cs="ITCGaramondStd-Lt"/>
          <w:color w:val="FF0000"/>
          <w:szCs w:val="24"/>
        </w:rPr>
        <w:t>tuottajan on tarpeen mukaan toimittava</w:t>
      </w:r>
      <w:r w:rsidR="77706582" w:rsidRPr="00894EC6">
        <w:rPr>
          <w:rFonts w:cs="ITCGaramondStd-Lt"/>
          <w:color w:val="FF0000"/>
          <w:szCs w:val="24"/>
        </w:rPr>
        <w:t xml:space="preserve"> monialaisessa</w:t>
      </w:r>
      <w:r w:rsidR="667E2225" w:rsidRPr="00894EC6">
        <w:rPr>
          <w:rFonts w:cs="ITCGaramondStd-Lt"/>
          <w:color w:val="FF0000"/>
          <w:szCs w:val="24"/>
        </w:rPr>
        <w:t xml:space="preserve"> yhteistyössä</w:t>
      </w:r>
      <w:r w:rsidR="00D57B77" w:rsidRPr="00894EC6">
        <w:rPr>
          <w:rStyle w:val="Alaviitteenviite"/>
          <w:rFonts w:cs="ITCGaramondStd-Lt"/>
          <w:color w:val="FF0000"/>
          <w:szCs w:val="24"/>
        </w:rPr>
        <w:footnoteReference w:id="97"/>
      </w:r>
      <w:r w:rsidR="10E78D5D" w:rsidRPr="00894EC6">
        <w:rPr>
          <w:rFonts w:cs="ITCGaramondStd-Lt"/>
          <w:szCs w:val="24"/>
        </w:rPr>
        <w:t>.</w:t>
      </w:r>
      <w:r w:rsidR="0023351A">
        <w:rPr>
          <w:rFonts w:cs="ITCGaramondStd-Lt"/>
          <w:szCs w:val="24"/>
        </w:rPr>
        <w:t xml:space="preserve"> </w:t>
      </w:r>
    </w:p>
    <w:p w14:paraId="524F7E63" w14:textId="037F42D0" w:rsidR="4A9A80F6" w:rsidRPr="00894EC6" w:rsidRDefault="4A9A80F6" w:rsidP="00F97681">
      <w:pPr>
        <w:spacing w:after="0"/>
        <w:rPr>
          <w:rFonts w:cs="ITCGaramondStd-Lt"/>
          <w:szCs w:val="24"/>
        </w:rPr>
      </w:pPr>
    </w:p>
    <w:p w14:paraId="16E4A63E" w14:textId="152C1278" w:rsidR="000760C8" w:rsidRDefault="0F81A291" w:rsidP="00F97681">
      <w:pPr>
        <w:autoSpaceDE w:val="0"/>
        <w:autoSpaceDN w:val="0"/>
        <w:adjustRightInd w:val="0"/>
        <w:spacing w:after="0"/>
        <w:rPr>
          <w:rFonts w:cs="ITCGaramondStd-Lt"/>
          <w:color w:val="70AD47" w:themeColor="accent6"/>
          <w:szCs w:val="24"/>
        </w:rPr>
      </w:pPr>
      <w:r w:rsidRPr="00894EC6">
        <w:rPr>
          <w:rFonts w:cs="ITCGaramondStd-Lt"/>
          <w:szCs w:val="24"/>
        </w:rPr>
        <w:t xml:space="preserve">Varhaiskasvatuksen yhteistyötahoilla tarkoitetaan kaikkia niitä alueellisia ja paikallisia toimijoita, joiden kanssa varhaiskasvatuksen on luontevaa tehdä yhteistyötä. Yhteistyö esimerkiksi </w:t>
      </w:r>
      <w:r w:rsidR="003C107A" w:rsidRPr="00C906F9">
        <w:rPr>
          <w:rFonts w:cs="ITCGaramondStd-Lt"/>
          <w:color w:val="FF0000"/>
          <w:szCs w:val="24"/>
        </w:rPr>
        <w:t>muu</w:t>
      </w:r>
      <w:r w:rsidR="00BF5527" w:rsidRPr="00C906F9">
        <w:rPr>
          <w:rFonts w:cs="ITCGaramondStd-Lt"/>
          <w:color w:val="FF0000"/>
          <w:szCs w:val="24"/>
        </w:rPr>
        <w:t>sta</w:t>
      </w:r>
      <w:r w:rsidR="003C107A" w:rsidRPr="00C906F9">
        <w:rPr>
          <w:rFonts w:cs="ITCGaramondStd-Lt"/>
          <w:color w:val="FF0000"/>
          <w:szCs w:val="24"/>
        </w:rPr>
        <w:t xml:space="preserve"> </w:t>
      </w:r>
      <w:r w:rsidRPr="00894EC6">
        <w:rPr>
          <w:rFonts w:cs="ITCGaramondStd-Lt"/>
          <w:szCs w:val="24"/>
        </w:rPr>
        <w:t>opetuksesta, liikunnasta, kirjastosta ja kulttuurista vastaavien tahojen ja muiden lähiympäristön toimijoiden kanssa lisää oppimisympäristöjen monipuolisuutta ja tukee varhaiskasvatuksen tavoitteita</w:t>
      </w:r>
      <w:r w:rsidR="00C906F9">
        <w:rPr>
          <w:rFonts w:cs="ITCGaramondStd-Lt"/>
          <w:szCs w:val="24"/>
        </w:rPr>
        <w:t>.</w:t>
      </w:r>
      <w:r w:rsidRPr="0023351A">
        <w:rPr>
          <w:rFonts w:cs="ITCGaramondStd-Lt"/>
          <w:color w:val="70AD47" w:themeColor="accent6"/>
          <w:szCs w:val="24"/>
        </w:rPr>
        <w:t xml:space="preserve"> </w:t>
      </w:r>
      <w:r w:rsidRPr="00894EC6">
        <w:rPr>
          <w:rFonts w:cs="ITCGaramondStd-Lt"/>
          <w:szCs w:val="24"/>
        </w:rPr>
        <w:t xml:space="preserve">Muita varhaiskasvatuksen yhteistyötahoja ovat esimerkiksi järjestöt, </w:t>
      </w:r>
      <w:r w:rsidR="0061790B" w:rsidRPr="00692BEA">
        <w:rPr>
          <w:rFonts w:cs="ITCGaramondStd-Lt"/>
          <w:color w:val="FF0000"/>
          <w:szCs w:val="24"/>
        </w:rPr>
        <w:t>katsomusyhteisöt kuten seurakunnat</w:t>
      </w:r>
      <w:r w:rsidRPr="00692BEA">
        <w:rPr>
          <w:rFonts w:cs="ITCGaramondStd-Lt"/>
          <w:color w:val="FF0000"/>
          <w:szCs w:val="24"/>
        </w:rPr>
        <w:t>,</w:t>
      </w:r>
      <w:r w:rsidRPr="00894EC6">
        <w:rPr>
          <w:rFonts w:cs="ITCGaramondStd-Lt"/>
          <w:szCs w:val="24"/>
        </w:rPr>
        <w:t xml:space="preserve"> poliisi sekä ravitsemus- ja siivouspalvelut.</w:t>
      </w:r>
      <w:r w:rsidR="000710B2">
        <w:rPr>
          <w:rFonts w:cs="ITCGaramondStd-Lt"/>
          <w:szCs w:val="24"/>
        </w:rPr>
        <w:t xml:space="preserve"> </w:t>
      </w:r>
    </w:p>
    <w:p w14:paraId="2C519A0E" w14:textId="77777777" w:rsidR="003A7B90" w:rsidRDefault="003A7B90" w:rsidP="00F97681">
      <w:pPr>
        <w:autoSpaceDE w:val="0"/>
        <w:autoSpaceDN w:val="0"/>
        <w:adjustRightInd w:val="0"/>
        <w:spacing w:after="0"/>
        <w:rPr>
          <w:rFonts w:cs="ITCGaramondStd-Lt"/>
          <w:color w:val="70AD47" w:themeColor="accent6"/>
          <w:szCs w:val="24"/>
        </w:rPr>
      </w:pPr>
    </w:p>
    <w:p w14:paraId="1881E772" w14:textId="17E38D03" w:rsidR="003A7B90" w:rsidRPr="00C906F9" w:rsidRDefault="003A7B90" w:rsidP="00F97681">
      <w:pPr>
        <w:autoSpaceDE w:val="0"/>
        <w:autoSpaceDN w:val="0"/>
        <w:adjustRightInd w:val="0"/>
        <w:spacing w:after="0"/>
        <w:rPr>
          <w:rFonts w:cs="ITCGaramondStd-Lt"/>
          <w:color w:val="FF0000"/>
          <w:szCs w:val="24"/>
        </w:rPr>
      </w:pPr>
      <w:r w:rsidRPr="00C906F9">
        <w:rPr>
          <w:rFonts w:cs="ITCGaramondStd-Lt"/>
          <w:color w:val="FF0000"/>
          <w:szCs w:val="24"/>
        </w:rPr>
        <w:t>Kunnan varhaiskasvatuksen ja sen alueella toimivien yksityisten varhaiskasvatuspalvelujen tuottajien sekä kuntien välinen yhteistyö ja sen kehittäminen on tärkeää.</w:t>
      </w:r>
      <w:r w:rsidR="00EF19AD" w:rsidRPr="00C906F9">
        <w:rPr>
          <w:rFonts w:cs="ITCGaramondStd-Lt"/>
          <w:color w:val="FF0000"/>
          <w:szCs w:val="24"/>
        </w:rPr>
        <w:t xml:space="preserve"> Varhaiskasvatuksen järjestäjät voivat kehittää toimintaansa yhteistyössä korkeakoulujen, oppilaitosten, tutkimuslaitosten ja viranomaisten kanssa.</w:t>
      </w:r>
    </w:p>
    <w:p w14:paraId="5CCA609A" w14:textId="77777777" w:rsidR="000760C8" w:rsidRPr="00C906F9" w:rsidRDefault="000760C8" w:rsidP="00F97681">
      <w:pPr>
        <w:autoSpaceDE w:val="0"/>
        <w:autoSpaceDN w:val="0"/>
        <w:adjustRightInd w:val="0"/>
        <w:spacing w:after="0"/>
        <w:rPr>
          <w:rFonts w:cs="ITCGaramondStd-Lt"/>
          <w:color w:val="FF0000"/>
          <w:szCs w:val="24"/>
        </w:rPr>
      </w:pPr>
    </w:p>
    <w:p w14:paraId="5AE8EA1B" w14:textId="3D9C157C" w:rsidR="000760C8" w:rsidRPr="00894EC6" w:rsidRDefault="36E93CA9" w:rsidP="00F97681">
      <w:pPr>
        <w:autoSpaceDE w:val="0"/>
        <w:autoSpaceDN w:val="0"/>
        <w:adjustRightInd w:val="0"/>
        <w:spacing w:after="0"/>
        <w:rPr>
          <w:rFonts w:cs="ITCGaramondStd-Lt"/>
          <w:szCs w:val="24"/>
        </w:rPr>
      </w:pPr>
      <w:r w:rsidRPr="00894EC6">
        <w:rPr>
          <w:rFonts w:cs="ITCGaramondStd-Lt"/>
          <w:szCs w:val="24"/>
        </w:rPr>
        <w:t>Varhaiskasvatuksessa tehdään yhteistyötä</w:t>
      </w:r>
      <w:r w:rsidR="570A6888" w:rsidRPr="00894EC6">
        <w:rPr>
          <w:rFonts w:cs="ITCGaramondStd-Lt"/>
          <w:szCs w:val="24"/>
        </w:rPr>
        <w:t xml:space="preserve"> myös</w:t>
      </w:r>
      <w:r w:rsidRPr="00894EC6">
        <w:rPr>
          <w:rFonts w:cs="ITCGaramondStd-Lt"/>
          <w:szCs w:val="24"/>
        </w:rPr>
        <w:t xml:space="preserve"> </w:t>
      </w:r>
      <w:r w:rsidR="694F6E69" w:rsidRPr="00692BEA">
        <w:rPr>
          <w:rFonts w:cs="ITCGaramondStd-Lt"/>
          <w:color w:val="FF0000"/>
          <w:szCs w:val="24"/>
        </w:rPr>
        <w:t>lasten</w:t>
      </w:r>
      <w:r w:rsidRPr="00894EC6">
        <w:rPr>
          <w:rFonts w:cs="ITCGaramondStd-Lt"/>
          <w:szCs w:val="24"/>
        </w:rPr>
        <w:t xml:space="preserve">neuvolan ammattilaisten, lastensuojelun sekä muiden terveydenhuollon ja sosiaalipalveluiden toimijoiden </w:t>
      </w:r>
      <w:r w:rsidR="6FA9D14D" w:rsidRPr="00894EC6">
        <w:rPr>
          <w:rFonts w:cs="ITCGaramondStd-Lt"/>
          <w:szCs w:val="24"/>
        </w:rPr>
        <w:t>kanssa</w:t>
      </w:r>
      <w:r w:rsidR="7303B2E4" w:rsidRPr="00894EC6">
        <w:rPr>
          <w:rFonts w:cs="ITCGaramondStd-Lt"/>
          <w:szCs w:val="24"/>
        </w:rPr>
        <w:t>. Y</w:t>
      </w:r>
      <w:r w:rsidRPr="00894EC6">
        <w:rPr>
          <w:rFonts w:cs="ITCGaramondStd-Lt"/>
          <w:szCs w:val="24"/>
        </w:rPr>
        <w:t>hteistyön merkitys korostuu, kun jollain näistä tahoista herää huoli lapsen kehityksestä tai hyvinvoinnista tai kun lapsen tukea suunnitellaan ja järjestetään. Laajaan terveystarkastukseen sisällytetään varhaiskasvatuksen henkilöstön arvio alle kouluikäisen lapsen selviytymisestä ja hyvinvoinnista varhaiskasvatuksessa huoltajan kirjallisella suostumuksella. Varhaiskasvatuksen henkilökunnan antama arvio on tärkeä osa lapsen kokonaisvaltaisen kasvun, kehityksen ja hyvinvoinnin arviointia sekä tuen tarpeiden varhaista tunnistamista monialaisessa yhteistyössä.</w:t>
      </w:r>
      <w:r w:rsidR="007E4FBD" w:rsidRPr="00894EC6">
        <w:rPr>
          <w:rStyle w:val="Alaviitteenviite"/>
          <w:rFonts w:cs="ITCGaramondStd-Lt"/>
          <w:szCs w:val="24"/>
        </w:rPr>
        <w:footnoteReference w:id="98"/>
      </w:r>
    </w:p>
    <w:p w14:paraId="7ED6CF3B" w14:textId="77777777" w:rsidR="0050399D" w:rsidRDefault="0050399D" w:rsidP="00C873F3">
      <w:bookmarkStart w:id="94" w:name="_Toc464558262"/>
      <w:bookmarkStart w:id="95" w:name="_Toc87241612"/>
    </w:p>
    <w:p w14:paraId="64D7B52B" w14:textId="190F665D" w:rsidR="000760C8" w:rsidRPr="00894EC6" w:rsidRDefault="000760C8" w:rsidP="00F97681">
      <w:pPr>
        <w:pStyle w:val="Otsikko2"/>
      </w:pPr>
      <w:bookmarkStart w:id="96" w:name="_Toc95317422"/>
      <w:r>
        <w:t>3.4 Paikallisesti päätettävät asiat</w:t>
      </w:r>
      <w:bookmarkEnd w:id="94"/>
      <w:bookmarkEnd w:id="95"/>
      <w:bookmarkEnd w:id="96"/>
    </w:p>
    <w:p w14:paraId="424E3047" w14:textId="77777777" w:rsidR="000760C8" w:rsidRPr="00894EC6" w:rsidRDefault="000760C8" w:rsidP="00F97681">
      <w:pPr>
        <w:autoSpaceDE w:val="0"/>
        <w:autoSpaceDN w:val="0"/>
        <w:adjustRightInd w:val="0"/>
        <w:spacing w:after="0"/>
        <w:rPr>
          <w:rFonts w:cs="ITCGaramondStd-Lt"/>
          <w:szCs w:val="24"/>
        </w:rPr>
      </w:pPr>
    </w:p>
    <w:p w14:paraId="4C9EDEB9" w14:textId="70917C9B"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Paikallisessa varhaiskasvatussuunnitelmassa </w:t>
      </w:r>
      <w:r w:rsidR="00053EF2" w:rsidRPr="00894EC6">
        <w:rPr>
          <w:rFonts w:cs="ITCGaramondStd-Lt"/>
          <w:szCs w:val="24"/>
        </w:rPr>
        <w:t>kuvataan</w:t>
      </w:r>
    </w:p>
    <w:p w14:paraId="4BD5E889" w14:textId="77777777" w:rsidR="00F16975" w:rsidRPr="00894EC6" w:rsidRDefault="00F16975" w:rsidP="00F97681">
      <w:pPr>
        <w:autoSpaceDE w:val="0"/>
        <w:autoSpaceDN w:val="0"/>
        <w:adjustRightInd w:val="0"/>
        <w:spacing w:after="0"/>
        <w:rPr>
          <w:rFonts w:cs="ITCGaramondStd-Lt"/>
          <w:szCs w:val="24"/>
        </w:rPr>
      </w:pPr>
    </w:p>
    <w:p w14:paraId="05D32B43" w14:textId="178CE709" w:rsidR="00582973" w:rsidRPr="00894EC6" w:rsidRDefault="303831E4" w:rsidP="00F97681">
      <w:pPr>
        <w:pStyle w:val="Luettelokappale"/>
        <w:numPr>
          <w:ilvl w:val="0"/>
          <w:numId w:val="16"/>
        </w:numPr>
        <w:autoSpaceDE w:val="0"/>
        <w:autoSpaceDN w:val="0"/>
        <w:adjustRightInd w:val="0"/>
        <w:spacing w:after="0"/>
        <w:rPr>
          <w:rFonts w:cs="ITCGaramondStd-Lt"/>
          <w:szCs w:val="24"/>
        </w:rPr>
      </w:pPr>
      <w:r w:rsidRPr="6405C7D7">
        <w:rPr>
          <w:rFonts w:cs="ITCGaramondStd-Lt"/>
          <w:szCs w:val="24"/>
        </w:rPr>
        <w:t>varhaiskasvatuksen toimintakulttuurin kehittämisen tavoitteet</w:t>
      </w:r>
      <w:r w:rsidR="00692BEA">
        <w:rPr>
          <w:rFonts w:cs="ITCGaramondStd-Lt"/>
          <w:szCs w:val="24"/>
        </w:rPr>
        <w:t xml:space="preserve"> </w:t>
      </w:r>
      <w:r w:rsidR="13DD1AAB" w:rsidRPr="00692BEA">
        <w:rPr>
          <w:rFonts w:cs="ITCGaramondStd-Lt"/>
          <w:color w:val="FF0000"/>
          <w:szCs w:val="24"/>
        </w:rPr>
        <w:t xml:space="preserve">ja toteuttaminen </w:t>
      </w:r>
      <w:r w:rsidR="147CE61A" w:rsidRPr="00692BEA">
        <w:rPr>
          <w:rFonts w:cs="ITCGaramondStd-Lt"/>
          <w:color w:val="FF0000"/>
          <w:szCs w:val="24"/>
        </w:rPr>
        <w:t xml:space="preserve">sekä </w:t>
      </w:r>
      <w:r w:rsidRPr="6405C7D7">
        <w:rPr>
          <w:rFonts w:cs="ITCGaramondStd-Lt"/>
          <w:szCs w:val="24"/>
        </w:rPr>
        <w:t>arvioinnin käytännöt</w:t>
      </w:r>
    </w:p>
    <w:p w14:paraId="5039AB0F" w14:textId="40816D3C" w:rsidR="1756DB0A" w:rsidRPr="00894EC6" w:rsidRDefault="5496AAEA" w:rsidP="00F97681">
      <w:pPr>
        <w:pStyle w:val="Luettelokappale"/>
        <w:numPr>
          <w:ilvl w:val="0"/>
          <w:numId w:val="16"/>
        </w:numPr>
        <w:spacing w:after="0"/>
        <w:rPr>
          <w:rFonts w:eastAsiaTheme="minorEastAsia"/>
          <w:color w:val="FF0000"/>
          <w:szCs w:val="24"/>
        </w:rPr>
      </w:pPr>
      <w:r w:rsidRPr="6405C7D7">
        <w:rPr>
          <w:rFonts w:eastAsiaTheme="minorEastAsia"/>
          <w:color w:val="FF0000"/>
          <w:szCs w:val="24"/>
        </w:rPr>
        <w:t>inklusiivisten toimintatapojen kehittäminen</w:t>
      </w:r>
      <w:r w:rsidR="62A3666E" w:rsidRPr="6405C7D7">
        <w:rPr>
          <w:rFonts w:eastAsiaTheme="minorEastAsia"/>
          <w:color w:val="4472C4" w:themeColor="accent1"/>
          <w:szCs w:val="24"/>
        </w:rPr>
        <w:t xml:space="preserve"> </w:t>
      </w:r>
      <w:r w:rsidR="62A3666E" w:rsidRPr="00692BEA">
        <w:rPr>
          <w:rFonts w:eastAsiaTheme="minorEastAsia"/>
          <w:color w:val="FF0000"/>
          <w:szCs w:val="24"/>
        </w:rPr>
        <w:t>ja toteuttaminen</w:t>
      </w:r>
    </w:p>
    <w:p w14:paraId="112F6AD5" w14:textId="460F4B70" w:rsidR="000760C8" w:rsidRPr="00894EC6" w:rsidRDefault="000760C8" w:rsidP="00F97681">
      <w:pPr>
        <w:pStyle w:val="Luettelokappale"/>
        <w:numPr>
          <w:ilvl w:val="0"/>
          <w:numId w:val="16"/>
        </w:numPr>
        <w:autoSpaceDE w:val="0"/>
        <w:autoSpaceDN w:val="0"/>
        <w:adjustRightInd w:val="0"/>
        <w:spacing w:after="0"/>
        <w:rPr>
          <w:rFonts w:cs="ITCGaramondStd-Lt"/>
          <w:szCs w:val="24"/>
        </w:rPr>
      </w:pPr>
      <w:r w:rsidRPr="00894EC6">
        <w:rPr>
          <w:rFonts w:cs="ITCGaramondStd-Lt"/>
          <w:szCs w:val="24"/>
        </w:rPr>
        <w:t>varhaiskasvatukse</w:t>
      </w:r>
      <w:r w:rsidR="00770D10" w:rsidRPr="00894EC6">
        <w:rPr>
          <w:rFonts w:cs="ITCGaramondStd-Lt"/>
          <w:szCs w:val="24"/>
        </w:rPr>
        <w:t xml:space="preserve">n </w:t>
      </w:r>
      <w:r w:rsidRPr="00894EC6">
        <w:rPr>
          <w:rFonts w:cs="ITCGaramondStd-Lt"/>
          <w:szCs w:val="24"/>
        </w:rPr>
        <w:t>käytettävät oppimisympäristöt sekä niiden arviointiin liittyvät käytännöt</w:t>
      </w:r>
    </w:p>
    <w:p w14:paraId="63221769" w14:textId="77777777" w:rsidR="000760C8" w:rsidRPr="00894EC6" w:rsidRDefault="000760C8" w:rsidP="00F97681">
      <w:pPr>
        <w:pStyle w:val="Luettelokappale"/>
        <w:numPr>
          <w:ilvl w:val="0"/>
          <w:numId w:val="16"/>
        </w:numPr>
        <w:autoSpaceDE w:val="0"/>
        <w:autoSpaceDN w:val="0"/>
        <w:adjustRightInd w:val="0"/>
        <w:spacing w:after="0"/>
        <w:rPr>
          <w:rFonts w:cs="ITCGaramondStd-Lt"/>
          <w:szCs w:val="24"/>
        </w:rPr>
      </w:pPr>
      <w:r w:rsidRPr="00894EC6">
        <w:rPr>
          <w:rFonts w:cs="ITCGaramondStd-Lt"/>
          <w:szCs w:val="24"/>
        </w:rPr>
        <w:lastRenderedPageBreak/>
        <w:t>huoltajien kanssa tehtävän yhteistyön tavoitteet ja käytännöt</w:t>
      </w:r>
    </w:p>
    <w:p w14:paraId="2DE91387" w14:textId="77777777" w:rsidR="000760C8" w:rsidRPr="00894EC6" w:rsidRDefault="000760C8" w:rsidP="00F97681">
      <w:pPr>
        <w:pStyle w:val="Luettelokappale"/>
        <w:numPr>
          <w:ilvl w:val="0"/>
          <w:numId w:val="16"/>
        </w:numPr>
        <w:autoSpaceDE w:val="0"/>
        <w:autoSpaceDN w:val="0"/>
        <w:adjustRightInd w:val="0"/>
        <w:spacing w:after="0"/>
        <w:rPr>
          <w:rFonts w:cs="ITCGaramondStd-Lt"/>
          <w:szCs w:val="24"/>
        </w:rPr>
      </w:pPr>
      <w:r w:rsidRPr="00894EC6">
        <w:rPr>
          <w:rFonts w:cs="ITCGaramondStd-Lt"/>
          <w:szCs w:val="24"/>
        </w:rPr>
        <w:t>monialaisen yhteistyön tavoitteet, rakenteet ja toimintatavat</w:t>
      </w:r>
    </w:p>
    <w:p w14:paraId="619EE999" w14:textId="771862C7" w:rsidR="000760C8" w:rsidRPr="00894EC6" w:rsidRDefault="000760C8" w:rsidP="00F97681">
      <w:pPr>
        <w:pStyle w:val="Luettelokappale"/>
        <w:numPr>
          <w:ilvl w:val="0"/>
          <w:numId w:val="16"/>
        </w:numPr>
        <w:autoSpaceDE w:val="0"/>
        <w:autoSpaceDN w:val="0"/>
        <w:adjustRightInd w:val="0"/>
        <w:spacing w:after="0"/>
        <w:rPr>
          <w:rFonts w:cs="ITCGaramondStd-Lt"/>
          <w:szCs w:val="24"/>
        </w:rPr>
      </w:pPr>
      <w:r w:rsidRPr="00894EC6">
        <w:rPr>
          <w:rFonts w:cs="ITCGaramondStd-Lt"/>
          <w:szCs w:val="24"/>
        </w:rPr>
        <w:t>eri yhteist</w:t>
      </w:r>
      <w:r w:rsidR="0066355F" w:rsidRPr="00894EC6">
        <w:rPr>
          <w:rFonts w:cs="ITCGaramondStd-Lt"/>
          <w:szCs w:val="24"/>
        </w:rPr>
        <w:t>yömuotojen arvioinnin käytännöt</w:t>
      </w:r>
    </w:p>
    <w:p w14:paraId="28747E55" w14:textId="75F11EE8" w:rsidR="000760C8" w:rsidRPr="00894EC6" w:rsidRDefault="00664821" w:rsidP="00F97681">
      <w:pPr>
        <w:pStyle w:val="Luettelokappale"/>
        <w:numPr>
          <w:ilvl w:val="0"/>
          <w:numId w:val="16"/>
        </w:numPr>
        <w:autoSpaceDE w:val="0"/>
        <w:autoSpaceDN w:val="0"/>
        <w:adjustRightInd w:val="0"/>
        <w:spacing w:after="0"/>
        <w:rPr>
          <w:rFonts w:cs="ITCGaramondStd-Lt"/>
          <w:szCs w:val="24"/>
        </w:rPr>
      </w:pPr>
      <w:r w:rsidRPr="00894EC6">
        <w:rPr>
          <w:rFonts w:cs="ITCGaramondStd-Lt"/>
          <w:szCs w:val="24"/>
        </w:rPr>
        <w:t>miten kiusaamista</w:t>
      </w:r>
      <w:r w:rsidR="001C3012" w:rsidRPr="00894EC6">
        <w:rPr>
          <w:rFonts w:cs="ITCGaramondStd-Lt"/>
          <w:szCs w:val="24"/>
        </w:rPr>
        <w:t>, väkivaltaa ja</w:t>
      </w:r>
      <w:r w:rsidR="00770D10" w:rsidRPr="00894EC6">
        <w:rPr>
          <w:rFonts w:cs="ITCGaramondStd-Lt"/>
          <w:szCs w:val="24"/>
        </w:rPr>
        <w:t xml:space="preserve"> häirintää</w:t>
      </w:r>
      <w:r w:rsidR="001C3012" w:rsidRPr="00894EC6">
        <w:rPr>
          <w:rFonts w:cs="ITCGaramondStd-Lt"/>
          <w:szCs w:val="24"/>
        </w:rPr>
        <w:t xml:space="preserve"> </w:t>
      </w:r>
      <w:r w:rsidRPr="00894EC6">
        <w:rPr>
          <w:rFonts w:cs="ITCGaramondStd-Lt"/>
          <w:szCs w:val="24"/>
        </w:rPr>
        <w:t>ehkäistään</w:t>
      </w:r>
      <w:r w:rsidR="002F30B0">
        <w:rPr>
          <w:rFonts w:cs="ITCGaramondStd-Lt"/>
          <w:szCs w:val="24"/>
        </w:rPr>
        <w:t>, m</w:t>
      </w:r>
      <w:r w:rsidR="001C3012" w:rsidRPr="00894EC6">
        <w:rPr>
          <w:rFonts w:cs="ITCGaramondStd-Lt"/>
          <w:szCs w:val="24"/>
        </w:rPr>
        <w:t>iten kiusaamiseen, väkiv</w:t>
      </w:r>
      <w:r w:rsidR="00E81274" w:rsidRPr="00894EC6">
        <w:rPr>
          <w:rFonts w:cs="ITCGaramondStd-Lt"/>
          <w:szCs w:val="24"/>
        </w:rPr>
        <w:t xml:space="preserve">altaan ja </w:t>
      </w:r>
      <w:r w:rsidR="00B75F8A" w:rsidRPr="00894EC6">
        <w:rPr>
          <w:rFonts w:cs="ITCGaramondStd-Lt"/>
          <w:szCs w:val="24"/>
        </w:rPr>
        <w:t xml:space="preserve">häirintään </w:t>
      </w:r>
      <w:r w:rsidRPr="00894EC6">
        <w:rPr>
          <w:rFonts w:cs="ITCGaramondStd-Lt"/>
          <w:szCs w:val="24"/>
        </w:rPr>
        <w:t>puututaan</w:t>
      </w:r>
      <w:r w:rsidR="001C3012" w:rsidRPr="00894EC6">
        <w:rPr>
          <w:rFonts w:cs="ITCGaramondStd-Lt"/>
          <w:szCs w:val="24"/>
        </w:rPr>
        <w:t xml:space="preserve"> ja miten </w:t>
      </w:r>
      <w:r w:rsidR="00E81274" w:rsidRPr="00894EC6">
        <w:rPr>
          <w:rFonts w:cs="ITCGaramondStd-Lt"/>
          <w:szCs w:val="24"/>
        </w:rPr>
        <w:t>toimenpiteiden toteutumista</w:t>
      </w:r>
      <w:r w:rsidR="001C3012" w:rsidRPr="00894EC6">
        <w:rPr>
          <w:rFonts w:cs="ITCGaramondStd-Lt"/>
          <w:szCs w:val="24"/>
        </w:rPr>
        <w:t xml:space="preserve"> seurataan.</w:t>
      </w:r>
    </w:p>
    <w:p w14:paraId="181F3E00" w14:textId="77777777" w:rsidR="000760C8" w:rsidRPr="00894EC6" w:rsidRDefault="000760C8" w:rsidP="00F97681">
      <w:pPr>
        <w:autoSpaceDE w:val="0"/>
        <w:autoSpaceDN w:val="0"/>
        <w:adjustRightInd w:val="0"/>
        <w:spacing w:after="0"/>
        <w:rPr>
          <w:rFonts w:cs="ITCGaramondStd-Lt"/>
          <w:szCs w:val="24"/>
        </w:rPr>
      </w:pPr>
    </w:p>
    <w:p w14:paraId="019A458B"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Varhaiskasvatuksen järjestäjä huolehtii, että kukin varhaiskasvatuksen toimintayksikkö voi täsmentää toimintakulttuuriinsa ja oppimisympäristöjen kehittämiseen liittyviä tavoitteita sekä yhteistyöhön liittyviä käytäntöjä. Täsmennykset voidaan kirjata paikalliseen suunnitelmaan varhaiskasvatuksen järjestäjän päätöksen mukaisesti. </w:t>
      </w:r>
    </w:p>
    <w:p w14:paraId="166A9A2C" w14:textId="77777777" w:rsidR="000760C8" w:rsidRPr="00894EC6" w:rsidRDefault="000760C8" w:rsidP="00F97681">
      <w:pPr>
        <w:autoSpaceDE w:val="0"/>
        <w:autoSpaceDN w:val="0"/>
        <w:adjustRightInd w:val="0"/>
        <w:spacing w:after="0"/>
        <w:rPr>
          <w:rFonts w:cs="ITCGaramondStd-Bk"/>
          <w:szCs w:val="24"/>
        </w:rPr>
      </w:pPr>
    </w:p>
    <w:p w14:paraId="1D2D5C16" w14:textId="6F669423" w:rsidR="000760C8" w:rsidRPr="00894EC6" w:rsidRDefault="000760C8" w:rsidP="00F97681">
      <w:pPr>
        <w:pStyle w:val="Otsikko1"/>
      </w:pPr>
      <w:r w:rsidRPr="08A740B0">
        <w:rPr>
          <w:rFonts w:cs="ITCGaramondStd-Bk"/>
        </w:rPr>
        <w:br w:type="page"/>
      </w:r>
      <w:bookmarkStart w:id="97" w:name="_Toc464558263"/>
      <w:bookmarkStart w:id="98" w:name="_Toc95317423"/>
      <w:r>
        <w:lastRenderedPageBreak/>
        <w:t>4. Varhaiskasvatuksen pedagogisen toiminnan suunnittelu ja toteuttaminen</w:t>
      </w:r>
      <w:bookmarkEnd w:id="97"/>
      <w:bookmarkEnd w:id="98"/>
    </w:p>
    <w:p w14:paraId="70328072" w14:textId="77777777" w:rsidR="000760C8" w:rsidRPr="00894EC6" w:rsidRDefault="000760C8" w:rsidP="00FF051D">
      <w:bookmarkStart w:id="99" w:name="_Toc464558264"/>
    </w:p>
    <w:p w14:paraId="5C76880E" w14:textId="77777777" w:rsidR="000760C8" w:rsidRPr="00894EC6" w:rsidRDefault="000760C8" w:rsidP="00F97681">
      <w:pPr>
        <w:pStyle w:val="Otsikko2"/>
      </w:pPr>
      <w:bookmarkStart w:id="100" w:name="_Toc87241613"/>
      <w:bookmarkStart w:id="101" w:name="_Toc95317424"/>
      <w:r>
        <w:t>4.1 Pedagogisen toiminnan viitekehys</w:t>
      </w:r>
      <w:bookmarkEnd w:id="99"/>
      <w:bookmarkEnd w:id="100"/>
      <w:bookmarkEnd w:id="101"/>
    </w:p>
    <w:p w14:paraId="4A4E57A1" w14:textId="77777777" w:rsidR="000760C8" w:rsidRPr="00894EC6" w:rsidRDefault="000760C8" w:rsidP="00F97681">
      <w:pPr>
        <w:autoSpaceDE w:val="0"/>
        <w:autoSpaceDN w:val="0"/>
        <w:adjustRightInd w:val="0"/>
        <w:spacing w:after="0"/>
        <w:rPr>
          <w:rFonts w:cs="ITCGaramondStd-Bk"/>
          <w:szCs w:val="24"/>
        </w:rPr>
      </w:pPr>
    </w:p>
    <w:p w14:paraId="3A848D76" w14:textId="3FF0421F" w:rsidR="000760C8" w:rsidRPr="00894EC6" w:rsidRDefault="000760C8" w:rsidP="00F97681">
      <w:pPr>
        <w:autoSpaceDE w:val="0"/>
        <w:autoSpaceDN w:val="0"/>
        <w:adjustRightInd w:val="0"/>
        <w:spacing w:after="0"/>
        <w:rPr>
          <w:rFonts w:cs="ITCGaramondStd-Lt"/>
          <w:szCs w:val="24"/>
        </w:rPr>
      </w:pPr>
      <w:r w:rsidRPr="08A740B0">
        <w:rPr>
          <w:rFonts w:cs="ITCGaramondStd-Lt"/>
          <w:szCs w:val="24"/>
        </w:rPr>
        <w:t xml:space="preserve">Varhaiskasvatuksen pedagogista toimintaa ja sen toteuttamista kuvaa kokonaisvaltaisuus. Tavoitteena on edistää lasten oppimista ja hyvinvointia sekä laaja-alaista osaamista (kuvio 1). Pedagoginen toiminta toteutuu lasten ja henkilöstön välisessä vuorovaikutuksessa ja yhteisessä toiminnassa. Lasten omaehtoinen, henkilöstön ja lasten yhdessä ideoima sekä henkilöstön </w:t>
      </w:r>
      <w:r w:rsidR="1D26C781" w:rsidRPr="0041470A">
        <w:rPr>
          <w:rFonts w:cs="ITCGaramondStd-Lt"/>
          <w:color w:val="FF0000"/>
          <w:szCs w:val="24"/>
        </w:rPr>
        <w:t xml:space="preserve">suunnittelema </w:t>
      </w:r>
      <w:r w:rsidRPr="08A740B0">
        <w:rPr>
          <w:rFonts w:cs="ITCGaramondStd-Lt"/>
          <w:szCs w:val="24"/>
        </w:rPr>
        <w:t>toiminta täydentävät toisiaan. Varhaiskasvatuksen pedagoginen toiminta läpäisee kasvatuksen, opetuksen ja hoidon kokonaisuuden.</w:t>
      </w:r>
    </w:p>
    <w:p w14:paraId="0A33B6C5" w14:textId="2143FD47" w:rsidR="000760C8" w:rsidRDefault="000760C8" w:rsidP="00F97681">
      <w:pPr>
        <w:autoSpaceDE w:val="0"/>
        <w:autoSpaceDN w:val="0"/>
        <w:adjustRightInd w:val="0"/>
        <w:spacing w:after="0"/>
        <w:rPr>
          <w:rFonts w:cs="ITCGaramondStd-Lt"/>
        </w:rPr>
      </w:pPr>
    </w:p>
    <w:p w14:paraId="7CF7614E" w14:textId="2E16E2C6" w:rsidR="000760C8" w:rsidRPr="00F22422" w:rsidRDefault="00FA5E60" w:rsidP="00F97681">
      <w:pPr>
        <w:autoSpaceDE w:val="0"/>
        <w:autoSpaceDN w:val="0"/>
        <w:adjustRightInd w:val="0"/>
        <w:spacing w:after="0"/>
      </w:pPr>
      <w:r>
        <w:rPr>
          <w:noProof/>
        </w:rPr>
        <w:drawing>
          <wp:inline distT="0" distB="0" distL="0" distR="0" wp14:anchorId="3F06986D" wp14:editId="7C80167D">
            <wp:extent cx="5892767" cy="4236720"/>
            <wp:effectExtent l="0" t="0" r="0" b="0"/>
            <wp:docPr id="1" name="Kuva 1" descr="Varhaiskasvatuksen pedagogisen toiminnan viitekehys koostuu useasta osa-alueesta, joihin kuuluvat arvoperusta ja oppimiskäsitys, laaja-alainen osaaminen ja oppimisen alueet sekä lapsen mielenkiinnon kohteet ja tarpeet. Keskiössä on oppiva ja hyvinvoiva lapsi, joka opettelee uusia asioita, tutkii ympäristöään ja toimii osana yhteisöä sekä leikkii, liikkuu ja ilmaisee itseään. Varhaiskasvatuksen pedagogiset työtavat tukevat lapsen hyvinvointia ja oppim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Varhaiskasvatuksen pedagogisen toiminnan viitekehys koostuu useasta osa-alueesta, joihin kuuluvat arvoperusta ja oppimiskäsitys, laaja-alainen osaaminen ja oppimisen alueet sekä lapsen mielenkiinnon kohteet ja tarpeet. Keskiössä on oppiva ja hyvinvoiva lapsi, joka opettelee uusia asioita, tutkii ympäristöään ja toimii osana yhteisöä sekä leikkii, liikkuu ja ilmaisee itseään. Varhaiskasvatuksen pedagogiset työtavat tukevat lapsen hyvinvointia ja oppimista."/>
                    <pic:cNvPicPr/>
                  </pic:nvPicPr>
                  <pic:blipFill rotWithShape="1">
                    <a:blip r:embed="rId12"/>
                    <a:srcRect l="23034" t="22579" r="23802" b="9463"/>
                    <a:stretch/>
                  </pic:blipFill>
                  <pic:spPr bwMode="auto">
                    <a:xfrm>
                      <a:off x="0" y="0"/>
                      <a:ext cx="5948932" cy="4277101"/>
                    </a:xfrm>
                    <a:prstGeom prst="rect">
                      <a:avLst/>
                    </a:prstGeom>
                    <a:ln>
                      <a:noFill/>
                    </a:ln>
                    <a:extLst>
                      <a:ext uri="{53640926-AAD7-44D8-BBD7-CCE9431645EC}">
                        <a14:shadowObscured xmlns:a14="http://schemas.microsoft.com/office/drawing/2010/main"/>
                      </a:ext>
                    </a:extLst>
                  </pic:spPr>
                </pic:pic>
              </a:graphicData>
            </a:graphic>
          </wp:inline>
        </w:drawing>
      </w:r>
    </w:p>
    <w:p w14:paraId="395CE0F3" w14:textId="2C615583" w:rsidR="000760C8" w:rsidRPr="00F22422" w:rsidRDefault="000760C8" w:rsidP="00F97681">
      <w:pPr>
        <w:autoSpaceDE w:val="0"/>
        <w:autoSpaceDN w:val="0"/>
        <w:adjustRightInd w:val="0"/>
        <w:spacing w:after="0"/>
        <w:jc w:val="center"/>
      </w:pPr>
    </w:p>
    <w:p w14:paraId="3B2EAE9B" w14:textId="77777777" w:rsidR="000760C8" w:rsidRPr="00F22422" w:rsidRDefault="303831E4" w:rsidP="00F97681">
      <w:pPr>
        <w:autoSpaceDE w:val="0"/>
        <w:autoSpaceDN w:val="0"/>
        <w:adjustRightInd w:val="0"/>
        <w:spacing w:after="0"/>
        <w:jc w:val="center"/>
        <w:rPr>
          <w:rFonts w:cs="FuturaStd-CondensedLightObl"/>
          <w:i/>
          <w:iCs/>
          <w:szCs w:val="24"/>
        </w:rPr>
      </w:pPr>
      <w:r w:rsidRPr="6405C7D7">
        <w:rPr>
          <w:rFonts w:cs="FuturaStd-CondensedLightObl"/>
          <w:i/>
          <w:iCs/>
          <w:szCs w:val="24"/>
        </w:rPr>
        <w:t>Kuvio 1. Varhaiskasvatuksen pedagogisen toiminnan viitekehys</w:t>
      </w:r>
    </w:p>
    <w:p w14:paraId="08ED5278" w14:textId="77777777" w:rsidR="000760C8" w:rsidRPr="00F22422" w:rsidRDefault="000760C8" w:rsidP="00F97681">
      <w:pPr>
        <w:autoSpaceDE w:val="0"/>
        <w:autoSpaceDN w:val="0"/>
        <w:adjustRightInd w:val="0"/>
        <w:spacing w:after="0"/>
        <w:rPr>
          <w:rFonts w:cs="FuturaStd-CondensedLightObl"/>
          <w:iCs/>
        </w:rPr>
      </w:pPr>
    </w:p>
    <w:p w14:paraId="13817720" w14:textId="102715FC" w:rsidR="000760C8" w:rsidRPr="00894EC6" w:rsidRDefault="000760C8" w:rsidP="00F97681">
      <w:pPr>
        <w:autoSpaceDE w:val="0"/>
        <w:autoSpaceDN w:val="0"/>
        <w:adjustRightInd w:val="0"/>
        <w:spacing w:after="0"/>
        <w:rPr>
          <w:rFonts w:cs="ITCGaramondStd-Lt"/>
          <w:szCs w:val="24"/>
        </w:rPr>
      </w:pPr>
      <w:r w:rsidRPr="03376447">
        <w:rPr>
          <w:rFonts w:cs="ITCGaramondStd-Lt"/>
          <w:szCs w:val="24"/>
        </w:rPr>
        <w:t>Tavoitteellisen</w:t>
      </w:r>
      <w:r w:rsidR="0CAE9E44" w:rsidRPr="03376447">
        <w:rPr>
          <w:rFonts w:cs="ITCGaramondStd-Lt"/>
          <w:szCs w:val="24"/>
        </w:rPr>
        <w:t xml:space="preserve"> </w:t>
      </w:r>
      <w:r w:rsidR="0CAE9E44" w:rsidRPr="03376447">
        <w:rPr>
          <w:rFonts w:cs="ITCGaramondStd-Lt"/>
          <w:color w:val="FF0000"/>
          <w:szCs w:val="24"/>
        </w:rPr>
        <w:t>ja inklusiivisen</w:t>
      </w:r>
      <w:r w:rsidRPr="03376447">
        <w:rPr>
          <w:rFonts w:cs="ITCGaramondStd-Lt"/>
          <w:szCs w:val="24"/>
        </w:rPr>
        <w:t xml:space="preserve"> toiminnan perustan luovat arvoperusta (luku 2.4), oppimiskäsitys (luku 2.5), niihin pohjautuva toimintakulttuuri (luku 3) sekä monipuoliset oppimisympäristöt (luku 3.2), yhteistyö (luku 3.3)</w:t>
      </w:r>
      <w:r w:rsidR="5FB81636" w:rsidRPr="03376447">
        <w:rPr>
          <w:rFonts w:cs="ITCGaramondStd-Lt"/>
          <w:color w:val="FF0000"/>
          <w:szCs w:val="24"/>
        </w:rPr>
        <w:t>,</w:t>
      </w:r>
      <w:r w:rsidRPr="03376447">
        <w:rPr>
          <w:rFonts w:cs="ITCGaramondStd-Lt"/>
          <w:szCs w:val="24"/>
        </w:rPr>
        <w:t xml:space="preserve"> työtavat (luku 4.3)</w:t>
      </w:r>
      <w:r w:rsidR="00D053F6" w:rsidRPr="03376447">
        <w:rPr>
          <w:rFonts w:cs="ITCGaramondStd-Lt"/>
          <w:szCs w:val="24"/>
        </w:rPr>
        <w:t xml:space="preserve"> </w:t>
      </w:r>
      <w:r w:rsidR="26D22E52" w:rsidRPr="03376447">
        <w:rPr>
          <w:rFonts w:cs="ITCGaramondStd-Lt"/>
          <w:color w:val="FF0000"/>
          <w:szCs w:val="24"/>
        </w:rPr>
        <w:t>ja</w:t>
      </w:r>
      <w:r w:rsidR="5990DDDF" w:rsidRPr="03376447">
        <w:rPr>
          <w:rFonts w:cs="ITCGaramondStd-Lt"/>
          <w:color w:val="FF0000"/>
          <w:szCs w:val="24"/>
        </w:rPr>
        <w:t xml:space="preserve"> </w:t>
      </w:r>
      <w:r w:rsidR="5990DDDF" w:rsidRPr="0041470A">
        <w:rPr>
          <w:rFonts w:cs="ITCGaramondStd-Lt"/>
          <w:color w:val="FF0000"/>
          <w:szCs w:val="24"/>
        </w:rPr>
        <w:t>lapsen</w:t>
      </w:r>
      <w:r w:rsidR="26D22E52" w:rsidRPr="0041470A">
        <w:rPr>
          <w:rFonts w:cs="ITCGaramondStd-Lt"/>
          <w:color w:val="FF0000"/>
          <w:szCs w:val="24"/>
        </w:rPr>
        <w:t xml:space="preserve"> </w:t>
      </w:r>
      <w:r w:rsidR="26D22E52" w:rsidRPr="03376447">
        <w:rPr>
          <w:rFonts w:cs="ITCGaramondStd-Lt"/>
          <w:color w:val="FF0000"/>
          <w:szCs w:val="24"/>
        </w:rPr>
        <w:t>t</w:t>
      </w:r>
      <w:r w:rsidR="38C4BCCD" w:rsidRPr="03376447">
        <w:rPr>
          <w:rFonts w:cs="ITCGaramondStd-Lt"/>
          <w:color w:val="FF0000"/>
          <w:szCs w:val="24"/>
        </w:rPr>
        <w:t>uki (luku 5)</w:t>
      </w:r>
      <w:r w:rsidR="14A6CF6A" w:rsidRPr="03376447">
        <w:rPr>
          <w:rFonts w:cs="ITCGaramondStd-Lt"/>
          <w:color w:val="FF0000"/>
          <w:szCs w:val="24"/>
        </w:rPr>
        <w:t xml:space="preserve">. </w:t>
      </w:r>
      <w:r w:rsidRPr="03376447">
        <w:rPr>
          <w:rFonts w:cs="ITCGaramondStd-Lt"/>
          <w:szCs w:val="24"/>
        </w:rPr>
        <w:t xml:space="preserve">Lasten mielenkiinnon kohteet ja tarpeet sekä heidän kasvuympäristöönsä liittyvät merkitykselliset asiat ovat toiminnan suunnittelun lähtökohtana. Lähtökohtana ovat myös luvussa 4.5 kuvatut oppimisen alueet. </w:t>
      </w:r>
      <w:r w:rsidRPr="03376447">
        <w:rPr>
          <w:rFonts w:cs="ITCGaramondStd-Lt"/>
          <w:szCs w:val="24"/>
        </w:rPr>
        <w:lastRenderedPageBreak/>
        <w:t>Laadukkaan pedagogisen toiminnan edellytyksenä on suunnitelmallinen dokumentointi, arviointi ja kehittäminen (luvut 4.2 ja 7). Laaja-alaisen osaamisen tavoitteet ohjaavat osaltaan toiminnan suunnittelua</w:t>
      </w:r>
      <w:r w:rsidR="00382A56" w:rsidRPr="03376447">
        <w:rPr>
          <w:rFonts w:cs="ITCGaramondStd-Lt"/>
          <w:szCs w:val="24"/>
        </w:rPr>
        <w:t xml:space="preserve"> (luku 2.7)</w:t>
      </w:r>
      <w:r w:rsidRPr="03376447">
        <w:rPr>
          <w:rFonts w:cs="ITCGaramondStd-Lt"/>
          <w:szCs w:val="24"/>
        </w:rPr>
        <w:t>.</w:t>
      </w:r>
    </w:p>
    <w:p w14:paraId="68C3BC92" w14:textId="77777777" w:rsidR="000760C8" w:rsidRPr="00894EC6" w:rsidRDefault="000760C8" w:rsidP="00F97681">
      <w:pPr>
        <w:autoSpaceDE w:val="0"/>
        <w:autoSpaceDN w:val="0"/>
        <w:adjustRightInd w:val="0"/>
        <w:spacing w:after="0"/>
        <w:rPr>
          <w:rFonts w:cs="ITCGaramondStd-Lt"/>
          <w:szCs w:val="24"/>
        </w:rPr>
      </w:pPr>
    </w:p>
    <w:p w14:paraId="382624DA" w14:textId="77777777" w:rsidR="000760C8" w:rsidRPr="00894EC6" w:rsidRDefault="000760C8" w:rsidP="00F97681">
      <w:pPr>
        <w:autoSpaceDE w:val="0"/>
        <w:autoSpaceDN w:val="0"/>
        <w:adjustRightInd w:val="0"/>
        <w:spacing w:after="0"/>
        <w:rPr>
          <w:rFonts w:cs="ITCGaramondStd-Bk"/>
          <w:color w:val="000000"/>
          <w:szCs w:val="24"/>
        </w:rPr>
      </w:pPr>
      <w:r w:rsidRPr="00894EC6">
        <w:rPr>
          <w:rFonts w:cs="ITCGaramondStd-Lt"/>
          <w:szCs w:val="24"/>
        </w:rPr>
        <w:t>Pedagogisen toiminnan tavoitteita ja periaatteita tarkennetaan paikallisissa varhaiskasvatussuunnitelmissa. Tavoitteita tarkennettaessa otetaan huomioon varhaiskasvatuksen eri toimintamuodot, niiden henkilöstörakenne ja muut ominaispiirteet. Paikallinen varhaiskasvatussuunnitelma sekä lasten varhaiskasvatussuunnitelmat (luku 1.3) ovat lapsiryhmän toiminnan suunnittelun lähtökohtia. Toimintaa toteutetaan niin, että jokaisella lapsella on oikeus edetä oppimisessaan siten, että varhaiskasvatuksesta ja esiopetuksesta muodostuu lapselle mielekäs jatkumo.</w:t>
      </w:r>
    </w:p>
    <w:p w14:paraId="2A6083AE" w14:textId="77777777" w:rsidR="000760C8" w:rsidRPr="00894EC6" w:rsidRDefault="000760C8" w:rsidP="00C873F3">
      <w:bookmarkStart w:id="102" w:name="_Toc464558265"/>
    </w:p>
    <w:p w14:paraId="53A884CC" w14:textId="77777777" w:rsidR="000760C8" w:rsidRPr="00894EC6" w:rsidRDefault="000760C8" w:rsidP="00F97681">
      <w:pPr>
        <w:pStyle w:val="Otsikko2"/>
      </w:pPr>
      <w:bookmarkStart w:id="103" w:name="_Toc87241614"/>
      <w:bookmarkStart w:id="104" w:name="_Toc95317425"/>
      <w:r>
        <w:t>4.2 Pedagoginen dokumentointi</w:t>
      </w:r>
      <w:bookmarkEnd w:id="102"/>
      <w:bookmarkEnd w:id="103"/>
      <w:bookmarkEnd w:id="104"/>
    </w:p>
    <w:p w14:paraId="02FB771B" w14:textId="77777777" w:rsidR="000760C8" w:rsidRPr="00894EC6" w:rsidRDefault="000760C8" w:rsidP="00F97681">
      <w:pPr>
        <w:autoSpaceDE w:val="0"/>
        <w:autoSpaceDN w:val="0"/>
        <w:adjustRightInd w:val="0"/>
        <w:spacing w:after="0"/>
        <w:rPr>
          <w:rFonts w:cs="ITCGaramondStd-Bk"/>
          <w:color w:val="000000"/>
          <w:szCs w:val="24"/>
        </w:rPr>
      </w:pPr>
    </w:p>
    <w:p w14:paraId="0414F6FE"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Pedagoginen dokumentointi on varhaiskasvatuksen suunnittelun, toteuttamisen, arvioimisen ja kehittämisen keskeinen työmenetelmä. Se on jatkuva prosessi, jossa havainnot, dokumentit ja niiden vuorovaikutuksellinen tulkinta muodostavat ymmärrystä pedagogisesta toiminnasta. Pedagoginen dokumentointi mahdollistaa lasten ja huoltajien osallistumisen toiminnan arviointiin, suunnitteluun ja kehittämiseen.</w:t>
      </w:r>
    </w:p>
    <w:p w14:paraId="335419E3" w14:textId="77777777" w:rsidR="000760C8" w:rsidRPr="00894EC6" w:rsidRDefault="000760C8" w:rsidP="00F97681">
      <w:pPr>
        <w:autoSpaceDE w:val="0"/>
        <w:autoSpaceDN w:val="0"/>
        <w:adjustRightInd w:val="0"/>
        <w:spacing w:after="0"/>
        <w:rPr>
          <w:rFonts w:cs="ITCGaramondStd-Lt"/>
          <w:szCs w:val="24"/>
        </w:rPr>
      </w:pPr>
    </w:p>
    <w:p w14:paraId="3C71D8FF"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Pedagoginen dokumentointi tuottaa tietoa lasten elämästä, kehityksestä, kiinnostuksen kohteista, ajattelusta, oppimisesta ja tarpeista sekä lapsiryhmän toiminnasta konkreettisella ja monipuolisella tavalla. Yksittäisten dokumenttien, esimerkiksi valokuvien, piirrosten tai henkilöstön havaintojen, avulla voidaan yhdessä lasten kanssa tarkastella heidän kehitystään ja oppimistaan. Lasten jo saavuttamat tiedot ja taidot, kiinnostuksen kohteet ja tarpeet tulevat näkyväksi pedagogisen dokumentoinnin kautta ja ovat toiminnan suunnittelun perusta.</w:t>
      </w:r>
    </w:p>
    <w:p w14:paraId="769E7A6C" w14:textId="77777777" w:rsidR="000760C8" w:rsidRPr="00894EC6" w:rsidRDefault="000760C8" w:rsidP="00F97681">
      <w:pPr>
        <w:autoSpaceDE w:val="0"/>
        <w:autoSpaceDN w:val="0"/>
        <w:adjustRightInd w:val="0"/>
        <w:spacing w:after="0"/>
        <w:rPr>
          <w:rFonts w:cs="ITCGaramondStd-Lt"/>
          <w:szCs w:val="24"/>
        </w:rPr>
      </w:pPr>
    </w:p>
    <w:p w14:paraId="38CB8A34" w14:textId="27942D72"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Suunnitelmallisen dokumentoinnin tavoitteena on, että henkilöstö oppii tuntemaan yksittäistä lasta, ymmärtämään lasten välisiä suhteita sekä ryhmän henkilöstön ja lasten välisen vuorovaikutuksen luonnetta. Pedagogisen dokumentoinnin tarkoitus on toteuttaa varhaiskasvatusta lapsilähtöisesti. Dokumentoinnin avulla saatuja tietoja ja ymmärrystä hyödynnetään esimerkiksi työtapojen, oppimisympäristöjen, toiminnan tavoitteiden, menetelmien ja sisältöjen </w:t>
      </w:r>
      <w:r w:rsidR="00386A0D" w:rsidRPr="00894EC6">
        <w:rPr>
          <w:rFonts w:cs="ITCGaramondStd-Lt"/>
          <w:szCs w:val="24"/>
        </w:rPr>
        <w:t xml:space="preserve">jatkuvassa </w:t>
      </w:r>
      <w:r w:rsidRPr="00894EC6">
        <w:rPr>
          <w:rFonts w:cs="ITCGaramondStd-Lt"/>
          <w:szCs w:val="24"/>
        </w:rPr>
        <w:t>muokkaamisessa</w:t>
      </w:r>
      <w:r w:rsidR="00885806" w:rsidRPr="00894EC6">
        <w:rPr>
          <w:rFonts w:cs="ITCGaramondStd-Lt"/>
          <w:szCs w:val="24"/>
        </w:rPr>
        <w:t xml:space="preserve"> </w:t>
      </w:r>
      <w:r w:rsidRPr="00894EC6">
        <w:rPr>
          <w:rFonts w:cs="ITCGaramondStd-Lt"/>
          <w:szCs w:val="24"/>
        </w:rPr>
        <w:t xml:space="preserve">lasten kiinnostusta ja tarpeita vastaavaksi. Lapsen varhaiskasvatussuunnitelma on osa pedagogisen dokumentoinnin prosessia (luku 1.3). Suunnitelmallista pedagogista dokumentointia tarvitaan myös </w:t>
      </w:r>
      <w:r w:rsidR="714924B6" w:rsidRPr="00894EC6">
        <w:rPr>
          <w:rFonts w:ascii="Calibri" w:eastAsia="Calibri" w:hAnsi="Calibri" w:cs="Calibri"/>
          <w:color w:val="FF0000"/>
          <w:szCs w:val="24"/>
        </w:rPr>
        <w:t>lapselle annettavan tuen</w:t>
      </w:r>
      <w:r w:rsidRPr="00894EC6">
        <w:rPr>
          <w:rFonts w:ascii="Calibri" w:eastAsia="Calibri" w:hAnsi="Calibri" w:cs="Calibri"/>
          <w:szCs w:val="24"/>
        </w:rPr>
        <w:t xml:space="preserve"> </w:t>
      </w:r>
      <w:r w:rsidRPr="00894EC6">
        <w:rPr>
          <w:rFonts w:cs="ITCGaramondStd-Lt"/>
          <w:szCs w:val="24"/>
        </w:rPr>
        <w:t>tarpeiden arvioinnissa (luku 5).</w:t>
      </w:r>
    </w:p>
    <w:p w14:paraId="7381C83A" w14:textId="77777777" w:rsidR="000760C8" w:rsidRPr="00894EC6" w:rsidRDefault="000760C8" w:rsidP="00F97681">
      <w:pPr>
        <w:autoSpaceDE w:val="0"/>
        <w:autoSpaceDN w:val="0"/>
        <w:adjustRightInd w:val="0"/>
        <w:spacing w:after="0"/>
        <w:rPr>
          <w:rFonts w:cs="ITCGaramondStd-Lt"/>
          <w:szCs w:val="24"/>
        </w:rPr>
      </w:pPr>
    </w:p>
    <w:p w14:paraId="54EB4305" w14:textId="53E513E9" w:rsidR="000760C8" w:rsidRDefault="000760C8" w:rsidP="00F97681">
      <w:pPr>
        <w:autoSpaceDE w:val="0"/>
        <w:autoSpaceDN w:val="0"/>
        <w:adjustRightInd w:val="0"/>
        <w:spacing w:after="0"/>
        <w:rPr>
          <w:rFonts w:cs="ITCGaramondStd-Lt"/>
          <w:szCs w:val="24"/>
        </w:rPr>
      </w:pPr>
      <w:r w:rsidRPr="08A740B0">
        <w:rPr>
          <w:rFonts w:cs="ITCGaramondStd-Lt"/>
          <w:szCs w:val="24"/>
        </w:rPr>
        <w:t>Pidemmältä aikaväliltä kootut dokumentit ovat tärkeä osa pedagogisen toiminnan arviointia</w:t>
      </w:r>
      <w:r w:rsidR="30F54E60" w:rsidRPr="08A740B0">
        <w:rPr>
          <w:rFonts w:cs="ITCGaramondStd-Lt"/>
          <w:color w:val="70AD47" w:themeColor="accent6"/>
          <w:szCs w:val="24"/>
        </w:rPr>
        <w:t>,</w:t>
      </w:r>
      <w:r w:rsidRPr="08A740B0">
        <w:rPr>
          <w:rFonts w:cs="ITCGaramondStd-Lt"/>
          <w:szCs w:val="24"/>
        </w:rPr>
        <w:t xml:space="preserve"> henkilöstön toiminnan itsearviointia (luku 7.1)</w:t>
      </w:r>
      <w:r w:rsidR="1271164F" w:rsidRPr="08A740B0">
        <w:rPr>
          <w:rFonts w:cs="ITCGaramondStd-Lt"/>
          <w:szCs w:val="24"/>
        </w:rPr>
        <w:t xml:space="preserve"> sekä </w:t>
      </w:r>
      <w:r w:rsidR="1271164F" w:rsidRPr="0041470A">
        <w:rPr>
          <w:rFonts w:cs="ITCGaramondStd-Lt"/>
          <w:color w:val="FF0000"/>
          <w:szCs w:val="24"/>
        </w:rPr>
        <w:t>toimintakulttuurin kehittämistä</w:t>
      </w:r>
      <w:r w:rsidRPr="08A740B0">
        <w:rPr>
          <w:rFonts w:cs="ITCGaramondStd-Lt"/>
          <w:szCs w:val="24"/>
        </w:rPr>
        <w:t>.</w:t>
      </w:r>
    </w:p>
    <w:p w14:paraId="4D15390C" w14:textId="77777777" w:rsidR="000760C8" w:rsidRPr="00894EC6" w:rsidRDefault="000760C8" w:rsidP="00F97681">
      <w:pPr>
        <w:pStyle w:val="Otsikko2"/>
      </w:pPr>
      <w:bookmarkStart w:id="105" w:name="_Toc464558266"/>
      <w:bookmarkStart w:id="106" w:name="_Toc87241615"/>
      <w:bookmarkStart w:id="107" w:name="_Toc95317426"/>
      <w:r>
        <w:lastRenderedPageBreak/>
        <w:t>4.3 Monipuoliset työtavat</w:t>
      </w:r>
      <w:bookmarkEnd w:id="105"/>
      <w:bookmarkEnd w:id="106"/>
      <w:bookmarkEnd w:id="107"/>
    </w:p>
    <w:p w14:paraId="423A7187" w14:textId="77777777" w:rsidR="000760C8" w:rsidRPr="00894EC6" w:rsidRDefault="000760C8" w:rsidP="00F97681">
      <w:pPr>
        <w:autoSpaceDE w:val="0"/>
        <w:autoSpaceDN w:val="0"/>
        <w:adjustRightInd w:val="0"/>
        <w:spacing w:after="0"/>
        <w:rPr>
          <w:rFonts w:cs="ITCGaramondStd-Bk"/>
          <w:color w:val="000000"/>
          <w:szCs w:val="24"/>
        </w:rPr>
      </w:pPr>
    </w:p>
    <w:p w14:paraId="52FF1255" w14:textId="204F61CC"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Työtapojen valintaa ohjaavat varhaiskasvatukselle asetetut tehtävät ja tavoitteet sekä lasten ikä, tarpeet, edellytykset ja kiinnostuksen kohteet. Toiminnalliset sekä luovuutta ja osallisuutta edistävät työtavat ovat lapsille luontevia oppimisen tapoja. Tällaisia ovat esimerkiksi lasten omaehtoinen ja ohjattu leikki, tutkiminen, liikkuminen sekä taiteellinen kokeminen ja ilmaisu.</w:t>
      </w:r>
      <w:r w:rsidR="00D053F6">
        <w:rPr>
          <w:rFonts w:cs="ITCGaramondStd-Lt"/>
          <w:szCs w:val="24"/>
        </w:rPr>
        <w:t xml:space="preserve"> </w:t>
      </w:r>
      <w:r w:rsidR="509B974F" w:rsidRPr="00894EC6">
        <w:rPr>
          <w:rFonts w:ascii="Calibri" w:eastAsia="Calibri" w:hAnsi="Calibri" w:cs="Calibri"/>
          <w:color w:val="FF0000"/>
          <w:szCs w:val="24"/>
        </w:rPr>
        <w:t xml:space="preserve">Digitaalisia välineitä, sovelluksia ja ympäristöjä </w:t>
      </w:r>
      <w:r w:rsidRPr="00894EC6">
        <w:rPr>
          <w:rFonts w:cs="ITCGaramondStd-Lt"/>
          <w:szCs w:val="24"/>
        </w:rPr>
        <w:t>hyödynnetään toiminnassa. Monipuoliset työtavat ovat sekä oppimisen väline että opettelun kohde. Tämän vuoksi on tärkeää, että henkilöstö ohjaa lapsia kokeilemaan ja käyttämään erilaisia työtapoja erikokoisissa ryhmissä sekä itsenäisesti. Työskenneltäessä lapsia rohkaistaan kyselemään ja ihmettelemään sekä päättelemään</w:t>
      </w:r>
      <w:r w:rsidR="03D22925" w:rsidRPr="00894EC6">
        <w:rPr>
          <w:rFonts w:cs="ITCGaramondStd-Lt"/>
          <w:szCs w:val="24"/>
        </w:rPr>
        <w:t xml:space="preserve"> </w:t>
      </w:r>
      <w:r w:rsidRPr="00894EC6">
        <w:rPr>
          <w:rFonts w:cs="ITCGaramondStd-Lt"/>
          <w:szCs w:val="24"/>
        </w:rPr>
        <w:t>ja ratkaisemaan ongelmia yhdessä.</w:t>
      </w:r>
    </w:p>
    <w:p w14:paraId="1E6F3806" w14:textId="77777777" w:rsidR="000760C8" w:rsidRPr="00894EC6" w:rsidRDefault="000760C8" w:rsidP="00F97681">
      <w:pPr>
        <w:autoSpaceDE w:val="0"/>
        <w:autoSpaceDN w:val="0"/>
        <w:adjustRightInd w:val="0"/>
        <w:spacing w:after="0"/>
        <w:rPr>
          <w:rFonts w:cs="ITCGaramondStd-Lt"/>
          <w:szCs w:val="24"/>
        </w:rPr>
      </w:pPr>
    </w:p>
    <w:p w14:paraId="2BC4FC4C" w14:textId="2ED48F06"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Henkilöstöltä edellytetään ammattitaitoa ja herkkyyttä tunnistaa eri tilanteiden pedagogisia mahdollisuuksia. Tämä näkyy muun muassa taitona havaita lasten aloitteita ja tunnetiloja sekä muuttaa ja suunnata omaa toimintaansa niiden mukaisesti. </w:t>
      </w:r>
      <w:r w:rsidR="797A568B" w:rsidRPr="00894EC6">
        <w:rPr>
          <w:rFonts w:cs="ITCGaramondStd-Lt"/>
          <w:color w:val="FF0000"/>
          <w:szCs w:val="24"/>
        </w:rPr>
        <w:t>L</w:t>
      </w:r>
      <w:r w:rsidRPr="00894EC6">
        <w:rPr>
          <w:rFonts w:cs="ITCGaramondStd-Lt"/>
          <w:szCs w:val="24"/>
        </w:rPr>
        <w:t xml:space="preserve">asten aloitteet </w:t>
      </w:r>
      <w:r w:rsidR="7397F249" w:rsidRPr="00894EC6">
        <w:rPr>
          <w:rFonts w:cs="ITCGaramondStd-Lt"/>
          <w:color w:val="FF0000"/>
          <w:szCs w:val="24"/>
        </w:rPr>
        <w:t xml:space="preserve">voivat olla </w:t>
      </w:r>
      <w:r w:rsidRPr="00894EC6">
        <w:rPr>
          <w:rFonts w:cs="ITCGaramondStd-Lt"/>
          <w:szCs w:val="24"/>
        </w:rPr>
        <w:t>kehollisia ja sanattomia, joten niiden ymmärtäminen ja niihin vastaaminen edellyttävät henkilöstöltä sensitiivistä läsnäoloa ja lapsen hyvää tuntemista.</w:t>
      </w:r>
    </w:p>
    <w:p w14:paraId="3F0FB957" w14:textId="77777777" w:rsidR="000760C8" w:rsidRPr="00894EC6" w:rsidRDefault="000760C8" w:rsidP="00F97681">
      <w:pPr>
        <w:autoSpaceDE w:val="0"/>
        <w:autoSpaceDN w:val="0"/>
        <w:adjustRightInd w:val="0"/>
        <w:spacing w:after="0"/>
        <w:rPr>
          <w:rFonts w:cs="ITCGaramondStd-Lt"/>
          <w:szCs w:val="24"/>
        </w:rPr>
      </w:pPr>
    </w:p>
    <w:p w14:paraId="59460E41" w14:textId="77777777" w:rsidR="000760C8" w:rsidRPr="00894EC6" w:rsidRDefault="000760C8" w:rsidP="00F97681">
      <w:pPr>
        <w:autoSpaceDE w:val="0"/>
        <w:autoSpaceDN w:val="0"/>
        <w:adjustRightInd w:val="0"/>
        <w:spacing w:after="0"/>
        <w:rPr>
          <w:rFonts w:cs="ITCGaramondStd-Bk"/>
          <w:color w:val="000000"/>
          <w:szCs w:val="24"/>
        </w:rPr>
      </w:pPr>
      <w:r w:rsidRPr="00894EC6">
        <w:rPr>
          <w:rFonts w:cs="ITCGaramondStd-Lt"/>
          <w:szCs w:val="24"/>
        </w:rPr>
        <w:t>Lapset ottavat osaa työtapojen suunnitteluun ja valintaan omien edellytystensä mukaisesti. Lapsilla tulee olla mahdollisuus tutkia maailmaa kaikilla aisteillaan ja koko kehollaan sekä kokeilla erilaisia työtapoja. Työtapojen vaihteleva käyttö tarjoaa eri-ikäisille ja eri tavoin oppiville lapsille onnistumisen kokemuksia. Monipuoliset työtavat edellyttävät monipuolisia oppimisympäristöjä. Työtapojen käytössä hyödynnetään henkilöstön ja lasten osaamista sekä kokeillaan ja kehitetään uusia työtapoja.</w:t>
      </w:r>
    </w:p>
    <w:p w14:paraId="6F9DB0AC" w14:textId="77777777" w:rsidR="000760C8" w:rsidRPr="00894EC6" w:rsidRDefault="000760C8" w:rsidP="007C3AE6">
      <w:bookmarkStart w:id="108" w:name="_Toc464558267"/>
    </w:p>
    <w:p w14:paraId="0F8FA741" w14:textId="77777777" w:rsidR="000760C8" w:rsidRPr="00894EC6" w:rsidRDefault="000760C8" w:rsidP="00F97681">
      <w:pPr>
        <w:pStyle w:val="Otsikko2"/>
      </w:pPr>
      <w:bookmarkStart w:id="109" w:name="_Toc87241616"/>
      <w:bookmarkStart w:id="110" w:name="_Toc95317427"/>
      <w:r>
        <w:t>4.4 Leikki kehityksen, oppimisen ja hyvinvoinnin lähteenä</w:t>
      </w:r>
      <w:bookmarkEnd w:id="108"/>
      <w:bookmarkEnd w:id="109"/>
      <w:bookmarkEnd w:id="110"/>
    </w:p>
    <w:p w14:paraId="15102A54" w14:textId="77777777" w:rsidR="000760C8" w:rsidRPr="00894EC6" w:rsidRDefault="000760C8" w:rsidP="00F97681">
      <w:pPr>
        <w:autoSpaceDE w:val="0"/>
        <w:autoSpaceDN w:val="0"/>
        <w:adjustRightInd w:val="0"/>
        <w:spacing w:after="0"/>
        <w:rPr>
          <w:rFonts w:cs="FuturaStd-Medium"/>
          <w:color w:val="4D4D4D"/>
          <w:szCs w:val="24"/>
        </w:rPr>
      </w:pPr>
    </w:p>
    <w:p w14:paraId="28349775" w14:textId="58995721" w:rsidR="000760C8" w:rsidRPr="00894EC6" w:rsidRDefault="000760C8" w:rsidP="00F97681">
      <w:pPr>
        <w:autoSpaceDE w:val="0"/>
        <w:autoSpaceDN w:val="0"/>
        <w:adjustRightInd w:val="0"/>
        <w:spacing w:after="0"/>
        <w:rPr>
          <w:rFonts w:cs="ITCGaramondStd-Lt"/>
          <w:szCs w:val="24"/>
        </w:rPr>
      </w:pPr>
      <w:r w:rsidRPr="03376447">
        <w:rPr>
          <w:rFonts w:cs="ITCGaramondStd-Lt"/>
          <w:szCs w:val="24"/>
        </w:rPr>
        <w:t>Leikki on keskeinen toimintatapa varhaiskasvatuksessa. Varhaiskasvatuksen tehtävä on tarjota</w:t>
      </w:r>
      <w:r w:rsidR="514C2E6C" w:rsidRPr="03376447">
        <w:rPr>
          <w:rFonts w:cs="ITCGaramondStd-Lt"/>
          <w:szCs w:val="24"/>
        </w:rPr>
        <w:t xml:space="preserve"> </w:t>
      </w:r>
      <w:r w:rsidR="514C2E6C" w:rsidRPr="0041470A">
        <w:rPr>
          <w:rFonts w:cs="ITCGaramondStd-Lt"/>
          <w:color w:val="FF0000"/>
          <w:szCs w:val="24"/>
        </w:rPr>
        <w:t>kaikille</w:t>
      </w:r>
      <w:r w:rsidRPr="0041470A">
        <w:rPr>
          <w:rFonts w:cs="ITCGaramondStd-Lt"/>
          <w:color w:val="FF0000"/>
          <w:szCs w:val="24"/>
        </w:rPr>
        <w:t xml:space="preserve"> </w:t>
      </w:r>
      <w:r w:rsidRPr="03376447">
        <w:rPr>
          <w:rFonts w:cs="ITCGaramondStd-Lt"/>
          <w:szCs w:val="24"/>
        </w:rPr>
        <w:t>lapsille mahdollisuuksia erilaisiin leikkeihin. Leikki edistää lapsen kehitystä, oppimista ja hyvinvointia. Leikissä lapsi oppii, mutta lapselle itselleen leikki ei ole tietoisesti oppimisen väline vaan tapa olla ja elää sekä hahmottaa maailmaa. Kokemukset, jotka herättävät lapsissa tunteita, uteliaisuutta ja kiinnostusta, virittävät leikkiin.</w:t>
      </w:r>
    </w:p>
    <w:p w14:paraId="04A32D2A" w14:textId="77777777" w:rsidR="000760C8" w:rsidRPr="00894EC6" w:rsidRDefault="000760C8" w:rsidP="00F97681">
      <w:pPr>
        <w:autoSpaceDE w:val="0"/>
        <w:autoSpaceDN w:val="0"/>
        <w:adjustRightInd w:val="0"/>
        <w:spacing w:after="0"/>
        <w:rPr>
          <w:rFonts w:cs="ITCGaramondStd-Lt"/>
          <w:szCs w:val="24"/>
        </w:rPr>
      </w:pPr>
    </w:p>
    <w:p w14:paraId="03084694"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Lapselle leikin merkitys syntyy leikistä itsestään. Leikki tuottaa lapsille iloa ja mielihyvää. Leikkiessään lapset ovat aktiivisia toimijoita: he jäsentävät ja tutkivat ympäröivää maailmaa, luovat sosiaalisia suhteita sekä muodostavat merkityksiä kokemuksistaan. Leikissä lapset rakentavat käsitystä itsestään ja muista ihmisistä. Leikkiessään lapset sekä jäljittelevät että luovat uutta ja muuntavat näkemäänsä. Samalla he mallintavat ja testaavat haaveitaan ja toiveitaan. Mielikuvitus mahdollistaa sen, että lapset voivat kokeilla erilaisia rooleja ja ideoita, joita he muuten eivät voisi </w:t>
      </w:r>
      <w:r w:rsidRPr="00894EC6">
        <w:rPr>
          <w:rFonts w:cs="ITCGaramondStd-Lt"/>
          <w:szCs w:val="24"/>
        </w:rPr>
        <w:lastRenderedPageBreak/>
        <w:t>toteuttaa. Leikkiessään lapset voivat käsitellä itselleen vaikeita kokemuksia. Leikissä on turvallista kokeilla, yrittää ja erehtyä.</w:t>
      </w:r>
    </w:p>
    <w:p w14:paraId="6F885695" w14:textId="77777777" w:rsidR="000760C8" w:rsidRPr="00894EC6" w:rsidRDefault="000760C8" w:rsidP="00F97681">
      <w:pPr>
        <w:autoSpaceDE w:val="0"/>
        <w:autoSpaceDN w:val="0"/>
        <w:adjustRightInd w:val="0"/>
        <w:spacing w:after="0"/>
        <w:rPr>
          <w:rFonts w:cs="ITCGaramondStd-Lt"/>
          <w:szCs w:val="24"/>
        </w:rPr>
      </w:pPr>
    </w:p>
    <w:p w14:paraId="5C6E8286"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Leikissä yhdistyvät keskeiset oppimista edistävät elementit: innostus, yhdessä tekeminen ja omien taitojen haastaminen. Leikki kehittyy ja saa eri muotoja kokemusten karttuessa. Henkilöstön ja lasten sekä lasten keskinäinen vuorovaikutus luovat perustan ajattelun ja kielen kehitykselle sekä kehittyville leikkitaidoille. Lapset havainnoivat, kokeilevat ja oppivat yhteisön sääntöjä leikissä. Ryhmässä leikkiessään lapset oppivat säätelemään tunteitaan ja tahtomistaan sekä huomioimaan toisten ihmisten näkökulmia. Yhteisöllisyys kasvaa leikin kautta ja vahvistaa myönteistä tunneilmastoa.</w:t>
      </w:r>
    </w:p>
    <w:p w14:paraId="16922AEB" w14:textId="77777777" w:rsidR="000760C8" w:rsidRPr="00894EC6" w:rsidRDefault="000760C8" w:rsidP="00F97681">
      <w:pPr>
        <w:autoSpaceDE w:val="0"/>
        <w:autoSpaceDN w:val="0"/>
        <w:adjustRightInd w:val="0"/>
        <w:spacing w:after="0"/>
        <w:rPr>
          <w:rFonts w:cs="ITCGaramondStd-Lt"/>
          <w:szCs w:val="24"/>
        </w:rPr>
      </w:pPr>
    </w:p>
    <w:p w14:paraId="008543DB"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Leikki on varhaiskasvatuksen keskeinen työtapa. Pedagogisessa toiminnassa voidaan leikin juonen kehittelyssä ja leikkimaailmojen rakentamisessa yhdistää esimerkiksi draamaa, improvisaatiota tai satuja. Henkilöstön tulee tiedostaa keskittyneen tutkimisen, spontaanin luovan ilmaisun sekä vauhdikkaiden liikunta- ja peuhausleikkien merkitys lasten hyvinvoinnille ja oppimiselle. Eri tilanteita voi rikastaa leikinomaisuudella. Lorut, sanaleikit, laulut ja yhteinen hassuttelu vahvistavat myönteistä ilmapiiriä, mikä tukee oppimista ja hyvinvointia.</w:t>
      </w:r>
    </w:p>
    <w:p w14:paraId="1388CACE" w14:textId="77777777" w:rsidR="000760C8" w:rsidRPr="00894EC6" w:rsidRDefault="000760C8" w:rsidP="00F97681">
      <w:pPr>
        <w:autoSpaceDE w:val="0"/>
        <w:autoSpaceDN w:val="0"/>
        <w:adjustRightInd w:val="0"/>
        <w:spacing w:after="0"/>
        <w:rPr>
          <w:rFonts w:cs="ITCGaramondStd-Lt"/>
          <w:szCs w:val="24"/>
        </w:rPr>
      </w:pPr>
    </w:p>
    <w:p w14:paraId="01D8F4B1" w14:textId="248D6315" w:rsidR="000760C8" w:rsidRPr="00894EC6" w:rsidRDefault="000760C8" w:rsidP="00F97681">
      <w:pPr>
        <w:autoSpaceDE w:val="0"/>
        <w:autoSpaceDN w:val="0"/>
        <w:adjustRightInd w:val="0"/>
        <w:spacing w:after="0"/>
        <w:rPr>
          <w:rFonts w:cs="ITCGaramondStd-Lt"/>
          <w:szCs w:val="24"/>
        </w:rPr>
      </w:pPr>
      <w:r w:rsidRPr="08A740B0">
        <w:rPr>
          <w:rFonts w:cs="ITCGaramondStd-Lt"/>
          <w:szCs w:val="24"/>
        </w:rPr>
        <w:t>Henkilöstön tehtävä on turvata leikin edellytykset</w:t>
      </w:r>
      <w:r w:rsidR="371790CF" w:rsidRPr="08A740B0">
        <w:rPr>
          <w:rFonts w:cs="ITCGaramondStd-Lt"/>
          <w:szCs w:val="24"/>
        </w:rPr>
        <w:t xml:space="preserve"> </w:t>
      </w:r>
      <w:r w:rsidR="371790CF" w:rsidRPr="08A740B0">
        <w:rPr>
          <w:rFonts w:cs="ITCGaramondStd-Lt"/>
          <w:color w:val="FF0000"/>
          <w:szCs w:val="24"/>
        </w:rPr>
        <w:t>inklusiivisten periaatteiden mukaisesti</w:t>
      </w:r>
      <w:r w:rsidRPr="08A740B0">
        <w:rPr>
          <w:rFonts w:cs="ITCGaramondStd-Lt"/>
          <w:szCs w:val="24"/>
        </w:rPr>
        <w:t>, ohjata leikkiä sopivalla tavalla ja huolehtia siitä, että jokaisella lapsella on mahdollisuus olla osallisena yhteisissä leikeissä omien taitojensa ja valmiuksiensa mukaisesti. Henkilöstön tulee suunnitelmallisesti ja tavoitteellisesti tukea lasten leikin kehittymistä sekä ohjata sitä joko leikin ulkopuolelta tai olemalla itse mukana leikissä. Henkilöstön fyysinen ja psyykkinen läsnäolo tukee lasten välistä vuorovaikutusta ja ehkäisee ristiriitatilanteiden syntymistä.</w:t>
      </w:r>
    </w:p>
    <w:p w14:paraId="7B2FDD96" w14:textId="77777777" w:rsidR="000760C8" w:rsidRPr="00894EC6" w:rsidRDefault="000760C8" w:rsidP="00F97681">
      <w:pPr>
        <w:autoSpaceDE w:val="0"/>
        <w:autoSpaceDN w:val="0"/>
        <w:adjustRightInd w:val="0"/>
        <w:spacing w:after="0"/>
        <w:rPr>
          <w:rFonts w:cs="ITCGaramondStd-Lt"/>
          <w:szCs w:val="24"/>
        </w:rPr>
      </w:pPr>
    </w:p>
    <w:p w14:paraId="7654BD4A"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Henkilöstön tulee havainnoida ja dokumentoida lasten leikkiä. Leikin havainnointi lisää henkilöstön ymmärrystä lasten ajattelusta ja kiinnostuksen kohteista sekä heidän tunteistaan ja kokemuksistaan. Havaintoja käytetään leikin ja muun toiminnan suunnittelussa ja ohjaamisessa. Henkilöstöltä edellytetään herkkyyttä ja ammattitaitoa sekä sukupuolisensitiivisyyttä havaita lasten leikkialoitteita ja vastata niihin sopivalla tavalla.</w:t>
      </w:r>
    </w:p>
    <w:p w14:paraId="2BEEA783" w14:textId="77777777" w:rsidR="000760C8" w:rsidRPr="00894EC6" w:rsidRDefault="000760C8" w:rsidP="00F97681">
      <w:pPr>
        <w:autoSpaceDE w:val="0"/>
        <w:autoSpaceDN w:val="0"/>
        <w:adjustRightInd w:val="0"/>
        <w:spacing w:after="0"/>
        <w:rPr>
          <w:rFonts w:cs="ITCGaramondStd-Lt"/>
          <w:szCs w:val="24"/>
        </w:rPr>
      </w:pPr>
    </w:p>
    <w:p w14:paraId="7D9D0828"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Pitkäkestoiseen leikkiin tarvitaan aikaa, rauhaa ja tilaa sekä sopivia ja lasten saatavilla olevia leikkivälineitä ja materiaaleja. Oppimisympäristöjen tulee joustaa leikkien mukaan, sillä leikit eivät välttämättä pysy paikallaan niille nimetyissä tiloissa.</w:t>
      </w:r>
    </w:p>
    <w:p w14:paraId="0C4ECFE2" w14:textId="77777777" w:rsidR="000760C8" w:rsidRPr="00894EC6" w:rsidRDefault="000760C8" w:rsidP="00F97681">
      <w:pPr>
        <w:autoSpaceDE w:val="0"/>
        <w:autoSpaceDN w:val="0"/>
        <w:adjustRightInd w:val="0"/>
        <w:spacing w:after="0"/>
        <w:rPr>
          <w:rFonts w:cs="ITCGaramondStd-Lt"/>
          <w:szCs w:val="24"/>
        </w:rPr>
      </w:pPr>
    </w:p>
    <w:p w14:paraId="4689D390" w14:textId="5639E5A9" w:rsidR="000760C8" w:rsidRDefault="000760C8" w:rsidP="00F97681">
      <w:pPr>
        <w:autoSpaceDE w:val="0"/>
        <w:autoSpaceDN w:val="0"/>
        <w:adjustRightInd w:val="0"/>
        <w:spacing w:after="0"/>
        <w:rPr>
          <w:rFonts w:cs="ITCGaramondStd-Lt"/>
          <w:szCs w:val="24"/>
        </w:rPr>
      </w:pPr>
      <w:r w:rsidRPr="00894EC6">
        <w:rPr>
          <w:rFonts w:cs="ITCGaramondStd-Lt"/>
          <w:szCs w:val="24"/>
        </w:rPr>
        <w:t xml:space="preserve">Lasten kulttuurin ja lapsille suunnatun median tunteminen auttaa henkilöstöä ymmärtämään lasten leikkejä. Myös erilaiset pelit </w:t>
      </w:r>
      <w:r w:rsidR="45459775" w:rsidRPr="00894EC6">
        <w:rPr>
          <w:rFonts w:ascii="Calibri" w:eastAsia="Calibri" w:hAnsi="Calibri" w:cs="Calibri"/>
          <w:color w:val="FF0000"/>
          <w:szCs w:val="24"/>
        </w:rPr>
        <w:t xml:space="preserve">sekä </w:t>
      </w:r>
      <w:r w:rsidRPr="00894EC6">
        <w:rPr>
          <w:rFonts w:ascii="Calibri" w:eastAsia="Calibri" w:hAnsi="Calibri" w:cs="Calibri"/>
          <w:szCs w:val="24"/>
        </w:rPr>
        <w:t xml:space="preserve">digitaaliset välineet </w:t>
      </w:r>
      <w:r w:rsidR="45459775" w:rsidRPr="00894EC6">
        <w:rPr>
          <w:rFonts w:ascii="Calibri" w:eastAsia="Calibri" w:hAnsi="Calibri" w:cs="Calibri"/>
          <w:color w:val="FF0000"/>
          <w:szCs w:val="24"/>
        </w:rPr>
        <w:t>ja sovellukset</w:t>
      </w:r>
      <w:r w:rsidRPr="00894EC6">
        <w:rPr>
          <w:rFonts w:cs="ITCGaramondStd-Lt"/>
          <w:szCs w:val="24"/>
        </w:rPr>
        <w:t xml:space="preserve"> tarjoavat niihin monenlaisia mahdollisuuksia. Leikkiin kannustavassa oppimisympäristössä myös aikuinen on oppija. Henkilöstö keskustelee leikin merkityksestä ja lasten leikkeihin liittyvistä havainnoista huoltajien kanssa. Tällä tavoin voidaan edistää leikkien jatkumista kotona tai varhaiskasvatuksessa.</w:t>
      </w:r>
    </w:p>
    <w:p w14:paraId="062C5565" w14:textId="77777777" w:rsidR="0041470A" w:rsidRPr="00894EC6" w:rsidRDefault="0041470A" w:rsidP="00F97681">
      <w:pPr>
        <w:autoSpaceDE w:val="0"/>
        <w:autoSpaceDN w:val="0"/>
        <w:adjustRightInd w:val="0"/>
        <w:spacing w:after="0"/>
        <w:rPr>
          <w:rFonts w:cs="FuturaStd-Medium"/>
          <w:color w:val="4D4D4D"/>
          <w:szCs w:val="24"/>
        </w:rPr>
      </w:pPr>
    </w:p>
    <w:p w14:paraId="238FE336" w14:textId="77777777" w:rsidR="000760C8" w:rsidRPr="00894EC6" w:rsidRDefault="239369C9" w:rsidP="00F97681">
      <w:pPr>
        <w:pStyle w:val="Otsikko2"/>
      </w:pPr>
      <w:bookmarkStart w:id="111" w:name="_Toc464558268"/>
      <w:bookmarkStart w:id="112" w:name="_Toc87241617"/>
      <w:bookmarkStart w:id="113" w:name="_Toc95317428"/>
      <w:r>
        <w:lastRenderedPageBreak/>
        <w:t>4.5 Oppimisen alueet</w:t>
      </w:r>
      <w:bookmarkEnd w:id="111"/>
      <w:bookmarkEnd w:id="112"/>
      <w:bookmarkEnd w:id="113"/>
    </w:p>
    <w:p w14:paraId="620C5B0B" w14:textId="77777777" w:rsidR="000760C8" w:rsidRPr="00894EC6" w:rsidRDefault="000760C8" w:rsidP="00F97681">
      <w:pPr>
        <w:autoSpaceDE w:val="0"/>
        <w:autoSpaceDN w:val="0"/>
        <w:adjustRightInd w:val="0"/>
        <w:spacing w:after="0"/>
        <w:rPr>
          <w:rFonts w:cs="ITCGaramondStd-Bk"/>
          <w:color w:val="000000"/>
          <w:szCs w:val="24"/>
        </w:rPr>
      </w:pPr>
    </w:p>
    <w:p w14:paraId="0F0D9954" w14:textId="2B7FB259" w:rsidR="000760C8" w:rsidRPr="00894EC6" w:rsidRDefault="36E93CA9" w:rsidP="00F97681">
      <w:pPr>
        <w:autoSpaceDE w:val="0"/>
        <w:autoSpaceDN w:val="0"/>
        <w:adjustRightInd w:val="0"/>
        <w:spacing w:after="0"/>
        <w:rPr>
          <w:rFonts w:cs="ITCGaramondStd-Lt"/>
          <w:szCs w:val="24"/>
        </w:rPr>
      </w:pPr>
      <w:r w:rsidRPr="00894EC6">
        <w:rPr>
          <w:rFonts w:cs="ITCGaramondStd-Lt"/>
          <w:szCs w:val="24"/>
        </w:rPr>
        <w:t>Oppimisen alueet kuvaavat varhaiskasvatuksen pedagogisen toiminnan keskeisiä tavoitteita ja sisältöjä. Ne ohjaavat henkilöstöä monipuolisen ja pedagogisen toiminnan suunnittelussa ja toteuttamisessa yhdessä lasten kanssa. Lapsilla on oikeus saada monipuolisia kokemuksia oppimisen eri alueista. Oppimisen alueet eivät ole erikseen toteutettavia, toisistaan irrallisia kokonaisuuksia, vaan niiden aihepiirejä yhdistetään ja sovelletaan lasten mielenkiinnon kohteiden ja osaamisen mukaisesti. Oppimisen alueet on ryhmitelty esiopetussuunnitelman perusteiden</w:t>
      </w:r>
      <w:r w:rsidR="000760C8" w:rsidRPr="00894EC6">
        <w:rPr>
          <w:rStyle w:val="Alaviitteenviite"/>
          <w:rFonts w:cs="ITCGaramondStd-Lt"/>
          <w:szCs w:val="24"/>
        </w:rPr>
        <w:footnoteReference w:id="99"/>
      </w:r>
      <w:r w:rsidRPr="00894EC6">
        <w:rPr>
          <w:rFonts w:cs="ITCGaramondStd-Lt"/>
          <w:szCs w:val="24"/>
        </w:rPr>
        <w:t xml:space="preserve"> mukaisesti viideksi kokonaisuudeksi:</w:t>
      </w:r>
    </w:p>
    <w:p w14:paraId="17BFE750" w14:textId="77777777" w:rsidR="000760C8" w:rsidRPr="00894EC6" w:rsidRDefault="000760C8" w:rsidP="00F97681">
      <w:pPr>
        <w:autoSpaceDE w:val="0"/>
        <w:autoSpaceDN w:val="0"/>
        <w:adjustRightInd w:val="0"/>
        <w:spacing w:after="0"/>
        <w:rPr>
          <w:rFonts w:cs="ITCGaramondStd-Lt"/>
          <w:szCs w:val="24"/>
        </w:rPr>
      </w:pPr>
    </w:p>
    <w:p w14:paraId="38199997" w14:textId="77777777" w:rsidR="000760C8" w:rsidRPr="00894EC6" w:rsidRDefault="000760C8" w:rsidP="00F97681">
      <w:pPr>
        <w:pStyle w:val="Luettelokappale"/>
        <w:numPr>
          <w:ilvl w:val="0"/>
          <w:numId w:val="17"/>
        </w:numPr>
        <w:autoSpaceDE w:val="0"/>
        <w:autoSpaceDN w:val="0"/>
        <w:adjustRightInd w:val="0"/>
        <w:spacing w:after="0"/>
        <w:rPr>
          <w:rFonts w:cs="ITCGaramondStd-Lt"/>
          <w:szCs w:val="24"/>
        </w:rPr>
      </w:pPr>
      <w:r w:rsidRPr="00894EC6">
        <w:rPr>
          <w:rFonts w:cs="ITCGaramondStd-Lt"/>
          <w:szCs w:val="24"/>
        </w:rPr>
        <w:t>Kielten rikas maailma</w:t>
      </w:r>
    </w:p>
    <w:p w14:paraId="4926122B" w14:textId="77777777" w:rsidR="000760C8" w:rsidRPr="00894EC6" w:rsidRDefault="000760C8" w:rsidP="00F97681">
      <w:pPr>
        <w:pStyle w:val="Luettelokappale"/>
        <w:numPr>
          <w:ilvl w:val="0"/>
          <w:numId w:val="17"/>
        </w:numPr>
        <w:autoSpaceDE w:val="0"/>
        <w:autoSpaceDN w:val="0"/>
        <w:adjustRightInd w:val="0"/>
        <w:spacing w:after="0"/>
        <w:rPr>
          <w:rFonts w:cs="ITCGaramondStd-Lt"/>
          <w:szCs w:val="24"/>
        </w:rPr>
      </w:pPr>
      <w:r w:rsidRPr="00894EC6">
        <w:rPr>
          <w:rFonts w:cs="ITCGaramondStd-Lt"/>
          <w:szCs w:val="24"/>
        </w:rPr>
        <w:t>Ilmaisun monet muodot</w:t>
      </w:r>
    </w:p>
    <w:p w14:paraId="5493CD11" w14:textId="77777777" w:rsidR="000760C8" w:rsidRPr="00894EC6" w:rsidRDefault="000760C8" w:rsidP="00F97681">
      <w:pPr>
        <w:pStyle w:val="Luettelokappale"/>
        <w:numPr>
          <w:ilvl w:val="0"/>
          <w:numId w:val="17"/>
        </w:numPr>
        <w:autoSpaceDE w:val="0"/>
        <w:autoSpaceDN w:val="0"/>
        <w:adjustRightInd w:val="0"/>
        <w:spacing w:after="0"/>
        <w:rPr>
          <w:rFonts w:cs="ITCGaramondStd-Lt"/>
          <w:szCs w:val="24"/>
        </w:rPr>
      </w:pPr>
      <w:r w:rsidRPr="00894EC6">
        <w:rPr>
          <w:rFonts w:cs="ITCGaramondStd-Lt"/>
          <w:szCs w:val="24"/>
        </w:rPr>
        <w:t>Minä ja meidän yhteisömme</w:t>
      </w:r>
    </w:p>
    <w:p w14:paraId="452EF006" w14:textId="77777777" w:rsidR="000760C8" w:rsidRPr="00894EC6" w:rsidRDefault="000760C8" w:rsidP="00F97681">
      <w:pPr>
        <w:pStyle w:val="Luettelokappale"/>
        <w:numPr>
          <w:ilvl w:val="0"/>
          <w:numId w:val="17"/>
        </w:numPr>
        <w:autoSpaceDE w:val="0"/>
        <w:autoSpaceDN w:val="0"/>
        <w:adjustRightInd w:val="0"/>
        <w:spacing w:after="0"/>
        <w:rPr>
          <w:rFonts w:cs="ITCGaramondStd-Lt"/>
          <w:szCs w:val="24"/>
        </w:rPr>
      </w:pPr>
      <w:r w:rsidRPr="03376447">
        <w:rPr>
          <w:rFonts w:cs="ITCGaramondStd-Lt"/>
          <w:szCs w:val="24"/>
        </w:rPr>
        <w:t>Tutkin ja toimin ympäristössäni</w:t>
      </w:r>
    </w:p>
    <w:p w14:paraId="34BAF0C5" w14:textId="77777777" w:rsidR="000760C8" w:rsidRPr="00894EC6" w:rsidRDefault="000760C8" w:rsidP="00F97681">
      <w:pPr>
        <w:pStyle w:val="Luettelokappale"/>
        <w:numPr>
          <w:ilvl w:val="0"/>
          <w:numId w:val="17"/>
        </w:numPr>
        <w:autoSpaceDE w:val="0"/>
        <w:autoSpaceDN w:val="0"/>
        <w:adjustRightInd w:val="0"/>
        <w:spacing w:after="0"/>
        <w:rPr>
          <w:rFonts w:cs="ITCGaramondStd-Lt"/>
          <w:szCs w:val="24"/>
        </w:rPr>
      </w:pPr>
      <w:r w:rsidRPr="03376447">
        <w:rPr>
          <w:rFonts w:cs="ITCGaramondStd-Lt"/>
          <w:szCs w:val="24"/>
        </w:rPr>
        <w:t>Kasvan, liikun ja kehityn.</w:t>
      </w:r>
    </w:p>
    <w:p w14:paraId="02B38033" w14:textId="77777777" w:rsidR="000760C8" w:rsidRPr="00894EC6" w:rsidRDefault="000760C8" w:rsidP="00F97681">
      <w:pPr>
        <w:autoSpaceDE w:val="0"/>
        <w:autoSpaceDN w:val="0"/>
        <w:adjustRightInd w:val="0"/>
        <w:spacing w:after="0"/>
        <w:rPr>
          <w:rFonts w:cs="ITCGaramondStd-Lt"/>
          <w:szCs w:val="24"/>
        </w:rPr>
      </w:pPr>
    </w:p>
    <w:p w14:paraId="3B49D4B5" w14:textId="5CE9B9A7" w:rsidR="000760C8" w:rsidRPr="00894EC6" w:rsidRDefault="090447AA" w:rsidP="00F97681">
      <w:pPr>
        <w:autoSpaceDE w:val="0"/>
        <w:autoSpaceDN w:val="0"/>
        <w:adjustRightInd w:val="0"/>
        <w:spacing w:after="0"/>
        <w:rPr>
          <w:rFonts w:cs="ITCGaramondStd-Bk"/>
          <w:color w:val="000000"/>
          <w:szCs w:val="24"/>
        </w:rPr>
      </w:pPr>
      <w:r w:rsidRPr="00894EC6">
        <w:rPr>
          <w:rFonts w:ascii="Calibri" w:eastAsia="Calibri" w:hAnsi="Calibri" w:cs="Calibri"/>
          <w:color w:val="FF0000"/>
          <w:szCs w:val="24"/>
        </w:rPr>
        <w:t>Oppimisen alueita yhdistelevä ja soveltava</w:t>
      </w:r>
      <w:r w:rsidR="000760C8" w:rsidRPr="00894EC6">
        <w:rPr>
          <w:rFonts w:ascii="Calibri" w:eastAsia="Calibri" w:hAnsi="Calibri" w:cs="Calibri"/>
          <w:color w:val="FF0000"/>
          <w:szCs w:val="24"/>
        </w:rPr>
        <w:t xml:space="preserve"> </w:t>
      </w:r>
      <w:r w:rsidR="000760C8" w:rsidRPr="00894EC6">
        <w:rPr>
          <w:rFonts w:cs="ITCGaramondStd-Lt"/>
          <w:szCs w:val="24"/>
        </w:rPr>
        <w:t>pedagoginen toiminta mahdollistaa asioiden ja ilmiöiden laaja-alaisen tarkastelun ja tutkimisen. Lasten mielenkiinnon kohteet ja kysymykset ovat toiminnan keskeinen lähtökohta. Aihepiirit voivat nousta esimerkiksi leikeistä, saduista, retkistä tai spontaaneista vuorovaikutustilanteista lasten ja henkilöstön kesken tai lasten keskinäisessä vuorovaikutuksessa. Tapa, jolla oppimisen alueiden tavoitteita käsitellään, vaihtelee valittujen aihepiirien, tilanteiden ja lasten oppimisen mukaan. Henkilöstön tehtävänä on varmistaa, että pedagoginen toiminta edistää eri-ikäisten lasten kehitystä ja oppimista.</w:t>
      </w:r>
    </w:p>
    <w:p w14:paraId="1A71F5BB" w14:textId="77777777" w:rsidR="000760C8" w:rsidRPr="00894EC6" w:rsidRDefault="000760C8" w:rsidP="007C3AE6">
      <w:bookmarkStart w:id="114" w:name="_Toc464558269"/>
    </w:p>
    <w:p w14:paraId="20ECC67A" w14:textId="77777777" w:rsidR="000760C8" w:rsidRPr="00894EC6" w:rsidRDefault="000760C8" w:rsidP="00F97681">
      <w:pPr>
        <w:pStyle w:val="Otsikko3"/>
      </w:pPr>
      <w:bookmarkStart w:id="115" w:name="_Toc87241618"/>
      <w:bookmarkStart w:id="116" w:name="_Toc95317429"/>
      <w:r>
        <w:t>Kielten rikas maailma</w:t>
      </w:r>
      <w:bookmarkEnd w:id="114"/>
      <w:bookmarkEnd w:id="115"/>
      <w:bookmarkEnd w:id="116"/>
    </w:p>
    <w:p w14:paraId="3686EAFF"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Varhaiskasvatuksen tehtävä on vahvistaa lasten </w:t>
      </w:r>
      <w:r w:rsidRPr="00894EC6">
        <w:rPr>
          <w:rFonts w:cs="ITCGaramondStd-Bd"/>
          <w:b/>
          <w:szCs w:val="24"/>
        </w:rPr>
        <w:t xml:space="preserve">kielellisten taitojen </w:t>
      </w:r>
      <w:r w:rsidRPr="00894EC6">
        <w:rPr>
          <w:rFonts w:cs="ITCGaramondStd-Bd"/>
          <w:szCs w:val="24"/>
        </w:rPr>
        <w:t>ja</w:t>
      </w:r>
      <w:r w:rsidRPr="00894EC6">
        <w:rPr>
          <w:rFonts w:cs="ITCGaramondStd-Bd"/>
          <w:b/>
          <w:szCs w:val="24"/>
        </w:rPr>
        <w:t xml:space="preserve"> valmiuksien</w:t>
      </w:r>
      <w:r w:rsidRPr="00894EC6">
        <w:rPr>
          <w:rFonts w:cs="ITCGaramondStd-Bd"/>
          <w:szCs w:val="24"/>
        </w:rPr>
        <w:t xml:space="preserve"> </w:t>
      </w:r>
      <w:r w:rsidRPr="00894EC6">
        <w:rPr>
          <w:rFonts w:cs="ITCGaramondStd-Lt"/>
          <w:szCs w:val="24"/>
        </w:rPr>
        <w:t xml:space="preserve">sekä </w:t>
      </w:r>
      <w:r w:rsidRPr="00894EC6">
        <w:rPr>
          <w:rFonts w:cs="ITCGaramondStd-Bd"/>
          <w:b/>
          <w:szCs w:val="24"/>
        </w:rPr>
        <w:t>kielellisten identiteettien</w:t>
      </w:r>
      <w:r w:rsidRPr="00894EC6">
        <w:rPr>
          <w:rFonts w:cs="ITCGaramondStd-Bd"/>
          <w:szCs w:val="24"/>
        </w:rPr>
        <w:t xml:space="preserve"> </w:t>
      </w:r>
      <w:r w:rsidRPr="00894EC6">
        <w:rPr>
          <w:rFonts w:cs="ITCGaramondStd-Lt"/>
          <w:szCs w:val="24"/>
        </w:rPr>
        <w:t>kehittymistä. Varhaiskasvatuksessa vahvistetaan lasten uteliaisuutta ja kiinnostusta kieliin, teksteihin ja kulttuureihin. Kielen kehityksen tukeminen kytkeytyy lapsen monilukutaidon kehittymiseen (luku 2.7). Lisäksi se on yhteydessä muun muassa lasten kulttuuriseen osaamiseen ja vuorovaikutukseen liittyvään laaja-alaiseen osaamiseen. Kehittyvät kielelliset taidot avaavat lapsille uusia vaikuttamisen keinoja, mahdollisuuksia osallisuuteen ja aktiiviseen toimijuuteen.</w:t>
      </w:r>
    </w:p>
    <w:p w14:paraId="70F206B6" w14:textId="77777777" w:rsidR="000760C8" w:rsidRPr="00894EC6" w:rsidRDefault="000760C8" w:rsidP="00F97681">
      <w:pPr>
        <w:autoSpaceDE w:val="0"/>
        <w:autoSpaceDN w:val="0"/>
        <w:adjustRightInd w:val="0"/>
        <w:spacing w:after="0"/>
        <w:rPr>
          <w:rFonts w:cs="ITCGaramondStd-Lt"/>
          <w:szCs w:val="24"/>
        </w:rPr>
      </w:pPr>
    </w:p>
    <w:p w14:paraId="0FF8584D"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Kieli on lapsille sekä oppimisen kohde että väline. Sen avulla lapsi ottaa haltuun erilaisia tilanteita ja asioita sekä toimii vuorovaikutuksessa muiden kanssa, ilmaisee itseään ja hankkii tietoa. Lasten kielellistä kehitystä tukee monipuolinen varhaiskasvatuksen kieliympäristö sekä yhteistyö huoltajien kanssa.  Varhaiskasvatuksessa lapsille annetaan kannustavaa ja johdonmukaista palautetta heidän kielenkäyttö- ja vuorovaikutustaidoistaan.</w:t>
      </w:r>
    </w:p>
    <w:p w14:paraId="45602FE7" w14:textId="77777777" w:rsidR="000760C8" w:rsidRPr="00894EC6" w:rsidRDefault="000760C8" w:rsidP="00F97681">
      <w:pPr>
        <w:autoSpaceDE w:val="0"/>
        <w:autoSpaceDN w:val="0"/>
        <w:adjustRightInd w:val="0"/>
        <w:spacing w:after="0"/>
        <w:rPr>
          <w:rFonts w:cs="ITCGaramondStd-Lt"/>
          <w:szCs w:val="24"/>
        </w:rPr>
      </w:pPr>
    </w:p>
    <w:p w14:paraId="161A9806" w14:textId="0620EAAD" w:rsidR="000760C8" w:rsidRPr="00894EC6" w:rsidRDefault="4643C6E0" w:rsidP="00F97681">
      <w:pPr>
        <w:autoSpaceDE w:val="0"/>
        <w:autoSpaceDN w:val="0"/>
        <w:adjustRightInd w:val="0"/>
        <w:spacing w:after="0"/>
        <w:rPr>
          <w:rFonts w:cs="ITCGaramondStd-Lt"/>
          <w:szCs w:val="24"/>
        </w:rPr>
      </w:pPr>
      <w:r w:rsidRPr="08A740B0">
        <w:rPr>
          <w:rFonts w:eastAsia="Segoe UI"/>
          <w:color w:val="FF0000"/>
          <w:szCs w:val="24"/>
        </w:rPr>
        <w:lastRenderedPageBreak/>
        <w:t>Varhaiskasvatuksessa tuetaan jokaisen lapsen opetuskielen taitojen kehittymistä. Kasvatuksessa ja opetuksessa otetaan huomioon, että lapset kasvavat erilaisissa kielellisissä ympäristöissä</w:t>
      </w:r>
      <w:r w:rsidR="0F0E4955" w:rsidRPr="08A740B0">
        <w:rPr>
          <w:rFonts w:eastAsia="Segoe UI"/>
          <w:color w:val="70AD47" w:themeColor="accent6"/>
          <w:szCs w:val="24"/>
        </w:rPr>
        <w:t>,</w:t>
      </w:r>
      <w:r w:rsidRPr="08A740B0">
        <w:rPr>
          <w:rFonts w:eastAsia="Segoe UI"/>
          <w:color w:val="70AD47" w:themeColor="accent6"/>
          <w:szCs w:val="24"/>
        </w:rPr>
        <w:t xml:space="preserve"> </w:t>
      </w:r>
      <w:r w:rsidRPr="08A740B0">
        <w:rPr>
          <w:rFonts w:eastAsia="Segoe UI"/>
          <w:color w:val="FF0000"/>
          <w:szCs w:val="24"/>
        </w:rPr>
        <w:t>ja että he voivat samaan aikaan omaksua useita eri kieliä.</w:t>
      </w:r>
      <w:r w:rsidRPr="08A740B0">
        <w:rPr>
          <w:rFonts w:cs="ITCGaramondStd-Lt"/>
          <w:color w:val="FF0000"/>
          <w:szCs w:val="24"/>
        </w:rPr>
        <w:t xml:space="preserve"> </w:t>
      </w:r>
      <w:r w:rsidR="69FFA0E9" w:rsidRPr="08A740B0">
        <w:rPr>
          <w:rFonts w:cs="ITCGaramondStd-Lt"/>
          <w:szCs w:val="24"/>
        </w:rPr>
        <w:t>Kotien tavat käyttää kieltä ja olla vuorovaikutuksessa vaihtelevat, ja kodeissa voidaan puhua useita kieliä. Kielellistä ja kulttuurista moninaisuutta tehdään varhaiskasvatuksessa näkyväksi yhteistyössä huoltajien kanssa. Tämä osaltaan tukee lasten kielellisten identiteettien kehittymistä. Kieleen ja kulttuuriin liittyviä tarkentavia näkökulmia varhaiskasvatuksessa käsitellään luvussa 4.6.</w:t>
      </w:r>
    </w:p>
    <w:p w14:paraId="1546CF43" w14:textId="77777777" w:rsidR="000760C8" w:rsidRPr="00894EC6" w:rsidRDefault="000760C8" w:rsidP="00F97681">
      <w:pPr>
        <w:autoSpaceDE w:val="0"/>
        <w:autoSpaceDN w:val="0"/>
        <w:adjustRightInd w:val="0"/>
        <w:spacing w:after="0"/>
        <w:rPr>
          <w:rFonts w:cs="ITCGaramondStd-Lt"/>
          <w:szCs w:val="24"/>
        </w:rPr>
      </w:pPr>
    </w:p>
    <w:p w14:paraId="5889EFD7" w14:textId="6623D29A"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Kielen oppimisen kannalta on tärkeää tiedostaa, että </w:t>
      </w:r>
      <w:r w:rsidR="00B607FF" w:rsidRPr="00894EC6">
        <w:rPr>
          <w:rFonts w:cs="ITCGaramondStd-Lt"/>
          <w:szCs w:val="24"/>
        </w:rPr>
        <w:t>saman ikäiset</w:t>
      </w:r>
      <w:r w:rsidRPr="00894EC6">
        <w:rPr>
          <w:rFonts w:cs="ITCGaramondStd-Lt"/>
          <w:szCs w:val="24"/>
        </w:rPr>
        <w:t xml:space="preserve"> lapset voivat olla eri vaiheissa kielen kehityksen eri osa-alueilla. </w:t>
      </w:r>
      <w:r w:rsidRPr="00894EC6">
        <w:rPr>
          <w:rFonts w:cs="ITCGaramondStd-Bd"/>
          <w:b/>
          <w:szCs w:val="24"/>
        </w:rPr>
        <w:t>Kielelliset identiteetit kehittyvät</w:t>
      </w:r>
      <w:r w:rsidRPr="00894EC6">
        <w:rPr>
          <w:rFonts w:cs="ITCGaramondStd-Lt"/>
          <w:szCs w:val="24"/>
        </w:rPr>
        <w:t>, kun lapsia ohjataan ja tuetaan kielellisten taitojen ja valmiuksien keskeisillä osa-alueilla.</w:t>
      </w:r>
    </w:p>
    <w:p w14:paraId="3EC2F547" w14:textId="2A81C6B1" w:rsidR="000760C8" w:rsidRPr="00894EC6" w:rsidRDefault="000760C8" w:rsidP="00F97681">
      <w:pPr>
        <w:autoSpaceDE w:val="0"/>
        <w:autoSpaceDN w:val="0"/>
        <w:adjustRightInd w:val="0"/>
        <w:spacing w:after="0"/>
        <w:rPr>
          <w:rFonts w:ascii="ITCGaramondStd-Lt" w:hAnsi="ITCGaramondStd-Lt" w:cs="ITCGaramondStd-Lt"/>
          <w:szCs w:val="24"/>
        </w:rPr>
      </w:pPr>
    </w:p>
    <w:p w14:paraId="28146E78" w14:textId="26744C50" w:rsidR="000760C8" w:rsidRDefault="00565509" w:rsidP="00F97681">
      <w:pPr>
        <w:spacing w:after="0"/>
      </w:pPr>
      <w:r>
        <w:rPr>
          <w:noProof/>
        </w:rPr>
        <w:drawing>
          <wp:inline distT="0" distB="0" distL="0" distR="0" wp14:anchorId="56A0700E" wp14:editId="28113EEA">
            <wp:extent cx="6185916" cy="1676400"/>
            <wp:effectExtent l="0" t="0" r="5715" b="0"/>
            <wp:docPr id="2" name="Kuva 2" descr="Kehittyvät kielelliset identiteetit koostuvat vuorovaikutustaidoista, kielen ymmärtämisen taidoista, puheen tuottamisen taidoista, kielen käyttötaidoista, kielellisestä muistista ja sanavarannosta sekä kielitietoisuudes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ehittyvät kielelliset identiteetit koostuvat vuorovaikutustaidoista, kielen ymmärtämisen taidoista, puheen tuottamisen taidoista, kielen käyttötaidoista, kielellisestä muistista ja sanavarannosta sekä kielitietoisuudesta. "/>
                    <pic:cNvPicPr/>
                  </pic:nvPicPr>
                  <pic:blipFill rotWithShape="1">
                    <a:blip r:embed="rId13"/>
                    <a:srcRect l="22827" t="27190" r="21690" b="46077"/>
                    <a:stretch/>
                  </pic:blipFill>
                  <pic:spPr bwMode="auto">
                    <a:xfrm>
                      <a:off x="0" y="0"/>
                      <a:ext cx="6207413" cy="1682226"/>
                    </a:xfrm>
                    <a:prstGeom prst="rect">
                      <a:avLst/>
                    </a:prstGeom>
                    <a:ln>
                      <a:noFill/>
                    </a:ln>
                    <a:extLst>
                      <a:ext uri="{53640926-AAD7-44D8-BBD7-CCE9431645EC}">
                        <a14:shadowObscured xmlns:a14="http://schemas.microsoft.com/office/drawing/2010/main"/>
                      </a:ext>
                    </a:extLst>
                  </pic:spPr>
                </pic:pic>
              </a:graphicData>
            </a:graphic>
          </wp:inline>
        </w:drawing>
      </w:r>
    </w:p>
    <w:p w14:paraId="2D4B1088" w14:textId="77777777" w:rsidR="000760C8" w:rsidRPr="00F22422" w:rsidRDefault="000760C8" w:rsidP="00F97681">
      <w:pPr>
        <w:autoSpaceDE w:val="0"/>
        <w:autoSpaceDN w:val="0"/>
        <w:adjustRightInd w:val="0"/>
        <w:spacing w:after="0"/>
        <w:rPr>
          <w:rFonts w:cs="FuturaStd-CondensedLightObl"/>
          <w:i/>
          <w:iCs/>
        </w:rPr>
      </w:pPr>
      <w:r w:rsidRPr="00F22422">
        <w:rPr>
          <w:rFonts w:cs="FuturaStd-CondensedLightObl"/>
          <w:i/>
          <w:iCs/>
        </w:rPr>
        <w:t>Kuvio 2. Lasten kielen kehityksen keskeiset osa-alueet varhaiskasvatuksessa</w:t>
      </w:r>
    </w:p>
    <w:p w14:paraId="33C5FCDC" w14:textId="77777777" w:rsidR="000760C8" w:rsidRPr="00F22422" w:rsidRDefault="000760C8" w:rsidP="00F97681">
      <w:pPr>
        <w:autoSpaceDE w:val="0"/>
        <w:autoSpaceDN w:val="0"/>
        <w:adjustRightInd w:val="0"/>
        <w:spacing w:after="0"/>
        <w:rPr>
          <w:rFonts w:cs="FuturaStd-CondensedLightObl"/>
          <w:iCs/>
        </w:rPr>
      </w:pPr>
    </w:p>
    <w:p w14:paraId="1CD27955" w14:textId="065E97ED" w:rsidR="000760C8" w:rsidRPr="00894EC6" w:rsidRDefault="000760C8" w:rsidP="00F97681">
      <w:pPr>
        <w:autoSpaceDE w:val="0"/>
        <w:autoSpaceDN w:val="0"/>
        <w:adjustRightInd w:val="0"/>
        <w:spacing w:after="0"/>
        <w:rPr>
          <w:rFonts w:cs="ITCGaramondStd-Lt"/>
          <w:szCs w:val="24"/>
        </w:rPr>
      </w:pPr>
      <w:r w:rsidRPr="08A740B0">
        <w:rPr>
          <w:rFonts w:cs="ITCGaramondStd-Bd"/>
          <w:b/>
          <w:bCs/>
          <w:szCs w:val="24"/>
        </w:rPr>
        <w:t>Vuorovaikutustaitojen</w:t>
      </w:r>
      <w:r w:rsidRPr="08A740B0">
        <w:rPr>
          <w:rFonts w:cs="ITCGaramondStd-Bd"/>
          <w:szCs w:val="24"/>
        </w:rPr>
        <w:t xml:space="preserve"> </w:t>
      </w:r>
      <w:r w:rsidRPr="08A740B0">
        <w:rPr>
          <w:rFonts w:cs="ITCGaramondStd-Lt"/>
          <w:szCs w:val="24"/>
        </w:rPr>
        <w:t>kehittymisen kannalta lasten kokemukset kuulluksi tulemisesta ja siitä, että heidän aloitteisiinsa vastataan, ovat tärkeitä. Henkilöstön sensitiivisyys ja reagointi myös lasten non-verbaaleihin viesteihin on keskeistä. Vuorovaikutustaitojen kehittymistä tuetaan kannustamalla lapsia kommunikoimaan toisten lasten ja henkilöstön kanssa.</w:t>
      </w:r>
    </w:p>
    <w:p w14:paraId="518584E6" w14:textId="77777777" w:rsidR="000760C8" w:rsidRPr="00894EC6" w:rsidRDefault="000760C8" w:rsidP="00F97681">
      <w:pPr>
        <w:autoSpaceDE w:val="0"/>
        <w:autoSpaceDN w:val="0"/>
        <w:adjustRightInd w:val="0"/>
        <w:spacing w:after="0"/>
        <w:rPr>
          <w:rFonts w:cs="ITCGaramondStd-Lt"/>
          <w:szCs w:val="24"/>
        </w:rPr>
      </w:pPr>
    </w:p>
    <w:p w14:paraId="0A484F4A"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Lasten </w:t>
      </w:r>
      <w:r w:rsidRPr="00894EC6">
        <w:rPr>
          <w:rFonts w:cs="ITCGaramondStd-Bd"/>
          <w:b/>
          <w:szCs w:val="24"/>
        </w:rPr>
        <w:t>kielen ymmärtämisen taitoja</w:t>
      </w:r>
      <w:r w:rsidRPr="00894EC6">
        <w:rPr>
          <w:rFonts w:cs="ITCGaramondStd-Bd"/>
          <w:szCs w:val="24"/>
        </w:rPr>
        <w:t xml:space="preserve"> </w:t>
      </w:r>
      <w:r w:rsidRPr="00894EC6">
        <w:rPr>
          <w:rFonts w:cs="ITCGaramondStd-Lt"/>
          <w:szCs w:val="24"/>
        </w:rPr>
        <w:t>tuetaan runsaan kielellisen mallintamisen avulla. Johdonmukainen toiminnan sanallistaminen ja keskusteleminen tukevat lasten sanavarannon kehittymistä. Erilaisissa varhaiskasvatuksen tilanteissa käytetään kuvailevaa ja tarkkaa kieltä. Tarvittaessa käytetään kuvia, esineitä ja tukiviittomia.</w:t>
      </w:r>
    </w:p>
    <w:p w14:paraId="1316744C" w14:textId="77777777" w:rsidR="000760C8" w:rsidRPr="00894EC6" w:rsidRDefault="000760C8" w:rsidP="00F97681">
      <w:pPr>
        <w:autoSpaceDE w:val="0"/>
        <w:autoSpaceDN w:val="0"/>
        <w:adjustRightInd w:val="0"/>
        <w:spacing w:after="0"/>
        <w:rPr>
          <w:rFonts w:cs="ITCGaramondStd-Lt"/>
          <w:szCs w:val="24"/>
        </w:rPr>
      </w:pPr>
    </w:p>
    <w:p w14:paraId="5F7833BE" w14:textId="468320B7" w:rsidR="000760C8" w:rsidRDefault="000760C8" w:rsidP="00F97681">
      <w:pPr>
        <w:autoSpaceDE w:val="0"/>
        <w:autoSpaceDN w:val="0"/>
        <w:adjustRightInd w:val="0"/>
        <w:spacing w:after="0"/>
        <w:rPr>
          <w:rFonts w:cs="ITCGaramondStd-Lt"/>
          <w:szCs w:val="24"/>
        </w:rPr>
      </w:pPr>
      <w:r w:rsidRPr="00894EC6">
        <w:rPr>
          <w:rFonts w:cs="ITCGaramondStd-Lt"/>
          <w:szCs w:val="24"/>
        </w:rPr>
        <w:t xml:space="preserve">Lasten </w:t>
      </w:r>
      <w:r w:rsidRPr="00894EC6">
        <w:rPr>
          <w:rFonts w:cs="ITCGaramondStd-Bd"/>
          <w:b/>
          <w:szCs w:val="24"/>
        </w:rPr>
        <w:t>puheen tuottamisen taitojen</w:t>
      </w:r>
      <w:r w:rsidRPr="00894EC6">
        <w:rPr>
          <w:rFonts w:cs="ITCGaramondStd-Bd"/>
          <w:szCs w:val="24"/>
        </w:rPr>
        <w:t xml:space="preserve"> </w:t>
      </w:r>
      <w:r w:rsidRPr="00894EC6">
        <w:rPr>
          <w:rFonts w:cs="ITCGaramondStd-Lt"/>
          <w:szCs w:val="24"/>
        </w:rPr>
        <w:t>kehittymistä seurataan ja ohjataan. Lapsia rohkaistaan puhumaan eri tilanteissa sekä aikuisten että toisten lasten kanssa. Tämä auttaa lapsia käyttämään ja ymmärtämään puhuttua kieltä. Lasten kanssa kiinnitetään vähitellen huomiota myös äänensävyihin ja äänenpainoihin.</w:t>
      </w:r>
    </w:p>
    <w:p w14:paraId="2F8AE0DA" w14:textId="77777777" w:rsidR="005511AE" w:rsidRPr="00894EC6" w:rsidRDefault="005511AE" w:rsidP="00F97681">
      <w:pPr>
        <w:autoSpaceDE w:val="0"/>
        <w:autoSpaceDN w:val="0"/>
        <w:adjustRightInd w:val="0"/>
        <w:spacing w:after="0"/>
        <w:rPr>
          <w:rFonts w:cs="ITCGaramondStd-Lt"/>
          <w:szCs w:val="24"/>
        </w:rPr>
      </w:pPr>
    </w:p>
    <w:p w14:paraId="5B4FA5DC"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Lasten </w:t>
      </w:r>
      <w:r w:rsidRPr="00894EC6">
        <w:rPr>
          <w:rFonts w:cs="ITCGaramondStd-Bd"/>
          <w:b/>
          <w:szCs w:val="24"/>
        </w:rPr>
        <w:t>kielen käyttötaitoja</w:t>
      </w:r>
      <w:r w:rsidRPr="00894EC6">
        <w:rPr>
          <w:rFonts w:cs="ITCGaramondStd-Bd"/>
          <w:szCs w:val="24"/>
        </w:rPr>
        <w:t xml:space="preserve"> </w:t>
      </w:r>
      <w:r w:rsidRPr="00894EC6">
        <w:rPr>
          <w:rFonts w:cs="ITCGaramondStd-Lt"/>
          <w:szCs w:val="24"/>
        </w:rPr>
        <w:t xml:space="preserve">ohjataan ja kielen käyttöä pohditaan yhdessä lasten kanssa eri tilanteissa. Tavoitteena on tilannetietoisen kielen käytön vahvistuminen. Lasten kanssa harjoitellaan kertomista, selittämistä ja puheen vuorottelua. Lisäksi eläytyminen, huumorin käyttö sekä hyvien tapojen opettelu vahvistavat lasten kielen käyttötaitoja. Tutustuminen erilaisiin </w:t>
      </w:r>
      <w:r w:rsidRPr="00894EC6">
        <w:rPr>
          <w:rFonts w:cs="ITCGaramondStd-Lt"/>
          <w:szCs w:val="24"/>
        </w:rPr>
        <w:lastRenderedPageBreak/>
        <w:t>teksteihin tukee kielen käyttötaitojen kehittymistä ja auttaa lapsia havaitsemaan puhutun ja kirjoitetun kielen eroja.</w:t>
      </w:r>
    </w:p>
    <w:p w14:paraId="199ADF29" w14:textId="77777777" w:rsidR="000760C8" w:rsidRPr="00894EC6" w:rsidRDefault="000760C8" w:rsidP="00F97681">
      <w:pPr>
        <w:autoSpaceDE w:val="0"/>
        <w:autoSpaceDN w:val="0"/>
        <w:adjustRightInd w:val="0"/>
        <w:spacing w:after="0"/>
        <w:rPr>
          <w:rFonts w:cs="ITCGaramondStd-Lt"/>
          <w:szCs w:val="24"/>
        </w:rPr>
      </w:pPr>
    </w:p>
    <w:p w14:paraId="656FF37F"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Lasten kielellinen ilmaisu monipuolistuu, kun heidän </w:t>
      </w:r>
      <w:r w:rsidRPr="00894EC6">
        <w:rPr>
          <w:rFonts w:cs="ITCGaramondStd-Bd"/>
          <w:b/>
          <w:szCs w:val="24"/>
        </w:rPr>
        <w:t xml:space="preserve">kielellinen muistinsa </w:t>
      </w:r>
      <w:r w:rsidRPr="00894EC6">
        <w:rPr>
          <w:rFonts w:cs="ITCGaramondStd-Bd"/>
          <w:szCs w:val="24"/>
        </w:rPr>
        <w:t>ja</w:t>
      </w:r>
      <w:r w:rsidRPr="00894EC6">
        <w:rPr>
          <w:rFonts w:cs="ITCGaramondStd-Bd"/>
          <w:b/>
          <w:szCs w:val="24"/>
        </w:rPr>
        <w:t xml:space="preserve"> sanavarantonsa</w:t>
      </w:r>
      <w:r w:rsidRPr="00894EC6">
        <w:rPr>
          <w:rFonts w:cs="ITCGaramondStd-Bd"/>
          <w:szCs w:val="24"/>
        </w:rPr>
        <w:t xml:space="preserve"> </w:t>
      </w:r>
      <w:r w:rsidRPr="00894EC6">
        <w:rPr>
          <w:rFonts w:cs="ITCGaramondStd-Lt"/>
          <w:szCs w:val="24"/>
        </w:rPr>
        <w:t>laajenee. Henkilöstön tehtävä on tukea tietoisesti tätä kehitystä. Kielellisen muistin kehittymistä tukevat esimerkiksi lorujen ja laululeikkien käyttö. Kielellä leikittely, nimeäminen sekä kuvaavien sanojen käyttäminen edistävät lasten kielellisen muistin ja sanavarannon kehittymistä. Kiireetön keskustelu ja lukeminen sekä tarinoiden kerronta tarjoavat mahdollisuuksia pohtia sanojen ja tekstien merkityksiä ja opetella uusia käsitteitä asiayhteyksissä.</w:t>
      </w:r>
    </w:p>
    <w:p w14:paraId="12DD338B" w14:textId="77777777" w:rsidR="000760C8" w:rsidRPr="00894EC6" w:rsidRDefault="000760C8" w:rsidP="00F97681">
      <w:pPr>
        <w:autoSpaceDE w:val="0"/>
        <w:autoSpaceDN w:val="0"/>
        <w:adjustRightInd w:val="0"/>
        <w:spacing w:after="0"/>
        <w:rPr>
          <w:rFonts w:cs="ITCGaramondStd-Lt"/>
          <w:szCs w:val="24"/>
        </w:rPr>
      </w:pPr>
    </w:p>
    <w:p w14:paraId="4B0F1E42" w14:textId="77777777" w:rsidR="000760C8" w:rsidRPr="00894EC6" w:rsidRDefault="000760C8" w:rsidP="00F97681">
      <w:pPr>
        <w:autoSpaceDE w:val="0"/>
        <w:autoSpaceDN w:val="0"/>
        <w:adjustRightInd w:val="0"/>
        <w:spacing w:after="0"/>
        <w:rPr>
          <w:rFonts w:cs="ITCGaramondStd-Lt"/>
          <w:szCs w:val="24"/>
        </w:rPr>
      </w:pPr>
      <w:bookmarkStart w:id="117" w:name="_Hlk530344696"/>
      <w:r w:rsidRPr="00894EC6">
        <w:rPr>
          <w:rFonts w:cs="ITCGaramondStd-Lt"/>
          <w:szCs w:val="24"/>
        </w:rPr>
        <w:t xml:space="preserve">Lähiympäristön eri kielten havainnointi tukee lasten </w:t>
      </w:r>
      <w:r w:rsidRPr="00894EC6">
        <w:rPr>
          <w:rFonts w:cs="ITCGaramondStd-Bd"/>
          <w:b/>
          <w:szCs w:val="24"/>
        </w:rPr>
        <w:t>kielitietoisuuden kehittymistä</w:t>
      </w:r>
      <w:r w:rsidRPr="00894EC6">
        <w:rPr>
          <w:rFonts w:cs="ITCGaramondStd-Lt"/>
          <w:szCs w:val="24"/>
        </w:rPr>
        <w:t>. Henkilöstön tehtävänä on herättää ja lisätä lasten kiinnostusta suullista ja kirjoitettua kieltä sekä vähitellen myös lukemista ja kirjoittamista kohtaan. Kielen havainnoinnin ja tutkimisen avulla suunnataan lasten huomiota sanojen merkityksistä kielen muotoihin ja rakenteisiin, kuten sanoihin, tavuihin ja äänteisiin. Lapsia rohkaistaan kirjoittamaan ja lukemaan leikillisesti.</w:t>
      </w:r>
    </w:p>
    <w:bookmarkEnd w:id="117"/>
    <w:p w14:paraId="1E089DC0" w14:textId="77777777" w:rsidR="000760C8" w:rsidRPr="00894EC6" w:rsidRDefault="000760C8" w:rsidP="00F97681">
      <w:pPr>
        <w:autoSpaceDE w:val="0"/>
        <w:autoSpaceDN w:val="0"/>
        <w:adjustRightInd w:val="0"/>
        <w:spacing w:after="0"/>
        <w:rPr>
          <w:rFonts w:cs="ITCGaramondStd-Lt"/>
          <w:szCs w:val="24"/>
        </w:rPr>
      </w:pPr>
    </w:p>
    <w:p w14:paraId="4B988513" w14:textId="77777777" w:rsidR="000760C8" w:rsidRPr="00894EC6" w:rsidRDefault="000760C8" w:rsidP="00F97681">
      <w:pPr>
        <w:autoSpaceDE w:val="0"/>
        <w:autoSpaceDN w:val="0"/>
        <w:adjustRightInd w:val="0"/>
        <w:spacing w:after="0"/>
        <w:rPr>
          <w:rFonts w:cs="ITCGaramondStd-Bk"/>
          <w:szCs w:val="24"/>
        </w:rPr>
      </w:pPr>
      <w:r w:rsidRPr="00894EC6">
        <w:rPr>
          <w:rFonts w:cs="ITCGaramondStd-Lt"/>
          <w:szCs w:val="24"/>
        </w:rPr>
        <w:t>Varhaiskasvatuksessa käytetään rikkaita ja vaihtelevia tekstejä. Lasten kanssa tutustutaan monipuolisesti lastenkirjallisuuteen. Lapsille kerrotaan tarinoita, ja heitä kannustetaan itse keksimään niitä. Lasten kertomuksia, loruja ja sanallisia viestejä dokumentoidaan. Monilukutaitoa tukevassa varhaiskasvatuksessa puheen rinnalla käytetään muun muassa visuaalisia, auditiivisia ja audiovisuaalisia viestejä sekä tekstejä.</w:t>
      </w:r>
    </w:p>
    <w:p w14:paraId="3535F7D4" w14:textId="77777777" w:rsidR="000760C8" w:rsidRPr="00894EC6" w:rsidRDefault="000760C8" w:rsidP="007C3AE6">
      <w:bookmarkStart w:id="118" w:name="_Toc464558270"/>
    </w:p>
    <w:p w14:paraId="72715641" w14:textId="77777777" w:rsidR="000760C8" w:rsidRPr="00894EC6" w:rsidRDefault="000760C8" w:rsidP="00F97681">
      <w:pPr>
        <w:pStyle w:val="Otsikko3"/>
      </w:pPr>
      <w:bookmarkStart w:id="119" w:name="_Toc87241619"/>
      <w:bookmarkStart w:id="120" w:name="_Toc95317430"/>
      <w:r>
        <w:t>Ilmaisun monet muodot</w:t>
      </w:r>
      <w:bookmarkEnd w:id="118"/>
      <w:bookmarkEnd w:id="119"/>
      <w:bookmarkEnd w:id="120"/>
    </w:p>
    <w:p w14:paraId="0106FE71" w14:textId="6DD8D1B5" w:rsidR="000760C8" w:rsidRPr="00894EC6" w:rsidRDefault="27D2F746" w:rsidP="00F97681">
      <w:pPr>
        <w:autoSpaceDE w:val="0"/>
        <w:autoSpaceDN w:val="0"/>
        <w:adjustRightInd w:val="0"/>
        <w:spacing w:after="0"/>
        <w:rPr>
          <w:rFonts w:cs="ITCGaramondStd-Lt"/>
          <w:szCs w:val="24"/>
        </w:rPr>
      </w:pPr>
      <w:r w:rsidRPr="56968814">
        <w:rPr>
          <w:rFonts w:cs="ITCGaramondStd-Lt"/>
          <w:szCs w:val="24"/>
        </w:rPr>
        <w:t xml:space="preserve">Varhaiskasvatuksen tehtävänä on tavoitteellisesti tukea lasten </w:t>
      </w:r>
      <w:r w:rsidRPr="56968814">
        <w:rPr>
          <w:rFonts w:cs="ITCGaramondStd-Bd"/>
          <w:b/>
          <w:bCs/>
          <w:szCs w:val="24"/>
        </w:rPr>
        <w:t>musiikillisen</w:t>
      </w:r>
      <w:r w:rsidR="58B25C59" w:rsidRPr="56968814">
        <w:rPr>
          <w:rFonts w:cs="ITCGaramondStd-Bd"/>
          <w:b/>
          <w:bCs/>
          <w:szCs w:val="24"/>
        </w:rPr>
        <w:t>,</w:t>
      </w:r>
      <w:r w:rsidRPr="56968814">
        <w:rPr>
          <w:rFonts w:cs="ITCGaramondStd-Bd"/>
          <w:b/>
          <w:bCs/>
          <w:color w:val="70AD47" w:themeColor="accent6"/>
          <w:szCs w:val="24"/>
        </w:rPr>
        <w:t xml:space="preserve"> </w:t>
      </w:r>
      <w:r w:rsidRPr="56968814">
        <w:rPr>
          <w:rFonts w:cs="ITCGaramondStd-Bd"/>
          <w:b/>
          <w:bCs/>
          <w:szCs w:val="24"/>
        </w:rPr>
        <w:t xml:space="preserve">kuvallisen, </w:t>
      </w:r>
      <w:r w:rsidRPr="00C906F9">
        <w:rPr>
          <w:rFonts w:cs="ITCGaramondStd-Bd"/>
          <w:b/>
          <w:bCs/>
          <w:color w:val="FF0000"/>
          <w:szCs w:val="24"/>
        </w:rPr>
        <w:t>käsityö</w:t>
      </w:r>
      <w:r w:rsidR="26557946" w:rsidRPr="00C906F9">
        <w:rPr>
          <w:rFonts w:cs="ITCGaramondStd-Bd"/>
          <w:b/>
          <w:bCs/>
          <w:color w:val="FF0000"/>
          <w:szCs w:val="24"/>
        </w:rPr>
        <w:t>llisen,</w:t>
      </w:r>
      <w:r w:rsidR="64202AE9" w:rsidRPr="00C906F9">
        <w:rPr>
          <w:rFonts w:cs="ITCGaramondStd-Bd"/>
          <w:b/>
          <w:bCs/>
          <w:color w:val="FF0000"/>
          <w:szCs w:val="24"/>
        </w:rPr>
        <w:t xml:space="preserve"> </w:t>
      </w:r>
      <w:r w:rsidRPr="56968814">
        <w:rPr>
          <w:rFonts w:cs="ITCGaramondStd-Bd"/>
          <w:b/>
          <w:bCs/>
          <w:szCs w:val="24"/>
        </w:rPr>
        <w:t xml:space="preserve">sanallisen </w:t>
      </w:r>
      <w:r w:rsidRPr="56968814">
        <w:rPr>
          <w:rFonts w:cs="ITCGaramondStd-Bd"/>
          <w:szCs w:val="24"/>
        </w:rPr>
        <w:t xml:space="preserve">ja </w:t>
      </w:r>
      <w:r w:rsidRPr="56968814">
        <w:rPr>
          <w:rFonts w:cs="ITCGaramondStd-Bd"/>
          <w:b/>
          <w:bCs/>
          <w:szCs w:val="24"/>
        </w:rPr>
        <w:t>kehollisen ilmaisun</w:t>
      </w:r>
      <w:r w:rsidRPr="56968814">
        <w:rPr>
          <w:rFonts w:cs="ITCGaramondStd-Bd"/>
          <w:szCs w:val="24"/>
        </w:rPr>
        <w:t xml:space="preserve"> </w:t>
      </w:r>
      <w:r w:rsidRPr="56968814">
        <w:rPr>
          <w:rFonts w:cs="ITCGaramondStd-Lt"/>
          <w:szCs w:val="24"/>
        </w:rPr>
        <w:t xml:space="preserve">kehittymistä </w:t>
      </w:r>
      <w:r w:rsidR="0ADB3AB8" w:rsidRPr="56968814">
        <w:rPr>
          <w:rFonts w:cs="ITCGaramondStd-Lt"/>
          <w:szCs w:val="24"/>
        </w:rPr>
        <w:t>sekä tutustuttaa heitä eri taiteenaloihin ja kulttuuriperintöön. Lasten ilmaisulle on luonteenomaista kokonaisvaltaisuus ja ilmaisun eri muotojen luova yhdisteleminen. Taiteellinen kokeminen ja ilmaiseminen edistävät lasten oppimisedellytyksiä, sosiaalisia taitoja ja myönteistä minäkuvaa sekä valmiuksia ymmärtää ja jäsentää ympäröivää maailmaa. Ajattelun ja oppimisen taidot kehittyvät, kun lapset tutkivat, tulkitsevat ja luovat merkityksiä erilaisia ilmaisun taitoja harjoittelemalla. Kyky kuvitella ja luoda mielikuvia on keskeistä myös lapsen eettisen ajattelun kehittymiselle. Kulttuuriperintöön, taiteeseen ja ilmaisun eri muotoihin tutustuminen vahvistaa lasten osaamista myös monilukutaidon sekä osallistumisen ja vaikuttamisen osa-alueilla.</w:t>
      </w:r>
    </w:p>
    <w:p w14:paraId="045BEE3A" w14:textId="77777777" w:rsidR="000760C8" w:rsidRPr="00894EC6" w:rsidRDefault="000760C8" w:rsidP="00F97681">
      <w:pPr>
        <w:autoSpaceDE w:val="0"/>
        <w:autoSpaceDN w:val="0"/>
        <w:adjustRightInd w:val="0"/>
        <w:spacing w:after="0"/>
        <w:rPr>
          <w:rFonts w:cs="ITCGaramondStd-Lt"/>
          <w:szCs w:val="24"/>
        </w:rPr>
      </w:pPr>
    </w:p>
    <w:p w14:paraId="55CECAE3" w14:textId="2F03B594"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Kulttuuri on tärkeä osa lapsen identiteettiä. Varhaiskasvatuksessa lapsille tarjotaan mahdollisuuksia nähdä ja kokea monipuolisesti taidetta ja</w:t>
      </w:r>
      <w:r w:rsidR="00386A0D" w:rsidRPr="00894EC6">
        <w:rPr>
          <w:rFonts w:cs="ITCGaramondStd-Lt"/>
          <w:szCs w:val="24"/>
        </w:rPr>
        <w:t xml:space="preserve"> muuta</w:t>
      </w:r>
      <w:r w:rsidRPr="00894EC6">
        <w:rPr>
          <w:rFonts w:cs="ITCGaramondStd-Lt"/>
          <w:szCs w:val="24"/>
        </w:rPr>
        <w:t xml:space="preserve"> kulttuuria. Taiteeseen ja kulttuuriin liittyvät kokemukset vahvistavat lasten kykyä omaksua, käyttää ja tuottaa kulttuuria. Samalla lapset oppivat ymmärtämään taiteen ja kulttuuriperinnön merkitystä ja arvoa.</w:t>
      </w:r>
    </w:p>
    <w:p w14:paraId="794A450E" w14:textId="77777777" w:rsidR="000760C8" w:rsidRPr="00894EC6" w:rsidRDefault="000760C8" w:rsidP="00F97681">
      <w:pPr>
        <w:autoSpaceDE w:val="0"/>
        <w:autoSpaceDN w:val="0"/>
        <w:adjustRightInd w:val="0"/>
        <w:spacing w:after="0"/>
        <w:rPr>
          <w:rFonts w:cs="ITCGaramondStd-Lt"/>
          <w:szCs w:val="24"/>
        </w:rPr>
      </w:pPr>
    </w:p>
    <w:p w14:paraId="31481BD4"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Ilmaisun eri muodot tarjoavat lapsille keinoja kokea ja hahmottaa maailmaa heitä puhuttelevalla ja innostavalla tavalla. Taiteellinen ilmaisu tarjoaa lapsia motivoivia keinoja havaintojen, tunteiden ja </w:t>
      </w:r>
      <w:r w:rsidRPr="00894EC6">
        <w:rPr>
          <w:rFonts w:cs="ITCGaramondStd-Lt"/>
          <w:szCs w:val="24"/>
        </w:rPr>
        <w:lastRenderedPageBreak/>
        <w:t>luovan ajattelun näkyväksi tekemiseen. Ilmaisun eri muotoihin tutustutaan moniaistisesti, erilaisia työtapoja, oppimisympäristöjä sekä lähiympäristön kulttuuritarjontaa hyödyntäen. Oppimisympäristöjen esteettisyys, innostavuus, saatavilla olevat monipuoliset välineet ja materiaalit sekä riittävä ohjaus ovat merkityksellisiä ilmaisumuotoihin tutustuttaessa.</w:t>
      </w:r>
    </w:p>
    <w:p w14:paraId="366063AA" w14:textId="77777777" w:rsidR="000760C8" w:rsidRPr="00894EC6" w:rsidRDefault="000760C8" w:rsidP="00F97681">
      <w:pPr>
        <w:autoSpaceDE w:val="0"/>
        <w:autoSpaceDN w:val="0"/>
        <w:adjustRightInd w:val="0"/>
        <w:spacing w:after="0"/>
        <w:rPr>
          <w:rFonts w:cs="ITCGaramondStd-Lt"/>
          <w:szCs w:val="24"/>
        </w:rPr>
      </w:pPr>
    </w:p>
    <w:p w14:paraId="2ADC4DD2"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Taidekasvatus sisältää sekä spontaania että ennalta suunniteltua toimintaa. Ilmaisun ja oppimisen prosesseissa korostuu kokeilu, tutkiminen, tekemisen eri vaiheiden harjoittelu ja niiden dokumentointi. Jokaisen lapsen yksilöllistä ilmaisua tuetaan ja lasten yhteisille luoville prosesseille annetaan riittävästi aikaa ja tilaa. Henkilöstön, lasten ja yhteistyökumppaneiden erityisosaamisen hyödyntäminen rikastuttaa taidekasvatusta.</w:t>
      </w:r>
    </w:p>
    <w:p w14:paraId="60A23BB1" w14:textId="77777777" w:rsidR="000760C8" w:rsidRPr="00894EC6" w:rsidRDefault="000760C8" w:rsidP="00F97681">
      <w:pPr>
        <w:autoSpaceDE w:val="0"/>
        <w:autoSpaceDN w:val="0"/>
        <w:adjustRightInd w:val="0"/>
        <w:spacing w:after="0"/>
        <w:rPr>
          <w:rFonts w:cs="ITCGaramondStd-Lt"/>
          <w:szCs w:val="24"/>
        </w:rPr>
      </w:pPr>
    </w:p>
    <w:p w14:paraId="4AD8DD4D" w14:textId="4F186884" w:rsidR="000760C8" w:rsidRPr="00894EC6" w:rsidRDefault="000760C8" w:rsidP="00F97681">
      <w:pPr>
        <w:autoSpaceDE w:val="0"/>
        <w:autoSpaceDN w:val="0"/>
        <w:adjustRightInd w:val="0"/>
        <w:spacing w:after="0"/>
        <w:rPr>
          <w:rFonts w:cs="ITCGaramondStd-Bk"/>
          <w:szCs w:val="24"/>
        </w:rPr>
      </w:pPr>
      <w:r w:rsidRPr="2D2CC623">
        <w:rPr>
          <w:rFonts w:cs="ITCGaramondStd-Lt"/>
          <w:szCs w:val="24"/>
        </w:rPr>
        <w:t xml:space="preserve">Varhaiskasvatuksen </w:t>
      </w:r>
      <w:r w:rsidRPr="2D2CC623">
        <w:rPr>
          <w:rFonts w:cs="ITCGaramondStd-Bd"/>
          <w:b/>
          <w:bCs/>
          <w:szCs w:val="24"/>
        </w:rPr>
        <w:t>musiikillisen ilmaisun</w:t>
      </w:r>
      <w:r w:rsidRPr="2D2CC623">
        <w:rPr>
          <w:rFonts w:cs="ITCGaramondStd-Bd"/>
          <w:szCs w:val="24"/>
        </w:rPr>
        <w:t xml:space="preserve"> </w:t>
      </w:r>
      <w:r w:rsidRPr="2D2CC623">
        <w:rPr>
          <w:rFonts w:cs="ITCGaramondStd-Lt"/>
          <w:szCs w:val="24"/>
        </w:rPr>
        <w:t xml:space="preserve">tavoitteena on tuottaa lapsille musiikillisia kokemuksia sekä vahvistaa lasten kiinnostusta ja suhdetta musiikkiin. Lapsia ohjataan elämykselliseen kuuntelemiseen ja ääniympäristön havainnointiin. Lasten valmiudet </w:t>
      </w:r>
      <w:proofErr w:type="gramStart"/>
      <w:r w:rsidR="00473183" w:rsidRPr="2D2CC623">
        <w:rPr>
          <w:rFonts w:cs="ITCGaramondStd-Lt"/>
          <w:szCs w:val="24"/>
        </w:rPr>
        <w:t>hahmottaa</w:t>
      </w:r>
      <w:proofErr w:type="gramEnd"/>
      <w:r w:rsidRPr="2D2CC623">
        <w:rPr>
          <w:rFonts w:cs="ITCGaramondStd-Lt"/>
          <w:szCs w:val="24"/>
        </w:rPr>
        <w:t xml:space="preserve"> musiikkia sekä äänen kestoa, tasoa, sointiväriä ja voimaa kehittyvät leikinomaisen musiikillisen toiminnan kautta. Heidän kanssaan lauletaan, loruillaan, kokeillaan erilaisia soittimia, kuunnellaan musiikkia ja liikutaan musiikin mukaan. Lapset saavat kokemuksia perussykkeestä, sanarytmeistä ja kehosoittamisesta. Lapsia rohkaistaan käyttämään mielikuvitustaan ja ilmaisemaan musiikin herättämiä ajatuksia ja tunteita esimerkiksi kertoen, kuvallisesti ilmaisten tai tanssien. Lapset saavat myös kokemuksia musiikin tekemisestä yhdessä sekä pienimuotoisten musiikkiesitysten harjoitteluprosesseista ja esiintymistilanteiden tuomasta onnistumisen ilosta.</w:t>
      </w:r>
    </w:p>
    <w:p w14:paraId="7CAEB14E" w14:textId="77777777" w:rsidR="000760C8" w:rsidRPr="00894EC6" w:rsidRDefault="000760C8" w:rsidP="00F97681">
      <w:pPr>
        <w:autoSpaceDE w:val="0"/>
        <w:autoSpaceDN w:val="0"/>
        <w:adjustRightInd w:val="0"/>
        <w:spacing w:after="0"/>
        <w:rPr>
          <w:rFonts w:cs="ITCGaramondStd-Bk"/>
          <w:szCs w:val="24"/>
        </w:rPr>
      </w:pPr>
    </w:p>
    <w:p w14:paraId="54D4F179" w14:textId="77777777" w:rsidR="000760C8" w:rsidRPr="00894EC6" w:rsidRDefault="000760C8" w:rsidP="00F97681">
      <w:pPr>
        <w:autoSpaceDE w:val="0"/>
        <w:autoSpaceDN w:val="0"/>
        <w:adjustRightInd w:val="0"/>
        <w:spacing w:after="0"/>
        <w:rPr>
          <w:rFonts w:cs="ITCGaramondStd-Lt"/>
          <w:szCs w:val="24"/>
        </w:rPr>
      </w:pPr>
      <w:r w:rsidRPr="00894EC6">
        <w:rPr>
          <w:rFonts w:cs="ITCGaramondStd-Bd"/>
          <w:b/>
          <w:szCs w:val="24"/>
        </w:rPr>
        <w:t>Kuvallisen ilmaisun</w:t>
      </w:r>
      <w:r w:rsidRPr="00894EC6">
        <w:rPr>
          <w:rFonts w:cs="ITCGaramondStd-Bd"/>
          <w:szCs w:val="24"/>
        </w:rPr>
        <w:t xml:space="preserve"> </w:t>
      </w:r>
      <w:r w:rsidRPr="00894EC6">
        <w:rPr>
          <w:rFonts w:cs="ITCGaramondStd-Lt"/>
          <w:szCs w:val="24"/>
        </w:rPr>
        <w:t>tavoitteena on kehittää lasten suhdetta kuvataiteeseen, muuhun visuaaliseen kulttuuriin ja kulttuuriperintöön. Lapsilla on mahdollisuus nauttia kuvien tekemisestä sekä saada esteettisiä elämyksiä ja kokemuksia taiteen äärellä. Lapset harjoittavat kuvallista ajatteluaan, havainnointiaan ja kuvien tulkintaa monipuolisen kuvailmaisun avulla. Kuvan tekemisen taitoja kehitetään moniaistisesti sekä yhteyksiä muihin ilmaisun muotoihin rakentaen. Lapset kokeilevat erilaisia kuvan tekemisen tapoja, välineitä ja materiaaleja esimerkiksi maalaamalla, piirtämällä, rakentamalla ja mediaesityksiä tekemällä. Lasten kanssa havainnoidaan heidän itse tekemiään kuvia, taideteoksia, mediasisältöjä, esineitä sekä rakennetun ja luonnon ympäristön kohteita. Lapsia ohjataan tulkitsemaan ja kertomaan ajatuksiaan kuvallisista viesteistä. Kuvia tarkasteltaessa kiinnitetään huomiota esimerkiksi väreihin, muotoihin, materiaaleihin, tekijään, esitysyhteyteen ja kuvien herättämiin tunteisiin.</w:t>
      </w:r>
    </w:p>
    <w:p w14:paraId="08409DC8" w14:textId="77777777" w:rsidR="000760C8" w:rsidRPr="00894EC6" w:rsidRDefault="000760C8" w:rsidP="00F97681">
      <w:pPr>
        <w:autoSpaceDE w:val="0"/>
        <w:autoSpaceDN w:val="0"/>
        <w:adjustRightInd w:val="0"/>
        <w:spacing w:after="0"/>
        <w:rPr>
          <w:rFonts w:cs="ITCGaramondStd-Lt"/>
          <w:szCs w:val="24"/>
        </w:rPr>
      </w:pPr>
    </w:p>
    <w:p w14:paraId="54D81A39" w14:textId="56CD3878" w:rsidR="005F17E4" w:rsidRPr="00894EC6" w:rsidRDefault="1D887CAF" w:rsidP="00F97681">
      <w:pPr>
        <w:autoSpaceDE w:val="0"/>
        <w:autoSpaceDN w:val="0"/>
        <w:adjustRightInd w:val="0"/>
        <w:spacing w:after="0"/>
        <w:rPr>
          <w:szCs w:val="24"/>
        </w:rPr>
      </w:pPr>
      <w:r w:rsidRPr="56BE5661">
        <w:rPr>
          <w:rFonts w:ascii="Calibri" w:eastAsia="Calibri" w:hAnsi="Calibri" w:cs="Calibri"/>
          <w:szCs w:val="24"/>
        </w:rPr>
        <w:t xml:space="preserve">Suunnittelutaitoja, luovaa ongelmaratkaisua, </w:t>
      </w:r>
      <w:r w:rsidRPr="56BE5661">
        <w:rPr>
          <w:rFonts w:ascii="Calibri" w:eastAsia="Calibri" w:hAnsi="Calibri" w:cs="Calibri"/>
          <w:color w:val="FF0000"/>
          <w:szCs w:val="24"/>
        </w:rPr>
        <w:t>hienomotorisia taitoja,</w:t>
      </w:r>
      <w:r w:rsidRPr="56BE5661">
        <w:rPr>
          <w:rFonts w:ascii="Calibri" w:eastAsia="Calibri" w:hAnsi="Calibri" w:cs="Calibri"/>
          <w:szCs w:val="24"/>
        </w:rPr>
        <w:t xml:space="preserve"> rakenteiden, materiaalien ja tekniikoiden tuntemusta </w:t>
      </w:r>
      <w:r w:rsidRPr="56BE5661">
        <w:rPr>
          <w:rFonts w:ascii="Calibri" w:eastAsia="Calibri" w:hAnsi="Calibri" w:cs="Calibri"/>
          <w:color w:val="FF0000"/>
          <w:szCs w:val="24"/>
        </w:rPr>
        <w:t>sekä muotoilua</w:t>
      </w:r>
      <w:r w:rsidRPr="56BE5661">
        <w:rPr>
          <w:rFonts w:ascii="Calibri" w:eastAsia="Calibri" w:hAnsi="Calibri" w:cs="Calibri"/>
          <w:szCs w:val="24"/>
        </w:rPr>
        <w:t xml:space="preserve"> harjoitellaan </w:t>
      </w:r>
      <w:r w:rsidRPr="56BE5661">
        <w:rPr>
          <w:rFonts w:ascii="Calibri" w:eastAsia="Calibri" w:hAnsi="Calibri" w:cs="Calibri"/>
          <w:color w:val="FF0000"/>
          <w:szCs w:val="24"/>
        </w:rPr>
        <w:t>lapsille soveltuvien käsityön</w:t>
      </w:r>
      <w:r w:rsidRPr="56BE5661">
        <w:rPr>
          <w:rFonts w:ascii="Calibri" w:eastAsia="Calibri" w:hAnsi="Calibri" w:cs="Calibri"/>
          <w:b/>
          <w:bCs/>
          <w:color w:val="FF0000"/>
          <w:szCs w:val="24"/>
        </w:rPr>
        <w:t xml:space="preserve"> </w:t>
      </w:r>
      <w:r w:rsidRPr="56BE5661">
        <w:rPr>
          <w:rFonts w:ascii="Calibri" w:eastAsia="Calibri" w:hAnsi="Calibri" w:cs="Calibri"/>
          <w:color w:val="FF0000"/>
          <w:szCs w:val="24"/>
        </w:rPr>
        <w:t>teknisen työn ja tekstiilityön työtapojen</w:t>
      </w:r>
      <w:r w:rsidR="39034031" w:rsidRPr="56BE5661">
        <w:rPr>
          <w:rFonts w:ascii="Calibri" w:eastAsia="Calibri" w:hAnsi="Calibri" w:cs="Calibri"/>
          <w:b/>
          <w:bCs/>
          <w:color w:val="FF0000"/>
          <w:szCs w:val="24"/>
        </w:rPr>
        <w:t xml:space="preserve"> </w:t>
      </w:r>
      <w:r w:rsidR="39034031" w:rsidRPr="00C906F9">
        <w:rPr>
          <w:rFonts w:ascii="Calibri" w:eastAsia="Calibri" w:hAnsi="Calibri" w:cs="Calibri"/>
          <w:color w:val="FF0000"/>
          <w:szCs w:val="24"/>
        </w:rPr>
        <w:t xml:space="preserve">avulla. </w:t>
      </w:r>
      <w:r w:rsidR="3AA2A31E" w:rsidRPr="00C906F9">
        <w:rPr>
          <w:rFonts w:ascii="Calibri" w:eastAsia="Calibri" w:hAnsi="Calibri" w:cs="Calibri"/>
          <w:color w:val="FF0000"/>
          <w:szCs w:val="24"/>
        </w:rPr>
        <w:t>Näitä t</w:t>
      </w:r>
      <w:r w:rsidR="39034031" w:rsidRPr="00C906F9">
        <w:rPr>
          <w:rFonts w:ascii="Calibri" w:eastAsia="Calibri" w:hAnsi="Calibri" w:cs="Calibri"/>
          <w:color w:val="FF0000"/>
          <w:szCs w:val="24"/>
        </w:rPr>
        <w:t xml:space="preserve">yötapoja voivat </w:t>
      </w:r>
      <w:r w:rsidR="6D08F760" w:rsidRPr="00C906F9">
        <w:rPr>
          <w:rFonts w:ascii="Calibri" w:eastAsia="Calibri" w:hAnsi="Calibri" w:cs="Calibri"/>
          <w:color w:val="FF0000"/>
          <w:szCs w:val="24"/>
        </w:rPr>
        <w:t>olla</w:t>
      </w:r>
      <w:r w:rsidRPr="00C906F9">
        <w:rPr>
          <w:rFonts w:ascii="Calibri" w:eastAsia="Calibri" w:hAnsi="Calibri" w:cs="Calibri"/>
          <w:color w:val="FF0000"/>
          <w:szCs w:val="24"/>
        </w:rPr>
        <w:t xml:space="preserve"> </w:t>
      </w:r>
      <w:r w:rsidR="588AA153" w:rsidRPr="00C906F9">
        <w:rPr>
          <w:rFonts w:ascii="Calibri" w:eastAsia="Calibri" w:hAnsi="Calibri" w:cs="Calibri"/>
          <w:color w:val="FF0000"/>
          <w:szCs w:val="24"/>
        </w:rPr>
        <w:t>esimerkiksi</w:t>
      </w:r>
      <w:r w:rsidRPr="00C906F9">
        <w:rPr>
          <w:rFonts w:ascii="Calibri" w:eastAsia="Calibri" w:hAnsi="Calibri" w:cs="Calibri"/>
          <w:color w:val="FF0000"/>
          <w:szCs w:val="24"/>
        </w:rPr>
        <w:t xml:space="preserve"> muovailu,</w:t>
      </w:r>
      <w:r w:rsidR="32BC07DF" w:rsidRPr="00C906F9">
        <w:rPr>
          <w:rFonts w:ascii="Calibri" w:eastAsia="Calibri" w:hAnsi="Calibri" w:cs="Calibri"/>
          <w:color w:val="FF0000"/>
          <w:szCs w:val="24"/>
        </w:rPr>
        <w:t xml:space="preserve"> leikkaami</w:t>
      </w:r>
      <w:r w:rsidR="2190F807" w:rsidRPr="00C906F9">
        <w:rPr>
          <w:rFonts w:ascii="Calibri" w:eastAsia="Calibri" w:hAnsi="Calibri" w:cs="Calibri"/>
          <w:color w:val="FF0000"/>
          <w:szCs w:val="24"/>
        </w:rPr>
        <w:t>n</w:t>
      </w:r>
      <w:r w:rsidR="32BC07DF" w:rsidRPr="00C906F9">
        <w:rPr>
          <w:rFonts w:ascii="Calibri" w:eastAsia="Calibri" w:hAnsi="Calibri" w:cs="Calibri"/>
          <w:color w:val="FF0000"/>
          <w:szCs w:val="24"/>
        </w:rPr>
        <w:t>en, naulaami</w:t>
      </w:r>
      <w:r w:rsidR="341D9827" w:rsidRPr="00C906F9">
        <w:rPr>
          <w:rFonts w:ascii="Calibri" w:eastAsia="Calibri" w:hAnsi="Calibri" w:cs="Calibri"/>
          <w:color w:val="FF0000"/>
          <w:szCs w:val="24"/>
        </w:rPr>
        <w:t>n</w:t>
      </w:r>
      <w:r w:rsidR="32BC07DF" w:rsidRPr="00C906F9">
        <w:rPr>
          <w:rFonts w:ascii="Calibri" w:eastAsia="Calibri" w:hAnsi="Calibri" w:cs="Calibri"/>
          <w:color w:val="FF0000"/>
          <w:szCs w:val="24"/>
        </w:rPr>
        <w:t>en, sahaami</w:t>
      </w:r>
      <w:r w:rsidR="4BAE26D3" w:rsidRPr="00C906F9">
        <w:rPr>
          <w:rFonts w:ascii="Calibri" w:eastAsia="Calibri" w:hAnsi="Calibri" w:cs="Calibri"/>
          <w:color w:val="FF0000"/>
          <w:szCs w:val="24"/>
        </w:rPr>
        <w:t>n</w:t>
      </w:r>
      <w:r w:rsidR="32BC07DF" w:rsidRPr="00C906F9">
        <w:rPr>
          <w:rFonts w:ascii="Calibri" w:eastAsia="Calibri" w:hAnsi="Calibri" w:cs="Calibri"/>
          <w:color w:val="FF0000"/>
          <w:szCs w:val="24"/>
        </w:rPr>
        <w:t>en</w:t>
      </w:r>
      <w:r w:rsidRPr="00C906F9">
        <w:rPr>
          <w:rFonts w:ascii="Calibri" w:eastAsia="Calibri" w:hAnsi="Calibri" w:cs="Calibri"/>
          <w:color w:val="FF0000"/>
          <w:szCs w:val="24"/>
        </w:rPr>
        <w:t xml:space="preserve"> ja ompelu. </w:t>
      </w:r>
      <w:r w:rsidRPr="00C906F9">
        <w:rPr>
          <w:rFonts w:ascii="Calibri" w:eastAsia="Calibri" w:hAnsi="Calibri" w:cs="Calibri"/>
          <w:b/>
          <w:bCs/>
          <w:color w:val="FF0000"/>
          <w:szCs w:val="24"/>
        </w:rPr>
        <w:t>Käsityö</w:t>
      </w:r>
      <w:r w:rsidR="152477F8" w:rsidRPr="00C906F9">
        <w:rPr>
          <w:rFonts w:ascii="Calibri" w:eastAsia="Calibri" w:hAnsi="Calibri" w:cs="Calibri"/>
          <w:b/>
          <w:bCs/>
          <w:color w:val="FF0000"/>
          <w:szCs w:val="24"/>
        </w:rPr>
        <w:t>llisen ilmaisu</w:t>
      </w:r>
      <w:r w:rsidRPr="00C906F9">
        <w:rPr>
          <w:rFonts w:ascii="Calibri" w:eastAsia="Calibri" w:hAnsi="Calibri" w:cs="Calibri"/>
          <w:b/>
          <w:bCs/>
          <w:color w:val="FF0000"/>
          <w:szCs w:val="24"/>
        </w:rPr>
        <w:t>n</w:t>
      </w:r>
      <w:r w:rsidRPr="00C906F9">
        <w:rPr>
          <w:rFonts w:ascii="Calibri" w:eastAsia="Calibri" w:hAnsi="Calibri" w:cs="Calibri"/>
          <w:color w:val="FF0000"/>
          <w:szCs w:val="24"/>
        </w:rPr>
        <w:t xml:space="preserve"> </w:t>
      </w:r>
      <w:r w:rsidRPr="56BE5661">
        <w:rPr>
          <w:rFonts w:ascii="Calibri" w:eastAsia="Calibri" w:hAnsi="Calibri" w:cs="Calibri"/>
          <w:szCs w:val="24"/>
        </w:rPr>
        <w:t xml:space="preserve">tavoitteena on tarjota lapsille </w:t>
      </w:r>
      <w:r w:rsidRPr="56BE5661">
        <w:rPr>
          <w:rFonts w:ascii="Calibri" w:eastAsia="Calibri" w:hAnsi="Calibri" w:cs="Calibri"/>
          <w:color w:val="FF0000"/>
          <w:szCs w:val="24"/>
        </w:rPr>
        <w:t>kokeilun, tutkimisen,</w:t>
      </w:r>
      <w:r w:rsidRPr="56BE5661">
        <w:rPr>
          <w:rFonts w:ascii="Calibri" w:eastAsia="Calibri" w:hAnsi="Calibri" w:cs="Calibri"/>
          <w:szCs w:val="24"/>
        </w:rPr>
        <w:t xml:space="preserve"> </w:t>
      </w:r>
      <w:r w:rsidRPr="56BE5661">
        <w:rPr>
          <w:rFonts w:ascii="Calibri" w:eastAsia="Calibri" w:hAnsi="Calibri" w:cs="Calibri"/>
          <w:color w:val="FF0000"/>
          <w:szCs w:val="24"/>
        </w:rPr>
        <w:t xml:space="preserve">yhteisöllisen </w:t>
      </w:r>
      <w:r w:rsidRPr="56BE5661">
        <w:rPr>
          <w:rFonts w:ascii="Calibri" w:eastAsia="Calibri" w:hAnsi="Calibri" w:cs="Calibri"/>
          <w:szCs w:val="24"/>
        </w:rPr>
        <w:t xml:space="preserve">tekemisen, kokemisen ja oivaltamisen iloa sekä nautintoa työskentelystä, jossa oma luovuus ja kädenjälki näkyvät. Lapsille tarjotaan mahdollisuuksia itse kokeilla, tutkia ja yhdistellä erilaisia materiaaleja sekä opetella työskentelyssä tarvittavia </w:t>
      </w:r>
      <w:r w:rsidRPr="56BE5661">
        <w:rPr>
          <w:rFonts w:ascii="Calibri" w:eastAsia="Calibri" w:hAnsi="Calibri" w:cs="Calibri"/>
          <w:color w:val="FF0000"/>
          <w:szCs w:val="24"/>
        </w:rPr>
        <w:t xml:space="preserve">käsityön </w:t>
      </w:r>
      <w:r w:rsidRPr="56BE5661">
        <w:rPr>
          <w:rFonts w:ascii="Calibri" w:eastAsia="Calibri" w:hAnsi="Calibri" w:cs="Calibri"/>
          <w:szCs w:val="24"/>
        </w:rPr>
        <w:lastRenderedPageBreak/>
        <w:t xml:space="preserve">tekniikoita. Lapset saavat ideoida ja toteuttaa erilaisia teoksia ja esineitä. Lasten </w:t>
      </w:r>
      <w:r w:rsidRPr="56BE5661">
        <w:rPr>
          <w:rFonts w:ascii="Calibri" w:eastAsia="Calibri" w:hAnsi="Calibri" w:cs="Calibri"/>
          <w:color w:val="FF0000"/>
          <w:szCs w:val="24"/>
        </w:rPr>
        <w:t xml:space="preserve">kanssa </w:t>
      </w:r>
      <w:r w:rsidRPr="56BE5661">
        <w:rPr>
          <w:rFonts w:ascii="Calibri" w:eastAsia="Calibri" w:hAnsi="Calibri" w:cs="Calibri"/>
          <w:szCs w:val="24"/>
        </w:rPr>
        <w:t>voidaan tarkastella ja hyödyntää sekä lasten taustoihin liittyviä että paikallisia käsityöperinteitä.</w:t>
      </w:r>
    </w:p>
    <w:p w14:paraId="1EB6626F" w14:textId="04F45DC3" w:rsidR="000760C8" w:rsidRPr="00894EC6" w:rsidRDefault="6393A3BA" w:rsidP="00F97681">
      <w:pPr>
        <w:autoSpaceDE w:val="0"/>
        <w:autoSpaceDN w:val="0"/>
        <w:adjustRightInd w:val="0"/>
        <w:spacing w:after="0"/>
        <w:rPr>
          <w:szCs w:val="24"/>
        </w:rPr>
      </w:pPr>
      <w:r w:rsidRPr="00894EC6">
        <w:rPr>
          <w:rFonts w:ascii="Calibri" w:eastAsia="Calibri" w:hAnsi="Calibri" w:cs="Calibri"/>
          <w:szCs w:val="24"/>
        </w:rPr>
        <w:t xml:space="preserve"> </w:t>
      </w:r>
    </w:p>
    <w:p w14:paraId="55EB005C" w14:textId="77777777" w:rsidR="000760C8" w:rsidRPr="00894EC6" w:rsidRDefault="000760C8" w:rsidP="00F97681">
      <w:pPr>
        <w:autoSpaceDE w:val="0"/>
        <w:autoSpaceDN w:val="0"/>
        <w:adjustRightInd w:val="0"/>
        <w:spacing w:after="0"/>
        <w:rPr>
          <w:rFonts w:cs="ITCGaramondStd-Bk"/>
          <w:szCs w:val="24"/>
        </w:rPr>
      </w:pPr>
      <w:r w:rsidRPr="00894EC6">
        <w:rPr>
          <w:rFonts w:cs="ITCGaramondStd-Lt"/>
          <w:szCs w:val="24"/>
        </w:rPr>
        <w:t xml:space="preserve">Lapsia rohkaistaan </w:t>
      </w:r>
      <w:r w:rsidRPr="00894EC6">
        <w:rPr>
          <w:rFonts w:cs="ITCGaramondStd-Bd"/>
          <w:b/>
          <w:szCs w:val="24"/>
        </w:rPr>
        <w:t xml:space="preserve">sanalliseen </w:t>
      </w:r>
      <w:r w:rsidRPr="00894EC6">
        <w:rPr>
          <w:rFonts w:cs="ITCGaramondStd-Bd"/>
          <w:szCs w:val="24"/>
        </w:rPr>
        <w:t>ja</w:t>
      </w:r>
      <w:r w:rsidRPr="00894EC6">
        <w:rPr>
          <w:rFonts w:cs="ITCGaramondStd-Bd"/>
          <w:b/>
          <w:szCs w:val="24"/>
        </w:rPr>
        <w:t xml:space="preserve"> keholliseen ilmaisuun</w:t>
      </w:r>
      <w:r w:rsidRPr="00894EC6">
        <w:rPr>
          <w:rFonts w:cs="ITCGaramondStd-Bd"/>
          <w:szCs w:val="24"/>
        </w:rPr>
        <w:t xml:space="preserve"> </w:t>
      </w:r>
      <w:r w:rsidRPr="00894EC6">
        <w:rPr>
          <w:rFonts w:cs="ITCGaramondStd-Lt"/>
          <w:szCs w:val="24"/>
        </w:rPr>
        <w:t>esimerkiksi draaman, tanssin ja leikin keinoin. Tavoitteena on, että harjoitukset ja leikit tarjoavat lapsille mahdollisuuden monipuoliseen kielelliseen ja keholliseen kokemiseen, ilmaisuun ja viestintään. Lasten mielikuvituksesta nousevia tai heidän kokemiaan ja havaitsemiaan asioita työstetään yhdessä. Lapset saavat kokemuksia sekä spontaanista ilmaisusta että yhteisesti suunnitellusta, toteutetusta ja arvioidusta luovasta prosessista. Toiminnassa hyödynnetään monipuolisesti esimerkiksi lastenkirjallisuutta, sanataidetta, teatterin eri muotoja, tanssia ja sirkusta.</w:t>
      </w:r>
    </w:p>
    <w:p w14:paraId="3379A091" w14:textId="77777777" w:rsidR="000760C8" w:rsidRPr="00894EC6" w:rsidRDefault="000760C8" w:rsidP="007C3AE6">
      <w:bookmarkStart w:id="121" w:name="_Toc464558271"/>
    </w:p>
    <w:p w14:paraId="5C1197AB" w14:textId="77777777" w:rsidR="000760C8" w:rsidRPr="00894EC6" w:rsidRDefault="000760C8" w:rsidP="00F97681">
      <w:pPr>
        <w:pStyle w:val="Otsikko3"/>
      </w:pPr>
      <w:bookmarkStart w:id="122" w:name="_Toc87241620"/>
      <w:bookmarkStart w:id="123" w:name="_Toc95317431"/>
      <w:r>
        <w:t>Minä ja meidän yhteisömme</w:t>
      </w:r>
      <w:bookmarkEnd w:id="121"/>
      <w:bookmarkEnd w:id="122"/>
      <w:bookmarkEnd w:id="123"/>
    </w:p>
    <w:p w14:paraId="29F44F6B"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Lasten elinpiiri laajenee heidän aloittaessaan varhaiskasvatuksen kodin ulkopuolella. Kodin perinteiden, toimintamallien, arvojen ja katsomusten lisäksi lapset kohtaavat toisenlaisia tapoja ajatella ja toimia. Varhaiskasvatuksen tehtävä on kehittää lasten valmiuksia ymmärtää lähiyhteisön monimuotoisuutta ja harjoitella siinä toimimista. Tehtävää lähestytään </w:t>
      </w:r>
      <w:r w:rsidRPr="00894EC6">
        <w:rPr>
          <w:rFonts w:cs="ITCGaramondStd-Bd"/>
          <w:b/>
          <w:szCs w:val="24"/>
        </w:rPr>
        <w:t>eettisen</w:t>
      </w:r>
      <w:r w:rsidRPr="00894EC6">
        <w:rPr>
          <w:rFonts w:cs="ITCGaramondStd-Lt"/>
          <w:b/>
          <w:szCs w:val="24"/>
        </w:rPr>
        <w:t xml:space="preserve"> </w:t>
      </w:r>
      <w:r w:rsidRPr="00894EC6">
        <w:rPr>
          <w:rFonts w:cs="ITCGaramondStd-Bd"/>
          <w:b/>
          <w:szCs w:val="24"/>
        </w:rPr>
        <w:t xml:space="preserve">ajattelun, katsomusten, lähiyhteisön menneisyyden, nykyisyyden </w:t>
      </w:r>
      <w:r w:rsidRPr="00894EC6">
        <w:rPr>
          <w:rFonts w:cs="ITCGaramondStd-Bd"/>
          <w:szCs w:val="24"/>
        </w:rPr>
        <w:t>ja</w:t>
      </w:r>
      <w:r w:rsidRPr="00894EC6">
        <w:rPr>
          <w:rFonts w:cs="ITCGaramondStd-Bd"/>
          <w:b/>
          <w:szCs w:val="24"/>
        </w:rPr>
        <w:t xml:space="preserve"> tulevaisuuden</w:t>
      </w:r>
      <w:r w:rsidRPr="00894EC6">
        <w:rPr>
          <w:rFonts w:cs="ITCGaramondStd-Lt"/>
          <w:szCs w:val="24"/>
        </w:rPr>
        <w:t xml:space="preserve"> sekä </w:t>
      </w:r>
      <w:r w:rsidRPr="00894EC6">
        <w:rPr>
          <w:rFonts w:cs="ITCGaramondStd-Bd"/>
          <w:b/>
          <w:szCs w:val="24"/>
        </w:rPr>
        <w:t>median</w:t>
      </w:r>
      <w:r w:rsidRPr="00894EC6">
        <w:rPr>
          <w:rFonts w:cs="ITCGaramondStd-Bd"/>
          <w:szCs w:val="24"/>
        </w:rPr>
        <w:t xml:space="preserve"> </w:t>
      </w:r>
      <w:r w:rsidRPr="00894EC6">
        <w:rPr>
          <w:rFonts w:cs="ITCGaramondStd-Lt"/>
          <w:szCs w:val="24"/>
        </w:rPr>
        <w:t>näkökulmista. Toiminnassa voidaan käyttää monipuolisesti esimerkiksi satuja, musiikkia, kuvataidetta, leikkiä, draamaa, erilaisia mediasisältöjä sekä vierailijoita, vierailuja ja lähiympäristön tapahtumia. Minä ja meidän yhteisömme -oppimisen alue tukee erityisesti lasten kulttuuriseen osaamiseen, vuorovaikutukseen ja ilmaisuun sekä ajatteluun ja oppimiseen liittyvää laaja-alaista osaamista (luku 2.7).</w:t>
      </w:r>
    </w:p>
    <w:p w14:paraId="1C977C9D" w14:textId="77777777" w:rsidR="000760C8" w:rsidRPr="00894EC6" w:rsidRDefault="000760C8" w:rsidP="00F97681">
      <w:pPr>
        <w:autoSpaceDE w:val="0"/>
        <w:autoSpaceDN w:val="0"/>
        <w:adjustRightInd w:val="0"/>
        <w:spacing w:after="0"/>
        <w:rPr>
          <w:rFonts w:cs="ITCGaramondStd-Lt"/>
          <w:szCs w:val="24"/>
        </w:rPr>
      </w:pPr>
    </w:p>
    <w:p w14:paraId="7A94441C" w14:textId="77777777" w:rsidR="000760C8" w:rsidRPr="00894EC6" w:rsidRDefault="000760C8" w:rsidP="00F97681">
      <w:pPr>
        <w:autoSpaceDE w:val="0"/>
        <w:autoSpaceDN w:val="0"/>
        <w:adjustRightInd w:val="0"/>
        <w:spacing w:after="0"/>
        <w:rPr>
          <w:rFonts w:cs="ITCGaramondStd-Lt"/>
          <w:szCs w:val="24"/>
        </w:rPr>
      </w:pPr>
      <w:r w:rsidRPr="00894EC6">
        <w:rPr>
          <w:rFonts w:cs="ITCGaramondStd-Bd"/>
          <w:b/>
          <w:szCs w:val="24"/>
        </w:rPr>
        <w:t>Eettisen ajattelun</w:t>
      </w:r>
      <w:r w:rsidRPr="00894EC6">
        <w:rPr>
          <w:rFonts w:cs="ITCGaramondStd-Bd"/>
          <w:szCs w:val="24"/>
        </w:rPr>
        <w:t xml:space="preserve"> </w:t>
      </w:r>
      <w:r w:rsidRPr="00894EC6">
        <w:rPr>
          <w:rFonts w:cs="ITCGaramondStd-Lt"/>
          <w:szCs w:val="24"/>
        </w:rPr>
        <w:t>taitojen kehittymistä tuetaan pohtimalla lasten kanssa eri tilanteissa esiintyviä tai lapsia askarruttavia eettisiä kysymyksiä. Teemat voivat liittyä esimerkiksi ystävyyteen, oikean ja väärän erottamiseen, oikeudenmukaisuuteen tai pelon, surun ja ilon aiheisiin. Eettisiä kysymyksiä käsitellään lasten kanssa niin, että he voivat tuntea olonsa turvalliseksi ja hyväksytyksi. Lasten kanssa pohditaan myös ryhmän sääntöjä ja niiden perusteita.</w:t>
      </w:r>
    </w:p>
    <w:p w14:paraId="2505E567" w14:textId="77777777" w:rsidR="000760C8" w:rsidRPr="00894EC6" w:rsidRDefault="000760C8" w:rsidP="00F97681">
      <w:pPr>
        <w:autoSpaceDE w:val="0"/>
        <w:autoSpaceDN w:val="0"/>
        <w:adjustRightInd w:val="0"/>
        <w:spacing w:after="0"/>
        <w:rPr>
          <w:rFonts w:cs="ITCGaramondStd-Lt"/>
          <w:szCs w:val="24"/>
        </w:rPr>
      </w:pPr>
    </w:p>
    <w:p w14:paraId="6E3E6460" w14:textId="766E6A50" w:rsidR="000760C8" w:rsidRPr="00894EC6" w:rsidRDefault="239369C9" w:rsidP="00F97681">
      <w:pPr>
        <w:autoSpaceDE w:val="0"/>
        <w:autoSpaceDN w:val="0"/>
        <w:adjustRightInd w:val="0"/>
        <w:spacing w:after="0"/>
        <w:rPr>
          <w:rFonts w:cs="ITCGaramondStd-Lt"/>
          <w:szCs w:val="24"/>
        </w:rPr>
      </w:pPr>
      <w:r w:rsidRPr="08A740B0">
        <w:rPr>
          <w:rFonts w:cs="ITCGaramondStd-Lt"/>
          <w:szCs w:val="24"/>
        </w:rPr>
        <w:t xml:space="preserve">Varhaiskasvatuksen </w:t>
      </w:r>
      <w:r w:rsidRPr="08A740B0">
        <w:rPr>
          <w:rFonts w:cs="ITCGaramondStd-Bd"/>
          <w:b/>
          <w:bCs/>
          <w:szCs w:val="24"/>
        </w:rPr>
        <w:t>katsomuskasvatuksessa</w:t>
      </w:r>
      <w:r w:rsidRPr="08A740B0">
        <w:rPr>
          <w:rFonts w:cs="ITCGaramondStd-Bd"/>
          <w:szCs w:val="24"/>
        </w:rPr>
        <w:t xml:space="preserve"> </w:t>
      </w:r>
      <w:r w:rsidRPr="08A740B0">
        <w:rPr>
          <w:rFonts w:cs="ITCGaramondStd-Lt"/>
          <w:szCs w:val="24"/>
        </w:rPr>
        <w:t xml:space="preserve">yhteisen tutustumisen kohteena ovat lapsiryhmässä läsnä olevat uskonnot ja muut katsomukset. </w:t>
      </w:r>
      <w:r w:rsidR="61C8C018" w:rsidRPr="08A740B0">
        <w:rPr>
          <w:rFonts w:cs="ITCGaramondStd-Lt"/>
          <w:color w:val="FF0000"/>
          <w:szCs w:val="24"/>
        </w:rPr>
        <w:t>L</w:t>
      </w:r>
      <w:r w:rsidR="3DA4BB7D" w:rsidRPr="08A740B0">
        <w:rPr>
          <w:rFonts w:cs="ITCGaramondStd-Lt"/>
          <w:color w:val="FF0000"/>
          <w:szCs w:val="24"/>
        </w:rPr>
        <w:t>asten</w:t>
      </w:r>
      <w:r w:rsidR="67C60CE5" w:rsidRPr="08A740B0">
        <w:rPr>
          <w:rFonts w:cs="ITCGaramondStd-Lt"/>
          <w:color w:val="FF0000"/>
          <w:szCs w:val="24"/>
        </w:rPr>
        <w:t xml:space="preserve"> kanssa</w:t>
      </w:r>
      <w:r w:rsidR="632F8414" w:rsidRPr="08A740B0">
        <w:rPr>
          <w:rFonts w:cs="ITCGaramondStd-Lt"/>
          <w:color w:val="FF0000"/>
          <w:szCs w:val="24"/>
        </w:rPr>
        <w:t xml:space="preserve"> voidaan</w:t>
      </w:r>
      <w:r w:rsidR="67C60CE5" w:rsidRPr="08A740B0">
        <w:rPr>
          <w:rFonts w:cs="ITCGaramondStd-Lt"/>
          <w:color w:val="FF0000"/>
          <w:szCs w:val="24"/>
        </w:rPr>
        <w:t xml:space="preserve"> tarkastella</w:t>
      </w:r>
      <w:r w:rsidR="7FFEBFD6" w:rsidRPr="08A740B0">
        <w:rPr>
          <w:rFonts w:cs="ITCGaramondStd-Lt"/>
          <w:color w:val="FF0000"/>
          <w:szCs w:val="24"/>
        </w:rPr>
        <w:t xml:space="preserve"> myös laaj</w:t>
      </w:r>
      <w:r w:rsidR="12941674" w:rsidRPr="08A740B0">
        <w:rPr>
          <w:rFonts w:cs="ITCGaramondStd-Lt"/>
          <w:color w:val="FF0000"/>
          <w:szCs w:val="24"/>
        </w:rPr>
        <w:t>emmin</w:t>
      </w:r>
      <w:r w:rsidR="67C60CE5" w:rsidRPr="08A740B0">
        <w:rPr>
          <w:rFonts w:cs="ITCGaramondStd-Lt"/>
          <w:color w:val="FF0000"/>
          <w:szCs w:val="24"/>
        </w:rPr>
        <w:t xml:space="preserve"> </w:t>
      </w:r>
      <w:r w:rsidR="3DA4BB7D" w:rsidRPr="08A740B0">
        <w:rPr>
          <w:rFonts w:cs="ITCGaramondStd-Lt"/>
          <w:color w:val="FF0000"/>
          <w:szCs w:val="24"/>
        </w:rPr>
        <w:t>uskontoja ja katsomuksia.</w:t>
      </w:r>
      <w:r w:rsidR="57F831EE" w:rsidRPr="08A740B0">
        <w:rPr>
          <w:rFonts w:cs="ITCGaramondStd-Lt"/>
          <w:color w:val="FF0000"/>
          <w:szCs w:val="24"/>
        </w:rPr>
        <w:t xml:space="preserve"> </w:t>
      </w:r>
      <w:r w:rsidR="119B7279" w:rsidRPr="00E5643A">
        <w:rPr>
          <w:rFonts w:cs="ITCGaramondStd-Lt"/>
          <w:color w:val="FF0000"/>
          <w:szCs w:val="24"/>
        </w:rPr>
        <w:t>Vastaavasti tarkastellaan uskonnottomuutta.</w:t>
      </w:r>
      <w:r w:rsidR="3DA4BB7D" w:rsidRPr="00E5643A">
        <w:rPr>
          <w:rFonts w:cs="ITCGaramondStd-Lt"/>
          <w:color w:val="FF0000"/>
          <w:szCs w:val="24"/>
        </w:rPr>
        <w:t xml:space="preserve"> </w:t>
      </w:r>
      <w:r w:rsidRPr="08A740B0">
        <w:rPr>
          <w:rFonts w:cs="ITCGaramondStd-Lt"/>
          <w:szCs w:val="24"/>
        </w:rPr>
        <w:t>Tavoitteena on edistää keskinäistä kunnioitusta ja ymmärrystä eri katsomuksia kohtaan sekä tukea lasten kulttuuristen ja katsomuksellisten identiteettien kehittymistä. Lasten kanssa tutustutaan erilaisiin katsomuksiin ja niihin liittyviin perinteisiin. Luontevia tapoja tarkastella katsomuksia ovat esimerkiksi vuodenkiertoon liittyvät juhlat ja tapahtumat sekä päivittäiset tilanteet, kuten pukeutuminen tai ruokailu. Lasten ihmettelylle annetaan tilaa, ja heidän kanssaan pohditaan heitä askarruttavia elämänkysymyksiä.</w:t>
      </w:r>
    </w:p>
    <w:p w14:paraId="6A9DAD69" w14:textId="77777777" w:rsidR="000760C8" w:rsidRPr="00894EC6" w:rsidRDefault="000760C8" w:rsidP="00F97681">
      <w:pPr>
        <w:autoSpaceDE w:val="0"/>
        <w:autoSpaceDN w:val="0"/>
        <w:adjustRightInd w:val="0"/>
        <w:spacing w:after="0"/>
        <w:rPr>
          <w:rFonts w:cs="ITCGaramondStd-Lt"/>
          <w:szCs w:val="24"/>
        </w:rPr>
      </w:pPr>
    </w:p>
    <w:p w14:paraId="3E127CC5"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Katsomuskasvatuksessa tehdään yhteistyötä huoltajien kanssa kunkin perheen taustaa, katsomuksia ja arvoja kuullen ja kunnioittaen. Katsomuskasvatus tukee muun muassa lasten </w:t>
      </w:r>
      <w:r w:rsidRPr="00894EC6">
        <w:rPr>
          <w:rFonts w:cs="ITCGaramondStd-Lt"/>
          <w:szCs w:val="24"/>
        </w:rPr>
        <w:lastRenderedPageBreak/>
        <w:t>kulttuuriseen osaamiseen, vuorovaikutukseen ja ilmaisuun sekä ajatteluun ja oppimiseen liittyvää laaja-alaista osaamista (ks. luku 2.7).</w:t>
      </w:r>
    </w:p>
    <w:p w14:paraId="6649736C" w14:textId="77777777" w:rsidR="000760C8" w:rsidRPr="00894EC6" w:rsidRDefault="000760C8" w:rsidP="00F97681">
      <w:pPr>
        <w:autoSpaceDE w:val="0"/>
        <w:autoSpaceDN w:val="0"/>
        <w:adjustRightInd w:val="0"/>
        <w:spacing w:after="0"/>
        <w:rPr>
          <w:rFonts w:cs="ITCGaramondStd-Lt"/>
          <w:szCs w:val="24"/>
        </w:rPr>
      </w:pPr>
    </w:p>
    <w:p w14:paraId="2ADDD89E" w14:textId="77777777" w:rsidR="000760C8" w:rsidRPr="00894EC6" w:rsidRDefault="000760C8" w:rsidP="00F97681">
      <w:pPr>
        <w:autoSpaceDE w:val="0"/>
        <w:autoSpaceDN w:val="0"/>
        <w:adjustRightInd w:val="0"/>
        <w:spacing w:after="0"/>
        <w:rPr>
          <w:rFonts w:cs="ITCGaramondStd-Lt"/>
          <w:szCs w:val="24"/>
        </w:rPr>
      </w:pPr>
      <w:r w:rsidRPr="00894EC6">
        <w:rPr>
          <w:rFonts w:cs="ITCGaramondStd-Bd"/>
          <w:b/>
          <w:szCs w:val="24"/>
        </w:rPr>
        <w:t xml:space="preserve">Lähiyhteisön menneisyyttä, nykyisyyttä </w:t>
      </w:r>
      <w:r w:rsidRPr="00894EC6">
        <w:rPr>
          <w:rFonts w:cs="ITCGaramondStd-Bd"/>
          <w:szCs w:val="24"/>
        </w:rPr>
        <w:t>ja</w:t>
      </w:r>
      <w:r w:rsidRPr="00894EC6">
        <w:rPr>
          <w:rFonts w:cs="ITCGaramondStd-Bd"/>
          <w:b/>
          <w:szCs w:val="24"/>
        </w:rPr>
        <w:t xml:space="preserve"> tulevaisuutta</w:t>
      </w:r>
      <w:r w:rsidRPr="00894EC6">
        <w:rPr>
          <w:rFonts w:cs="ITCGaramondStd-Bd"/>
          <w:szCs w:val="24"/>
        </w:rPr>
        <w:t xml:space="preserve"> </w:t>
      </w:r>
      <w:r w:rsidRPr="00894EC6">
        <w:rPr>
          <w:rFonts w:cs="ITCGaramondStd-Lt"/>
          <w:szCs w:val="24"/>
        </w:rPr>
        <w:t>pohtimalla suunnataan lasten mielenkiintoa historiallisiin asioihin sekä hyvän tulevaisuuden rakentamiseen. Lisäksi tarkastellaan lasten kasvuympäristöjen moninaisuutta.</w:t>
      </w:r>
    </w:p>
    <w:p w14:paraId="1BCBEBD5" w14:textId="77777777" w:rsidR="000760C8" w:rsidRPr="00894EC6" w:rsidRDefault="000760C8" w:rsidP="00F97681">
      <w:pPr>
        <w:autoSpaceDE w:val="0"/>
        <w:autoSpaceDN w:val="0"/>
        <w:adjustRightInd w:val="0"/>
        <w:spacing w:after="0"/>
        <w:rPr>
          <w:rFonts w:cs="ITCGaramondStd-Lt"/>
          <w:szCs w:val="24"/>
        </w:rPr>
      </w:pPr>
    </w:p>
    <w:p w14:paraId="79231A53"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Lapsille luodaan mahdollisuuksia eläytyä menneisyyden tapahtumiin ja tilanteisiin. Tärkeitä tiedon lähteitä ovat lapset ja heidän henkilöhistoriansa, lähiyhteisön jäsenet, esineistöt ja ympäristöt. Lisäksi voidaan hyödyntää lasten huoltajien asiantuntemusta heidän omasta kulttuuriperinnöstään. Menneeseen aikaan voidaan tutustua esimerkiksi lasten isovanhempien lapsuuden leikkien ja musiikin avulla.</w:t>
      </w:r>
    </w:p>
    <w:p w14:paraId="52B5DB16" w14:textId="77777777" w:rsidR="000760C8" w:rsidRPr="00894EC6" w:rsidRDefault="000760C8" w:rsidP="00F97681">
      <w:pPr>
        <w:autoSpaceDE w:val="0"/>
        <w:autoSpaceDN w:val="0"/>
        <w:adjustRightInd w:val="0"/>
        <w:spacing w:after="0"/>
        <w:rPr>
          <w:rFonts w:cs="ITCGaramondStd-Lt"/>
          <w:szCs w:val="24"/>
        </w:rPr>
      </w:pPr>
    </w:p>
    <w:p w14:paraId="25A2BB6D"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Nykyhetkeä tarkastellaan käsittelemällä lasten kanssa heitä askarruttavia tai kiinnostavia ajankohtaisia asioita. Lasten kanssa tarkastellaan myös lähiyhteisön moninaisuutta sitä kunnioittaen. Tarkastelun kohteena ovat muun muassa ihmisten, sukupuolten ja perheiden moninaisuus. Tavoitteena on kasvattaa lapsia ymmärtämään, että ihmiset ovat erilaisia mutta samanarvoisia.</w:t>
      </w:r>
    </w:p>
    <w:p w14:paraId="6EFD15AB" w14:textId="77777777" w:rsidR="000760C8" w:rsidRPr="00894EC6" w:rsidRDefault="000760C8" w:rsidP="00F97681">
      <w:pPr>
        <w:autoSpaceDE w:val="0"/>
        <w:autoSpaceDN w:val="0"/>
        <w:adjustRightInd w:val="0"/>
        <w:spacing w:after="0"/>
        <w:rPr>
          <w:rFonts w:cs="ITCGaramondStd-Lt"/>
          <w:szCs w:val="24"/>
        </w:rPr>
      </w:pPr>
    </w:p>
    <w:p w14:paraId="7E352F7D"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Menneisyyden ja nykyisyyden lisäksi on tärkeää pohtia tulevaisuutta ja sitä, miten voimme vaikuttaa suotuisan tulevaisuuden toteutumiseen. Tulevaisuuden pohdinta voi liittyä esimerkiksi tulevan vuodenajan leikkien tai oman oppimisympäristön suunnitteluun. Lasten kanssa voidaan esimerkiksi rakentaa tulevaisuuden mielikuvitusmaailmoja tai pohtia tulevaa lapsia kiinnostavien ammattien kautta.</w:t>
      </w:r>
    </w:p>
    <w:p w14:paraId="596BBDAD" w14:textId="77777777" w:rsidR="000760C8" w:rsidRPr="00894EC6" w:rsidRDefault="000760C8" w:rsidP="00F97681">
      <w:pPr>
        <w:autoSpaceDE w:val="0"/>
        <w:autoSpaceDN w:val="0"/>
        <w:adjustRightInd w:val="0"/>
        <w:spacing w:after="0"/>
        <w:rPr>
          <w:rFonts w:cs="ITCGaramondStd-Lt"/>
          <w:szCs w:val="24"/>
        </w:rPr>
      </w:pPr>
    </w:p>
    <w:p w14:paraId="25160B07" w14:textId="6CA9F48C" w:rsidR="00487DEE" w:rsidRPr="005511AE" w:rsidRDefault="000760C8" w:rsidP="007C3AE6">
      <w:r w:rsidRPr="00894EC6">
        <w:t xml:space="preserve">Varhaiskasvatuksessa </w:t>
      </w:r>
      <w:r w:rsidRPr="00894EC6">
        <w:rPr>
          <w:rFonts w:cs="ITCGaramondStd-Bd"/>
          <w:b/>
        </w:rPr>
        <w:t>mediakasvatuksen</w:t>
      </w:r>
      <w:r w:rsidRPr="00894EC6">
        <w:rPr>
          <w:rFonts w:cs="ITCGaramondStd-Bd"/>
        </w:rPr>
        <w:t xml:space="preserve"> </w:t>
      </w:r>
      <w:r w:rsidRPr="00894EC6">
        <w:t>tehtävänä on tukea lasten mahdollisuuksia toimia aktiivisesti ja ilmaista itseään yhteisössään. Lasten kanssa tutustutaan eri medioihin ja kokeillaan median tuottamista leikinomaisesti turvallisissa ympäristöissä. Lasten elämään liittyvää mediasisältöä ja sen todenmukaisuutta pohditaan yhdessä lasten kanssa. Samalla harjoitellaan kehittyvää lähde- ja mediakriittisyyttä. Lapsia ohjataan käyttämään mediaa vastuullisesti ottaen huomioon oma ja toisten hyvinvointi. Mediassa esiintyviä teemoja voidaan käsitellä lasten kanssa esimerkiksi liikunnallisissa leikeissä, piirtämällä tai draaman keinoin.</w:t>
      </w:r>
      <w:bookmarkStart w:id="124" w:name="_Toc464558272"/>
      <w:bookmarkStart w:id="125" w:name="_Toc87241621"/>
      <w:r w:rsidR="00487DEE">
        <w:br/>
      </w:r>
    </w:p>
    <w:p w14:paraId="7B0188BB" w14:textId="48F9754E" w:rsidR="000760C8" w:rsidRPr="00894EC6" w:rsidRDefault="000760C8" w:rsidP="00F97681">
      <w:pPr>
        <w:pStyle w:val="Otsikko3"/>
      </w:pPr>
      <w:bookmarkStart w:id="126" w:name="_Toc95317432"/>
      <w:r>
        <w:t>Tutkin ja toimin ympäristössäni</w:t>
      </w:r>
      <w:bookmarkEnd w:id="124"/>
      <w:bookmarkEnd w:id="125"/>
      <w:bookmarkEnd w:id="126"/>
    </w:p>
    <w:p w14:paraId="04E756B0" w14:textId="77777777" w:rsidR="000760C8" w:rsidRPr="00894EC6" w:rsidRDefault="239369C9" w:rsidP="00F97681">
      <w:pPr>
        <w:autoSpaceDE w:val="0"/>
        <w:autoSpaceDN w:val="0"/>
        <w:adjustRightInd w:val="0"/>
        <w:spacing w:after="0"/>
        <w:rPr>
          <w:rFonts w:cs="ITCGaramondStd-Lt"/>
          <w:szCs w:val="24"/>
        </w:rPr>
      </w:pPr>
      <w:r w:rsidRPr="08A740B0">
        <w:rPr>
          <w:rFonts w:cs="ITCGaramondStd-Lt"/>
          <w:szCs w:val="24"/>
        </w:rPr>
        <w:t xml:space="preserve">Varhaiskasvatuksen tehtävä on antaa lapsille valmiuksia havainnoida, jäsentää ja ymmärtää ympäristöään. Lapsia ohjataan tutkimaan ja toimimaan luonnossa ja rakennetussa ympäristössä. Varhaiskasvatus tukee lasten </w:t>
      </w:r>
      <w:r w:rsidRPr="08A740B0">
        <w:rPr>
          <w:rFonts w:cs="ITCGaramondStd-Bd"/>
          <w:b/>
          <w:bCs/>
          <w:szCs w:val="24"/>
        </w:rPr>
        <w:t>matemaattisen ajattelun</w:t>
      </w:r>
      <w:r w:rsidRPr="08A740B0">
        <w:rPr>
          <w:rFonts w:cs="ITCGaramondStd-Bd"/>
          <w:szCs w:val="24"/>
        </w:rPr>
        <w:t xml:space="preserve"> </w:t>
      </w:r>
      <w:r w:rsidRPr="08A740B0">
        <w:rPr>
          <w:rFonts w:cs="ITCGaramondStd-Lt"/>
          <w:szCs w:val="24"/>
        </w:rPr>
        <w:t xml:space="preserve">kehittymistä sekä vahvistaa myönteistä suhtautumista matematiikkaan. Varhaiskasvatukseen sisältyy myös </w:t>
      </w:r>
      <w:r w:rsidRPr="08A740B0">
        <w:rPr>
          <w:rFonts w:cs="ITCGaramondStd-Lt"/>
          <w:b/>
          <w:bCs/>
          <w:szCs w:val="24"/>
        </w:rPr>
        <w:t>y</w:t>
      </w:r>
      <w:r w:rsidRPr="08A740B0">
        <w:rPr>
          <w:rFonts w:cs="ITCGaramondStd-Bd"/>
          <w:b/>
          <w:bCs/>
          <w:szCs w:val="24"/>
        </w:rPr>
        <w:t xml:space="preserve">mpäristökasvatusta </w:t>
      </w:r>
      <w:r w:rsidRPr="08A740B0">
        <w:rPr>
          <w:rFonts w:cs="ITCGaramondStd-Bd"/>
          <w:szCs w:val="24"/>
        </w:rPr>
        <w:t xml:space="preserve">ja </w:t>
      </w:r>
      <w:r w:rsidRPr="08A740B0">
        <w:rPr>
          <w:rFonts w:cs="ITCGaramondStd-Bd"/>
          <w:b/>
          <w:bCs/>
          <w:szCs w:val="24"/>
        </w:rPr>
        <w:t>teknologiakasvatusta</w:t>
      </w:r>
      <w:r w:rsidRPr="08A740B0">
        <w:rPr>
          <w:rFonts w:cs="ITCGaramondStd-Lt"/>
          <w:szCs w:val="24"/>
        </w:rPr>
        <w:t xml:space="preserve">. Oppimisympäristöihin liittyvät omakohtaiset havainnot, kokemukset ja elämykset auttavat lapsia ymmärtämään syy- ja seuraussuhteita sekä kehittymään ajattelijoina ja </w:t>
      </w:r>
      <w:r w:rsidRPr="08A740B0">
        <w:rPr>
          <w:rFonts w:cs="ITCGaramondStd-Lt"/>
          <w:szCs w:val="24"/>
        </w:rPr>
        <w:lastRenderedPageBreak/>
        <w:t>oppijoina. Lasten kehittyvä taito nimetä asioita sekä käyttää erilaisia käsitteitä edistää monilukutaitoa.</w:t>
      </w:r>
    </w:p>
    <w:p w14:paraId="39F55A68" w14:textId="77777777" w:rsidR="000760C8" w:rsidRPr="00894EC6" w:rsidRDefault="000760C8" w:rsidP="00F97681">
      <w:pPr>
        <w:autoSpaceDE w:val="0"/>
        <w:autoSpaceDN w:val="0"/>
        <w:adjustRightInd w:val="0"/>
        <w:spacing w:after="0"/>
        <w:rPr>
          <w:rFonts w:cs="ITCGaramondStd-Lt"/>
          <w:szCs w:val="24"/>
        </w:rPr>
      </w:pPr>
    </w:p>
    <w:p w14:paraId="149A11AA" w14:textId="0D50B7F1"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Varhaiskasvatuksen tavoitteena on tarjota oivaltamisen ja oppimisen iloa </w:t>
      </w:r>
      <w:r w:rsidRPr="00894EC6">
        <w:rPr>
          <w:rFonts w:cs="ITCGaramondStd-Bd"/>
          <w:b/>
          <w:szCs w:val="24"/>
        </w:rPr>
        <w:t>matemaattisen ajattelun</w:t>
      </w:r>
      <w:r w:rsidR="004425FB" w:rsidRPr="00894EC6">
        <w:rPr>
          <w:rFonts w:cs="ITCGaramondStd-Bd"/>
          <w:b/>
          <w:szCs w:val="24"/>
        </w:rPr>
        <w:t>sa</w:t>
      </w:r>
      <w:r w:rsidRPr="00894EC6">
        <w:rPr>
          <w:rFonts w:cs="ITCGaramondStd-Bd"/>
          <w:szCs w:val="24"/>
        </w:rPr>
        <w:t xml:space="preserve"> </w:t>
      </w:r>
      <w:r w:rsidRPr="00894EC6">
        <w:rPr>
          <w:rFonts w:cs="ITCGaramondStd-Lt"/>
          <w:szCs w:val="24"/>
        </w:rPr>
        <w:t xml:space="preserve">eri vaiheissa oleville lapsille. Lapset tutustuvat matematiikkaan ja sen osa-alueisiin havainnollisen ja leikinomaisen toiminnan myötä. Lapsia ohjataan kiinnittämään huomiota päivittäisissä tilanteissa ja </w:t>
      </w:r>
      <w:r w:rsidR="004425FB" w:rsidRPr="00894EC6">
        <w:rPr>
          <w:rFonts w:cs="ITCGaramondStd-Lt"/>
          <w:szCs w:val="24"/>
        </w:rPr>
        <w:t>lähi</w:t>
      </w:r>
      <w:r w:rsidRPr="00894EC6">
        <w:rPr>
          <w:rFonts w:cs="ITCGaramondStd-Lt"/>
          <w:szCs w:val="24"/>
        </w:rPr>
        <w:t>ympäristössä</w:t>
      </w:r>
      <w:r w:rsidR="004425FB" w:rsidRPr="00894EC6">
        <w:rPr>
          <w:rFonts w:cs="ITCGaramondStd-Lt"/>
          <w:szCs w:val="24"/>
        </w:rPr>
        <w:t xml:space="preserve"> ilmeneviin muotoihin, määriin ja muutoksiin.</w:t>
      </w:r>
      <w:r w:rsidRPr="00894EC6">
        <w:rPr>
          <w:rFonts w:cs="ITCGaramondStd-Lt"/>
          <w:szCs w:val="24"/>
        </w:rPr>
        <w:t xml:space="preserve"> Lapsia innostetaan pohtimaan ja kuvailemaan matemaattisia havaintojaan</w:t>
      </w:r>
      <w:r w:rsidR="004425FB" w:rsidRPr="00894EC6">
        <w:rPr>
          <w:rFonts w:cs="ITCGaramondStd-Lt"/>
          <w:szCs w:val="24"/>
        </w:rPr>
        <w:t xml:space="preserve"> </w:t>
      </w:r>
      <w:r w:rsidR="004425FB" w:rsidRPr="00894EC6">
        <w:rPr>
          <w:szCs w:val="24"/>
        </w:rPr>
        <w:t>ilmaisemalla ja tarkastelemalla niitä</w:t>
      </w:r>
      <w:r w:rsidRPr="00894EC6">
        <w:rPr>
          <w:rFonts w:cs="ITCGaramondStd-Lt"/>
          <w:szCs w:val="24"/>
        </w:rPr>
        <w:t xml:space="preserve"> </w:t>
      </w:r>
      <w:r w:rsidR="00F16975" w:rsidRPr="00894EC6">
        <w:rPr>
          <w:rFonts w:cs="ITCGaramondStd-Lt"/>
          <w:szCs w:val="24"/>
        </w:rPr>
        <w:t>e</w:t>
      </w:r>
      <w:r w:rsidRPr="00894EC6">
        <w:rPr>
          <w:rFonts w:cs="ITCGaramondStd-Lt"/>
          <w:szCs w:val="24"/>
        </w:rPr>
        <w:t>simerkiksi kehollisesti tai eri välineiden ja kuvien avulla. Lapsille tarjotaan mahdollisuuksia luokitella, vertailla ja asettaa järjestykseen asioita ja esineitä sekä löytää ja tuottaa säännönmukaisuuksia</w:t>
      </w:r>
      <w:r w:rsidR="00A4773A" w:rsidRPr="00894EC6">
        <w:rPr>
          <w:rFonts w:cs="ITCGaramondStd-Lt"/>
          <w:szCs w:val="24"/>
        </w:rPr>
        <w:t xml:space="preserve"> ja muutoksia</w:t>
      </w:r>
      <w:r w:rsidRPr="00894EC6">
        <w:rPr>
          <w:rFonts w:cs="ITCGaramondStd-Lt"/>
          <w:szCs w:val="24"/>
        </w:rPr>
        <w:t>. Lapsia kannustetaan myös oppimisympäristöön liittyvien ongelmien löytämisessä, pohtimisessa ja päättelyssä sekä ratkaisujen etsimisessä.</w:t>
      </w:r>
    </w:p>
    <w:p w14:paraId="75A45DFA" w14:textId="77777777" w:rsidR="000760C8" w:rsidRPr="00894EC6" w:rsidRDefault="000760C8" w:rsidP="00F97681">
      <w:pPr>
        <w:autoSpaceDE w:val="0"/>
        <w:autoSpaceDN w:val="0"/>
        <w:adjustRightInd w:val="0"/>
        <w:spacing w:after="0"/>
        <w:rPr>
          <w:rFonts w:cs="ITCGaramondStd-Lt"/>
          <w:szCs w:val="24"/>
        </w:rPr>
      </w:pPr>
    </w:p>
    <w:p w14:paraId="3DB63B01"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Lukukäsitteen kehittymistä tuetaan monipuolisesti vuorovaikutteisissa tilanteissa, esimerkiksi leikkiä ja lapsia houkuttelevia materiaaleja hyödyntäen. Lapsia innostetaan havainnoimaan lukumääriä ympäristöstä ja taitojen karttuessa liittämään ne lukusanaan ja numeromerkkeihin taitojensa mukaan. Lukujonotaitoja ja nimeämistä voidaan kehittää esimerkiksi lorujen ja riimien avulla. Lasten kanssa kokeillaan mittaamista ja harjoitellaan sijainti- ja suhdekäsitteitä esimerkiksi liikuntaleikeissä, piirtäen tai eri välineiden avulla.</w:t>
      </w:r>
    </w:p>
    <w:p w14:paraId="13026085" w14:textId="77777777" w:rsidR="000760C8" w:rsidRPr="00894EC6" w:rsidRDefault="000760C8" w:rsidP="00F97681">
      <w:pPr>
        <w:autoSpaceDE w:val="0"/>
        <w:autoSpaceDN w:val="0"/>
        <w:adjustRightInd w:val="0"/>
        <w:spacing w:after="0"/>
        <w:rPr>
          <w:rFonts w:cs="ITCGaramondStd-Lt"/>
          <w:szCs w:val="24"/>
        </w:rPr>
      </w:pPr>
    </w:p>
    <w:p w14:paraId="5D3D88E9"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Erilaisilla harjoituksilla tuetaan lasten tilan ja tason hahmottamista. Lapsia kannustetaan tutkimaan kappaleita ja muotoja sekä leikkimään niillä. Lasten geometrisen ajattelun vahvistamiseksi heille järjestetään mahdollisuuksia rakenteluun, askarteluun ja muovailuun. Aikakäsitettä avataan esimerkiksi vuorokauden- ja vuodenaikoja havainnoimalla.</w:t>
      </w:r>
    </w:p>
    <w:p w14:paraId="1CBA2E22" w14:textId="77777777" w:rsidR="000760C8" w:rsidRPr="00894EC6" w:rsidRDefault="000760C8" w:rsidP="00F97681">
      <w:pPr>
        <w:autoSpaceDE w:val="0"/>
        <w:autoSpaceDN w:val="0"/>
        <w:adjustRightInd w:val="0"/>
        <w:spacing w:after="0"/>
        <w:rPr>
          <w:rFonts w:cs="ITCGaramondStd-Lt"/>
          <w:szCs w:val="24"/>
        </w:rPr>
      </w:pPr>
    </w:p>
    <w:p w14:paraId="2D889FE0" w14:textId="38B433F4" w:rsidR="000760C8" w:rsidRPr="00894EC6" w:rsidRDefault="000760C8" w:rsidP="00F97681">
      <w:pPr>
        <w:autoSpaceDE w:val="0"/>
        <w:autoSpaceDN w:val="0"/>
        <w:adjustRightInd w:val="0"/>
        <w:spacing w:after="0"/>
        <w:rPr>
          <w:rFonts w:cs="ITCGaramondStd-Lt"/>
          <w:szCs w:val="24"/>
        </w:rPr>
      </w:pPr>
      <w:r w:rsidRPr="00894EC6">
        <w:rPr>
          <w:rFonts w:cs="ITCGaramondStd-Bd"/>
          <w:b/>
          <w:bCs/>
          <w:szCs w:val="24"/>
        </w:rPr>
        <w:t>Ympäristökasvatuksen</w:t>
      </w:r>
      <w:r w:rsidRPr="00894EC6">
        <w:rPr>
          <w:rFonts w:cs="ITCGaramondStd-Bd"/>
          <w:szCs w:val="24"/>
        </w:rPr>
        <w:t xml:space="preserve"> </w:t>
      </w:r>
      <w:r w:rsidRPr="00894EC6">
        <w:rPr>
          <w:rFonts w:cs="ITCGaramondStd-Lt"/>
          <w:szCs w:val="24"/>
        </w:rPr>
        <w:t>tavoitteena on vahvistaa lasten luontosuhdetta ja vastuullista toimimista ympäristössä sekä ohjata heitä kohti kestävää elämäntapaa. Ympäristökasvatus sisältää kolme ulottuvuutta: oppiminen ympäristössä, oppiminen ympäristöstä sekä toimiminen ympäristön puolesta. Lähiluonto sekä rakennettu ympäristö ovat sekä oppimisen kohteita että oppimisympäristöjä.</w:t>
      </w:r>
    </w:p>
    <w:p w14:paraId="6D6A1FD3" w14:textId="77777777" w:rsidR="000760C8" w:rsidRPr="00894EC6" w:rsidRDefault="000760C8" w:rsidP="00F97681">
      <w:pPr>
        <w:autoSpaceDE w:val="0"/>
        <w:autoSpaceDN w:val="0"/>
        <w:adjustRightInd w:val="0"/>
        <w:spacing w:after="0"/>
        <w:rPr>
          <w:rFonts w:cs="ITCGaramondStd-Lt"/>
          <w:szCs w:val="24"/>
        </w:rPr>
      </w:pPr>
    </w:p>
    <w:p w14:paraId="1B53DE7C"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Luonnossa ja rakennetussa ympäristössä retkeily sekä ympäristön tutkiminen ovat tärkeä osa varhaiskasvatusta. Myönteisten kokemusten kautta lapsi oppii nauttimaan luonnosta ja lähiympäristöstä ja hänen ympäristösuhteensa vahvistuu. Luonnon ilmiöitä havainnoidaan eri aistein ja eri vuodenaikoina. Niistä keskustellaan ja niitä tutkitaan. Samalla opetellaan ympäristöön liittyvien käsitteiden käyttöä. Eri kasvi- ja eläinlajien tunnistamisen harjoitteleminen vahvistaa luonnon tuntemusta. Lasten kanssa opetellaan etsimään tietoa heitä kiinnostavista asioista. Luonto voi olla myös esteettisen kokemisen ja rauhoittumisen paikka.</w:t>
      </w:r>
    </w:p>
    <w:p w14:paraId="7B8B0632" w14:textId="77777777" w:rsidR="000760C8" w:rsidRPr="00894EC6" w:rsidRDefault="000760C8" w:rsidP="00F97681">
      <w:pPr>
        <w:autoSpaceDE w:val="0"/>
        <w:autoSpaceDN w:val="0"/>
        <w:adjustRightInd w:val="0"/>
        <w:spacing w:after="0"/>
        <w:rPr>
          <w:rFonts w:cs="ITCGaramondStd-Lt"/>
          <w:szCs w:val="24"/>
        </w:rPr>
      </w:pPr>
    </w:p>
    <w:p w14:paraId="1F79B37D" w14:textId="693B1770" w:rsidR="000760C8" w:rsidRPr="00894EC6" w:rsidRDefault="000760C8" w:rsidP="00F97681">
      <w:pPr>
        <w:autoSpaceDE w:val="0"/>
        <w:autoSpaceDN w:val="0"/>
        <w:adjustRightInd w:val="0"/>
        <w:spacing w:after="0"/>
        <w:rPr>
          <w:rFonts w:cs="ITCGaramondStd-Lt"/>
          <w:color w:val="FF0000"/>
          <w:szCs w:val="24"/>
        </w:rPr>
      </w:pPr>
      <w:r w:rsidRPr="08A740B0">
        <w:rPr>
          <w:rFonts w:cs="ITCGaramondStd-Lt"/>
          <w:szCs w:val="24"/>
        </w:rPr>
        <w:t xml:space="preserve">Lapsia ohjataan kunnioittamaan luontoa, sen kasveja ja eläimiä. Ympäristökasvatuksella edistetään kestävään elämäntapaan kasvamista sekä siinä tarvittavien taitojen harjoittelemista. Näitä </w:t>
      </w:r>
      <w:r w:rsidRPr="08A740B0">
        <w:rPr>
          <w:rFonts w:cs="ITCGaramondStd-Lt"/>
          <w:szCs w:val="24"/>
        </w:rPr>
        <w:lastRenderedPageBreak/>
        <w:t>käytännön taitoja ovat esimerkiksi roskaamaton retkeily, kohtuullisuuden ja säästäväisyyden opettelu, ruokailuun liittyvä vastuullisuus, energian säästäminen sekä jätteiden vähentäminen esimerkiksi kierrätyksen, tavaroiden korjaamisen ja uudelleenkäytön avulla. Samalla lapsia ohjataan kiinnittämään huomiota tekojen vaikutuksiin.</w:t>
      </w:r>
      <w:r w:rsidR="3B56F943" w:rsidRPr="08A740B0">
        <w:rPr>
          <w:rFonts w:cs="ITCGaramondStd-Lt"/>
          <w:szCs w:val="24"/>
        </w:rPr>
        <w:t xml:space="preserve"> </w:t>
      </w:r>
      <w:r w:rsidR="3B56F943" w:rsidRPr="08A740B0">
        <w:rPr>
          <w:rFonts w:cs="ITCGaramondStd-Lt"/>
          <w:color w:val="FF0000"/>
          <w:szCs w:val="24"/>
        </w:rPr>
        <w:t xml:space="preserve">On tärkeä huolehtia siitä, että lapset kokevat voivansa omilla teoillaan </w:t>
      </w:r>
      <w:r w:rsidR="73BEF52E" w:rsidRPr="00E5643A">
        <w:rPr>
          <w:rFonts w:cs="ITCGaramondStd-Lt"/>
          <w:color w:val="FF0000"/>
          <w:szCs w:val="24"/>
        </w:rPr>
        <w:t>vaikuttaa</w:t>
      </w:r>
      <w:r w:rsidR="3B56F943" w:rsidRPr="00E5643A">
        <w:rPr>
          <w:rFonts w:cs="ITCGaramondStd-Lt"/>
          <w:color w:val="FF0000"/>
          <w:szCs w:val="24"/>
        </w:rPr>
        <w:t xml:space="preserve"> </w:t>
      </w:r>
      <w:r w:rsidR="3B56F943" w:rsidRPr="08A740B0">
        <w:rPr>
          <w:rFonts w:cs="ITCGaramondStd-Lt"/>
          <w:color w:val="FF0000"/>
          <w:szCs w:val="24"/>
        </w:rPr>
        <w:t>kestävään elämäntapaan</w:t>
      </w:r>
      <w:r w:rsidR="1BA69EA8" w:rsidRPr="08A740B0">
        <w:rPr>
          <w:rFonts w:cs="ITCGaramondStd-Lt"/>
          <w:color w:val="FF0000"/>
          <w:szCs w:val="24"/>
        </w:rPr>
        <w:t xml:space="preserve"> </w:t>
      </w:r>
      <w:r w:rsidR="1BA69EA8" w:rsidRPr="00E5643A">
        <w:rPr>
          <w:rFonts w:cs="ITCGaramondStd-Lt"/>
          <w:color w:val="FF0000"/>
          <w:szCs w:val="24"/>
        </w:rPr>
        <w:t>mutta</w:t>
      </w:r>
      <w:r w:rsidR="3B56F943" w:rsidRPr="00E5643A">
        <w:rPr>
          <w:rFonts w:cs="ITCGaramondStd-Lt"/>
          <w:color w:val="FF0000"/>
          <w:szCs w:val="24"/>
        </w:rPr>
        <w:t xml:space="preserve"> </w:t>
      </w:r>
      <w:r w:rsidR="3B56F943" w:rsidRPr="08A740B0">
        <w:rPr>
          <w:rFonts w:cs="ITCGaramondStd-Lt"/>
          <w:color w:val="FF0000"/>
          <w:szCs w:val="24"/>
        </w:rPr>
        <w:t xml:space="preserve">ilman että heidän tarvitsee kantaa lapsina liian suurta vastuuta </w:t>
      </w:r>
      <w:r w:rsidR="7414FB5F" w:rsidRPr="00E5643A">
        <w:rPr>
          <w:rFonts w:cs="ITCGaramondStd-Lt"/>
          <w:color w:val="FF0000"/>
          <w:szCs w:val="24"/>
        </w:rPr>
        <w:t>kestävän elämäntavan ylläpitämisestä</w:t>
      </w:r>
      <w:r w:rsidR="3B56F943" w:rsidRPr="08A740B0">
        <w:rPr>
          <w:rFonts w:cs="ITCGaramondStd-Lt"/>
          <w:color w:val="FF0000"/>
          <w:szCs w:val="24"/>
        </w:rPr>
        <w:t>.</w:t>
      </w:r>
    </w:p>
    <w:p w14:paraId="1AE777B0" w14:textId="77777777" w:rsidR="000760C8" w:rsidRPr="00894EC6" w:rsidRDefault="000760C8" w:rsidP="00F97681">
      <w:pPr>
        <w:autoSpaceDE w:val="0"/>
        <w:autoSpaceDN w:val="0"/>
        <w:adjustRightInd w:val="0"/>
        <w:spacing w:after="0"/>
        <w:rPr>
          <w:rFonts w:cs="ITCGaramondStd-Lt"/>
          <w:szCs w:val="24"/>
        </w:rPr>
      </w:pPr>
    </w:p>
    <w:p w14:paraId="3CE75409" w14:textId="77777777" w:rsidR="000760C8" w:rsidRPr="00894EC6" w:rsidRDefault="000760C8" w:rsidP="00F97681">
      <w:pPr>
        <w:autoSpaceDE w:val="0"/>
        <w:autoSpaceDN w:val="0"/>
        <w:adjustRightInd w:val="0"/>
        <w:spacing w:after="0"/>
        <w:rPr>
          <w:rFonts w:cs="ITCGaramondStd-Lt"/>
          <w:szCs w:val="24"/>
        </w:rPr>
      </w:pPr>
      <w:r w:rsidRPr="08A740B0">
        <w:rPr>
          <w:rFonts w:cs="ITCGaramondStd-Bd"/>
          <w:b/>
          <w:bCs/>
          <w:szCs w:val="24"/>
        </w:rPr>
        <w:t>Teknologiakasvatuksen</w:t>
      </w:r>
      <w:r w:rsidRPr="08A740B0">
        <w:rPr>
          <w:rFonts w:cs="ITCGaramondStd-Bd"/>
          <w:szCs w:val="24"/>
        </w:rPr>
        <w:t xml:space="preserve"> </w:t>
      </w:r>
      <w:r w:rsidRPr="08A740B0">
        <w:rPr>
          <w:rFonts w:cs="ITCGaramondStd-Lt"/>
          <w:szCs w:val="24"/>
        </w:rPr>
        <w:t>tavoitteena on kannustaa lapsia tutustumaan tutkivaan ja kokeilevaan työtapaan. Lapsia ohjataan myös havainnoimaan ympäristön teknologiaa ja keksimään omia luovia ratkaisuja. Lapsia rohkaistaan tekemään kysymyksiä, etsimään niihin yhdessä vastauksia ja tekemään päätelmiä.</w:t>
      </w:r>
    </w:p>
    <w:p w14:paraId="118FA07C" w14:textId="77777777" w:rsidR="000760C8" w:rsidRPr="00894EC6" w:rsidRDefault="000760C8" w:rsidP="00F97681">
      <w:pPr>
        <w:autoSpaceDE w:val="0"/>
        <w:autoSpaceDN w:val="0"/>
        <w:adjustRightInd w:val="0"/>
        <w:spacing w:after="0"/>
        <w:rPr>
          <w:rFonts w:cs="ITCGaramondStd-Lt"/>
          <w:szCs w:val="24"/>
        </w:rPr>
      </w:pPr>
    </w:p>
    <w:p w14:paraId="4E0C65E6" w14:textId="53E37D35" w:rsidR="000760C8" w:rsidRPr="00894EC6" w:rsidRDefault="000760C8" w:rsidP="00F97681">
      <w:pPr>
        <w:autoSpaceDE w:val="0"/>
        <w:autoSpaceDN w:val="0"/>
        <w:adjustRightInd w:val="0"/>
        <w:spacing w:after="0"/>
        <w:rPr>
          <w:rFonts w:cs="ITCGaramondStd-Lt"/>
          <w:szCs w:val="24"/>
        </w:rPr>
      </w:pPr>
      <w:r w:rsidRPr="08A740B0">
        <w:rPr>
          <w:rFonts w:cs="ITCGaramondStd-Lt"/>
          <w:szCs w:val="24"/>
        </w:rPr>
        <w:t xml:space="preserve">Lasten kanssa havainnoidaan arjessa esiintyviä teknisiä ratkaisuja ja tutustutaan </w:t>
      </w:r>
      <w:r w:rsidR="6D255956" w:rsidRPr="08A740B0">
        <w:rPr>
          <w:rFonts w:ascii="Calibri" w:eastAsia="Calibri" w:hAnsi="Calibri" w:cs="Calibri"/>
          <w:color w:val="FF0000"/>
          <w:szCs w:val="24"/>
        </w:rPr>
        <w:t>digitaalisiin</w:t>
      </w:r>
      <w:r w:rsidR="73784579" w:rsidRPr="08A740B0">
        <w:rPr>
          <w:rFonts w:ascii="Calibri" w:eastAsia="Calibri" w:hAnsi="Calibri" w:cs="Calibri"/>
          <w:color w:val="FF0000"/>
          <w:szCs w:val="24"/>
        </w:rPr>
        <w:t xml:space="preserve"> </w:t>
      </w:r>
      <w:r w:rsidRPr="08A740B0">
        <w:rPr>
          <w:rFonts w:ascii="Calibri" w:eastAsia="Calibri" w:hAnsi="Calibri" w:cs="Calibri"/>
          <w:szCs w:val="24"/>
        </w:rPr>
        <w:t xml:space="preserve">laitteisiin </w:t>
      </w:r>
      <w:r w:rsidR="6D255956" w:rsidRPr="08A740B0">
        <w:rPr>
          <w:rFonts w:ascii="Calibri" w:eastAsia="Calibri" w:hAnsi="Calibri" w:cs="Calibri"/>
          <w:color w:val="FF0000"/>
          <w:szCs w:val="24"/>
        </w:rPr>
        <w:t>ja sovelluksiin</w:t>
      </w:r>
      <w:r w:rsidRPr="08A740B0">
        <w:rPr>
          <w:rFonts w:cs="ITCGaramondStd-Lt"/>
          <w:szCs w:val="24"/>
        </w:rPr>
        <w:t xml:space="preserve"> sekä niiden toimintaan. Erityistä huomiota kiinnitetään koneiden ja laitteiden turvalliseen käyttöön. Lapsille tarjotaan mahdollisuuksia toteuttaa omia ideoitaan esimerkiksi rakennellen eri materiaaleista sekä kokeilla eri laitteiden toimintaa. Lapsia kannustetaan kuvailemaan tekemiään ratkaisuja. Pulmia ratkotaan ja onnistumisista iloitaan yhdessä. Tavoite on, että lasten omakohtaisten kokemusten myötä herää ymmärrys</w:t>
      </w:r>
    </w:p>
    <w:p w14:paraId="4CAE12E1" w14:textId="186F9421"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siitä, että teknologia on ihmisen toiminnan aikaansaamaa. Toiminnassa voidaan hyödyntää lähiympäristön teknologisia ratkaisuja, esimerkiksi </w:t>
      </w:r>
      <w:r w:rsidRPr="00E5643A">
        <w:rPr>
          <w:rFonts w:cs="ITCGaramondStd-Lt"/>
          <w:szCs w:val="24"/>
        </w:rPr>
        <w:t>leluja</w:t>
      </w:r>
      <w:r w:rsidR="263C213F" w:rsidRPr="00E5643A">
        <w:rPr>
          <w:rFonts w:cs="ITCGaramondStd-Lt"/>
          <w:color w:val="FF0000"/>
          <w:szCs w:val="24"/>
        </w:rPr>
        <w:t xml:space="preserve"> ja muita arjen teknologisia ratkaisuja</w:t>
      </w:r>
      <w:r w:rsidRPr="00894EC6">
        <w:rPr>
          <w:rFonts w:cs="ITCGaramondStd-Lt"/>
          <w:szCs w:val="24"/>
        </w:rPr>
        <w:t>, ja tutkia niiden toimintaperiaatteita.</w:t>
      </w:r>
    </w:p>
    <w:p w14:paraId="4D1711E9" w14:textId="77777777" w:rsidR="000760C8" w:rsidRPr="00894EC6" w:rsidRDefault="000760C8" w:rsidP="007C3AE6"/>
    <w:p w14:paraId="52461C2E" w14:textId="77777777" w:rsidR="000760C8" w:rsidRPr="00894EC6" w:rsidRDefault="000760C8" w:rsidP="00F97681">
      <w:pPr>
        <w:pStyle w:val="Otsikko3"/>
      </w:pPr>
      <w:bookmarkStart w:id="127" w:name="_Toc464558273"/>
      <w:bookmarkStart w:id="128" w:name="_Toc87241622"/>
      <w:bookmarkStart w:id="129" w:name="_Toc95317433"/>
      <w:r>
        <w:t>Kasvan, liikun ja kehityn</w:t>
      </w:r>
      <w:bookmarkEnd w:id="127"/>
      <w:bookmarkEnd w:id="128"/>
      <w:bookmarkEnd w:id="129"/>
    </w:p>
    <w:p w14:paraId="66B3FB55"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Kasvan, liikun ja kehityn -oppimisen alueeseen sisältyy </w:t>
      </w:r>
      <w:r w:rsidRPr="00894EC6">
        <w:rPr>
          <w:rFonts w:cs="ITCGaramondStd-Bd"/>
          <w:b/>
          <w:szCs w:val="24"/>
        </w:rPr>
        <w:t>liikkumiseen</w:t>
      </w:r>
      <w:r w:rsidRPr="00894EC6">
        <w:rPr>
          <w:rFonts w:cs="ITCGaramondStd-Lt"/>
          <w:b/>
          <w:szCs w:val="24"/>
        </w:rPr>
        <w:t xml:space="preserve">, </w:t>
      </w:r>
      <w:r w:rsidRPr="00894EC6">
        <w:rPr>
          <w:rFonts w:cs="ITCGaramondStd-Bd"/>
          <w:b/>
          <w:szCs w:val="24"/>
        </w:rPr>
        <w:t>ruokakasvatukseen</w:t>
      </w:r>
      <w:r w:rsidRPr="00894EC6">
        <w:rPr>
          <w:rFonts w:cs="ITCGaramondStd-Lt"/>
          <w:b/>
          <w:szCs w:val="24"/>
        </w:rPr>
        <w:t xml:space="preserve">, </w:t>
      </w:r>
      <w:r w:rsidRPr="00894EC6">
        <w:rPr>
          <w:rFonts w:cs="ITCGaramondStd-Bd"/>
          <w:b/>
          <w:szCs w:val="24"/>
        </w:rPr>
        <w:t>terveyteen</w:t>
      </w:r>
      <w:r w:rsidRPr="00894EC6">
        <w:rPr>
          <w:rFonts w:cs="ITCGaramondStd-Bd"/>
          <w:szCs w:val="24"/>
        </w:rPr>
        <w:t xml:space="preserve"> </w:t>
      </w:r>
      <w:r w:rsidRPr="00894EC6">
        <w:rPr>
          <w:rFonts w:cs="ITCGaramondStd-Lt"/>
          <w:szCs w:val="24"/>
        </w:rPr>
        <w:t xml:space="preserve">ja </w:t>
      </w:r>
      <w:r w:rsidRPr="00894EC6">
        <w:rPr>
          <w:rFonts w:cs="ITCGaramondStd-Bd"/>
          <w:b/>
          <w:szCs w:val="24"/>
        </w:rPr>
        <w:t>turvallisuuteen</w:t>
      </w:r>
      <w:r w:rsidRPr="00894EC6">
        <w:rPr>
          <w:rFonts w:cs="ITCGaramondStd-Bd"/>
          <w:szCs w:val="24"/>
        </w:rPr>
        <w:t xml:space="preserve"> </w:t>
      </w:r>
      <w:r w:rsidRPr="00894EC6">
        <w:rPr>
          <w:rFonts w:cs="ITCGaramondStd-Lt"/>
          <w:szCs w:val="24"/>
        </w:rPr>
        <w:t>liittyviä tavoitteita. Varhaiskasvatuksen tehtävänä on luoda pohja lasten terveyttä ja hyvinvointia arvostavalle sekä fyysistä aktiivisuutta edistävälle elämäntavalle yhdessä huoltajien kanssa. Tämä oppimisen alue tukee erityisesti itsestä huolehtimiseen ja arjen taitoihin liittyvää laaja-alaista osaamista.</w:t>
      </w:r>
    </w:p>
    <w:p w14:paraId="21BDD7ED" w14:textId="77777777" w:rsidR="000760C8" w:rsidRPr="00894EC6" w:rsidRDefault="000760C8" w:rsidP="00F97681">
      <w:pPr>
        <w:autoSpaceDE w:val="0"/>
        <w:autoSpaceDN w:val="0"/>
        <w:adjustRightInd w:val="0"/>
        <w:spacing w:after="0"/>
        <w:rPr>
          <w:rFonts w:cs="ITCGaramondStd-Lt"/>
          <w:szCs w:val="24"/>
        </w:rPr>
      </w:pPr>
    </w:p>
    <w:p w14:paraId="0B117618" w14:textId="66326BB2" w:rsidR="000760C8" w:rsidRPr="00894EC6" w:rsidRDefault="1ED6D57C" w:rsidP="00F97681">
      <w:pPr>
        <w:autoSpaceDE w:val="0"/>
        <w:autoSpaceDN w:val="0"/>
        <w:adjustRightInd w:val="0"/>
        <w:spacing w:after="0"/>
        <w:rPr>
          <w:rFonts w:cs="ITCGaramondStd-Lt"/>
          <w:szCs w:val="24"/>
        </w:rPr>
      </w:pPr>
      <w:r w:rsidRPr="6405C7D7">
        <w:rPr>
          <w:rFonts w:cs="ITCGaramondStd-Lt"/>
          <w:szCs w:val="24"/>
        </w:rPr>
        <w:t xml:space="preserve">Varhaiskasvatuksen tavoitteena on innostaa lapsia </w:t>
      </w:r>
      <w:r w:rsidRPr="6405C7D7">
        <w:rPr>
          <w:rFonts w:cs="ITCGaramondStd-Bd"/>
          <w:b/>
          <w:bCs/>
          <w:szCs w:val="24"/>
        </w:rPr>
        <w:t>liikkumaan</w:t>
      </w:r>
      <w:r w:rsidRPr="6405C7D7">
        <w:rPr>
          <w:rFonts w:cs="ITCGaramondStd-Bd"/>
          <w:szCs w:val="24"/>
        </w:rPr>
        <w:t xml:space="preserve"> </w:t>
      </w:r>
      <w:r w:rsidRPr="6405C7D7">
        <w:rPr>
          <w:rFonts w:cs="ITCGaramondStd-Lt"/>
          <w:szCs w:val="24"/>
        </w:rPr>
        <w:t>monipuolisesti sekä kokemaan liikunnan iloa. Lapsia kannustetaan ulkoiluun ja liikunnallisiin leikkeihin kaikkina vuodenaikoina. Ohjatun liikkumisen lisäksi huolehditaan siitä, että lapsilla on riittävästi mahdollisuuksia päivittäiseen omaehtoiseen liikuntaan sekä sisällä että ulkona. Liikuntakasvatuksen tulee olla säännöllistä, lapsilähtöistä, monipuolista ja tavoitteellista. Riittävä fyysinen aktiivisuus on tärkeää lapsen terveelle kasvulle, kehitykselle, oppimiselle ja hyvinvoinnille. Fyysisellä aktiivisuudella tarkoitetaan erilaisia ja kuormittavuudeltaan eritasoisia liikunnan tapoja, kuten leikkimistä sisällä ja ulkona, retkeilyä sekä</w:t>
      </w:r>
      <w:r w:rsidRPr="6405C7D7">
        <w:rPr>
          <w:rFonts w:ascii="Calibri" w:eastAsia="Calibri" w:hAnsi="Calibri" w:cs="Calibri"/>
          <w:szCs w:val="24"/>
        </w:rPr>
        <w:t xml:space="preserve"> ohjattua </w:t>
      </w:r>
      <w:r w:rsidR="405F6229" w:rsidRPr="6405C7D7">
        <w:rPr>
          <w:rFonts w:ascii="Calibri" w:eastAsia="Calibri" w:hAnsi="Calibri" w:cs="Calibri"/>
          <w:szCs w:val="24"/>
        </w:rPr>
        <w:t>liikunta</w:t>
      </w:r>
      <w:r w:rsidR="405F6229" w:rsidRPr="6405C7D7">
        <w:rPr>
          <w:rFonts w:ascii="Calibri" w:eastAsia="Calibri" w:hAnsi="Calibri" w:cs="Calibri"/>
          <w:color w:val="FF0000"/>
          <w:szCs w:val="24"/>
        </w:rPr>
        <w:t>a</w:t>
      </w:r>
      <w:r w:rsidRPr="6405C7D7">
        <w:rPr>
          <w:rFonts w:cs="ITCGaramondStd-Lt"/>
          <w:szCs w:val="24"/>
        </w:rPr>
        <w:t>. Ryhmässä liikkuminen kehittää lasten sosiaalisia taitoja, kuten vuorovaikutus- ja itsesäätelytaitoja. Fyysisen aktiivisuuden tulee olla luonteva osa lapsen päivää. Yhteistyössä huoltajien kanssa lapsia innostetaan liikkumaan myös vapaa-ajalla erilaisissa tiloissa ja ulkona erilaisissa olosuhteissa.</w:t>
      </w:r>
    </w:p>
    <w:p w14:paraId="7971F977"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lastRenderedPageBreak/>
        <w:t>Varhaiskasvatuksen tehtävänä on kehittää lasten kehontuntemusta ja -hallintaa sekä motorisia perustaitoja, kuten tasapaino-, liikkumis- ja välineenkäsittelytaitoja. Liikkumisessa hyödynnetään eri aisteja sekä erilaisista materiaaleista valmistettuja, liikkumaan innostavia välineitä. Lasten liikkumisen tulee vaihdella luontevasti kestoltaan, intensiteetiltään ja nopeudeltaan. Lasten tulee saada kokemuksia yksin, parin ja ryhmän kanssa liikkumisesta. Varhaiskasvatuksessa lapset saavat kokemuksia erilaisista liikuntaleikeistä, kuten perinteisistä pihaleikeistä sekä satu- tai musiikkiliikunnasta. Eri vuodenaikoja tulee hyödyntää siten, että lapset saavat mahdollisuuksia opetella kullekin vuodenajalle tyypillisiä tapoja ulkoilla.</w:t>
      </w:r>
    </w:p>
    <w:p w14:paraId="247C3096" w14:textId="77777777" w:rsidR="000760C8" w:rsidRPr="00894EC6" w:rsidRDefault="000760C8" w:rsidP="00F97681">
      <w:pPr>
        <w:autoSpaceDE w:val="0"/>
        <w:autoSpaceDN w:val="0"/>
        <w:adjustRightInd w:val="0"/>
        <w:spacing w:after="0"/>
        <w:rPr>
          <w:rFonts w:cs="ITCGaramondStd-Lt"/>
          <w:szCs w:val="24"/>
        </w:rPr>
      </w:pPr>
    </w:p>
    <w:p w14:paraId="4B60A2C3"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Säännöllisellä ja ohjatulla liikunnalla on tärkeä merkitys lasten kokonaisvaltaiselle kehitykselle ja motoriselle oppimiselle. Tämän vuoksi lasten motoristen taitojen suunnitelmallinen havainnointi on tärkeää. Henkilöstön tulee suunnitella päivän rakenne, sisä- ja ulkoympäristö sekä toiminnan sisällöt niin, että lapset voivat monipuolisesti nauttia liikkumisesta eri tilanteissa. Liikuntavälineiden tulee olla lasten käytettävissä myös omaehtoisen liikunnan ja leikin aikana. Varhaiskasvatuksessa huomioidaan liikuntavälineiden turvallisuus.</w:t>
      </w:r>
    </w:p>
    <w:p w14:paraId="5550FC7D" w14:textId="77777777" w:rsidR="000760C8" w:rsidRPr="00894EC6" w:rsidRDefault="000760C8" w:rsidP="00F97681">
      <w:pPr>
        <w:autoSpaceDE w:val="0"/>
        <w:autoSpaceDN w:val="0"/>
        <w:adjustRightInd w:val="0"/>
        <w:spacing w:after="0"/>
        <w:rPr>
          <w:rFonts w:cs="ITCGaramondStd-Bd"/>
          <w:szCs w:val="24"/>
        </w:rPr>
      </w:pPr>
    </w:p>
    <w:p w14:paraId="1EF32599" w14:textId="4616C4E8" w:rsidR="000760C8" w:rsidRPr="00894EC6" w:rsidRDefault="239369C9" w:rsidP="00F97681">
      <w:pPr>
        <w:autoSpaceDE w:val="0"/>
        <w:autoSpaceDN w:val="0"/>
        <w:adjustRightInd w:val="0"/>
        <w:spacing w:after="0"/>
        <w:rPr>
          <w:rFonts w:cs="ITCGaramondStd-Lt"/>
          <w:szCs w:val="24"/>
        </w:rPr>
      </w:pPr>
      <w:r w:rsidRPr="08A740B0">
        <w:rPr>
          <w:rFonts w:cs="ITCGaramondStd-Bd"/>
          <w:b/>
          <w:bCs/>
          <w:szCs w:val="24"/>
        </w:rPr>
        <w:t>Ruokakasvatuksen</w:t>
      </w:r>
      <w:r w:rsidRPr="08A740B0">
        <w:rPr>
          <w:rFonts w:cs="ITCGaramondStd-Bd"/>
          <w:szCs w:val="24"/>
        </w:rPr>
        <w:t xml:space="preserve"> </w:t>
      </w:r>
      <w:r w:rsidRPr="08A740B0">
        <w:rPr>
          <w:rFonts w:cs="ITCGaramondStd-Lt"/>
          <w:szCs w:val="24"/>
        </w:rPr>
        <w:t>tavoitteena on edistää myönteistä suhtautumista ruokaan ja syömiseen sekä tukea monipuolisia ja terveellisiä ruokatottumuksia. Lapsia ohjataan omatoimiseen ruokailuun ja monipuoliseen, riittävään syömiseen. Päivittäiset ateriahetket järjestetään kiireettömässä ilmapiirissä opetellen ruokarauhaa ja hyviä pöytätapoja sekä yhdessä syömisen kulttuuria. Eri aistien avulla ja tutkimalla tutustutaan ruokiin, niiden alkuperään, ulkonäköön, koostumukseen ja makuominaisuuksiin. Ruoasta keskusteleminen, tarinat ja laulut edistävät lasten ruokasanaston kehittymistä.</w:t>
      </w:r>
    </w:p>
    <w:p w14:paraId="70F61E6B" w14:textId="77777777" w:rsidR="000760C8" w:rsidRPr="00894EC6" w:rsidRDefault="000760C8" w:rsidP="00F97681">
      <w:pPr>
        <w:autoSpaceDE w:val="0"/>
        <w:autoSpaceDN w:val="0"/>
        <w:adjustRightInd w:val="0"/>
        <w:spacing w:after="0"/>
        <w:rPr>
          <w:rFonts w:cs="ITCGaramondStd-Lt"/>
          <w:szCs w:val="24"/>
        </w:rPr>
      </w:pPr>
    </w:p>
    <w:p w14:paraId="2CF9E5C9" w14:textId="4F178031" w:rsidR="000760C8" w:rsidRDefault="000760C8" w:rsidP="00F97681">
      <w:pPr>
        <w:autoSpaceDE w:val="0"/>
        <w:autoSpaceDN w:val="0"/>
        <w:adjustRightInd w:val="0"/>
        <w:spacing w:after="0"/>
        <w:rPr>
          <w:rFonts w:cs="ITCGaramondStd-Lt"/>
          <w:szCs w:val="24"/>
        </w:rPr>
      </w:pPr>
      <w:r w:rsidRPr="08A740B0">
        <w:rPr>
          <w:rFonts w:cs="ITCGaramondStd-Lt"/>
          <w:szCs w:val="24"/>
        </w:rPr>
        <w:t xml:space="preserve">Varhaiskasvatuksessa pohditaan yhdessä lasten kanssa </w:t>
      </w:r>
      <w:r w:rsidRPr="08A740B0">
        <w:rPr>
          <w:rFonts w:cs="ITCGaramondStd-Bd"/>
          <w:b/>
          <w:bCs/>
          <w:szCs w:val="24"/>
        </w:rPr>
        <w:t xml:space="preserve">terveyteen </w:t>
      </w:r>
      <w:r w:rsidRPr="08A740B0">
        <w:rPr>
          <w:rFonts w:cs="ITCGaramondStd-Bd"/>
          <w:szCs w:val="24"/>
        </w:rPr>
        <w:t>ja</w:t>
      </w:r>
      <w:r w:rsidRPr="08A740B0">
        <w:rPr>
          <w:rFonts w:cs="ITCGaramondStd-Bd"/>
          <w:b/>
          <w:bCs/>
          <w:szCs w:val="24"/>
        </w:rPr>
        <w:t xml:space="preserve"> turvallisuuteen</w:t>
      </w:r>
      <w:r w:rsidRPr="08A740B0">
        <w:rPr>
          <w:rFonts w:cs="ITCGaramondStd-Bd"/>
          <w:szCs w:val="24"/>
        </w:rPr>
        <w:t xml:space="preserve"> </w:t>
      </w:r>
      <w:r w:rsidRPr="08A740B0">
        <w:rPr>
          <w:rFonts w:cs="ITCGaramondStd-Lt"/>
          <w:szCs w:val="24"/>
        </w:rPr>
        <w:t>liittyviä asioita. Lasten valmiuksia pitää huolta terveydestään sekä henkilökohtaisesta hygieniastaan tuetaan. Lasten kanssa keskustellaan liikkumisen, levon ja hyvien ihmissuhteiden merkityksestä hyvinvoinnille ja terveydelle. Lasten kanssa opetellaan turvallisuuteen liittyviä asioita päivittäisissä tilanteissa. Näitä voivat olla muun muassa pukeutumis-, ruokailu-, leikki- sekä ulkoilutilanteet.</w:t>
      </w:r>
      <w:r w:rsidR="7072D3B2" w:rsidRPr="08A740B0">
        <w:rPr>
          <w:rFonts w:cs="ITCGaramondStd-Lt"/>
          <w:szCs w:val="24"/>
        </w:rPr>
        <w:t xml:space="preserve"> </w:t>
      </w:r>
      <w:r w:rsidR="00B96629" w:rsidRPr="00C906F9">
        <w:rPr>
          <w:rFonts w:cs="ITCGaramondStd-Lt"/>
          <w:color w:val="FF0000"/>
          <w:szCs w:val="24"/>
        </w:rPr>
        <w:t>Lasten ikätasoista uteliaisuutta seksuaalisuuteen ja</w:t>
      </w:r>
      <w:r w:rsidR="00091186" w:rsidRPr="00C906F9">
        <w:rPr>
          <w:rFonts w:cs="ITCGaramondStd-Lt"/>
          <w:color w:val="FF0000"/>
          <w:szCs w:val="24"/>
        </w:rPr>
        <w:t xml:space="preserve"> </w:t>
      </w:r>
      <w:r w:rsidR="00B96629" w:rsidRPr="00C906F9">
        <w:rPr>
          <w:rFonts w:cs="ITCGaramondStd-Lt"/>
          <w:color w:val="FF0000"/>
          <w:szCs w:val="24"/>
        </w:rPr>
        <w:t xml:space="preserve">kehoon ohjataan kunnioittavasti. </w:t>
      </w:r>
      <w:r w:rsidRPr="08A740B0">
        <w:rPr>
          <w:rFonts w:cs="ITCGaramondStd-Lt"/>
          <w:szCs w:val="24"/>
        </w:rPr>
        <w:t>Varhaiskasvatuksessa harjoitellaan lähiliikenteessä liikkumista ja turvalliseen liikkumiseen liittyviä sääntöjä ja tapoja. Tavoitteena on tukea lasten turvallisuuden tunnetta, antaa heille valmiuksia pyytää ja hakea apua sekä toimia turvallisesti erilaisissa tilanteissa ja ympäristöissä.</w:t>
      </w:r>
    </w:p>
    <w:p w14:paraId="694DAFF4" w14:textId="77777777" w:rsidR="0088141B" w:rsidRDefault="0088141B" w:rsidP="007C3AE6">
      <w:bookmarkStart w:id="130" w:name="_Toc464558274"/>
      <w:bookmarkStart w:id="131" w:name="_Toc87241623"/>
      <w:bookmarkStart w:id="132" w:name="_Toc95317434"/>
    </w:p>
    <w:p w14:paraId="3FCE4FB8" w14:textId="5DF3B403" w:rsidR="000760C8" w:rsidRPr="00894EC6" w:rsidRDefault="000760C8" w:rsidP="00F97681">
      <w:pPr>
        <w:pStyle w:val="Otsikko2"/>
      </w:pPr>
      <w:r>
        <w:t>4.6 Kieleen ja kulttuuriin liittyviä tarkentavia näkökulmia</w:t>
      </w:r>
      <w:bookmarkEnd w:id="130"/>
      <w:bookmarkEnd w:id="131"/>
      <w:bookmarkEnd w:id="132"/>
    </w:p>
    <w:p w14:paraId="68D520BB" w14:textId="77777777" w:rsidR="000760C8" w:rsidRPr="00894EC6" w:rsidRDefault="000760C8" w:rsidP="00F97681">
      <w:pPr>
        <w:autoSpaceDE w:val="0"/>
        <w:autoSpaceDN w:val="0"/>
        <w:adjustRightInd w:val="0"/>
        <w:spacing w:after="0"/>
        <w:rPr>
          <w:rFonts w:cs="ITCGaramondStd-Bk"/>
          <w:szCs w:val="24"/>
        </w:rPr>
      </w:pPr>
    </w:p>
    <w:p w14:paraId="53558C6F" w14:textId="77777777" w:rsidR="000760C8" w:rsidRPr="00894EC6" w:rsidRDefault="1ED6D57C" w:rsidP="00F97681">
      <w:pPr>
        <w:autoSpaceDE w:val="0"/>
        <w:autoSpaceDN w:val="0"/>
        <w:adjustRightInd w:val="0"/>
        <w:spacing w:after="0"/>
        <w:rPr>
          <w:rFonts w:cs="ITCGaramondStd-Lt"/>
          <w:szCs w:val="24"/>
        </w:rPr>
      </w:pPr>
      <w:r w:rsidRPr="6405C7D7">
        <w:rPr>
          <w:rFonts w:cs="ITCGaramondStd-Lt"/>
          <w:szCs w:val="24"/>
        </w:rPr>
        <w:t xml:space="preserve">Varhaiskasvatussuunnitelman perusteissa kieleen ja kulttuuriin liittyvien näkökohtien katsotaan koskevan jokaista varhaiskasvatukseen osallistuvaa lasta. Lasten vaihtelevat kielelliset ja kulttuuriset taustat ja valmiudet nähdään yhteisöä myönteisellä tavalla rikastuttavana. Kieli- ja </w:t>
      </w:r>
      <w:r w:rsidRPr="6405C7D7">
        <w:rPr>
          <w:rFonts w:cs="ITCGaramondStd-Lt"/>
          <w:szCs w:val="24"/>
        </w:rPr>
        <w:lastRenderedPageBreak/>
        <w:t>kulttuuritietoisessa varhaiskasvatuksessa kielet, kulttuurit ja katsomukset nivoutuvat osaksi varhaiskasvatuksen kokonaisuutta.</w:t>
      </w:r>
    </w:p>
    <w:p w14:paraId="13F96AC0" w14:textId="77777777" w:rsidR="000760C8" w:rsidRPr="00894EC6" w:rsidRDefault="000760C8" w:rsidP="00F97681">
      <w:pPr>
        <w:autoSpaceDE w:val="0"/>
        <w:autoSpaceDN w:val="0"/>
        <w:adjustRightInd w:val="0"/>
        <w:spacing w:after="0"/>
        <w:rPr>
          <w:rFonts w:cs="ITCGaramondStd-Lt"/>
          <w:szCs w:val="24"/>
        </w:rPr>
      </w:pPr>
    </w:p>
    <w:p w14:paraId="6280F4DB" w14:textId="59507A0A" w:rsidR="000760C8" w:rsidRPr="00894EC6" w:rsidRDefault="58384E58" w:rsidP="00F97681">
      <w:pPr>
        <w:autoSpaceDE w:val="0"/>
        <w:autoSpaceDN w:val="0"/>
        <w:adjustRightInd w:val="0"/>
        <w:spacing w:after="0"/>
        <w:rPr>
          <w:rFonts w:cs="ITCGaramondStd-Lt"/>
          <w:szCs w:val="24"/>
        </w:rPr>
      </w:pPr>
      <w:r w:rsidRPr="00894EC6">
        <w:rPr>
          <w:rFonts w:cs="ITCGaramondStd-Lt"/>
          <w:szCs w:val="24"/>
        </w:rPr>
        <w:t>Varhaiskasvatuslain mukaan k</w:t>
      </w:r>
      <w:r w:rsidR="46C0C962" w:rsidRPr="00894EC6">
        <w:rPr>
          <w:rFonts w:cs="ITCGaramondStd-Lt"/>
          <w:szCs w:val="24"/>
        </w:rPr>
        <w:t xml:space="preserve">unnan on huolehdittava siitä, että lapsi voi saada varhaiskasvatusta lapsen äidinkielenä olevalla suomen, ruotsin tai saamen kielellä. </w:t>
      </w:r>
      <w:bookmarkStart w:id="133" w:name="_Hlk528608624"/>
      <w:r w:rsidR="2CE2BD01" w:rsidRPr="00894EC6">
        <w:rPr>
          <w:rFonts w:cs="ITCGaramondStd-Lt"/>
          <w:szCs w:val="24"/>
        </w:rPr>
        <w:t>Viittomakieltä käyttävälle lapselle voidaan antaa varhaiskasvatusta viittomakielellä. Varhaiskasvatusta voidaan antaa myös romanikielellä.</w:t>
      </w:r>
      <w:r w:rsidR="00920862" w:rsidRPr="00894EC6">
        <w:rPr>
          <w:rStyle w:val="Alaviitteenviite"/>
          <w:rFonts w:cs="ITCGaramondStd-Lt"/>
          <w:szCs w:val="24"/>
        </w:rPr>
        <w:footnoteReference w:id="100"/>
      </w:r>
      <w:bookmarkEnd w:id="133"/>
      <w:r w:rsidR="2CE2BD01" w:rsidRPr="00894EC6">
        <w:rPr>
          <w:rFonts w:cs="ITCGaramondStd-Lt"/>
          <w:szCs w:val="24"/>
        </w:rPr>
        <w:t xml:space="preserve"> </w:t>
      </w:r>
      <w:r w:rsidR="36E93CA9" w:rsidRPr="00894EC6">
        <w:rPr>
          <w:rFonts w:cs="ITCGaramondStd-Lt"/>
          <w:szCs w:val="24"/>
        </w:rPr>
        <w:t>Varhaiskasvatuksessa voidaan käyttää myös muita kieliä, kun se ei vaaranna varhaiskasvatussuunnitelman perusteissa asetettujen tavoitteiden saavuttamista. Tällöin tulee huolehtia myös lasten äidinkielenä olevan suomen/ruotsin kielen taidon kehittymisen tukemisesta. Henkilöstön, huoltajien ja eri kulttuuriyhteisöjen keskinäisellä yhteistyöllä edistetään lasten ja perheiden kulttuuriperinteen jatkumista ja tuetaan lasten mahdollisuutta ilmentää omia kulttuuritaustojaan. Kaksi- ja monikielisissä ympäristöissä lapsia rohkaistaan vuorovaikutukseen.</w:t>
      </w:r>
    </w:p>
    <w:p w14:paraId="083E5CBD" w14:textId="77777777" w:rsidR="000760C8" w:rsidRPr="00894EC6" w:rsidRDefault="000760C8" w:rsidP="00F97681">
      <w:pPr>
        <w:autoSpaceDE w:val="0"/>
        <w:autoSpaceDN w:val="0"/>
        <w:adjustRightInd w:val="0"/>
        <w:spacing w:after="0"/>
        <w:rPr>
          <w:rFonts w:cs="ITCGaramondStd-Lt"/>
          <w:szCs w:val="24"/>
        </w:rPr>
      </w:pPr>
    </w:p>
    <w:p w14:paraId="5B7876B5"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Varhaiskasvatukseen osallistuu lapsia, jotka puhuvat äidinkielinään sekä </w:t>
      </w:r>
      <w:r w:rsidRPr="00894EC6">
        <w:rPr>
          <w:rFonts w:cs="ITCGaramondStd-Bd"/>
          <w:b/>
          <w:szCs w:val="24"/>
        </w:rPr>
        <w:t>ruotsia</w:t>
      </w:r>
      <w:r w:rsidRPr="00894EC6">
        <w:rPr>
          <w:rFonts w:cs="ITCGaramondStd-Bd"/>
          <w:szCs w:val="24"/>
        </w:rPr>
        <w:t xml:space="preserve"> </w:t>
      </w:r>
      <w:r w:rsidRPr="00894EC6">
        <w:rPr>
          <w:rFonts w:cs="ITCGaramondStd-Lt"/>
          <w:szCs w:val="24"/>
        </w:rPr>
        <w:t xml:space="preserve">että </w:t>
      </w:r>
      <w:r w:rsidRPr="00894EC6">
        <w:rPr>
          <w:rFonts w:cs="ITCGaramondStd-Bd"/>
          <w:b/>
          <w:szCs w:val="24"/>
        </w:rPr>
        <w:t>suomea</w:t>
      </w:r>
      <w:r w:rsidRPr="00894EC6">
        <w:rPr>
          <w:rFonts w:cs="ITCGaramondStd-Bd"/>
          <w:szCs w:val="24"/>
        </w:rPr>
        <w:t xml:space="preserve">. </w:t>
      </w:r>
      <w:r w:rsidRPr="00894EC6">
        <w:rPr>
          <w:rFonts w:cs="ITCGaramondStd-Lt"/>
          <w:szCs w:val="24"/>
        </w:rPr>
        <w:t>Näiden kaksikielisten lasten kielellisen kehityksen sekä identiteettien kehityksen kannalta on tärkeää, että molempia kieliä tuetaan ja lapsia kannustetaan niiden käyttöön.</w:t>
      </w:r>
    </w:p>
    <w:p w14:paraId="376ED280" w14:textId="77777777" w:rsidR="000760C8" w:rsidRPr="00894EC6" w:rsidRDefault="000760C8" w:rsidP="00F97681">
      <w:pPr>
        <w:autoSpaceDE w:val="0"/>
        <w:autoSpaceDN w:val="0"/>
        <w:adjustRightInd w:val="0"/>
        <w:spacing w:after="0"/>
        <w:rPr>
          <w:rFonts w:cs="ITCGaramondStd-Lt"/>
          <w:szCs w:val="24"/>
        </w:rPr>
      </w:pPr>
    </w:p>
    <w:p w14:paraId="318E3CB0" w14:textId="4888CF60" w:rsidR="000760C8" w:rsidRPr="00894EC6" w:rsidRDefault="36E93CA9" w:rsidP="00F97681">
      <w:pPr>
        <w:autoSpaceDE w:val="0"/>
        <w:autoSpaceDN w:val="0"/>
        <w:adjustRightInd w:val="0"/>
        <w:spacing w:after="0"/>
        <w:rPr>
          <w:rFonts w:cs="ITCGaramondStd-Lt"/>
          <w:szCs w:val="24"/>
        </w:rPr>
      </w:pPr>
      <w:r w:rsidRPr="00894EC6">
        <w:rPr>
          <w:rFonts w:cs="ITCGaramondStd-Bd"/>
          <w:b/>
          <w:bCs/>
          <w:szCs w:val="24"/>
        </w:rPr>
        <w:t>Saamelaislasten</w:t>
      </w:r>
      <w:r w:rsidRPr="00894EC6">
        <w:rPr>
          <w:rFonts w:cs="ITCGaramondStd-Bd"/>
          <w:szCs w:val="24"/>
        </w:rPr>
        <w:t xml:space="preserve"> </w:t>
      </w:r>
      <w:r w:rsidRPr="00894EC6">
        <w:rPr>
          <w:rFonts w:cs="ITCGaramondStd-Lt"/>
          <w:szCs w:val="24"/>
        </w:rPr>
        <w:t>varhaiskasvatuksen erityisenä tavoitteena on vahvistaa lasten saamelaista identiteettiä ja tietoisuutta omasta kulttuuristaan sekä antaa lapsille mahdollisuus opetella saamelaisia perinnetietoja ja -taitoja. Saamelaiset ovat alkuperäiskansa, jonka oikeuksista omaan kieleen ja kulttuuriin on säädetty perustuslaissa</w:t>
      </w:r>
      <w:r w:rsidR="000760C8" w:rsidRPr="00894EC6">
        <w:rPr>
          <w:rStyle w:val="Alaviitteenviite"/>
          <w:rFonts w:cs="ITCGaramondStd-Lt"/>
          <w:szCs w:val="24"/>
        </w:rPr>
        <w:footnoteReference w:id="101"/>
      </w:r>
      <w:r w:rsidRPr="00894EC6">
        <w:rPr>
          <w:rFonts w:cs="ITCGaramondStd-Lt"/>
          <w:szCs w:val="24"/>
        </w:rPr>
        <w:t>. Toiminnassa hyödynnetään lähiympäristöä sekä yhteistyötä huoltajien ja saamelaisyhteisön kanssa. Silloin kun varhaiskasvatus järjestetään jollakin kolmesta saamen kielestä, sen erityisenä tavoitteena on vahvistaa kielen kehittymistä, ymmärtämistä ja käyttöä. Tavoitteena on lisätä lasten valmiuksia toimia saamenkielisessä ympäristössä, oppia saamen kieltä ja saamen kielellä. Henkilöstö vahvistaa saamen kieli- ja kulttuuriperinnön säilymistä yhteistyössä huoltajien kanssa.</w:t>
      </w:r>
    </w:p>
    <w:p w14:paraId="38BAEAA7" w14:textId="77777777" w:rsidR="000760C8" w:rsidRPr="00894EC6" w:rsidRDefault="000760C8" w:rsidP="00F97681">
      <w:pPr>
        <w:autoSpaceDE w:val="0"/>
        <w:autoSpaceDN w:val="0"/>
        <w:adjustRightInd w:val="0"/>
        <w:spacing w:after="0"/>
        <w:rPr>
          <w:rFonts w:cs="ITCGaramondStd-Lt"/>
          <w:szCs w:val="24"/>
        </w:rPr>
      </w:pPr>
    </w:p>
    <w:p w14:paraId="75C8E3C7" w14:textId="77777777" w:rsidR="000760C8" w:rsidRPr="00894EC6" w:rsidRDefault="000760C8" w:rsidP="00F97681">
      <w:pPr>
        <w:autoSpaceDE w:val="0"/>
        <w:autoSpaceDN w:val="0"/>
        <w:adjustRightInd w:val="0"/>
        <w:spacing w:after="0"/>
        <w:rPr>
          <w:rFonts w:cs="ITCGaramondStd-Lt"/>
          <w:szCs w:val="24"/>
        </w:rPr>
      </w:pPr>
      <w:r w:rsidRPr="00894EC6">
        <w:rPr>
          <w:rFonts w:cs="ITCGaramondStd-Bd"/>
          <w:b/>
          <w:szCs w:val="24"/>
        </w:rPr>
        <w:t>Romanilasten</w:t>
      </w:r>
      <w:r w:rsidRPr="00894EC6">
        <w:rPr>
          <w:rFonts w:cs="ITCGaramondStd-Bd"/>
          <w:szCs w:val="24"/>
        </w:rPr>
        <w:t xml:space="preserve"> </w:t>
      </w:r>
      <w:r w:rsidRPr="00894EC6">
        <w:rPr>
          <w:rFonts w:cs="ITCGaramondStd-Lt"/>
          <w:szCs w:val="24"/>
        </w:rPr>
        <w:t>varhaiskasvatuksen erityisenä tavoitteena on vahvistaa lasten myönteistä identiteettikehitystä ja tietoisuutta omasta historiastaan ja kulttuuristaan sekä lisätä lasten osallisuutta yhteiskunnassa. Lisäksi tuetaan lasten kielellistä kehitystä yhteistyössä lasten huoltajien ja romaniyhteisön kanssa. Mahdollisuuksien mukaan lapsille järjestetään tilaisuuksia käyttää ja omaksua romanikieltä. Henkilöstö vahvistaa romanien kieli- ja kulttuuriperinnön säilymistä yhteistyössä huoltajien kanssa.</w:t>
      </w:r>
    </w:p>
    <w:p w14:paraId="36D744B3" w14:textId="77777777" w:rsidR="000760C8" w:rsidRPr="00894EC6" w:rsidRDefault="000760C8" w:rsidP="00F97681">
      <w:pPr>
        <w:autoSpaceDE w:val="0"/>
        <w:autoSpaceDN w:val="0"/>
        <w:adjustRightInd w:val="0"/>
        <w:spacing w:after="0"/>
        <w:rPr>
          <w:rFonts w:cs="ITCGaramondStd-Lt"/>
          <w:szCs w:val="24"/>
        </w:rPr>
      </w:pPr>
    </w:p>
    <w:p w14:paraId="7B736728" w14:textId="77777777" w:rsidR="000760C8" w:rsidRPr="00894EC6" w:rsidRDefault="000760C8" w:rsidP="00F97681">
      <w:pPr>
        <w:autoSpaceDE w:val="0"/>
        <w:autoSpaceDN w:val="0"/>
        <w:adjustRightInd w:val="0"/>
        <w:spacing w:after="0"/>
        <w:rPr>
          <w:rFonts w:cs="ITCGaramondStd-Lt"/>
          <w:szCs w:val="24"/>
        </w:rPr>
      </w:pPr>
      <w:r w:rsidRPr="00894EC6">
        <w:rPr>
          <w:rFonts w:cs="ITCGaramondStd-Bd"/>
          <w:b/>
          <w:szCs w:val="24"/>
        </w:rPr>
        <w:t>Viittomakieltä</w:t>
      </w:r>
      <w:r w:rsidRPr="00894EC6">
        <w:rPr>
          <w:rFonts w:cs="ITCGaramondStd-Bd"/>
          <w:szCs w:val="24"/>
        </w:rPr>
        <w:t xml:space="preserve"> </w:t>
      </w:r>
      <w:r w:rsidRPr="00894EC6">
        <w:rPr>
          <w:rFonts w:cs="ITCGaramondStd-Lt"/>
          <w:szCs w:val="24"/>
        </w:rPr>
        <w:t xml:space="preserve">käyttävien lasten varhaiskasvatus voidaan toteuttaa joko viittomakielisessä ryhmässä tai ryhmässä, joka koostuu viittomakielisistä ja puhuttua kieltä käyttävistä lapsista. Viittomakieli voi olla lapsen äidinkieli, ensikieli tai toinen kieli. Viittomakieltä käyttävät lapset voivat olla kuuroja, huonokuuloisia tai kuulevia. Viittomakielisen varhaiskasvatuksen tavoitteena on tukea ja vahvistaa lasten kieli- ja kulttuuri-identiteettiä antamalla heille mahdollisuus käyttää ja </w:t>
      </w:r>
      <w:r w:rsidRPr="00894EC6">
        <w:rPr>
          <w:rFonts w:cs="ITCGaramondStd-Lt"/>
          <w:szCs w:val="24"/>
        </w:rPr>
        <w:lastRenderedPageBreak/>
        <w:t>omaksua suomalaista tai suomenruotsalaista viittomakieltä yhteistyössä huoltajien kanssa. Tavoitteena on myös lisätä lasten valmiuksia toimia erilaisissa kieliympäristöissä sekä vahvistaa lasten suomalaista tai suomenruotsalaista viittomakielistä ilmaisua ja viittomavarantoa.</w:t>
      </w:r>
    </w:p>
    <w:p w14:paraId="15496B76" w14:textId="77777777" w:rsidR="000760C8" w:rsidRPr="00894EC6" w:rsidRDefault="000760C8" w:rsidP="00F97681">
      <w:pPr>
        <w:autoSpaceDE w:val="0"/>
        <w:autoSpaceDN w:val="0"/>
        <w:adjustRightInd w:val="0"/>
        <w:spacing w:after="0"/>
        <w:rPr>
          <w:rFonts w:cs="ITCGaramondStd-Lt"/>
          <w:szCs w:val="24"/>
        </w:rPr>
      </w:pPr>
    </w:p>
    <w:p w14:paraId="3CAC4025" w14:textId="72700D5A" w:rsidR="000760C8" w:rsidRPr="00E5643A" w:rsidRDefault="69FFA0E9" w:rsidP="00F97681">
      <w:pPr>
        <w:autoSpaceDE w:val="0"/>
        <w:autoSpaceDN w:val="0"/>
        <w:adjustRightInd w:val="0"/>
        <w:spacing w:after="0"/>
        <w:rPr>
          <w:rFonts w:cs="ITCGaramondStd-Lt"/>
          <w:color w:val="FF0000"/>
          <w:szCs w:val="24"/>
        </w:rPr>
      </w:pPr>
      <w:r w:rsidRPr="03376447">
        <w:rPr>
          <w:rFonts w:cs="ITCGaramondStd-Lt"/>
          <w:szCs w:val="24"/>
        </w:rPr>
        <w:t xml:space="preserve">Varhaiskasvatuksessa tuetaan monipuolisesti </w:t>
      </w:r>
      <w:r w:rsidRPr="03376447">
        <w:rPr>
          <w:rFonts w:cs="ITCGaramondStd-Bd"/>
          <w:b/>
          <w:bCs/>
          <w:szCs w:val="24"/>
        </w:rPr>
        <w:t>vieraskielisten</w:t>
      </w:r>
      <w:r w:rsidRPr="03376447">
        <w:rPr>
          <w:rFonts w:cs="ITCGaramondStd-Bd"/>
          <w:szCs w:val="24"/>
        </w:rPr>
        <w:t xml:space="preserve"> ja </w:t>
      </w:r>
      <w:r w:rsidRPr="03376447">
        <w:rPr>
          <w:rFonts w:cs="ITCGaramondStd-Bd"/>
          <w:b/>
          <w:bCs/>
          <w:szCs w:val="24"/>
        </w:rPr>
        <w:t>monikielisten</w:t>
      </w:r>
      <w:r w:rsidRPr="03376447">
        <w:rPr>
          <w:rFonts w:cs="ITCGaramondStd-Bd"/>
          <w:szCs w:val="24"/>
        </w:rPr>
        <w:t xml:space="preserve"> lasten </w:t>
      </w:r>
      <w:r w:rsidRPr="03376447">
        <w:rPr>
          <w:rFonts w:cs="ITCGaramondStd-Lt"/>
          <w:szCs w:val="24"/>
        </w:rPr>
        <w:t>kielitaidon sekä kieli- ja kulttuuri-identiteettien ja itsetunnon kehittymistä. Suomen/ruotsin kielen taidon kehittymistä edistetään tavoitteellisesti</w:t>
      </w:r>
      <w:r w:rsidR="20C62CBB" w:rsidRPr="03376447">
        <w:rPr>
          <w:rFonts w:cs="ITCGaramondStd-Lt"/>
          <w:szCs w:val="24"/>
        </w:rPr>
        <w:t xml:space="preserve"> </w:t>
      </w:r>
      <w:r w:rsidR="5661D830" w:rsidRPr="03376447">
        <w:rPr>
          <w:rFonts w:ascii="Calibri" w:eastAsia="Calibri" w:hAnsi="Calibri" w:cs="Calibri"/>
          <w:color w:val="FF0000"/>
          <w:szCs w:val="24"/>
        </w:rPr>
        <w:t>ja pedagogisesti suunniteltuna</w:t>
      </w:r>
      <w:r w:rsidR="5661D830" w:rsidRPr="03376447">
        <w:rPr>
          <w:rFonts w:ascii="Calibri" w:eastAsia="Calibri" w:hAnsi="Calibri" w:cs="Calibri"/>
          <w:szCs w:val="24"/>
        </w:rPr>
        <w:t xml:space="preserve"> </w:t>
      </w:r>
      <w:r w:rsidR="028908F9" w:rsidRPr="03376447">
        <w:rPr>
          <w:rFonts w:cs="ITCGaramondStd-Lt"/>
          <w:szCs w:val="24"/>
        </w:rPr>
        <w:t>kielellisten taitojen ja valmiuksien</w:t>
      </w:r>
      <w:r w:rsidRPr="03376447">
        <w:rPr>
          <w:rFonts w:cs="ITCGaramondStd-Lt"/>
          <w:szCs w:val="24"/>
        </w:rPr>
        <w:t xml:space="preserve"> osa-alueilla lasten tarpeista ja edellytyksistä lähtien. Monipuolisten vuorovaikutustilanteiden ja oppimisympäristöjen avulla lapsille tarjotaan mahdollisuuksia käyttää ja omaksua suomea/ruotsia toisena kielenä</w:t>
      </w:r>
      <w:r w:rsidR="04CDBDE2" w:rsidRPr="03376447">
        <w:rPr>
          <w:rFonts w:cs="ITCGaramondStd-Lt"/>
          <w:szCs w:val="24"/>
        </w:rPr>
        <w:t xml:space="preserve"> </w:t>
      </w:r>
      <w:r w:rsidR="04CDBDE2" w:rsidRPr="03376447">
        <w:rPr>
          <w:rFonts w:ascii="Calibri" w:eastAsia="Calibri" w:hAnsi="Calibri" w:cs="Calibri"/>
          <w:color w:val="FF0000"/>
          <w:szCs w:val="24"/>
        </w:rPr>
        <w:t>erilaisissa kasvatus- ja opetustilanteissa</w:t>
      </w:r>
      <w:r w:rsidRPr="03376447">
        <w:rPr>
          <w:rFonts w:cs="ITCGaramondStd-Lt"/>
          <w:szCs w:val="24"/>
        </w:rPr>
        <w:t>. Suomen/ruotsin kielen omaksumisen lähtökohtana on arkielämän konkreettinen kieli ja sen ilmaisuvaranto. Kielen ymmärtämis- ja tuottamistaitojen kehittyminen nivoutuvat toisiinsa. Lapsi saa valmiuksia havaintojen tekemiseen sekä oman ajattelunsa, tunteidensa ja mielipiteidensä ilmaisemiseen tilanteeseen ja itselleen sopivalla tavalla. Osa lapsista tutustuu suomalaiseen kulttuuriin ja suomen/ruotsin kieleen vasta tullessaan varhaiskasvatukseen.</w:t>
      </w:r>
      <w:r w:rsidR="4CB06B2E" w:rsidRPr="03376447">
        <w:rPr>
          <w:rFonts w:cs="ITCGaramondStd-Lt"/>
          <w:szCs w:val="24"/>
        </w:rPr>
        <w:t xml:space="preserve"> </w:t>
      </w:r>
      <w:r w:rsidR="4CB06B2E" w:rsidRPr="00E5643A">
        <w:rPr>
          <w:rFonts w:cs="ITCGaramondStd-Lt"/>
          <w:color w:val="FF0000"/>
          <w:szCs w:val="24"/>
        </w:rPr>
        <w:t>Lapsen kielen kehitykseen liittyvää</w:t>
      </w:r>
      <w:r w:rsidRPr="00E5643A">
        <w:rPr>
          <w:rFonts w:cs="ITCGaramondStd-Lt"/>
          <w:color w:val="FF0000"/>
          <w:szCs w:val="24"/>
        </w:rPr>
        <w:t xml:space="preserve"> </w:t>
      </w:r>
      <w:r w:rsidR="577C74A2" w:rsidRPr="00E5643A">
        <w:rPr>
          <w:rFonts w:ascii="Calibri" w:eastAsia="Calibri" w:hAnsi="Calibri" w:cs="Calibri"/>
          <w:color w:val="FF0000"/>
          <w:szCs w:val="24"/>
        </w:rPr>
        <w:t>s</w:t>
      </w:r>
      <w:r w:rsidR="5BC877D0" w:rsidRPr="00E5643A">
        <w:rPr>
          <w:rFonts w:ascii="Calibri" w:eastAsia="Calibri" w:hAnsi="Calibri" w:cs="Calibri"/>
          <w:color w:val="FF0000"/>
          <w:szCs w:val="24"/>
        </w:rPr>
        <w:t>uomen/ruotsin kieleen tutustumista ja opettelua ei tule rinnastaa varhaiskasvatuksessa annettava</w:t>
      </w:r>
      <w:r w:rsidR="7C7251FB" w:rsidRPr="00E5643A">
        <w:rPr>
          <w:rFonts w:ascii="Calibri" w:eastAsia="Calibri" w:hAnsi="Calibri" w:cs="Calibri"/>
          <w:color w:val="FF0000"/>
          <w:szCs w:val="24"/>
        </w:rPr>
        <w:t>a</w:t>
      </w:r>
      <w:r w:rsidR="5BC877D0" w:rsidRPr="00E5643A">
        <w:rPr>
          <w:rFonts w:ascii="Calibri" w:eastAsia="Calibri" w:hAnsi="Calibri" w:cs="Calibri"/>
          <w:color w:val="FF0000"/>
          <w:szCs w:val="24"/>
        </w:rPr>
        <w:t>n</w:t>
      </w:r>
      <w:r w:rsidR="5CF97BC6" w:rsidRPr="00E5643A">
        <w:rPr>
          <w:rFonts w:ascii="Calibri" w:eastAsia="Calibri" w:hAnsi="Calibri" w:cs="Calibri"/>
          <w:color w:val="FF0000"/>
          <w:szCs w:val="24"/>
        </w:rPr>
        <w:t xml:space="preserve"> </w:t>
      </w:r>
      <w:r w:rsidR="115280FD" w:rsidRPr="00E5643A">
        <w:rPr>
          <w:rFonts w:ascii="Calibri" w:eastAsia="Calibri" w:hAnsi="Calibri" w:cs="Calibri"/>
          <w:color w:val="FF0000"/>
          <w:szCs w:val="24"/>
        </w:rPr>
        <w:t>tukeen</w:t>
      </w:r>
      <w:r w:rsidR="5BC877D0" w:rsidRPr="00E5643A">
        <w:rPr>
          <w:rFonts w:ascii="Calibri" w:eastAsia="Calibri" w:hAnsi="Calibri" w:cs="Calibri"/>
          <w:color w:val="FF0000"/>
          <w:szCs w:val="24"/>
        </w:rPr>
        <w:t xml:space="preserve"> </w:t>
      </w:r>
      <w:r w:rsidR="020E660D" w:rsidRPr="00E5643A">
        <w:rPr>
          <w:rFonts w:ascii="Calibri" w:eastAsia="Calibri" w:hAnsi="Calibri" w:cs="Calibri"/>
          <w:color w:val="FF0000"/>
          <w:szCs w:val="24"/>
        </w:rPr>
        <w:t>(luku 5)</w:t>
      </w:r>
      <w:r w:rsidR="5BC877D0" w:rsidRPr="00E5643A">
        <w:rPr>
          <w:rFonts w:ascii="Calibri" w:eastAsia="Calibri" w:hAnsi="Calibri" w:cs="Calibri"/>
          <w:color w:val="FF0000"/>
          <w:szCs w:val="24"/>
        </w:rPr>
        <w:t>.</w:t>
      </w:r>
      <w:r w:rsidRPr="00E5643A">
        <w:rPr>
          <w:rFonts w:cs="ITCGaramondStd-Lt"/>
          <w:color w:val="FF0000"/>
          <w:szCs w:val="24"/>
        </w:rPr>
        <w:t xml:space="preserve"> </w:t>
      </w:r>
      <w:r w:rsidRPr="03376447">
        <w:rPr>
          <w:rFonts w:cs="ITCGaramondStd-Lt"/>
          <w:szCs w:val="24"/>
        </w:rPr>
        <w:t xml:space="preserve">Huoltajille kerrotaan suomalaisen varhaiskasvatustoiminnan tavoitteista, sisällöistä ja menetelmistä. Huoltajien kanssa keskustellaan perheen kielellisestä ympäristöstä, kielivalinnoista, monikielisten ja -kulttuuristen identiteettien muodostumisesta sekä äidinkielen tai </w:t>
      </w:r>
      <w:r w:rsidR="147B815B" w:rsidRPr="03376447">
        <w:rPr>
          <w:rFonts w:cs="ITCGaramondStd-Lt"/>
          <w:szCs w:val="24"/>
        </w:rPr>
        <w:t>-</w:t>
      </w:r>
      <w:r w:rsidRPr="03376447">
        <w:rPr>
          <w:rFonts w:cs="ITCGaramondStd-Lt"/>
          <w:szCs w:val="24"/>
        </w:rPr>
        <w:t>kielten kehityksen vaiheista ja merkityksestä.</w:t>
      </w:r>
      <w:r w:rsidR="6D50CA30" w:rsidRPr="03376447">
        <w:rPr>
          <w:rFonts w:cs="ITCGaramondStd-Lt"/>
          <w:szCs w:val="24"/>
        </w:rPr>
        <w:t xml:space="preserve"> </w:t>
      </w:r>
      <w:r w:rsidR="6D50CA30" w:rsidRPr="00E5643A">
        <w:rPr>
          <w:rFonts w:cs="ITCGaramondStd-Lt"/>
          <w:color w:val="FF0000"/>
          <w:szCs w:val="24"/>
        </w:rPr>
        <w:t>Varhaiskasvatus tukee lapsen kotoutumista suomalaiseen yhteiskuntaan.</w:t>
      </w:r>
    </w:p>
    <w:p w14:paraId="3725A0B6" w14:textId="77777777" w:rsidR="000760C8" w:rsidRPr="00894EC6" w:rsidRDefault="000760C8" w:rsidP="00F97681">
      <w:pPr>
        <w:autoSpaceDE w:val="0"/>
        <w:autoSpaceDN w:val="0"/>
        <w:adjustRightInd w:val="0"/>
        <w:spacing w:after="0"/>
        <w:rPr>
          <w:rFonts w:cs="ITCGaramondStd-Lt"/>
          <w:szCs w:val="24"/>
        </w:rPr>
      </w:pPr>
    </w:p>
    <w:p w14:paraId="399334B8" w14:textId="77777777" w:rsidR="000760C8" w:rsidRPr="00894EC6" w:rsidRDefault="000760C8" w:rsidP="00F97681">
      <w:pPr>
        <w:autoSpaceDE w:val="0"/>
        <w:autoSpaceDN w:val="0"/>
        <w:adjustRightInd w:val="0"/>
        <w:spacing w:after="0"/>
        <w:rPr>
          <w:rFonts w:cs="ITCGaramondStd-Lt"/>
          <w:szCs w:val="24"/>
        </w:rPr>
      </w:pPr>
      <w:r w:rsidRPr="08A740B0">
        <w:rPr>
          <w:rFonts w:cs="ITCGaramondStd-Lt"/>
          <w:szCs w:val="24"/>
        </w:rPr>
        <w:t>Lapsille järjestetään mahdollisuuksien mukaan tilaisuuksia käyttää ja omaksua myös omaa äidinkieltään tai omia äidinkieliään. Oma äidinkieli sekä suomen/ruotsin oppiminen toisena kielenä rakentavat pohjaa lasten toiminnalliselle kaksi- ja monikielisyydelle. Vastuu lasten oman äidinkielen tai omien äidinkielien ja kulttuurin säilyttämisestä ja kehittämisestä on ensisijaisesti perheellä. Tarvittaessa huoltajien kanssa käytävissä keskusteluissa käytetään tulkkia, jolla varmistetaan molemminpuolinen ymmärrys.</w:t>
      </w:r>
    </w:p>
    <w:p w14:paraId="5F5A3F13" w14:textId="77777777" w:rsidR="000760C8" w:rsidRPr="00894EC6" w:rsidRDefault="000760C8" w:rsidP="007C3AE6">
      <w:bookmarkStart w:id="134" w:name="_Toc464558275"/>
    </w:p>
    <w:p w14:paraId="243299A4" w14:textId="77777777" w:rsidR="000760C8" w:rsidRPr="00894EC6" w:rsidRDefault="000760C8" w:rsidP="00F97681">
      <w:pPr>
        <w:pStyle w:val="Otsikko3"/>
      </w:pPr>
      <w:bookmarkStart w:id="135" w:name="_Toc87241624"/>
      <w:bookmarkStart w:id="136" w:name="_Toc95317435"/>
      <w:r>
        <w:t>Kaksikielinen varhaiskasvatus</w:t>
      </w:r>
      <w:bookmarkEnd w:id="134"/>
      <w:bookmarkEnd w:id="135"/>
      <w:bookmarkEnd w:id="136"/>
    </w:p>
    <w:p w14:paraId="443CE4F8"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Kaksikielisen varhaiskasvatuksen järjestäminen perustuu kunnan tai yksityisen toimijan päätökseen. Kaksikielisen varhaiskasvatuksen tavoitteena on hyödyntää lasten varhaisen kielenoppimisen herkkyyskautta tarjoamalla lapsille tavanomaista monipuolisempaa kielikasvatusta. Lapsille tarjotaan tilaisuuksia omaksua kieliä ja käyttää niitä toiminnallisesti ja leikinomaisesti. Samalla luodaan pohjaa elinikäiselle kielten opiskelulle. Tavoitteena on, että toiminta monikielisessä ympäristössä herättää lasten kielellisen uteliaisuuden ja kokeilunhalun. Myös monenlaiset kulttuurit kohtaavat luontevasti tällä tavoin järjestetyssä varhaiskasvatuksessa.</w:t>
      </w:r>
    </w:p>
    <w:p w14:paraId="6F28E75E" w14:textId="77777777" w:rsidR="000760C8" w:rsidRPr="00894EC6" w:rsidRDefault="000760C8" w:rsidP="00F97681">
      <w:pPr>
        <w:autoSpaceDE w:val="0"/>
        <w:autoSpaceDN w:val="0"/>
        <w:adjustRightInd w:val="0"/>
        <w:spacing w:after="0"/>
        <w:rPr>
          <w:rFonts w:cs="ITCGaramondStd-Lt"/>
          <w:szCs w:val="24"/>
        </w:rPr>
      </w:pPr>
    </w:p>
    <w:p w14:paraId="0F40E2DC"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Kaksikielinen varhaiskasvatus jaetaan laajamittaiseen ja suppeampaan. Suppeamman kaksikielisen varhaiskasvatuksen tavoitteena on herättää lasten mielenkiinto ja myönteinen asenne kieliä </w:t>
      </w:r>
      <w:r w:rsidRPr="00894EC6">
        <w:rPr>
          <w:rFonts w:cs="ITCGaramondStd-Lt"/>
          <w:szCs w:val="24"/>
        </w:rPr>
        <w:lastRenderedPageBreak/>
        <w:t>kohtaan. Laajamittaisessa kaksikielisessä varhaiskasvatuksessa pyritään luomaan lapsille valmiuksia toimia kaksi- tai monikielisessä ympäristössä.</w:t>
      </w:r>
    </w:p>
    <w:p w14:paraId="474BC001" w14:textId="77777777" w:rsidR="000760C8" w:rsidRPr="00894EC6" w:rsidRDefault="000760C8" w:rsidP="007C3AE6"/>
    <w:p w14:paraId="4011B50A" w14:textId="77777777" w:rsidR="000760C8" w:rsidRPr="00894EC6" w:rsidRDefault="000760C8" w:rsidP="00F97681">
      <w:pPr>
        <w:autoSpaceDE w:val="0"/>
        <w:autoSpaceDN w:val="0"/>
        <w:adjustRightInd w:val="0"/>
        <w:spacing w:after="0"/>
        <w:rPr>
          <w:rFonts w:cs="FuturaStd-CondensedBold"/>
          <w:b/>
          <w:bCs/>
          <w:szCs w:val="24"/>
        </w:rPr>
      </w:pPr>
      <w:r w:rsidRPr="00894EC6">
        <w:rPr>
          <w:rFonts w:cs="FuturaStd-CondensedBold"/>
          <w:b/>
          <w:bCs/>
          <w:szCs w:val="24"/>
        </w:rPr>
        <w:t>Laajamittainen kaksikielinen varhaiskasvatus</w:t>
      </w:r>
    </w:p>
    <w:p w14:paraId="025B0FD6" w14:textId="77777777" w:rsidR="000760C8" w:rsidRPr="00894EC6" w:rsidRDefault="000760C8" w:rsidP="00F97681">
      <w:pPr>
        <w:autoSpaceDE w:val="0"/>
        <w:autoSpaceDN w:val="0"/>
        <w:adjustRightInd w:val="0"/>
        <w:spacing w:after="0"/>
        <w:rPr>
          <w:rFonts w:cs="ITCGaramondStd-Bd"/>
          <w:i/>
          <w:szCs w:val="24"/>
        </w:rPr>
      </w:pPr>
      <w:r w:rsidRPr="00894EC6">
        <w:rPr>
          <w:rFonts w:cs="ITCGaramondStd-Bd"/>
          <w:i/>
          <w:szCs w:val="24"/>
        </w:rPr>
        <w:t>Kotimaisten kielten varhainen täydellinen kielikylpy varhaiskasvatuksessa</w:t>
      </w:r>
    </w:p>
    <w:p w14:paraId="7A7B37FD"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Ruotsinkielistä kielikylpyä voidaan järjestää suomenkielisessä varhaiskasvatuksessa ja suomenkielistä kielikylpyä ruotsinkielisessä varhaiskasvatuksessa. Lisäksi sekä suomen- että ruotsinkielisessä varhaiskasvatuksessa voidaan järjestää saamenkielistä kielikylpyä. Kotimaisten kielten varhainen täydellinen kielikylpy on ohjelma, joka alkaa varhaiskasvatuksessa ja jatkuu perusopetuksen loppuun. Varhaiskasvatuksen kieli, esiopetuksen ja koulun opetuskieli sekä toinen kotimainen tai saamen kieli muodostavat kokonaisuuden. Varhaiskasvatus toteutetaan pääosin kielikylpykielellä. Lasten äidinkielen tai äidinkielten taitojen kehittymistä tuetaan yhteistyössä kotien ja huoltajien kanssa. Toiminnassa pyritään siihen, että kukin henkilöstöön kuuluva käyttää johdonmukaisesti vain yhtä kieltä: joko kielikylpykieltä tai kieltä, jolla varhaiskasvatus on järjestetty. Lapsia kannustetaan kielikylpykielen käyttöön, mutta heillä tulee olla mahdollisuus tulla ymmärretyksi myös äidinkielellään. Tavoitteena on valmius siirtyä kielikylpynä toteutettuun esiopetukseen ja edelleen perusopetukseen.</w:t>
      </w:r>
    </w:p>
    <w:p w14:paraId="641FEE67" w14:textId="77777777" w:rsidR="000760C8" w:rsidRPr="00894EC6" w:rsidRDefault="000760C8" w:rsidP="00F97681">
      <w:pPr>
        <w:autoSpaceDE w:val="0"/>
        <w:autoSpaceDN w:val="0"/>
        <w:adjustRightInd w:val="0"/>
        <w:spacing w:after="0"/>
        <w:rPr>
          <w:rFonts w:cs="ITCGaramondStd-Bd"/>
          <w:szCs w:val="24"/>
        </w:rPr>
      </w:pPr>
    </w:p>
    <w:p w14:paraId="3809E22D" w14:textId="77777777" w:rsidR="000760C8" w:rsidRPr="00894EC6" w:rsidRDefault="000760C8" w:rsidP="00F97681">
      <w:pPr>
        <w:autoSpaceDE w:val="0"/>
        <w:autoSpaceDN w:val="0"/>
        <w:adjustRightInd w:val="0"/>
        <w:spacing w:after="0"/>
        <w:rPr>
          <w:rFonts w:cs="ITCGaramondStd-Bd"/>
          <w:i/>
          <w:szCs w:val="24"/>
        </w:rPr>
      </w:pPr>
      <w:r w:rsidRPr="00894EC6">
        <w:rPr>
          <w:rFonts w:cs="ITCGaramondStd-Bd"/>
          <w:i/>
          <w:szCs w:val="24"/>
        </w:rPr>
        <w:t>Muu laajamittainen kaksikielinen varhaiskasvatus</w:t>
      </w:r>
    </w:p>
    <w:p w14:paraId="6E369C61"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Muussa laajamittaisessa kaksikielisessä varhaiskasvatuksessa osa toiminnasta (vähintään 25 %) toteutetaan jollakin muulla kielellä kuin varhaiskasvatuslaissa säädetyllä varhaiskasvatuksen kielellä. Jotkut lapsista voivat puhua kyseistä kieltä äidinkielenään. Toiminta suunnitellaan siten, että eri kieliryhmät saavat kielen kehitykselleen tarvittavaa tukea. Ryhmissä voi olla myös lapsia, joille kumpikaan varhaiskasvatuksessa käytettävä kieli ei ole äidinkieli. Varhaiskasvatuksen järjestäjä harkitsee tapauskohtaisesti huoltajan kanssa keskustellen, milloin tällainen järjestely tukee lapsen kehitystä.</w:t>
      </w:r>
    </w:p>
    <w:p w14:paraId="401A32BE" w14:textId="77777777" w:rsidR="000760C8" w:rsidRPr="00894EC6" w:rsidRDefault="000760C8" w:rsidP="00F97681">
      <w:pPr>
        <w:autoSpaceDE w:val="0"/>
        <w:autoSpaceDN w:val="0"/>
        <w:adjustRightInd w:val="0"/>
        <w:spacing w:after="0"/>
        <w:rPr>
          <w:rFonts w:cs="ITCGaramondStd-Lt"/>
          <w:szCs w:val="24"/>
        </w:rPr>
      </w:pPr>
    </w:p>
    <w:p w14:paraId="7C0AB301" w14:textId="760E4EEF" w:rsidR="00487DEE" w:rsidRDefault="000760C8" w:rsidP="007C3AE6">
      <w:r w:rsidRPr="08A740B0">
        <w:t>Kaksikielisessä varhaiskasvatuksessa toiminta suunnitellaan niin, että kahdella kielellä toteutetusta varhaiskasvatuksesta muodostuu kokonaisuus, jossa molemmat kielet ovat läsnä ja kehittyvät vähitellen henkilöstön mallintamisen ja lasten aktiivisen toiminnan kautta. Mikäli mahdollista, kukin henkilöstöön kuuluva jäsen käyttää vain jompaakumpaa kieltä aktiivisesti. Lapsella tulee olla mahdollisuus tulla ymmärretyksi myös äidinkielellään, suomeksi tai ruotsiksi. Lapsia kannustetaan molempien kielten käyttöön. Tavoitteena on valmius siirtyä joko kaksikieliseen tai suomen-/ruotsinkieliseen esiopetukseen ja perusopetukseen.</w:t>
      </w:r>
      <w:r w:rsidR="005511AE">
        <w:br/>
      </w:r>
    </w:p>
    <w:p w14:paraId="68358D9C" w14:textId="77777777" w:rsidR="0088141B" w:rsidRDefault="000760C8" w:rsidP="007C3AE6">
      <w:pPr>
        <w:rPr>
          <w:rFonts w:cs="ITCGaramondStd-Bd"/>
          <w:b/>
          <w:bCs/>
        </w:rPr>
      </w:pPr>
      <w:r w:rsidRPr="00487DEE">
        <w:rPr>
          <w:b/>
          <w:bCs/>
        </w:rPr>
        <w:t>Suppeampi kaksikielinen varhaiskasvatus</w:t>
      </w:r>
      <w:r w:rsidR="00487DEE">
        <w:rPr>
          <w:b/>
          <w:bCs/>
        </w:rPr>
        <w:br/>
      </w:r>
      <w:r w:rsidRPr="00894EC6">
        <w:rPr>
          <w:rFonts w:cs="ITCGaramondStd-Bd"/>
          <w:i/>
        </w:rPr>
        <w:t>Kielirikasteinen varhaiskasvatus</w:t>
      </w:r>
      <w:r w:rsidR="00487DEE">
        <w:rPr>
          <w:b/>
          <w:bCs/>
        </w:rPr>
        <w:br/>
      </w:r>
      <w:r w:rsidRPr="00894EC6">
        <w:t>Kielirikasteisella varhaiskasvatuksella tarkoitetaan varhaiskasvatusta, jossa alle 25 prosenttia toiminnasta järjestetään säännöllisesti ja suunnitellusti jollakin muulla kuin varhaiskasvatuslaissa määritellyllä varhaiskasvatuksen kielellä. Tavoitteena on kieltenoppimisen tukeminen,</w:t>
      </w:r>
      <w:r w:rsidRPr="00894EC6">
        <w:rPr>
          <w:rFonts w:cs="ITCGaramondStd-Bk"/>
        </w:rPr>
        <w:t xml:space="preserve"> </w:t>
      </w:r>
      <w:r w:rsidRPr="00894EC6">
        <w:t xml:space="preserve">lasten </w:t>
      </w:r>
      <w:r w:rsidRPr="00894EC6">
        <w:lastRenderedPageBreak/>
        <w:t>motivoiminen ja kielivalintojen monipuolistaminen. Lisäksi tavoitteena voi olla siirtyminen kielirikasteiseen tai muuhun kaksikieliseen esi- ja perusopetukseen tai muulla tavalla varhennettuun kieltenopetukseen.</w:t>
      </w:r>
      <w:r w:rsidR="005511AE">
        <w:rPr>
          <w:b/>
          <w:bCs/>
        </w:rPr>
        <w:br/>
      </w:r>
    </w:p>
    <w:p w14:paraId="70F4DD98" w14:textId="6D72CD29" w:rsidR="000760C8" w:rsidRPr="00894EC6" w:rsidRDefault="0F81A291" w:rsidP="00F97681">
      <w:pPr>
        <w:rPr>
          <w:rFonts w:cs="ITCGaramondStd-Bd"/>
          <w:b/>
          <w:bCs/>
          <w:szCs w:val="24"/>
        </w:rPr>
      </w:pPr>
      <w:r w:rsidRPr="00894EC6">
        <w:rPr>
          <w:rFonts w:cs="ITCGaramondStd-Bd"/>
          <w:b/>
          <w:bCs/>
          <w:szCs w:val="24"/>
        </w:rPr>
        <w:t>Kielipesä</w:t>
      </w:r>
    </w:p>
    <w:p w14:paraId="7CE614B1" w14:textId="77777777" w:rsidR="000760C8" w:rsidRPr="00894EC6" w:rsidRDefault="0F81A291" w:rsidP="00F97681">
      <w:pPr>
        <w:autoSpaceDE w:val="0"/>
        <w:autoSpaceDN w:val="0"/>
        <w:adjustRightInd w:val="0"/>
        <w:spacing w:after="0"/>
        <w:rPr>
          <w:rFonts w:cs="ITCGaramondStd-Lt"/>
          <w:szCs w:val="24"/>
        </w:rPr>
      </w:pPr>
      <w:r w:rsidRPr="00894EC6">
        <w:rPr>
          <w:rFonts w:cs="ITCGaramondStd-Lt"/>
          <w:szCs w:val="24"/>
        </w:rPr>
        <w:t>Kielipesätoiminnalla tarkoitetaan varhaiskasvatuksessa toimintaa, jossa vahvistetaan lasten tietämystä omasta kulttuuristaan ja tarjotaan mahdollisuus oppia perheessä tai suvussa puhuttua uhanalaista vähemmistökieltä tai alkuperäiskansan kieltä. Kielipesätoiminnan periaatteet voivat olla kielikylvyn kaltaisia.</w:t>
      </w:r>
    </w:p>
    <w:p w14:paraId="21B4C09D" w14:textId="77777777" w:rsidR="000760C8" w:rsidRPr="00894EC6" w:rsidRDefault="000760C8" w:rsidP="007C3AE6">
      <w:bookmarkStart w:id="137" w:name="_Toc464558276"/>
    </w:p>
    <w:p w14:paraId="2E4E19AF" w14:textId="17C86B67" w:rsidR="000760C8" w:rsidRPr="00894EC6" w:rsidRDefault="0F81A291" w:rsidP="00F97681">
      <w:pPr>
        <w:pStyle w:val="Otsikko2"/>
      </w:pPr>
      <w:bookmarkStart w:id="138" w:name="_Toc87241625"/>
      <w:bookmarkStart w:id="139" w:name="_Toc95317436"/>
      <w:r>
        <w:t>4.7 Paikallisesti päätettävät asiat</w:t>
      </w:r>
      <w:bookmarkEnd w:id="137"/>
      <w:bookmarkEnd w:id="138"/>
      <w:bookmarkEnd w:id="139"/>
    </w:p>
    <w:p w14:paraId="053C0F77" w14:textId="77777777" w:rsidR="000760C8" w:rsidRPr="00894EC6" w:rsidRDefault="000760C8" w:rsidP="00F97681">
      <w:pPr>
        <w:autoSpaceDE w:val="0"/>
        <w:autoSpaceDN w:val="0"/>
        <w:adjustRightInd w:val="0"/>
        <w:spacing w:after="0"/>
        <w:rPr>
          <w:rFonts w:cs="ITCGaramondStd-Bd"/>
          <w:szCs w:val="24"/>
        </w:rPr>
      </w:pPr>
    </w:p>
    <w:p w14:paraId="6C2A073E" w14:textId="485DAB6C"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Paikallisessa varhaiskasvatussuunnitelmassa tarkennetaan seuraavia pedagogisen toiminnan tavoitteita ja periaatteita huomioiden lasten ikä ja kehitys sekä eri toimintamuotojen ominaispiirteet. Pedagogisen toiminnan tavoitteita ja sisältöjä eri toimintamuodoissa voidaan tä</w:t>
      </w:r>
      <w:r w:rsidR="008731D8" w:rsidRPr="00894EC6">
        <w:rPr>
          <w:rFonts w:cs="ITCGaramondStd-Lt"/>
          <w:szCs w:val="24"/>
        </w:rPr>
        <w:t>smentää paikallisissa suunnitelmi</w:t>
      </w:r>
      <w:r w:rsidRPr="00894EC6">
        <w:rPr>
          <w:rFonts w:cs="ITCGaramondStd-Lt"/>
          <w:szCs w:val="24"/>
        </w:rPr>
        <w:t xml:space="preserve">ssa. </w:t>
      </w:r>
    </w:p>
    <w:p w14:paraId="2364CC83" w14:textId="77777777" w:rsidR="000760C8" w:rsidRPr="00894EC6" w:rsidRDefault="000760C8" w:rsidP="00F97681">
      <w:pPr>
        <w:autoSpaceDE w:val="0"/>
        <w:autoSpaceDN w:val="0"/>
        <w:adjustRightInd w:val="0"/>
        <w:spacing w:after="0"/>
        <w:rPr>
          <w:rFonts w:cs="ITCGaramondStd-Lt"/>
          <w:szCs w:val="24"/>
        </w:rPr>
      </w:pPr>
    </w:p>
    <w:p w14:paraId="6D068226" w14:textId="665B98DD"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Paikallisessa varhaiskasvatussuunnitelmassa kuvataan ja tarkennetaan</w:t>
      </w:r>
      <w:r w:rsidR="007C3AE6">
        <w:rPr>
          <w:rFonts w:cs="ITCGaramondStd-Lt"/>
          <w:szCs w:val="24"/>
        </w:rPr>
        <w:br/>
      </w:r>
    </w:p>
    <w:p w14:paraId="2DBBCD5D" w14:textId="752DCB60" w:rsidR="000760C8" w:rsidRPr="00894EC6" w:rsidRDefault="000760C8" w:rsidP="00F97681">
      <w:pPr>
        <w:pStyle w:val="Luettelokappale"/>
        <w:numPr>
          <w:ilvl w:val="0"/>
          <w:numId w:val="18"/>
        </w:numPr>
        <w:autoSpaceDE w:val="0"/>
        <w:autoSpaceDN w:val="0"/>
        <w:adjustRightInd w:val="0"/>
        <w:spacing w:after="0"/>
        <w:rPr>
          <w:rFonts w:cs="ITCGaramondStd-Lt"/>
          <w:szCs w:val="24"/>
        </w:rPr>
      </w:pPr>
      <w:r w:rsidRPr="00894EC6">
        <w:rPr>
          <w:rFonts w:cs="ITCGaramondStd-Lt"/>
          <w:szCs w:val="24"/>
        </w:rPr>
        <w:t>pedagogisen toiminnan suunnittelun ja toteuttamisen periaatteita sekä seurannan ja arvioinnin käytäntöjä</w:t>
      </w:r>
    </w:p>
    <w:p w14:paraId="18C22F72" w14:textId="77777777" w:rsidR="000760C8" w:rsidRPr="00894EC6" w:rsidRDefault="000760C8" w:rsidP="00F97681">
      <w:pPr>
        <w:pStyle w:val="Luettelokappale"/>
        <w:numPr>
          <w:ilvl w:val="0"/>
          <w:numId w:val="18"/>
        </w:numPr>
        <w:autoSpaceDE w:val="0"/>
        <w:autoSpaceDN w:val="0"/>
        <w:adjustRightInd w:val="0"/>
        <w:spacing w:after="0"/>
        <w:rPr>
          <w:rFonts w:cs="ITCGaramondStd-Lt"/>
          <w:szCs w:val="24"/>
        </w:rPr>
      </w:pPr>
      <w:r w:rsidRPr="00894EC6">
        <w:rPr>
          <w:rFonts w:cs="ITCGaramondStd-Lt"/>
          <w:szCs w:val="24"/>
        </w:rPr>
        <w:t>varhaiskasvatuksen pedagogisen dokumentoinnin periaatteita ja käytäntöjä</w:t>
      </w:r>
    </w:p>
    <w:p w14:paraId="6CA2E6E7" w14:textId="77777777" w:rsidR="000760C8" w:rsidRPr="00894EC6" w:rsidRDefault="000760C8" w:rsidP="00F97681">
      <w:pPr>
        <w:pStyle w:val="Luettelokappale"/>
        <w:numPr>
          <w:ilvl w:val="0"/>
          <w:numId w:val="18"/>
        </w:numPr>
        <w:autoSpaceDE w:val="0"/>
        <w:autoSpaceDN w:val="0"/>
        <w:adjustRightInd w:val="0"/>
        <w:spacing w:after="0"/>
        <w:rPr>
          <w:rFonts w:cs="ITCGaramondStd-Lt"/>
          <w:szCs w:val="24"/>
        </w:rPr>
      </w:pPr>
      <w:r w:rsidRPr="00894EC6">
        <w:rPr>
          <w:rFonts w:cs="ITCGaramondStd-Lt"/>
          <w:szCs w:val="24"/>
        </w:rPr>
        <w:t>monipuolisten työtapojen valintaa ja käyttöä ohjaavia periaatteita</w:t>
      </w:r>
    </w:p>
    <w:p w14:paraId="4081187D" w14:textId="3F767392" w:rsidR="000760C8" w:rsidRPr="00894EC6" w:rsidRDefault="000760C8" w:rsidP="00F97681">
      <w:pPr>
        <w:pStyle w:val="Luettelokappale"/>
        <w:numPr>
          <w:ilvl w:val="0"/>
          <w:numId w:val="18"/>
        </w:numPr>
        <w:autoSpaceDE w:val="0"/>
        <w:autoSpaceDN w:val="0"/>
        <w:adjustRightInd w:val="0"/>
        <w:spacing w:after="0"/>
        <w:rPr>
          <w:rFonts w:cs="ITCGaramondStd-Lt"/>
          <w:szCs w:val="24"/>
        </w:rPr>
      </w:pPr>
      <w:r w:rsidRPr="00894EC6">
        <w:rPr>
          <w:rFonts w:cs="ITCGaramondStd-Lt"/>
          <w:szCs w:val="24"/>
        </w:rPr>
        <w:t>käytäntöjä, jotka tukevat lasten leikkiä</w:t>
      </w:r>
      <w:r w:rsidR="544E44F9" w:rsidRPr="00894EC6">
        <w:rPr>
          <w:rFonts w:cs="ITCGaramondStd-Lt"/>
          <w:szCs w:val="24"/>
        </w:rPr>
        <w:t xml:space="preserve"> </w:t>
      </w:r>
      <w:r w:rsidR="544E44F9" w:rsidRPr="00894EC6">
        <w:rPr>
          <w:rFonts w:cs="ITCGaramondStd-Lt"/>
          <w:color w:val="FF0000"/>
          <w:szCs w:val="24"/>
        </w:rPr>
        <w:t>inklusiivisten periaatteiden mukaisesti</w:t>
      </w:r>
    </w:p>
    <w:p w14:paraId="339554E5" w14:textId="77777777" w:rsidR="000760C8" w:rsidRPr="00894EC6" w:rsidRDefault="000760C8" w:rsidP="00F97681">
      <w:pPr>
        <w:pStyle w:val="Luettelokappale"/>
        <w:numPr>
          <w:ilvl w:val="0"/>
          <w:numId w:val="18"/>
        </w:numPr>
        <w:autoSpaceDE w:val="0"/>
        <w:autoSpaceDN w:val="0"/>
        <w:adjustRightInd w:val="0"/>
        <w:spacing w:after="0"/>
        <w:rPr>
          <w:rFonts w:cs="ITCGaramondStd-Lt"/>
          <w:szCs w:val="24"/>
        </w:rPr>
      </w:pPr>
      <w:r w:rsidRPr="00894EC6">
        <w:rPr>
          <w:rFonts w:cs="ITCGaramondStd-Lt"/>
          <w:szCs w:val="24"/>
        </w:rPr>
        <w:t>oppimisen alueiden tavoitteita ja sisältöjä</w:t>
      </w:r>
    </w:p>
    <w:p w14:paraId="02E694BC" w14:textId="77777777" w:rsidR="000760C8" w:rsidRPr="00894EC6" w:rsidRDefault="000760C8" w:rsidP="00F97681">
      <w:pPr>
        <w:pStyle w:val="Luettelokappale"/>
        <w:numPr>
          <w:ilvl w:val="0"/>
          <w:numId w:val="18"/>
        </w:numPr>
        <w:autoSpaceDE w:val="0"/>
        <w:autoSpaceDN w:val="0"/>
        <w:adjustRightInd w:val="0"/>
        <w:spacing w:after="0"/>
        <w:rPr>
          <w:rFonts w:cs="ITCGaramondStd-Lt"/>
          <w:szCs w:val="24"/>
        </w:rPr>
      </w:pPr>
      <w:r w:rsidRPr="00894EC6">
        <w:rPr>
          <w:rFonts w:cs="ITCGaramondStd-Lt"/>
          <w:szCs w:val="24"/>
        </w:rPr>
        <w:t>lasten mielenkiinnon kohteiden ja osallisuuden huomioon ottamisen tapoja pedagogisen toiminnan suunnittelussa ja toteuttamisessa</w:t>
      </w:r>
    </w:p>
    <w:p w14:paraId="62E4A4F8" w14:textId="77777777" w:rsidR="000760C8" w:rsidRPr="00894EC6" w:rsidRDefault="000760C8" w:rsidP="00F97681">
      <w:pPr>
        <w:pStyle w:val="Luettelokappale"/>
        <w:numPr>
          <w:ilvl w:val="0"/>
          <w:numId w:val="18"/>
        </w:numPr>
        <w:autoSpaceDE w:val="0"/>
        <w:autoSpaceDN w:val="0"/>
        <w:adjustRightInd w:val="0"/>
        <w:spacing w:after="0"/>
        <w:rPr>
          <w:rFonts w:cs="ITCGaramondStd-Lt"/>
          <w:szCs w:val="24"/>
        </w:rPr>
      </w:pPr>
      <w:r w:rsidRPr="00894EC6">
        <w:rPr>
          <w:rFonts w:cs="ITCGaramondStd-Lt"/>
          <w:szCs w:val="24"/>
        </w:rPr>
        <w:t>eri kieli- ja kulttuuriryhmien varhaiskasvatuksen toteuttamista</w:t>
      </w:r>
    </w:p>
    <w:p w14:paraId="7899B288" w14:textId="3EC605B1" w:rsidR="000760C8" w:rsidRPr="00894EC6" w:rsidRDefault="000760C8" w:rsidP="00F97681">
      <w:pPr>
        <w:pStyle w:val="Luettelokappale"/>
        <w:numPr>
          <w:ilvl w:val="0"/>
          <w:numId w:val="18"/>
        </w:numPr>
        <w:autoSpaceDE w:val="0"/>
        <w:autoSpaceDN w:val="0"/>
        <w:adjustRightInd w:val="0"/>
        <w:spacing w:after="0"/>
        <w:rPr>
          <w:rFonts w:cs="ITCGaramondStd-Lt"/>
          <w:szCs w:val="24"/>
        </w:rPr>
      </w:pPr>
      <w:r w:rsidRPr="00894EC6">
        <w:rPr>
          <w:rFonts w:cs="ITCGaramondStd-Lt"/>
          <w:szCs w:val="24"/>
        </w:rPr>
        <w:t>kaksikielisen varhaiskasvatuksen toteuttamista</w:t>
      </w:r>
      <w:r w:rsidR="3EB1CCBF" w:rsidRPr="00894EC6">
        <w:rPr>
          <w:rFonts w:cs="ITCGaramondStd-Lt"/>
          <w:szCs w:val="24"/>
        </w:rPr>
        <w:t>,</w:t>
      </w:r>
      <w:r w:rsidR="00E41117" w:rsidRPr="00894EC6">
        <w:rPr>
          <w:rFonts w:cs="ITCGaramondStd-Lt"/>
          <w:szCs w:val="24"/>
        </w:rPr>
        <w:t xml:space="preserve"> mikäli sitä järjestetään</w:t>
      </w:r>
    </w:p>
    <w:p w14:paraId="3B630697" w14:textId="77777777" w:rsidR="000760C8" w:rsidRPr="00894EC6" w:rsidRDefault="000760C8" w:rsidP="00F97681">
      <w:pPr>
        <w:pStyle w:val="Luettelokappale"/>
        <w:numPr>
          <w:ilvl w:val="0"/>
          <w:numId w:val="18"/>
        </w:numPr>
        <w:autoSpaceDE w:val="0"/>
        <w:autoSpaceDN w:val="0"/>
        <w:adjustRightInd w:val="0"/>
        <w:spacing w:after="0"/>
        <w:rPr>
          <w:rFonts w:cs="ITCGaramondStd-Lt"/>
          <w:szCs w:val="24"/>
        </w:rPr>
      </w:pPr>
      <w:r w:rsidRPr="00894EC6">
        <w:rPr>
          <w:rFonts w:cs="ITCGaramondStd-Lt"/>
          <w:szCs w:val="24"/>
        </w:rPr>
        <w:t>vieras- ja monikielisten lasten suomen/ruotsin kielen oppimisen tukemista</w:t>
      </w:r>
    </w:p>
    <w:p w14:paraId="61009A02" w14:textId="77777777" w:rsidR="000760C8" w:rsidRPr="00894EC6" w:rsidRDefault="000760C8" w:rsidP="00F97681">
      <w:pPr>
        <w:pStyle w:val="Luettelokappale"/>
        <w:numPr>
          <w:ilvl w:val="0"/>
          <w:numId w:val="18"/>
        </w:numPr>
        <w:autoSpaceDE w:val="0"/>
        <w:autoSpaceDN w:val="0"/>
        <w:adjustRightInd w:val="0"/>
        <w:spacing w:after="0"/>
        <w:rPr>
          <w:rFonts w:cs="ITCGaramondStd-Lt"/>
          <w:szCs w:val="24"/>
        </w:rPr>
      </w:pPr>
      <w:r w:rsidRPr="00894EC6">
        <w:rPr>
          <w:rFonts w:cs="ITCGaramondStd-Lt"/>
          <w:szCs w:val="24"/>
        </w:rPr>
        <w:t>perheen kielivalintoihin ja äidinkielen tukemiseen liittyvää yhteistyötä ja käytäntöjä.</w:t>
      </w:r>
    </w:p>
    <w:p w14:paraId="6F211FAE" w14:textId="69869347" w:rsidR="000760C8" w:rsidRDefault="000760C8" w:rsidP="00F97681">
      <w:pPr>
        <w:autoSpaceDE w:val="0"/>
        <w:autoSpaceDN w:val="0"/>
        <w:adjustRightInd w:val="0"/>
        <w:spacing w:after="0"/>
        <w:rPr>
          <w:rFonts w:cs="ITCGaramondStd-Bd"/>
          <w:szCs w:val="24"/>
        </w:rPr>
      </w:pPr>
    </w:p>
    <w:p w14:paraId="6ACD036D" w14:textId="5609575F" w:rsidR="0088141B" w:rsidRDefault="0088141B" w:rsidP="00F97681">
      <w:pPr>
        <w:autoSpaceDE w:val="0"/>
        <w:autoSpaceDN w:val="0"/>
        <w:adjustRightInd w:val="0"/>
        <w:spacing w:after="0"/>
        <w:rPr>
          <w:rFonts w:cs="ITCGaramondStd-Bd"/>
          <w:szCs w:val="24"/>
        </w:rPr>
      </w:pPr>
    </w:p>
    <w:p w14:paraId="3F69AB35" w14:textId="7C8851BA" w:rsidR="0088141B" w:rsidRDefault="0088141B" w:rsidP="00F97681">
      <w:pPr>
        <w:autoSpaceDE w:val="0"/>
        <w:autoSpaceDN w:val="0"/>
        <w:adjustRightInd w:val="0"/>
        <w:spacing w:after="0"/>
        <w:rPr>
          <w:rFonts w:cs="ITCGaramondStd-Bd"/>
          <w:szCs w:val="24"/>
        </w:rPr>
      </w:pPr>
    </w:p>
    <w:p w14:paraId="14B452EB" w14:textId="259785FD" w:rsidR="0088141B" w:rsidRDefault="0088141B" w:rsidP="00F97681">
      <w:pPr>
        <w:autoSpaceDE w:val="0"/>
        <w:autoSpaceDN w:val="0"/>
        <w:adjustRightInd w:val="0"/>
        <w:spacing w:after="0"/>
        <w:rPr>
          <w:rFonts w:cs="ITCGaramondStd-Bd"/>
          <w:szCs w:val="24"/>
        </w:rPr>
      </w:pPr>
    </w:p>
    <w:p w14:paraId="40FBF2CF" w14:textId="4F85B77F" w:rsidR="0088141B" w:rsidRDefault="0088141B" w:rsidP="00F97681">
      <w:pPr>
        <w:autoSpaceDE w:val="0"/>
        <w:autoSpaceDN w:val="0"/>
        <w:adjustRightInd w:val="0"/>
        <w:spacing w:after="0"/>
        <w:rPr>
          <w:rFonts w:cs="ITCGaramondStd-Bd"/>
          <w:szCs w:val="24"/>
        </w:rPr>
      </w:pPr>
    </w:p>
    <w:p w14:paraId="57DD654B" w14:textId="464822FD" w:rsidR="0088141B" w:rsidRDefault="0088141B" w:rsidP="00F97681">
      <w:pPr>
        <w:autoSpaceDE w:val="0"/>
        <w:autoSpaceDN w:val="0"/>
        <w:adjustRightInd w:val="0"/>
        <w:spacing w:after="0"/>
        <w:rPr>
          <w:rFonts w:cs="ITCGaramondStd-Bd"/>
          <w:szCs w:val="24"/>
        </w:rPr>
      </w:pPr>
    </w:p>
    <w:p w14:paraId="58732EC2" w14:textId="77777777" w:rsidR="0088141B" w:rsidRPr="00894EC6" w:rsidRDefault="0088141B" w:rsidP="00F97681">
      <w:pPr>
        <w:autoSpaceDE w:val="0"/>
        <w:autoSpaceDN w:val="0"/>
        <w:adjustRightInd w:val="0"/>
        <w:spacing w:after="0"/>
        <w:rPr>
          <w:rFonts w:cs="ITCGaramondStd-Bd"/>
          <w:szCs w:val="24"/>
        </w:rPr>
      </w:pPr>
    </w:p>
    <w:p w14:paraId="3BF47DCC" w14:textId="2FF4A6E1" w:rsidR="000760C8" w:rsidRPr="00E5643A" w:rsidRDefault="000760C8" w:rsidP="00F97681">
      <w:pPr>
        <w:pStyle w:val="Otsikko1"/>
        <w:rPr>
          <w:color w:val="FF0000"/>
        </w:rPr>
      </w:pPr>
      <w:bookmarkStart w:id="140" w:name="_Toc95317437"/>
      <w:bookmarkStart w:id="141" w:name="_Toc87241626"/>
      <w:bookmarkStart w:id="142" w:name="_Toc464558277"/>
      <w:r>
        <w:lastRenderedPageBreak/>
        <w:t xml:space="preserve">5. </w:t>
      </w:r>
      <w:r w:rsidR="0046393C" w:rsidRPr="00E5643A">
        <w:rPr>
          <w:color w:val="FF0000"/>
        </w:rPr>
        <w:t>Lapsen tuki</w:t>
      </w:r>
      <w:bookmarkEnd w:id="140"/>
      <w:r w:rsidR="0046393C" w:rsidRPr="00E5643A">
        <w:rPr>
          <w:color w:val="FF0000"/>
        </w:rPr>
        <w:t xml:space="preserve"> </w:t>
      </w:r>
      <w:bookmarkEnd w:id="141"/>
      <w:bookmarkEnd w:id="142"/>
    </w:p>
    <w:p w14:paraId="2D8ADEFE" w14:textId="77777777" w:rsidR="00AF4ED4" w:rsidRPr="00894EC6" w:rsidRDefault="00AF4ED4" w:rsidP="007C3AE6"/>
    <w:p w14:paraId="7408DB8E" w14:textId="3AAFFEBE" w:rsidR="00733695" w:rsidRDefault="5969C90E" w:rsidP="00F97681">
      <w:pPr>
        <w:spacing w:after="0"/>
        <w:rPr>
          <w:rFonts w:ascii="Calibri" w:eastAsia="Calibri" w:hAnsi="Calibri" w:cs="Calibri"/>
          <w:szCs w:val="24"/>
        </w:rPr>
      </w:pPr>
      <w:r w:rsidRPr="636B3CD5">
        <w:rPr>
          <w:rFonts w:eastAsiaTheme="minorEastAsia"/>
          <w:color w:val="FF0000"/>
          <w:szCs w:val="24"/>
        </w:rPr>
        <w:t xml:space="preserve">Varhaiskasvatukseen osallistuvalla lapsella on oikeus saada yleistä, tehostettua </w:t>
      </w:r>
      <w:r w:rsidR="3D621D69" w:rsidRPr="636B3CD5">
        <w:rPr>
          <w:rFonts w:eastAsiaTheme="minorEastAsia"/>
          <w:color w:val="FF0000"/>
          <w:szCs w:val="24"/>
        </w:rPr>
        <w:t xml:space="preserve">tai </w:t>
      </w:r>
      <w:r w:rsidRPr="636B3CD5">
        <w:rPr>
          <w:rFonts w:eastAsiaTheme="minorEastAsia"/>
          <w:color w:val="FF0000"/>
          <w:szCs w:val="24"/>
        </w:rPr>
        <w:t>erityistä tukea siten kuin varhaiskasvatuslaissa on säädetty</w:t>
      </w:r>
      <w:r w:rsidR="0079260B" w:rsidRPr="00894EC6">
        <w:rPr>
          <w:rStyle w:val="Alaviitteenviite"/>
          <w:rFonts w:ascii="Calibri" w:eastAsia="Calibri" w:hAnsi="Calibri" w:cs="Calibri"/>
          <w:color w:val="FF0000"/>
          <w:szCs w:val="24"/>
        </w:rPr>
        <w:footnoteReference w:id="102"/>
      </w:r>
      <w:r w:rsidR="0CB67132" w:rsidRPr="00E5643A">
        <w:rPr>
          <w:rFonts w:ascii="Calibri" w:eastAsia="Calibri" w:hAnsi="Calibri" w:cs="Calibri"/>
          <w:color w:val="FF0000"/>
          <w:szCs w:val="24"/>
        </w:rPr>
        <w:t>.</w:t>
      </w:r>
      <w:r w:rsidR="1C742B98" w:rsidRPr="00894EC6">
        <w:rPr>
          <w:rFonts w:ascii="Calibri" w:eastAsia="Calibri" w:hAnsi="Calibri" w:cs="Calibri"/>
          <w:color w:val="FF0000"/>
          <w:szCs w:val="24"/>
        </w:rPr>
        <w:t xml:space="preserve"> </w:t>
      </w:r>
      <w:r w:rsidR="16910DC7" w:rsidRPr="2588BA32">
        <w:rPr>
          <w:rFonts w:ascii="Calibri" w:eastAsia="Calibri" w:hAnsi="Calibri" w:cs="Calibri"/>
          <w:szCs w:val="24"/>
        </w:rPr>
        <w:t xml:space="preserve"> </w:t>
      </w:r>
      <w:r w:rsidR="3B32D63D" w:rsidRPr="2588BA32">
        <w:rPr>
          <w:rFonts w:ascii="Calibri" w:eastAsia="Calibri" w:hAnsi="Calibri" w:cs="Calibri"/>
          <w:color w:val="FF0000"/>
          <w:szCs w:val="24"/>
        </w:rPr>
        <w:t>Oikea-</w:t>
      </w:r>
      <w:r w:rsidR="3B32D63D" w:rsidRPr="2588BA32">
        <w:rPr>
          <w:rFonts w:ascii="Calibri" w:eastAsia="Calibri" w:hAnsi="Calibri" w:cs="Calibri"/>
          <w:szCs w:val="24"/>
        </w:rPr>
        <w:t>aikaisella</w:t>
      </w:r>
      <w:r w:rsidR="588A6043" w:rsidRPr="2588BA32">
        <w:rPr>
          <w:rFonts w:ascii="Calibri" w:eastAsia="Calibri" w:hAnsi="Calibri" w:cs="Calibri"/>
          <w:color w:val="4472C4" w:themeColor="accent1"/>
          <w:szCs w:val="24"/>
        </w:rPr>
        <w:t>,</w:t>
      </w:r>
      <w:r w:rsidR="3B32D63D" w:rsidRPr="2588BA32">
        <w:rPr>
          <w:rFonts w:ascii="Calibri" w:eastAsia="Calibri" w:hAnsi="Calibri" w:cs="Calibri"/>
          <w:szCs w:val="24"/>
        </w:rPr>
        <w:t xml:space="preserve"> </w:t>
      </w:r>
      <w:r w:rsidR="3B32D63D" w:rsidRPr="2588BA32">
        <w:rPr>
          <w:rFonts w:ascii="Calibri" w:eastAsia="Calibri" w:hAnsi="Calibri" w:cs="Calibri"/>
          <w:color w:val="FF0000"/>
          <w:szCs w:val="24"/>
        </w:rPr>
        <w:t xml:space="preserve">yksilöllisesti </w:t>
      </w:r>
      <w:r w:rsidR="3B32D63D" w:rsidRPr="2588BA32">
        <w:rPr>
          <w:rFonts w:ascii="Calibri" w:eastAsia="Calibri" w:hAnsi="Calibri" w:cs="Calibri"/>
          <w:szCs w:val="24"/>
        </w:rPr>
        <w:t xml:space="preserve">kohdennetulla </w:t>
      </w:r>
      <w:r w:rsidR="3B32D63D" w:rsidRPr="00E5643A">
        <w:rPr>
          <w:rFonts w:ascii="Calibri" w:eastAsia="Calibri" w:hAnsi="Calibri" w:cs="Calibri"/>
          <w:color w:val="FF0000"/>
          <w:szCs w:val="24"/>
        </w:rPr>
        <w:t xml:space="preserve">ja lapsen tarpeiden mukaisella </w:t>
      </w:r>
      <w:r w:rsidR="3B32D63D" w:rsidRPr="2588BA32">
        <w:rPr>
          <w:rFonts w:ascii="Calibri" w:eastAsia="Calibri" w:hAnsi="Calibri" w:cs="Calibri"/>
          <w:szCs w:val="24"/>
        </w:rPr>
        <w:t xml:space="preserve">tuella </w:t>
      </w:r>
      <w:r w:rsidR="3B32D63D" w:rsidRPr="00E5643A">
        <w:rPr>
          <w:rFonts w:ascii="Calibri" w:eastAsia="Calibri" w:hAnsi="Calibri" w:cs="Calibri"/>
          <w:color w:val="FF0000"/>
          <w:szCs w:val="24"/>
        </w:rPr>
        <w:t>edist</w:t>
      </w:r>
      <w:r w:rsidR="317469E0" w:rsidRPr="00E5643A">
        <w:rPr>
          <w:rFonts w:ascii="Calibri" w:eastAsia="Calibri" w:hAnsi="Calibri" w:cs="Calibri"/>
          <w:color w:val="FF0000"/>
          <w:szCs w:val="24"/>
        </w:rPr>
        <w:t>e</w:t>
      </w:r>
      <w:r w:rsidR="007E4785" w:rsidRPr="00E5643A">
        <w:rPr>
          <w:rFonts w:ascii="Calibri" w:eastAsia="Calibri" w:hAnsi="Calibri" w:cs="Calibri"/>
          <w:color w:val="FF0000"/>
          <w:szCs w:val="24"/>
        </w:rPr>
        <w:t>t</w:t>
      </w:r>
      <w:r w:rsidR="3B32D63D" w:rsidRPr="00E5643A">
        <w:rPr>
          <w:rFonts w:ascii="Calibri" w:eastAsia="Calibri" w:hAnsi="Calibri" w:cs="Calibri"/>
          <w:color w:val="FF0000"/>
          <w:szCs w:val="24"/>
        </w:rPr>
        <w:t>ää</w:t>
      </w:r>
      <w:r w:rsidR="2897B978" w:rsidRPr="00E5643A">
        <w:rPr>
          <w:rFonts w:ascii="Calibri" w:eastAsia="Calibri" w:hAnsi="Calibri" w:cs="Calibri"/>
          <w:color w:val="FF0000"/>
          <w:szCs w:val="24"/>
        </w:rPr>
        <w:t>n</w:t>
      </w:r>
      <w:r w:rsidR="3B32D63D" w:rsidRPr="00E5643A">
        <w:rPr>
          <w:rFonts w:ascii="Calibri" w:eastAsia="Calibri" w:hAnsi="Calibri" w:cs="Calibri"/>
          <w:color w:val="FF0000"/>
          <w:szCs w:val="24"/>
        </w:rPr>
        <w:t xml:space="preserve"> </w:t>
      </w:r>
      <w:r w:rsidR="3B32D63D" w:rsidRPr="2588BA32">
        <w:rPr>
          <w:rFonts w:ascii="Calibri" w:eastAsia="Calibri" w:hAnsi="Calibri" w:cs="Calibri"/>
          <w:szCs w:val="24"/>
        </w:rPr>
        <w:t>lapsen kehitystä, oppimista ja hyvinvointia. Samalla ehkäistä</w:t>
      </w:r>
      <w:r w:rsidR="268DD610" w:rsidRPr="00E5643A">
        <w:rPr>
          <w:rFonts w:ascii="Calibri" w:eastAsia="Calibri" w:hAnsi="Calibri" w:cs="Calibri"/>
          <w:color w:val="FF0000"/>
          <w:szCs w:val="24"/>
        </w:rPr>
        <w:t>än</w:t>
      </w:r>
      <w:r w:rsidR="3B32D63D" w:rsidRPr="2588BA32">
        <w:rPr>
          <w:rFonts w:ascii="Calibri" w:eastAsia="Calibri" w:hAnsi="Calibri" w:cs="Calibri"/>
          <w:szCs w:val="24"/>
        </w:rPr>
        <w:t xml:space="preserve"> lapsen ongelmien kasvamista ja monimuotoistumista </w:t>
      </w:r>
      <w:r w:rsidR="3B32D63D" w:rsidRPr="2588BA32">
        <w:rPr>
          <w:rFonts w:ascii="Calibri" w:eastAsia="Calibri" w:hAnsi="Calibri" w:cs="Calibri"/>
          <w:color w:val="FF0000"/>
          <w:szCs w:val="24"/>
        </w:rPr>
        <w:t>sekä</w:t>
      </w:r>
      <w:r w:rsidR="78ADCAC3" w:rsidRPr="2588BA32">
        <w:rPr>
          <w:rFonts w:ascii="Calibri" w:eastAsia="Calibri" w:hAnsi="Calibri" w:cs="Calibri"/>
          <w:color w:val="FF0000"/>
          <w:szCs w:val="24"/>
        </w:rPr>
        <w:t xml:space="preserve"> </w:t>
      </w:r>
      <w:r w:rsidR="78ADCAC3" w:rsidRPr="00E5643A">
        <w:rPr>
          <w:rFonts w:ascii="Calibri" w:eastAsia="Calibri" w:hAnsi="Calibri" w:cs="Calibri"/>
          <w:color w:val="FF0000"/>
          <w:szCs w:val="24"/>
        </w:rPr>
        <w:t>riskiä</w:t>
      </w:r>
      <w:r w:rsidR="3B32D63D" w:rsidRPr="00E5643A">
        <w:rPr>
          <w:rFonts w:ascii="Calibri" w:eastAsia="Calibri" w:hAnsi="Calibri" w:cs="Calibri"/>
          <w:color w:val="FF0000"/>
          <w:szCs w:val="24"/>
        </w:rPr>
        <w:t xml:space="preserve"> syrjäyty</w:t>
      </w:r>
      <w:r w:rsidR="3B712610" w:rsidRPr="00E5643A">
        <w:rPr>
          <w:rFonts w:ascii="Calibri" w:eastAsia="Calibri" w:hAnsi="Calibri" w:cs="Calibri"/>
          <w:color w:val="FF0000"/>
          <w:szCs w:val="24"/>
        </w:rPr>
        <w:t>ä</w:t>
      </w:r>
      <w:r w:rsidR="3B32D63D" w:rsidRPr="2588BA32">
        <w:rPr>
          <w:rFonts w:ascii="Calibri" w:eastAsia="Calibri" w:hAnsi="Calibri" w:cs="Calibri"/>
          <w:szCs w:val="24"/>
        </w:rPr>
        <w:t>.</w:t>
      </w:r>
      <w:r w:rsidR="63C1699E">
        <w:rPr>
          <w:rFonts w:ascii="Calibri" w:eastAsia="Calibri" w:hAnsi="Calibri" w:cs="Calibri"/>
          <w:szCs w:val="24"/>
        </w:rPr>
        <w:t xml:space="preserve"> </w:t>
      </w:r>
    </w:p>
    <w:p w14:paraId="4B7AE187" w14:textId="3B7C92C7" w:rsidR="7B94E9D1" w:rsidRDefault="7B94E9D1" w:rsidP="00F97681">
      <w:pPr>
        <w:spacing w:after="0"/>
        <w:rPr>
          <w:rFonts w:ascii="Calibri" w:eastAsia="Calibri" w:hAnsi="Calibri" w:cs="Calibri"/>
          <w:szCs w:val="24"/>
        </w:rPr>
      </w:pPr>
    </w:p>
    <w:p w14:paraId="2D191E18" w14:textId="56A7BD52" w:rsidR="00733695" w:rsidRDefault="5C901956" w:rsidP="00F97681">
      <w:pPr>
        <w:spacing w:after="0"/>
        <w:rPr>
          <w:szCs w:val="24"/>
        </w:rPr>
      </w:pPr>
      <w:r w:rsidRPr="2D2CC623">
        <w:rPr>
          <w:rFonts w:ascii="Calibri" w:eastAsia="Calibri" w:hAnsi="Calibri" w:cs="Calibri"/>
          <w:szCs w:val="24"/>
        </w:rPr>
        <w:t>Tuen järjestämisen lähtökohtana ovat lapsen vahvuudet sekä oppimiseen</w:t>
      </w:r>
      <w:r w:rsidRPr="2D2CC623">
        <w:rPr>
          <w:rFonts w:ascii="Calibri" w:eastAsia="Calibri" w:hAnsi="Calibri" w:cs="Calibri"/>
          <w:color w:val="FF0000"/>
          <w:szCs w:val="24"/>
        </w:rPr>
        <w:t>,</w:t>
      </w:r>
      <w:r w:rsidRPr="2D2CC623">
        <w:rPr>
          <w:rFonts w:ascii="Calibri" w:eastAsia="Calibri" w:hAnsi="Calibri" w:cs="Calibri"/>
          <w:szCs w:val="24"/>
        </w:rPr>
        <w:t xml:space="preserve"> kehitykseen </w:t>
      </w:r>
      <w:r w:rsidRPr="2D2CC623">
        <w:rPr>
          <w:rFonts w:ascii="Calibri" w:eastAsia="Calibri" w:hAnsi="Calibri" w:cs="Calibri"/>
          <w:color w:val="FF0000"/>
          <w:szCs w:val="24"/>
        </w:rPr>
        <w:t>ja hyvinvointiin</w:t>
      </w:r>
      <w:r w:rsidRPr="2D2CC623">
        <w:rPr>
          <w:rFonts w:ascii="Calibri" w:eastAsia="Calibri" w:hAnsi="Calibri" w:cs="Calibri"/>
          <w:szCs w:val="24"/>
        </w:rPr>
        <w:t xml:space="preserve"> liittyvät tarpeet. </w:t>
      </w:r>
      <w:r w:rsidRPr="2D2CC623">
        <w:rPr>
          <w:rFonts w:ascii="Calibri" w:eastAsia="Calibri" w:hAnsi="Calibri" w:cs="Calibri"/>
          <w:color w:val="FF0000"/>
          <w:szCs w:val="24"/>
        </w:rPr>
        <w:t>Lasta kuullaan lapsen ikä ja kehitys huomioiden.</w:t>
      </w:r>
      <w:r w:rsidRPr="2D2CC623">
        <w:rPr>
          <w:rFonts w:ascii="Calibri" w:eastAsia="Calibri" w:hAnsi="Calibri" w:cs="Calibri"/>
          <w:szCs w:val="24"/>
        </w:rPr>
        <w:t xml:space="preserve"> </w:t>
      </w:r>
      <w:r w:rsidRPr="2D2CC623">
        <w:rPr>
          <w:rFonts w:ascii="Calibri" w:eastAsia="Calibri" w:hAnsi="Calibri" w:cs="Calibri"/>
          <w:color w:val="FF0000"/>
          <w:szCs w:val="24"/>
        </w:rPr>
        <w:t>Varhaiskasvatuksessa tuki rakentuu lapsen yksilöllisiin tarpeisiin vastaamisesta sekä yhteisöllisistä ja oppimisympäristöihin liittyvistä ratkaisuista.</w:t>
      </w:r>
      <w:r w:rsidRPr="2D2CC623">
        <w:rPr>
          <w:rFonts w:ascii="Calibri" w:eastAsia="Calibri" w:hAnsi="Calibri" w:cs="Calibri"/>
          <w:szCs w:val="24"/>
        </w:rPr>
        <w:t xml:space="preserve"> Varhaiskasvatuksessa huolehditaan siitä, että jokainen lapsi kokee itsensä hyväksytyksi omana itsenään sekä ryhmän jäsenenä. Kannustamalla lasta ja antamalla hänelle mahdollisuuksia onnistumisen kokemuksiin tuetaan lapsen myönteisen minäkuvan kehittymistä.</w:t>
      </w:r>
      <w:r w:rsidRPr="2D2CC623">
        <w:rPr>
          <w:rFonts w:ascii="Calibri" w:eastAsia="Calibri" w:hAnsi="Calibri" w:cs="Calibri"/>
          <w:color w:val="4472C4" w:themeColor="accent1"/>
          <w:szCs w:val="24"/>
        </w:rPr>
        <w:t xml:space="preserve"> </w:t>
      </w:r>
      <w:r w:rsidR="241B9D82" w:rsidRPr="2D2CC623">
        <w:rPr>
          <w:rFonts w:ascii="Calibri" w:eastAsia="Calibri" w:hAnsi="Calibri" w:cs="Calibri"/>
          <w:color w:val="FF0000"/>
          <w:szCs w:val="24"/>
        </w:rPr>
        <w:t xml:space="preserve">Lapsen tarvitsema tuki </w:t>
      </w:r>
      <w:r w:rsidR="309AC52F" w:rsidRPr="2D2CC623">
        <w:rPr>
          <w:rFonts w:ascii="Calibri" w:eastAsia="Calibri" w:hAnsi="Calibri" w:cs="Calibri"/>
          <w:color w:val="FF0000"/>
          <w:szCs w:val="24"/>
        </w:rPr>
        <w:t xml:space="preserve">ja toimenpiteet </w:t>
      </w:r>
      <w:r w:rsidR="241B9D82" w:rsidRPr="2D2CC623">
        <w:rPr>
          <w:rFonts w:ascii="Calibri" w:eastAsia="Calibri" w:hAnsi="Calibri" w:cs="Calibri"/>
          <w:color w:val="FF0000"/>
          <w:szCs w:val="24"/>
        </w:rPr>
        <w:t xml:space="preserve">kirjataan päiväkodissa tai perhepäivähoidossa olevan lapsen varhaiskasvatussuunnitelmaan. </w:t>
      </w:r>
      <w:r>
        <w:br/>
      </w:r>
    </w:p>
    <w:p w14:paraId="0CED744C" w14:textId="3AD0B864" w:rsidR="30267212" w:rsidRPr="00487DEE" w:rsidRDefault="6C0A99E0" w:rsidP="00F97681">
      <w:pPr>
        <w:pStyle w:val="Otsikko2"/>
        <w:rPr>
          <w:rStyle w:val="Otsikko2Char"/>
          <w:b/>
          <w:bCs/>
        </w:rPr>
      </w:pPr>
      <w:bookmarkStart w:id="143" w:name="_Toc87241627"/>
      <w:bookmarkStart w:id="144" w:name="_Toc95317438"/>
      <w:r w:rsidRPr="08A740B0">
        <w:rPr>
          <w:rStyle w:val="Otsikko2Char"/>
          <w:b/>
          <w:bCs/>
        </w:rPr>
        <w:t>5.1 Tuen järjestämistä ohjaavat periaatteet</w:t>
      </w:r>
      <w:bookmarkEnd w:id="143"/>
      <w:r w:rsidR="458EE7A1" w:rsidRPr="08A740B0">
        <w:rPr>
          <w:rStyle w:val="Otsikko2Char"/>
          <w:b/>
          <w:bCs/>
        </w:rPr>
        <w:t xml:space="preserve"> </w:t>
      </w:r>
      <w:r w:rsidR="40D40763" w:rsidRPr="00E5643A">
        <w:rPr>
          <w:rStyle w:val="Otsikko2Char"/>
          <w:b/>
          <w:bCs/>
          <w:color w:val="FF0000"/>
        </w:rPr>
        <w:t>ja vastuut</w:t>
      </w:r>
      <w:bookmarkEnd w:id="144"/>
    </w:p>
    <w:p w14:paraId="76A64DFE" w14:textId="04A22FEB" w:rsidR="006C0FEF" w:rsidRPr="005511AE" w:rsidRDefault="2F442488" w:rsidP="00F97681">
      <w:pPr>
        <w:autoSpaceDE w:val="0"/>
        <w:autoSpaceDN w:val="0"/>
        <w:adjustRightInd w:val="0"/>
        <w:spacing w:after="0"/>
        <w:rPr>
          <w:rFonts w:ascii="Calibri" w:eastAsia="Calibri" w:hAnsi="Calibri" w:cs="Calibri"/>
          <w:color w:val="FF0000"/>
          <w:szCs w:val="24"/>
        </w:rPr>
      </w:pPr>
      <w:r w:rsidRPr="00894EC6">
        <w:rPr>
          <w:szCs w:val="24"/>
        </w:rPr>
        <w:br/>
      </w:r>
      <w:r w:rsidR="5675E609" w:rsidRPr="005511AE">
        <w:rPr>
          <w:rFonts w:ascii="Calibri" w:eastAsia="Calibri" w:hAnsi="Calibri" w:cs="Calibri"/>
          <w:color w:val="FF0000"/>
          <w:szCs w:val="24"/>
        </w:rPr>
        <w:t>Varhaiskasvatuksen järjestäjä</w:t>
      </w:r>
      <w:r w:rsidRPr="005511AE">
        <w:rPr>
          <w:rStyle w:val="Alaviitteenviite"/>
          <w:rFonts w:ascii="Calibri" w:eastAsia="Calibri" w:hAnsi="Calibri" w:cs="Calibri"/>
          <w:color w:val="FF0000"/>
          <w:szCs w:val="24"/>
        </w:rPr>
        <w:footnoteReference w:id="103"/>
      </w:r>
      <w:r w:rsidR="25627C5A" w:rsidRPr="005511AE">
        <w:rPr>
          <w:rFonts w:ascii="Calibri" w:eastAsia="Calibri" w:hAnsi="Calibri" w:cs="Calibri"/>
          <w:color w:val="FF0000"/>
          <w:szCs w:val="24"/>
        </w:rPr>
        <w:t xml:space="preserve"> on velvollinen antamaan lapselle hänen tarvitsemaansa tukea </w:t>
      </w:r>
      <w:r w:rsidR="3AB1ABCF" w:rsidRPr="005511AE">
        <w:rPr>
          <w:rFonts w:ascii="Calibri" w:eastAsia="Calibri" w:hAnsi="Calibri" w:cs="Calibri"/>
          <w:color w:val="FF0000"/>
          <w:szCs w:val="24"/>
        </w:rPr>
        <w:t>päiväkodissa tai perhepäivähoidossa.</w:t>
      </w:r>
      <w:r w:rsidR="76767D52" w:rsidRPr="005511AE">
        <w:rPr>
          <w:rFonts w:ascii="Calibri" w:eastAsia="Calibri" w:hAnsi="Calibri" w:cs="Calibri"/>
          <w:color w:val="FF0000"/>
          <w:szCs w:val="24"/>
        </w:rPr>
        <w:t xml:space="preserve"> </w:t>
      </w:r>
      <w:r w:rsidR="001D79F4" w:rsidRPr="005511AE">
        <w:rPr>
          <w:rFonts w:ascii="Calibri" w:eastAsia="Calibri" w:hAnsi="Calibri" w:cs="Calibri"/>
          <w:color w:val="FF0000"/>
          <w:szCs w:val="24"/>
        </w:rPr>
        <w:t>Lapsen t</w:t>
      </w:r>
      <w:r w:rsidR="00D15598" w:rsidRPr="005511AE">
        <w:rPr>
          <w:rFonts w:ascii="Calibri" w:eastAsia="Calibri" w:hAnsi="Calibri" w:cs="Calibri"/>
          <w:color w:val="FF0000"/>
          <w:szCs w:val="24"/>
        </w:rPr>
        <w:t>uen tarve arvioidaan ja tukea järjestetään viivytyksettä.</w:t>
      </w:r>
      <w:r w:rsidR="006C0FEF" w:rsidRPr="005511AE">
        <w:rPr>
          <w:rFonts w:ascii="Calibri" w:eastAsia="Calibri" w:hAnsi="Calibri" w:cs="Calibri"/>
          <w:color w:val="FF0000"/>
          <w:szCs w:val="24"/>
        </w:rPr>
        <w:t xml:space="preserve"> </w:t>
      </w:r>
      <w:r w:rsidR="00D97C8B" w:rsidRPr="005511AE">
        <w:rPr>
          <w:rFonts w:ascii="Calibri" w:eastAsia="Calibri" w:hAnsi="Calibri" w:cs="Calibri"/>
          <w:color w:val="FF0000"/>
          <w:szCs w:val="24"/>
        </w:rPr>
        <w:t xml:space="preserve">Tuki varhaiskasvatuksessa järjestetään yleisenä, tehostettuna ja erityisenä tukena inklusiivisten periaatteiden mukaisesti. </w:t>
      </w:r>
      <w:r w:rsidR="76767D52" w:rsidRPr="005511AE">
        <w:rPr>
          <w:rFonts w:ascii="Calibri" w:eastAsia="Calibri" w:hAnsi="Calibri" w:cs="Calibri"/>
          <w:color w:val="FF0000"/>
          <w:szCs w:val="24"/>
        </w:rPr>
        <w:t>Jokaisella lapsella on lähtökohtaisesti oikeus</w:t>
      </w:r>
      <w:r w:rsidR="266E4363" w:rsidRPr="005511AE">
        <w:rPr>
          <w:rFonts w:ascii="Calibri" w:eastAsia="Calibri" w:hAnsi="Calibri" w:cs="Calibri"/>
          <w:color w:val="FF0000"/>
          <w:szCs w:val="24"/>
        </w:rPr>
        <w:t xml:space="preserve"> saada tukea</w:t>
      </w:r>
      <w:r w:rsidR="76767D52" w:rsidRPr="005511AE">
        <w:rPr>
          <w:rFonts w:ascii="Calibri" w:eastAsia="Calibri" w:hAnsi="Calibri" w:cs="Calibri"/>
          <w:color w:val="FF0000"/>
          <w:szCs w:val="24"/>
        </w:rPr>
        <w:t xml:space="preserve"> omassa</w:t>
      </w:r>
      <w:r w:rsidR="25E0DB8C" w:rsidRPr="005511AE">
        <w:rPr>
          <w:rFonts w:ascii="Calibri" w:eastAsia="Calibri" w:hAnsi="Calibri" w:cs="Calibri"/>
          <w:color w:val="FF0000"/>
          <w:szCs w:val="24"/>
        </w:rPr>
        <w:t xml:space="preserve"> </w:t>
      </w:r>
      <w:r w:rsidR="76767D52" w:rsidRPr="005511AE">
        <w:rPr>
          <w:rFonts w:ascii="Calibri" w:eastAsia="Calibri" w:hAnsi="Calibri" w:cs="Calibri"/>
          <w:color w:val="FF0000"/>
          <w:szCs w:val="24"/>
        </w:rPr>
        <w:t>lapsiryhmässään</w:t>
      </w:r>
      <w:r w:rsidR="03DB2CCD" w:rsidRPr="005511AE">
        <w:rPr>
          <w:rFonts w:ascii="Calibri" w:eastAsia="Calibri" w:hAnsi="Calibri" w:cs="Calibri"/>
          <w:color w:val="FF0000"/>
          <w:szCs w:val="24"/>
        </w:rPr>
        <w:t xml:space="preserve"> erilaisin joustavin </w:t>
      </w:r>
      <w:r w:rsidR="7B9DB50C" w:rsidRPr="005511AE">
        <w:rPr>
          <w:rFonts w:ascii="Calibri" w:eastAsia="Calibri" w:hAnsi="Calibri" w:cs="Calibri"/>
          <w:color w:val="FF0000"/>
          <w:szCs w:val="24"/>
        </w:rPr>
        <w:t>järjestelyin.</w:t>
      </w:r>
      <w:r w:rsidR="76767D52" w:rsidRPr="005511AE">
        <w:rPr>
          <w:rFonts w:ascii="Calibri" w:eastAsia="Calibri" w:hAnsi="Calibri" w:cs="Calibri"/>
          <w:color w:val="FF0000"/>
          <w:szCs w:val="24"/>
        </w:rPr>
        <w:t xml:space="preserve"> </w:t>
      </w:r>
      <w:r w:rsidR="20A45B07" w:rsidRPr="005511AE">
        <w:rPr>
          <w:rFonts w:ascii="Calibri" w:eastAsia="Calibri" w:hAnsi="Calibri" w:cs="Calibri"/>
          <w:color w:val="FF0000"/>
          <w:szCs w:val="24"/>
        </w:rPr>
        <w:t>Mikäli lapsen tuen tarpeet sitä edellyttävät, l</w:t>
      </w:r>
      <w:r w:rsidR="76767D52" w:rsidRPr="005511AE">
        <w:rPr>
          <w:rFonts w:ascii="Calibri" w:eastAsia="Calibri" w:hAnsi="Calibri" w:cs="Calibri"/>
          <w:color w:val="FF0000"/>
          <w:szCs w:val="24"/>
        </w:rPr>
        <w:t xml:space="preserve">apsella on oikeus </w:t>
      </w:r>
      <w:r w:rsidR="7B9DB50C" w:rsidRPr="005511AE">
        <w:rPr>
          <w:rFonts w:ascii="Calibri" w:eastAsia="Calibri" w:hAnsi="Calibri" w:cs="Calibri"/>
          <w:color w:val="FF0000"/>
          <w:szCs w:val="24"/>
        </w:rPr>
        <w:t>o</w:t>
      </w:r>
      <w:r w:rsidR="744DEBBA" w:rsidRPr="005511AE">
        <w:rPr>
          <w:rFonts w:ascii="Calibri" w:eastAsia="Calibri" w:hAnsi="Calibri" w:cs="Calibri"/>
          <w:color w:val="FF0000"/>
          <w:szCs w:val="24"/>
        </w:rPr>
        <w:t>sallistua varhaiskasvatukseen</w:t>
      </w:r>
      <w:r w:rsidR="76767D52" w:rsidRPr="005511AE">
        <w:rPr>
          <w:rFonts w:ascii="Calibri" w:eastAsia="Calibri" w:hAnsi="Calibri" w:cs="Calibri"/>
          <w:color w:val="FF0000"/>
          <w:szCs w:val="24"/>
        </w:rPr>
        <w:t xml:space="preserve"> pienryhmässä tai erityisryhmässä. </w:t>
      </w:r>
    </w:p>
    <w:p w14:paraId="6FEB07EE" w14:textId="77777777" w:rsidR="006C0FEF" w:rsidRPr="005511AE" w:rsidRDefault="006C0FEF" w:rsidP="00F97681">
      <w:pPr>
        <w:autoSpaceDE w:val="0"/>
        <w:autoSpaceDN w:val="0"/>
        <w:adjustRightInd w:val="0"/>
        <w:spacing w:after="0"/>
        <w:rPr>
          <w:rFonts w:ascii="Calibri" w:eastAsia="Calibri" w:hAnsi="Calibri" w:cs="Calibri"/>
          <w:color w:val="FF0000"/>
          <w:szCs w:val="24"/>
        </w:rPr>
      </w:pPr>
    </w:p>
    <w:p w14:paraId="18B0316C" w14:textId="32497B02" w:rsidR="2F442488" w:rsidRPr="005511AE" w:rsidRDefault="2D6EB577" w:rsidP="00F97681">
      <w:pPr>
        <w:autoSpaceDE w:val="0"/>
        <w:autoSpaceDN w:val="0"/>
        <w:adjustRightInd w:val="0"/>
        <w:spacing w:after="0"/>
        <w:rPr>
          <w:rFonts w:ascii="Calibri" w:eastAsia="Calibri" w:hAnsi="Calibri" w:cs="Calibri"/>
          <w:color w:val="FF0000"/>
          <w:szCs w:val="24"/>
        </w:rPr>
      </w:pPr>
      <w:r w:rsidRPr="005511AE">
        <w:rPr>
          <w:rFonts w:ascii="Calibri" w:eastAsia="Calibri" w:hAnsi="Calibri" w:cs="Calibri"/>
          <w:szCs w:val="24"/>
        </w:rPr>
        <w:t xml:space="preserve">Lapsen kannalta on tärkeää, että tuki muodostaa johdonmukaisen jatkumon varhaiskasvatuksen ja </w:t>
      </w:r>
      <w:r w:rsidRPr="005511AE">
        <w:rPr>
          <w:rFonts w:ascii="Calibri" w:eastAsia="Calibri" w:hAnsi="Calibri" w:cs="Calibri"/>
          <w:color w:val="FF0000"/>
          <w:szCs w:val="24"/>
        </w:rPr>
        <w:t xml:space="preserve">esiopetuksen </w:t>
      </w:r>
      <w:r w:rsidRPr="005511AE">
        <w:rPr>
          <w:rFonts w:ascii="Calibri" w:eastAsia="Calibri" w:hAnsi="Calibri" w:cs="Calibri"/>
          <w:szCs w:val="24"/>
        </w:rPr>
        <w:t xml:space="preserve">aikana sekä lapsen </w:t>
      </w:r>
      <w:r w:rsidRPr="005511AE">
        <w:rPr>
          <w:rFonts w:ascii="Calibri" w:eastAsia="Calibri" w:hAnsi="Calibri" w:cs="Calibri"/>
          <w:color w:val="FF0000"/>
          <w:szCs w:val="24"/>
        </w:rPr>
        <w:t>siirtyessä perusopetukseen.</w:t>
      </w:r>
    </w:p>
    <w:p w14:paraId="42D5DC72" w14:textId="77777777" w:rsidR="005D5642" w:rsidRDefault="005D5642" w:rsidP="00206CB3"/>
    <w:p w14:paraId="56FD3AC0" w14:textId="2176D017" w:rsidR="000760C8" w:rsidRPr="00894EC6" w:rsidRDefault="3A48A934" w:rsidP="00F97681">
      <w:pPr>
        <w:pStyle w:val="Otsikko3"/>
        <w:rPr>
          <w:color w:val="1F3763"/>
        </w:rPr>
      </w:pPr>
      <w:bookmarkStart w:id="145" w:name="_Toc95317439"/>
      <w:r>
        <w:t xml:space="preserve">Tuen järjestämisen </w:t>
      </w:r>
      <w:r w:rsidR="23F4329B">
        <w:t xml:space="preserve">ja toteuttamisen </w:t>
      </w:r>
      <w:r>
        <w:t>vastuut</w:t>
      </w:r>
      <w:bookmarkEnd w:id="145"/>
      <w:r>
        <w:t xml:space="preserve"> </w:t>
      </w:r>
    </w:p>
    <w:p w14:paraId="7C64B0F1" w14:textId="39F31B0A" w:rsidR="000760C8" w:rsidRPr="00E51C48" w:rsidRDefault="080F53A7" w:rsidP="00F97681">
      <w:pPr>
        <w:autoSpaceDE w:val="0"/>
        <w:autoSpaceDN w:val="0"/>
        <w:adjustRightInd w:val="0"/>
        <w:rPr>
          <w:color w:val="FF0000"/>
          <w:szCs w:val="24"/>
        </w:rPr>
      </w:pPr>
      <w:r w:rsidRPr="2D2CC623">
        <w:rPr>
          <w:rFonts w:ascii="Calibri" w:eastAsia="Calibri" w:hAnsi="Calibri" w:cs="Calibri"/>
          <w:color w:val="FF0000"/>
          <w:szCs w:val="24"/>
        </w:rPr>
        <w:t>Varhaiskasvatuksen järjestäjä päättää</w:t>
      </w:r>
      <w:r w:rsidR="3BF52ADD" w:rsidRPr="2D2CC623">
        <w:rPr>
          <w:rFonts w:ascii="Calibri" w:eastAsia="Calibri" w:hAnsi="Calibri" w:cs="Calibri"/>
          <w:color w:val="FF0000"/>
          <w:szCs w:val="24"/>
        </w:rPr>
        <w:t xml:space="preserve"> </w:t>
      </w:r>
      <w:r w:rsidRPr="2D2CC623">
        <w:rPr>
          <w:rFonts w:ascii="Calibri" w:eastAsia="Calibri" w:hAnsi="Calibri" w:cs="Calibri"/>
          <w:color w:val="FF0000"/>
          <w:szCs w:val="24"/>
        </w:rPr>
        <w:t>tuen järjestämisen käytännöistä, toteuttamisesta, toimintatavoista ja arvioinnista päiväkodissa ja perhepäivähoidossa. Varhaiskasvatuksen järjestäjä</w:t>
      </w:r>
      <w:r w:rsidR="6608A828" w:rsidRPr="2D2CC623">
        <w:rPr>
          <w:rFonts w:ascii="Calibri" w:eastAsia="Calibri" w:hAnsi="Calibri" w:cs="Calibri"/>
          <w:color w:val="FF0000"/>
          <w:szCs w:val="24"/>
        </w:rPr>
        <w:t xml:space="preserve"> </w:t>
      </w:r>
      <w:r w:rsidR="7348BEA9" w:rsidRPr="2D2CC623">
        <w:rPr>
          <w:rFonts w:ascii="Calibri" w:eastAsia="Calibri" w:hAnsi="Calibri" w:cs="Calibri"/>
          <w:color w:val="FF0000"/>
          <w:szCs w:val="24"/>
        </w:rPr>
        <w:t xml:space="preserve">seuraa ja arvioi </w:t>
      </w:r>
      <w:r w:rsidRPr="2D2CC623">
        <w:rPr>
          <w:rFonts w:ascii="Calibri" w:eastAsia="Calibri" w:hAnsi="Calibri" w:cs="Calibri"/>
          <w:color w:val="FF0000"/>
          <w:szCs w:val="24"/>
        </w:rPr>
        <w:t>annettavan tuen vaikuttavuutta ja riittävyyttä.</w:t>
      </w:r>
      <w:r w:rsidRPr="2D2CC623">
        <w:rPr>
          <w:rFonts w:ascii="Calibri" w:eastAsia="Calibri" w:hAnsi="Calibri" w:cs="Calibri"/>
          <w:color w:val="FF0000"/>
          <w:sz w:val="28"/>
          <w:szCs w:val="28"/>
        </w:rPr>
        <w:t xml:space="preserve"> </w:t>
      </w:r>
    </w:p>
    <w:p w14:paraId="5C888C26" w14:textId="6161DE6D" w:rsidR="000760C8" w:rsidRPr="00894EC6" w:rsidRDefault="1B26F5F2" w:rsidP="00F97681">
      <w:pPr>
        <w:autoSpaceDE w:val="0"/>
        <w:autoSpaceDN w:val="0"/>
        <w:adjustRightInd w:val="0"/>
        <w:rPr>
          <w:szCs w:val="24"/>
        </w:rPr>
      </w:pPr>
      <w:r w:rsidRPr="00E51C48">
        <w:rPr>
          <w:rFonts w:ascii="Calibri" w:eastAsia="Calibri" w:hAnsi="Calibri" w:cs="Calibri"/>
          <w:color w:val="FF0000"/>
          <w:szCs w:val="24"/>
        </w:rPr>
        <w:t xml:space="preserve">Varhaiskasvatuksen järjestäjä </w:t>
      </w:r>
      <w:r w:rsidR="1E069C74" w:rsidRPr="00E51C48">
        <w:rPr>
          <w:rFonts w:ascii="Calibri" w:eastAsia="Calibri" w:hAnsi="Calibri" w:cs="Calibri"/>
          <w:color w:val="FF0000"/>
          <w:szCs w:val="24"/>
        </w:rPr>
        <w:t xml:space="preserve">päättää </w:t>
      </w:r>
      <w:r w:rsidR="796806E0" w:rsidRPr="00E51C48">
        <w:rPr>
          <w:rFonts w:ascii="Calibri" w:eastAsia="Calibri" w:hAnsi="Calibri" w:cs="Calibri"/>
          <w:color w:val="FF0000"/>
          <w:szCs w:val="24"/>
        </w:rPr>
        <w:t>yhteistyörakenteista</w:t>
      </w:r>
      <w:r w:rsidR="635FA9BD" w:rsidRPr="00E51C48">
        <w:rPr>
          <w:rFonts w:ascii="Calibri" w:eastAsia="Calibri" w:hAnsi="Calibri" w:cs="Calibri"/>
          <w:color w:val="FF0000"/>
          <w:szCs w:val="24"/>
        </w:rPr>
        <w:t>, vastuista ja toimintatavoista liittyen</w:t>
      </w:r>
      <w:r w:rsidR="1E069C74" w:rsidRPr="00E51C48">
        <w:rPr>
          <w:rFonts w:ascii="Calibri" w:eastAsia="Calibri" w:hAnsi="Calibri" w:cs="Calibri"/>
          <w:color w:val="FF0000"/>
          <w:szCs w:val="24"/>
        </w:rPr>
        <w:t xml:space="preserve"> </w:t>
      </w:r>
      <w:r w:rsidRPr="00E51C48">
        <w:rPr>
          <w:rFonts w:ascii="Calibri" w:eastAsia="Calibri" w:hAnsi="Calibri" w:cs="Calibri"/>
          <w:color w:val="FF0000"/>
          <w:szCs w:val="24"/>
        </w:rPr>
        <w:t>huoltajien kanssa tehtävään yhteistyöhön</w:t>
      </w:r>
      <w:r w:rsidR="4A53F756" w:rsidRPr="00E51C48">
        <w:rPr>
          <w:rFonts w:ascii="Calibri" w:eastAsia="Calibri" w:hAnsi="Calibri" w:cs="Calibri"/>
          <w:color w:val="FF0000"/>
          <w:szCs w:val="24"/>
        </w:rPr>
        <w:t xml:space="preserve"> sekä monialaiseen yhteistyöhön</w:t>
      </w:r>
      <w:r w:rsidR="4CDB42D1" w:rsidRPr="00E51C48">
        <w:rPr>
          <w:rFonts w:ascii="Calibri" w:eastAsia="Calibri" w:hAnsi="Calibri" w:cs="Calibri"/>
          <w:color w:val="FF0000"/>
          <w:szCs w:val="24"/>
        </w:rPr>
        <w:t>.</w:t>
      </w:r>
      <w:r w:rsidRPr="00E51C48">
        <w:rPr>
          <w:rFonts w:ascii="Calibri" w:eastAsia="Calibri" w:hAnsi="Calibri" w:cs="Calibri"/>
          <w:color w:val="FF0000"/>
          <w:szCs w:val="24"/>
        </w:rPr>
        <w:t xml:space="preserve"> </w:t>
      </w:r>
      <w:r w:rsidR="5918C386" w:rsidRPr="00E51C48">
        <w:rPr>
          <w:rFonts w:ascii="Calibri" w:eastAsia="Calibri" w:hAnsi="Calibri" w:cs="Calibri"/>
          <w:color w:val="FF0000"/>
          <w:szCs w:val="24"/>
        </w:rPr>
        <w:t>M</w:t>
      </w:r>
      <w:r w:rsidRPr="00E51C48">
        <w:rPr>
          <w:rFonts w:ascii="Calibri" w:eastAsia="Calibri" w:hAnsi="Calibri" w:cs="Calibri"/>
          <w:color w:val="FF0000"/>
          <w:szCs w:val="24"/>
        </w:rPr>
        <w:t>onialaisen yhteistyön osalta</w:t>
      </w:r>
      <w:r w:rsidR="37D0DCA7" w:rsidRPr="00E51C48">
        <w:rPr>
          <w:rFonts w:ascii="Calibri" w:eastAsia="Calibri" w:hAnsi="Calibri" w:cs="Calibri"/>
          <w:color w:val="FF0000"/>
          <w:szCs w:val="24"/>
        </w:rPr>
        <w:t xml:space="preserve"> </w:t>
      </w:r>
      <w:r w:rsidR="0A5CD800" w:rsidRPr="00E51C48">
        <w:rPr>
          <w:rFonts w:ascii="Calibri" w:eastAsia="Calibri" w:hAnsi="Calibri" w:cs="Calibri"/>
          <w:color w:val="FF0000"/>
          <w:szCs w:val="24"/>
        </w:rPr>
        <w:t xml:space="preserve">päätetään </w:t>
      </w:r>
      <w:r w:rsidR="17F491DA" w:rsidRPr="00E51C48">
        <w:rPr>
          <w:rFonts w:ascii="Calibri" w:eastAsia="Calibri" w:hAnsi="Calibri" w:cs="Calibri"/>
          <w:color w:val="FF0000"/>
          <w:szCs w:val="24"/>
        </w:rPr>
        <w:t>myös</w:t>
      </w:r>
      <w:r w:rsidRPr="00E51C48">
        <w:rPr>
          <w:rFonts w:ascii="Calibri" w:eastAsia="Calibri" w:hAnsi="Calibri" w:cs="Calibri"/>
          <w:color w:val="FF0000"/>
          <w:szCs w:val="24"/>
        </w:rPr>
        <w:t xml:space="preserve"> työnja</w:t>
      </w:r>
      <w:r w:rsidR="0E31B418" w:rsidRPr="00E51C48">
        <w:rPr>
          <w:rFonts w:ascii="Calibri" w:eastAsia="Calibri" w:hAnsi="Calibri" w:cs="Calibri"/>
          <w:color w:val="FF0000"/>
          <w:szCs w:val="24"/>
        </w:rPr>
        <w:t>k</w:t>
      </w:r>
      <w:r w:rsidRPr="00E51C48">
        <w:rPr>
          <w:rFonts w:ascii="Calibri" w:eastAsia="Calibri" w:hAnsi="Calibri" w:cs="Calibri"/>
          <w:color w:val="FF0000"/>
          <w:szCs w:val="24"/>
        </w:rPr>
        <w:t xml:space="preserve">o eri toimijoiden </w:t>
      </w:r>
      <w:r w:rsidR="2ABDBE28" w:rsidRPr="00E51C48">
        <w:rPr>
          <w:rFonts w:ascii="Calibri" w:eastAsia="Calibri" w:hAnsi="Calibri" w:cs="Calibri"/>
          <w:color w:val="FF0000"/>
          <w:szCs w:val="24"/>
        </w:rPr>
        <w:t>k</w:t>
      </w:r>
      <w:r w:rsidR="05A4B816" w:rsidRPr="00E51C48">
        <w:rPr>
          <w:rFonts w:ascii="Calibri" w:eastAsia="Calibri" w:hAnsi="Calibri" w:cs="Calibri"/>
          <w:color w:val="FF0000"/>
          <w:szCs w:val="24"/>
        </w:rPr>
        <w:t>anssa</w:t>
      </w:r>
      <w:r w:rsidRPr="00E51C48">
        <w:rPr>
          <w:rFonts w:ascii="Calibri" w:eastAsia="Calibri" w:hAnsi="Calibri" w:cs="Calibri"/>
          <w:color w:val="FF0000"/>
          <w:szCs w:val="24"/>
        </w:rPr>
        <w:t xml:space="preserve"> tuen järjestämisessä. Varhaiskasvatuksen </w:t>
      </w:r>
      <w:r w:rsidRPr="00894EC6">
        <w:rPr>
          <w:rFonts w:ascii="Calibri" w:eastAsia="Calibri" w:hAnsi="Calibri" w:cs="Calibri"/>
          <w:color w:val="FF0000"/>
          <w:szCs w:val="24"/>
        </w:rPr>
        <w:lastRenderedPageBreak/>
        <w:t>järjestäjän pyynnöstä sosiaali- ja terveydenhuollon asiantuntijoiden tulee osallistua arvioinnin tekemiseen, jos tuen tarpeen arviointi</w:t>
      </w:r>
      <w:r w:rsidR="5718687B" w:rsidRPr="00894EC6">
        <w:rPr>
          <w:rFonts w:ascii="Calibri" w:eastAsia="Calibri" w:hAnsi="Calibri" w:cs="Calibri"/>
          <w:color w:val="FF0000"/>
          <w:szCs w:val="24"/>
        </w:rPr>
        <w:t xml:space="preserve"> </w:t>
      </w:r>
      <w:r w:rsidR="5718687B" w:rsidRPr="00E51C48">
        <w:rPr>
          <w:rFonts w:ascii="Calibri" w:eastAsia="Calibri" w:hAnsi="Calibri" w:cs="Calibri"/>
          <w:color w:val="FF0000"/>
          <w:szCs w:val="24"/>
        </w:rPr>
        <w:t>sitä</w:t>
      </w:r>
      <w:r w:rsidRPr="00E51C48">
        <w:rPr>
          <w:rFonts w:ascii="Calibri" w:eastAsia="Calibri" w:hAnsi="Calibri" w:cs="Calibri"/>
          <w:color w:val="FF0000"/>
          <w:szCs w:val="24"/>
        </w:rPr>
        <w:t xml:space="preserve"> </w:t>
      </w:r>
      <w:r w:rsidRPr="00894EC6">
        <w:rPr>
          <w:rFonts w:ascii="Calibri" w:eastAsia="Calibri" w:hAnsi="Calibri" w:cs="Calibri"/>
          <w:color w:val="FF0000"/>
          <w:szCs w:val="24"/>
        </w:rPr>
        <w:t>edellyttää</w:t>
      </w:r>
      <w:r w:rsidR="00CA68FB" w:rsidRPr="00894EC6">
        <w:rPr>
          <w:rStyle w:val="Alaviitteenviite"/>
          <w:rFonts w:ascii="Calibri" w:eastAsia="Calibri" w:hAnsi="Calibri" w:cs="Calibri"/>
          <w:color w:val="FF0000"/>
          <w:szCs w:val="24"/>
        </w:rPr>
        <w:footnoteReference w:id="104"/>
      </w:r>
      <w:r w:rsidRPr="00894EC6">
        <w:rPr>
          <w:rFonts w:ascii="Calibri" w:eastAsia="Calibri" w:hAnsi="Calibri" w:cs="Calibri"/>
          <w:color w:val="FF0000"/>
          <w:szCs w:val="24"/>
        </w:rPr>
        <w:t>.</w:t>
      </w:r>
    </w:p>
    <w:p w14:paraId="2FA907A6" w14:textId="77777777" w:rsidR="00206CB3" w:rsidRDefault="04EBE20E" w:rsidP="00206CB3">
      <w:pPr>
        <w:rPr>
          <w:color w:val="FF0000"/>
        </w:rPr>
      </w:pPr>
      <w:r w:rsidRPr="00206CB3">
        <w:rPr>
          <w:color w:val="FF0000"/>
        </w:rPr>
        <w:t>Varhaiskasvatuksen järjestäjä vastaa siitä, että lapse</w:t>
      </w:r>
      <w:r w:rsidR="669607EF" w:rsidRPr="00206CB3">
        <w:rPr>
          <w:color w:val="FF0000"/>
        </w:rPr>
        <w:t>n</w:t>
      </w:r>
      <w:r w:rsidR="00C906F9" w:rsidRPr="00206CB3">
        <w:rPr>
          <w:color w:val="FF0000"/>
        </w:rPr>
        <w:t xml:space="preserve"> </w:t>
      </w:r>
      <w:r w:rsidRPr="00206CB3">
        <w:rPr>
          <w:color w:val="FF0000"/>
        </w:rPr>
        <w:t xml:space="preserve">oikeus saada varhaiskasvatuksen erityisopettajan </w:t>
      </w:r>
      <w:r w:rsidR="0C0F1D93" w:rsidRPr="00206CB3">
        <w:rPr>
          <w:color w:val="FF0000"/>
        </w:rPr>
        <w:t xml:space="preserve">palveluja </w:t>
      </w:r>
      <w:r w:rsidRPr="00206CB3">
        <w:rPr>
          <w:color w:val="FF0000"/>
        </w:rPr>
        <w:t>sekä varhaiskasvatukseen osallistumisen edellyttämiä tulkitsemis- ja avustamispalveluja ja apuvälineit</w:t>
      </w:r>
      <w:r w:rsidRPr="00206CB3">
        <w:rPr>
          <w:rFonts w:eastAsiaTheme="minorEastAsia"/>
          <w:color w:val="FF0000"/>
        </w:rPr>
        <w:t>ä</w:t>
      </w:r>
      <w:r w:rsidR="669607EF" w:rsidRPr="00206CB3">
        <w:rPr>
          <w:rFonts w:eastAsiaTheme="minorEastAsia"/>
          <w:color w:val="FF0000"/>
        </w:rPr>
        <w:t xml:space="preserve"> toteutuu</w:t>
      </w:r>
      <w:r w:rsidR="00E51C48" w:rsidRPr="00206CB3">
        <w:rPr>
          <w:rStyle w:val="Alaviitteenviite"/>
          <w:rFonts w:eastAsiaTheme="minorEastAsia"/>
          <w:color w:val="FF0000"/>
          <w:szCs w:val="24"/>
        </w:rPr>
        <w:footnoteReference w:id="105"/>
      </w:r>
      <w:r w:rsidR="61CC8E71" w:rsidRPr="00206CB3">
        <w:rPr>
          <w:rFonts w:eastAsiaTheme="minorEastAsia"/>
          <w:color w:val="FF0000"/>
        </w:rPr>
        <w:t>.</w:t>
      </w:r>
    </w:p>
    <w:p w14:paraId="3ACE4DC8" w14:textId="0C0B7C37" w:rsidR="3602B563" w:rsidRPr="00894EC6" w:rsidRDefault="75F07C87" w:rsidP="00206CB3">
      <w:pPr>
        <w:rPr>
          <w:szCs w:val="24"/>
        </w:rPr>
      </w:pPr>
      <w:r w:rsidRPr="00E51C48">
        <w:rPr>
          <w:rFonts w:ascii="Calibri" w:eastAsia="Calibri" w:hAnsi="Calibri" w:cs="Calibri"/>
          <w:color w:val="FF0000"/>
          <w:szCs w:val="24"/>
        </w:rPr>
        <w:t xml:space="preserve">Päätöksen </w:t>
      </w:r>
      <w:r w:rsidR="4D55CA72" w:rsidRPr="00E51C48">
        <w:rPr>
          <w:rFonts w:ascii="Calibri" w:eastAsia="Calibri" w:hAnsi="Calibri" w:cs="Calibri"/>
          <w:color w:val="FF0000"/>
          <w:szCs w:val="24"/>
        </w:rPr>
        <w:t>tehostetusta ja</w:t>
      </w:r>
      <w:r w:rsidR="257032A1" w:rsidRPr="00E51C48">
        <w:rPr>
          <w:rFonts w:ascii="Calibri" w:eastAsia="Calibri" w:hAnsi="Calibri" w:cs="Calibri"/>
          <w:color w:val="FF0000"/>
          <w:szCs w:val="24"/>
        </w:rPr>
        <w:t xml:space="preserve"> </w:t>
      </w:r>
      <w:r w:rsidRPr="00E51C48">
        <w:rPr>
          <w:rFonts w:ascii="Calibri" w:eastAsia="Calibri" w:hAnsi="Calibri" w:cs="Calibri"/>
          <w:color w:val="FF0000"/>
          <w:szCs w:val="24"/>
        </w:rPr>
        <w:t xml:space="preserve">erityisestä tuesta </w:t>
      </w:r>
      <w:r w:rsidR="43756688" w:rsidRPr="00E51C48">
        <w:rPr>
          <w:rFonts w:ascii="Calibri" w:eastAsia="Calibri" w:hAnsi="Calibri" w:cs="Calibri"/>
          <w:color w:val="FF0000"/>
          <w:szCs w:val="24"/>
        </w:rPr>
        <w:t xml:space="preserve">sekä </w:t>
      </w:r>
      <w:r w:rsidRPr="00E51C48">
        <w:rPr>
          <w:rFonts w:ascii="Calibri" w:eastAsia="Calibri" w:hAnsi="Calibri" w:cs="Calibri"/>
          <w:color w:val="FF0000"/>
          <w:szCs w:val="24"/>
        </w:rPr>
        <w:t>tukipal</w:t>
      </w:r>
      <w:r w:rsidRPr="00894EC6">
        <w:rPr>
          <w:rFonts w:ascii="Calibri" w:eastAsia="Calibri" w:hAnsi="Calibri" w:cs="Calibri"/>
          <w:color w:val="FF0000"/>
          <w:szCs w:val="24"/>
        </w:rPr>
        <w:t>veluista tekee varhaiskasvatuksen järjestämisvastuussa oleva kunta</w:t>
      </w:r>
      <w:r w:rsidR="00CA68FB" w:rsidRPr="00894EC6">
        <w:rPr>
          <w:rStyle w:val="Alaviitteenviite"/>
          <w:rFonts w:ascii="Calibri" w:eastAsia="Calibri" w:hAnsi="Calibri" w:cs="Calibri"/>
          <w:color w:val="FF0000"/>
          <w:szCs w:val="24"/>
        </w:rPr>
        <w:footnoteReference w:id="106"/>
      </w:r>
      <w:r w:rsidRPr="00894EC6">
        <w:rPr>
          <w:rFonts w:ascii="Calibri" w:eastAsia="Calibri" w:hAnsi="Calibri" w:cs="Calibri"/>
          <w:color w:val="FF0000"/>
          <w:szCs w:val="24"/>
        </w:rPr>
        <w:t xml:space="preserve">. Jos kyseessä on yksityisen palveluntuottajan tuottama varhaiskasvatus, päätöksen tekee palveluntuottajan esityksestä varhaiskasvatuksen toimipaikan sijaintikunta. </w:t>
      </w:r>
    </w:p>
    <w:p w14:paraId="3B685777" w14:textId="4207C1E4" w:rsidR="000760C8" w:rsidRPr="00E51C48" w:rsidRDefault="60DF3418" w:rsidP="00F97681">
      <w:pPr>
        <w:autoSpaceDE w:val="0"/>
        <w:autoSpaceDN w:val="0"/>
        <w:adjustRightInd w:val="0"/>
        <w:rPr>
          <w:rFonts w:ascii="Calibri" w:eastAsia="Calibri" w:hAnsi="Calibri" w:cs="Calibri"/>
          <w:color w:val="FF0000"/>
          <w:szCs w:val="24"/>
        </w:rPr>
      </w:pPr>
      <w:r w:rsidRPr="00E51C48">
        <w:rPr>
          <w:rFonts w:ascii="Calibri" w:eastAsia="Calibri" w:hAnsi="Calibri" w:cs="Calibri"/>
          <w:color w:val="FF0000"/>
          <w:szCs w:val="24"/>
        </w:rPr>
        <w:t xml:space="preserve">Jos </w:t>
      </w:r>
      <w:r w:rsidR="31B2F055" w:rsidRPr="00E51C48">
        <w:rPr>
          <w:rFonts w:ascii="Calibri" w:eastAsia="Calibri" w:hAnsi="Calibri" w:cs="Calibri"/>
          <w:color w:val="FF0000"/>
          <w:szCs w:val="24"/>
        </w:rPr>
        <w:t>tukea tarvitseva</w:t>
      </w:r>
      <w:r w:rsidRPr="00E51C48">
        <w:rPr>
          <w:rFonts w:ascii="Calibri" w:eastAsia="Calibri" w:hAnsi="Calibri" w:cs="Calibri"/>
          <w:color w:val="FF0000"/>
          <w:szCs w:val="24"/>
        </w:rPr>
        <w:t xml:space="preserve"> lapsi osallistuu useamman kuin yhden varhaiskasvatuksen järjestäjän</w:t>
      </w:r>
      <w:r w:rsidR="708C6EEE" w:rsidRPr="00C906F9">
        <w:rPr>
          <w:rStyle w:val="Alaviitteenviite"/>
          <w:rFonts w:ascii="Calibri" w:eastAsia="Calibri" w:hAnsi="Calibri" w:cs="Calibri"/>
          <w:color w:val="FF0000"/>
          <w:szCs w:val="24"/>
        </w:rPr>
        <w:footnoteReference w:id="107"/>
      </w:r>
      <w:r w:rsidR="00C906F9">
        <w:rPr>
          <w:rFonts w:ascii="Calibri" w:eastAsia="Calibri" w:hAnsi="Calibri" w:cs="Calibri"/>
          <w:strike/>
          <w:color w:val="FF0000"/>
          <w:szCs w:val="24"/>
        </w:rPr>
        <w:t xml:space="preserve"> </w:t>
      </w:r>
      <w:r w:rsidRPr="00E51C48">
        <w:rPr>
          <w:rFonts w:ascii="Calibri" w:eastAsia="Calibri" w:hAnsi="Calibri" w:cs="Calibri"/>
          <w:color w:val="FF0000"/>
          <w:szCs w:val="24"/>
        </w:rPr>
        <w:t>varhaiskasvatukseen, on tuki suunniteltava, toteutettava ja arvioitava</w:t>
      </w:r>
      <w:r w:rsidR="366C3FAE" w:rsidRPr="00E51C48">
        <w:rPr>
          <w:rFonts w:ascii="Calibri" w:eastAsia="Calibri" w:hAnsi="Calibri" w:cs="Calibri"/>
          <w:color w:val="FF0000"/>
          <w:szCs w:val="24"/>
        </w:rPr>
        <w:t xml:space="preserve"> y</w:t>
      </w:r>
      <w:r w:rsidRPr="00E51C48">
        <w:rPr>
          <w:rFonts w:ascii="Calibri" w:eastAsia="Calibri" w:hAnsi="Calibri" w:cs="Calibri"/>
          <w:color w:val="FF0000"/>
          <w:szCs w:val="24"/>
        </w:rPr>
        <w:t>hteistyössä</w:t>
      </w:r>
      <w:r w:rsidR="458323BA" w:rsidRPr="00E51C48">
        <w:rPr>
          <w:rStyle w:val="Alaviitteenviite"/>
          <w:rFonts w:ascii="Calibri" w:eastAsia="Calibri" w:hAnsi="Calibri" w:cs="Calibri"/>
          <w:color w:val="FF0000"/>
          <w:szCs w:val="24"/>
        </w:rPr>
        <w:footnoteReference w:id="108"/>
      </w:r>
      <w:r w:rsidR="5D86D4D1" w:rsidRPr="00E51C48">
        <w:rPr>
          <w:rFonts w:ascii="Calibri" w:eastAsia="Calibri" w:hAnsi="Calibri" w:cs="Calibri"/>
          <w:color w:val="FF0000"/>
          <w:szCs w:val="24"/>
        </w:rPr>
        <w:t>.</w:t>
      </w:r>
    </w:p>
    <w:p w14:paraId="3D1A11DA" w14:textId="16E6A2E0" w:rsidR="006D7BC1" w:rsidRPr="00E51C48" w:rsidRDefault="6644D664" w:rsidP="00F97681">
      <w:pPr>
        <w:autoSpaceDE w:val="0"/>
        <w:autoSpaceDN w:val="0"/>
        <w:adjustRightInd w:val="0"/>
        <w:rPr>
          <w:rFonts w:ascii="Calibri" w:eastAsia="Calibri" w:hAnsi="Calibri" w:cs="Calibri"/>
          <w:color w:val="FF0000"/>
          <w:szCs w:val="24"/>
          <w:highlight w:val="magenta"/>
        </w:rPr>
      </w:pPr>
      <w:r w:rsidRPr="56BE5661">
        <w:rPr>
          <w:rFonts w:ascii="Calibri" w:eastAsia="Calibri" w:hAnsi="Calibri" w:cs="Calibri"/>
          <w:color w:val="FF0000"/>
          <w:szCs w:val="24"/>
        </w:rPr>
        <w:t>Tuen tarpeen</w:t>
      </w:r>
      <w:r w:rsidR="2C8940EB" w:rsidRPr="00C906F9">
        <w:rPr>
          <w:rFonts w:ascii="Calibri" w:eastAsia="Calibri" w:hAnsi="Calibri" w:cs="Calibri"/>
          <w:color w:val="FF0000"/>
          <w:szCs w:val="24"/>
        </w:rPr>
        <w:t xml:space="preserve"> arviointi</w:t>
      </w:r>
      <w:r w:rsidR="6CECF3B5" w:rsidRPr="00C906F9">
        <w:rPr>
          <w:rFonts w:ascii="Calibri" w:eastAsia="Calibri" w:hAnsi="Calibri" w:cs="Calibri"/>
          <w:color w:val="FF0000"/>
          <w:szCs w:val="24"/>
        </w:rPr>
        <w:t>,</w:t>
      </w:r>
      <w:r w:rsidRPr="00C906F9">
        <w:rPr>
          <w:rFonts w:ascii="Calibri" w:eastAsia="Calibri" w:hAnsi="Calibri" w:cs="Calibri"/>
          <w:color w:val="FF0000"/>
          <w:szCs w:val="24"/>
        </w:rPr>
        <w:t xml:space="preserve"> </w:t>
      </w:r>
      <w:r w:rsidRPr="56BE5661">
        <w:rPr>
          <w:rFonts w:ascii="Calibri" w:eastAsia="Calibri" w:hAnsi="Calibri" w:cs="Calibri"/>
          <w:color w:val="FF0000"/>
          <w:szCs w:val="24"/>
        </w:rPr>
        <w:t>tuen antaminen</w:t>
      </w:r>
      <w:r w:rsidR="6AF52FFB" w:rsidRPr="56BE5661">
        <w:rPr>
          <w:rFonts w:ascii="Calibri" w:eastAsia="Calibri" w:hAnsi="Calibri" w:cs="Calibri"/>
          <w:color w:val="FF0000"/>
          <w:szCs w:val="24"/>
        </w:rPr>
        <w:t xml:space="preserve"> </w:t>
      </w:r>
      <w:r w:rsidR="2F13147B" w:rsidRPr="56BE5661">
        <w:rPr>
          <w:rFonts w:ascii="Calibri" w:eastAsia="Calibri" w:hAnsi="Calibri" w:cs="Calibri"/>
          <w:color w:val="FF0000"/>
          <w:szCs w:val="24"/>
        </w:rPr>
        <w:t xml:space="preserve">sekä </w:t>
      </w:r>
      <w:r w:rsidRPr="56BE5661">
        <w:rPr>
          <w:rFonts w:ascii="Calibri" w:eastAsia="Calibri" w:hAnsi="Calibri" w:cs="Calibri"/>
          <w:color w:val="FF0000"/>
          <w:szCs w:val="24"/>
        </w:rPr>
        <w:t>toimintakulttuurin ja toimintatapojen kehittäminen kuul</w:t>
      </w:r>
      <w:r w:rsidRPr="00C906F9">
        <w:rPr>
          <w:rFonts w:ascii="Calibri" w:eastAsia="Calibri" w:hAnsi="Calibri" w:cs="Calibri"/>
          <w:color w:val="FF0000"/>
          <w:szCs w:val="24"/>
        </w:rPr>
        <w:t>u</w:t>
      </w:r>
      <w:r w:rsidR="79AB3C44" w:rsidRPr="00C906F9">
        <w:rPr>
          <w:rFonts w:ascii="Calibri" w:eastAsia="Calibri" w:hAnsi="Calibri" w:cs="Calibri"/>
          <w:color w:val="FF0000"/>
          <w:szCs w:val="24"/>
        </w:rPr>
        <w:t>vat</w:t>
      </w:r>
      <w:r w:rsidRPr="56BE5661">
        <w:rPr>
          <w:rFonts w:ascii="Calibri" w:eastAsia="Calibri" w:hAnsi="Calibri" w:cs="Calibri"/>
          <w:color w:val="FF0000"/>
          <w:szCs w:val="24"/>
        </w:rPr>
        <w:t xml:space="preserve"> koko henkilöstölle heidän koulutuksensa, työnkuviensa ja vastuidensa mukaan. </w:t>
      </w:r>
    </w:p>
    <w:p w14:paraId="56719DF6" w14:textId="08E69446" w:rsidR="1CE8CB05" w:rsidRDefault="1D6A899C" w:rsidP="00F97681">
      <w:pPr>
        <w:rPr>
          <w:rFonts w:ascii="Calibri" w:eastAsia="Calibri" w:hAnsi="Calibri" w:cs="Calibri"/>
          <w:color w:val="4472C4" w:themeColor="accent1"/>
          <w:szCs w:val="24"/>
          <w:highlight w:val="magenta"/>
        </w:rPr>
      </w:pPr>
      <w:r w:rsidRPr="08A740B0">
        <w:rPr>
          <w:rFonts w:ascii="Calibri" w:eastAsia="Calibri" w:hAnsi="Calibri" w:cs="Calibri"/>
          <w:color w:val="FF0000"/>
          <w:szCs w:val="24"/>
        </w:rPr>
        <w:t>Toimipaikan j</w:t>
      </w:r>
      <w:r w:rsidR="6A5962BD" w:rsidRPr="08A740B0">
        <w:rPr>
          <w:rFonts w:ascii="Calibri" w:eastAsia="Calibri" w:hAnsi="Calibri" w:cs="Calibri"/>
          <w:color w:val="FF0000"/>
          <w:szCs w:val="24"/>
        </w:rPr>
        <w:t>ohtaja</w:t>
      </w:r>
      <w:r w:rsidR="5A4799E7" w:rsidRPr="08A740B0">
        <w:rPr>
          <w:rFonts w:ascii="Calibri" w:eastAsia="Calibri" w:hAnsi="Calibri" w:cs="Calibri"/>
          <w:color w:val="FF0000"/>
          <w:szCs w:val="24"/>
        </w:rPr>
        <w:t xml:space="preserve"> vastaa varhaiskasvatuksessa annettavasta laadukkaasta tuesta, sen toteutumisesta ja henkilöstön ajantasaisesta osaamisesta lasten tuen tarpeita vastaavalla tavalla</w:t>
      </w:r>
      <w:r w:rsidR="1CE8CB05" w:rsidRPr="00E51C48">
        <w:rPr>
          <w:rStyle w:val="Alaviitteenviite"/>
          <w:rFonts w:ascii="Calibri" w:eastAsia="Calibri" w:hAnsi="Calibri" w:cs="Calibri"/>
          <w:color w:val="FF0000"/>
          <w:szCs w:val="24"/>
        </w:rPr>
        <w:footnoteReference w:id="109"/>
      </w:r>
      <w:r w:rsidR="5A4799E7" w:rsidRPr="00E51C48">
        <w:rPr>
          <w:rFonts w:ascii="Calibri" w:eastAsia="Calibri" w:hAnsi="Calibri" w:cs="Calibri"/>
          <w:color w:val="FF0000"/>
          <w:szCs w:val="24"/>
        </w:rPr>
        <w:t>. Johtaja huolehtii, että henkilöstö</w:t>
      </w:r>
      <w:r w:rsidR="58873988" w:rsidRPr="00E51C48">
        <w:rPr>
          <w:rFonts w:ascii="Calibri" w:eastAsia="Calibri" w:hAnsi="Calibri" w:cs="Calibri"/>
          <w:color w:val="FF0000"/>
          <w:szCs w:val="24"/>
        </w:rPr>
        <w:t xml:space="preserve"> </w:t>
      </w:r>
      <w:r w:rsidR="6198E848" w:rsidRPr="00E51C48">
        <w:rPr>
          <w:rFonts w:ascii="Calibri" w:eastAsia="Calibri" w:hAnsi="Calibri" w:cs="Calibri"/>
          <w:color w:val="FF0000"/>
          <w:szCs w:val="24"/>
        </w:rPr>
        <w:t>suunnittelee</w:t>
      </w:r>
      <w:r w:rsidR="5A4799E7" w:rsidRPr="00E51C48">
        <w:rPr>
          <w:rFonts w:ascii="Calibri" w:eastAsia="Calibri" w:hAnsi="Calibri" w:cs="Calibri"/>
          <w:color w:val="FF0000"/>
          <w:szCs w:val="24"/>
        </w:rPr>
        <w:t xml:space="preserve"> </w:t>
      </w:r>
      <w:r w:rsidR="3EA5A0AB" w:rsidRPr="00E51C48">
        <w:rPr>
          <w:rFonts w:ascii="Calibri" w:eastAsia="Calibri" w:hAnsi="Calibri" w:cs="Calibri"/>
          <w:color w:val="FF0000"/>
          <w:szCs w:val="24"/>
        </w:rPr>
        <w:t xml:space="preserve">lapsen </w:t>
      </w:r>
      <w:r w:rsidR="5A4799E7" w:rsidRPr="00E51C48">
        <w:rPr>
          <w:rFonts w:ascii="Calibri" w:eastAsia="Calibri" w:hAnsi="Calibri" w:cs="Calibri"/>
          <w:color w:val="FF0000"/>
          <w:szCs w:val="24"/>
        </w:rPr>
        <w:t>tuen osana lapsen varhaiskasvatussuunnitelmaa</w:t>
      </w:r>
      <w:r w:rsidR="5F2DC5C1" w:rsidRPr="00E51C48">
        <w:rPr>
          <w:rFonts w:ascii="Calibri" w:eastAsia="Calibri" w:hAnsi="Calibri" w:cs="Calibri"/>
          <w:color w:val="FF0000"/>
          <w:szCs w:val="24"/>
        </w:rPr>
        <w:t>.</w:t>
      </w:r>
      <w:r w:rsidR="5A4799E7" w:rsidRPr="00E51C48">
        <w:rPr>
          <w:rFonts w:ascii="Calibri" w:eastAsia="Calibri" w:hAnsi="Calibri" w:cs="Calibri"/>
          <w:color w:val="FF0000"/>
          <w:szCs w:val="24"/>
        </w:rPr>
        <w:t xml:space="preserve"> </w:t>
      </w:r>
      <w:r w:rsidR="4B84BAAC" w:rsidRPr="00E51C48">
        <w:rPr>
          <w:rFonts w:ascii="Calibri" w:eastAsia="Calibri" w:hAnsi="Calibri" w:cs="Calibri"/>
          <w:color w:val="FF0000"/>
          <w:szCs w:val="24"/>
        </w:rPr>
        <w:t>S</w:t>
      </w:r>
      <w:r w:rsidR="61DA9EDE" w:rsidRPr="00E51C48">
        <w:rPr>
          <w:rFonts w:ascii="Calibri" w:eastAsia="Calibri" w:hAnsi="Calibri" w:cs="Calibri"/>
          <w:color w:val="FF0000"/>
          <w:szCs w:val="24"/>
        </w:rPr>
        <w:t>uunniteltu tuki</w:t>
      </w:r>
      <w:r w:rsidR="5A4799E7" w:rsidRPr="00E51C48">
        <w:rPr>
          <w:rFonts w:ascii="Calibri" w:eastAsia="Calibri" w:hAnsi="Calibri" w:cs="Calibri"/>
          <w:color w:val="FF0000"/>
          <w:szCs w:val="24"/>
        </w:rPr>
        <w:t xml:space="preserve"> arvioidaan </w:t>
      </w:r>
      <w:r w:rsidR="5D59F2D5" w:rsidRPr="00E51C48">
        <w:rPr>
          <w:rFonts w:ascii="Calibri" w:eastAsia="Calibri" w:hAnsi="Calibri" w:cs="Calibri"/>
          <w:color w:val="FF0000"/>
          <w:szCs w:val="24"/>
        </w:rPr>
        <w:t>lapsen tarpeiden mukaan, vähintään kerran vuodessa.</w:t>
      </w:r>
    </w:p>
    <w:p w14:paraId="3D71631F" w14:textId="59A6AA4A" w:rsidR="006D7BC1" w:rsidRPr="00E51C48" w:rsidRDefault="5887947E" w:rsidP="00F97681">
      <w:pPr>
        <w:autoSpaceDE w:val="0"/>
        <w:autoSpaceDN w:val="0"/>
        <w:adjustRightInd w:val="0"/>
        <w:rPr>
          <w:rFonts w:ascii="Calibri" w:eastAsia="Calibri" w:hAnsi="Calibri" w:cs="Calibri"/>
          <w:color w:val="FF0000"/>
          <w:szCs w:val="24"/>
        </w:rPr>
      </w:pPr>
      <w:r w:rsidRPr="00E51C48">
        <w:rPr>
          <w:rFonts w:ascii="Calibri" w:eastAsia="Calibri" w:hAnsi="Calibri" w:cs="Calibri"/>
          <w:color w:val="FF0000"/>
          <w:szCs w:val="24"/>
        </w:rPr>
        <w:t xml:space="preserve">Lapsella on oikeus varhaiskasvatuksen erityisopettajan palveluihin ja opetukseen hänen tuen tarpeensa sitä edellyttäessä. </w:t>
      </w:r>
      <w:r w:rsidR="04AE5AC8" w:rsidRPr="00E51C48">
        <w:rPr>
          <w:rFonts w:ascii="Calibri" w:eastAsia="Calibri" w:hAnsi="Calibri" w:cs="Calibri"/>
          <w:color w:val="FF0000"/>
          <w:szCs w:val="24"/>
        </w:rPr>
        <w:t>E</w:t>
      </w:r>
      <w:r w:rsidR="785A8664" w:rsidRPr="00E51C48">
        <w:rPr>
          <w:rFonts w:ascii="Calibri" w:eastAsia="Calibri" w:hAnsi="Calibri" w:cs="Calibri"/>
          <w:color w:val="FF0000"/>
          <w:szCs w:val="24"/>
        </w:rPr>
        <w:t>rityisopettaja osallistuu</w:t>
      </w:r>
      <w:r w:rsidR="0514BB09" w:rsidRPr="00E51C48">
        <w:rPr>
          <w:rFonts w:ascii="Calibri" w:eastAsia="Calibri" w:hAnsi="Calibri" w:cs="Calibri"/>
          <w:color w:val="FF0000"/>
          <w:szCs w:val="24"/>
        </w:rPr>
        <w:t xml:space="preserve"> </w:t>
      </w:r>
      <w:r w:rsidR="785A8664" w:rsidRPr="00E51C48">
        <w:rPr>
          <w:rFonts w:ascii="Calibri" w:eastAsia="Calibri" w:hAnsi="Calibri" w:cs="Calibri"/>
          <w:color w:val="FF0000"/>
          <w:szCs w:val="24"/>
        </w:rPr>
        <w:t>lapsen tuen tarpeen, tukitoimenpiteiden ja niiden toteuttamisen</w:t>
      </w:r>
      <w:r w:rsidR="09C5111E" w:rsidRPr="00E51C48">
        <w:rPr>
          <w:rFonts w:ascii="Calibri" w:eastAsia="Calibri" w:hAnsi="Calibri" w:cs="Calibri"/>
          <w:color w:val="FF0000"/>
          <w:szCs w:val="24"/>
        </w:rPr>
        <w:t xml:space="preserve"> suunnitteluun ja</w:t>
      </w:r>
      <w:r w:rsidR="785A8664" w:rsidRPr="00E51C48">
        <w:rPr>
          <w:rFonts w:ascii="Calibri" w:eastAsia="Calibri" w:hAnsi="Calibri" w:cs="Calibri"/>
          <w:color w:val="FF0000"/>
          <w:szCs w:val="24"/>
        </w:rPr>
        <w:t xml:space="preserve"> arviointiin</w:t>
      </w:r>
      <w:r w:rsidR="014E4C2F" w:rsidRPr="00E51C48">
        <w:rPr>
          <w:rFonts w:ascii="Calibri" w:eastAsia="Calibri" w:hAnsi="Calibri" w:cs="Calibri"/>
          <w:color w:val="FF0000"/>
          <w:szCs w:val="24"/>
        </w:rPr>
        <w:t xml:space="preserve"> tarvittaessa</w:t>
      </w:r>
      <w:r w:rsidR="785A8664" w:rsidRPr="00E51C48">
        <w:rPr>
          <w:rFonts w:ascii="Calibri" w:eastAsia="Calibri" w:hAnsi="Calibri" w:cs="Calibri"/>
          <w:color w:val="FF0000"/>
          <w:szCs w:val="24"/>
        </w:rPr>
        <w:t>. Erityisopettajan antama tuki voi olla lapsikohtaista ja/tai ryhmässä toteutettavaa opetusta</w:t>
      </w:r>
      <w:r w:rsidR="7A8DAB71" w:rsidRPr="00E51C48">
        <w:rPr>
          <w:rStyle w:val="Alaviitteenviite"/>
          <w:rFonts w:ascii="Calibri" w:eastAsia="Calibri" w:hAnsi="Calibri" w:cs="Calibri"/>
          <w:color w:val="FF0000"/>
          <w:szCs w:val="24"/>
        </w:rPr>
        <w:footnoteReference w:id="110"/>
      </w:r>
      <w:r w:rsidR="785A8664" w:rsidRPr="00E51C48">
        <w:rPr>
          <w:rFonts w:ascii="Calibri" w:eastAsia="Calibri" w:hAnsi="Calibri" w:cs="Calibri"/>
          <w:color w:val="FF0000"/>
          <w:szCs w:val="24"/>
        </w:rPr>
        <w:t>.</w:t>
      </w:r>
      <w:r w:rsidR="22E63064" w:rsidRPr="00E51C48">
        <w:rPr>
          <w:rFonts w:ascii="Calibri" w:eastAsia="Calibri" w:hAnsi="Calibri" w:cs="Calibri"/>
          <w:color w:val="FF0000"/>
          <w:szCs w:val="24"/>
        </w:rPr>
        <w:t xml:space="preserve"> </w:t>
      </w:r>
      <w:r w:rsidR="4C939EB9" w:rsidRPr="00E51C48">
        <w:rPr>
          <w:rFonts w:ascii="Calibri" w:eastAsia="Calibri" w:hAnsi="Calibri" w:cs="Calibri"/>
          <w:color w:val="FF0000"/>
          <w:szCs w:val="24"/>
        </w:rPr>
        <w:t>Tuki</w:t>
      </w:r>
      <w:r w:rsidR="270B3004" w:rsidRPr="00E51C48">
        <w:rPr>
          <w:rFonts w:ascii="Calibri" w:eastAsia="Calibri" w:hAnsi="Calibri" w:cs="Calibri"/>
          <w:color w:val="FF0000"/>
          <w:szCs w:val="24"/>
        </w:rPr>
        <w:t xml:space="preserve"> voi olla säännöllistä, </w:t>
      </w:r>
      <w:r w:rsidR="1ABD8895" w:rsidRPr="00E51C48">
        <w:rPr>
          <w:rFonts w:ascii="Calibri" w:eastAsia="Calibri" w:hAnsi="Calibri" w:cs="Calibri"/>
          <w:color w:val="FF0000"/>
          <w:szCs w:val="24"/>
        </w:rPr>
        <w:t xml:space="preserve">osa- tai </w:t>
      </w:r>
      <w:r w:rsidR="270B3004" w:rsidRPr="00E51C48">
        <w:rPr>
          <w:rFonts w:ascii="Calibri" w:eastAsia="Calibri" w:hAnsi="Calibri" w:cs="Calibri"/>
          <w:color w:val="FF0000"/>
          <w:szCs w:val="24"/>
        </w:rPr>
        <w:t>kokoaikaista</w:t>
      </w:r>
      <w:r w:rsidR="1019188E" w:rsidRPr="00E51C48">
        <w:rPr>
          <w:rFonts w:ascii="Calibri" w:eastAsia="Calibri" w:hAnsi="Calibri" w:cs="Calibri"/>
          <w:color w:val="FF0000"/>
          <w:szCs w:val="24"/>
        </w:rPr>
        <w:t>.</w:t>
      </w:r>
      <w:r w:rsidR="270B3004" w:rsidRPr="00E51C48">
        <w:rPr>
          <w:rFonts w:ascii="Calibri" w:eastAsia="Calibri" w:hAnsi="Calibri" w:cs="Calibri"/>
          <w:color w:val="FF0000"/>
          <w:szCs w:val="24"/>
        </w:rPr>
        <w:t xml:space="preserve"> </w:t>
      </w:r>
      <w:r w:rsidR="1019188E" w:rsidRPr="00E51C48">
        <w:rPr>
          <w:rFonts w:ascii="Calibri" w:eastAsia="Calibri" w:hAnsi="Calibri" w:cs="Calibri"/>
          <w:color w:val="FF0000"/>
          <w:szCs w:val="24"/>
        </w:rPr>
        <w:t>Sitä voidaan toteuttaa</w:t>
      </w:r>
      <w:r w:rsidR="288C3963" w:rsidRPr="00E51C48">
        <w:rPr>
          <w:rFonts w:ascii="Calibri" w:eastAsia="Calibri" w:hAnsi="Calibri" w:cs="Calibri"/>
          <w:color w:val="FF0000"/>
          <w:szCs w:val="24"/>
        </w:rPr>
        <w:t xml:space="preserve"> </w:t>
      </w:r>
      <w:r w:rsidR="270B3004" w:rsidRPr="00E51C48">
        <w:rPr>
          <w:rFonts w:ascii="Calibri" w:eastAsia="Calibri" w:hAnsi="Calibri" w:cs="Calibri"/>
          <w:color w:val="FF0000"/>
          <w:szCs w:val="24"/>
        </w:rPr>
        <w:t>samanaikaisopetu</w:t>
      </w:r>
      <w:r w:rsidR="5BDFEF8D" w:rsidRPr="00E51C48">
        <w:rPr>
          <w:rFonts w:ascii="Calibri" w:eastAsia="Calibri" w:hAnsi="Calibri" w:cs="Calibri"/>
          <w:color w:val="FF0000"/>
          <w:szCs w:val="24"/>
        </w:rPr>
        <w:t>ksen</w:t>
      </w:r>
      <w:r w:rsidR="0AFC4A3D" w:rsidRPr="00E51C48">
        <w:rPr>
          <w:rFonts w:ascii="Calibri" w:eastAsia="Calibri" w:hAnsi="Calibri" w:cs="Calibri"/>
          <w:color w:val="FF0000"/>
          <w:szCs w:val="24"/>
        </w:rPr>
        <w:t>a</w:t>
      </w:r>
      <w:r w:rsidR="270B3004" w:rsidRPr="00E51C48">
        <w:rPr>
          <w:rFonts w:ascii="Calibri" w:eastAsia="Calibri" w:hAnsi="Calibri" w:cs="Calibri"/>
          <w:color w:val="FF0000"/>
          <w:szCs w:val="24"/>
        </w:rPr>
        <w:t xml:space="preserve"> </w:t>
      </w:r>
      <w:r w:rsidR="21A06453" w:rsidRPr="00E51C48">
        <w:rPr>
          <w:rFonts w:ascii="Calibri" w:eastAsia="Calibri" w:hAnsi="Calibri" w:cs="Calibri"/>
          <w:color w:val="FF0000"/>
          <w:szCs w:val="24"/>
        </w:rPr>
        <w:t xml:space="preserve">tai </w:t>
      </w:r>
      <w:r w:rsidR="270B3004" w:rsidRPr="00E51C48">
        <w:rPr>
          <w:rFonts w:ascii="Calibri" w:eastAsia="Calibri" w:hAnsi="Calibri" w:cs="Calibri"/>
          <w:color w:val="FF0000"/>
          <w:szCs w:val="24"/>
        </w:rPr>
        <w:t>yhteisopettajuu</w:t>
      </w:r>
      <w:r w:rsidR="52031EB1" w:rsidRPr="00E51C48">
        <w:rPr>
          <w:rFonts w:ascii="Calibri" w:eastAsia="Calibri" w:hAnsi="Calibri" w:cs="Calibri"/>
          <w:color w:val="FF0000"/>
          <w:szCs w:val="24"/>
        </w:rPr>
        <w:t>tena</w:t>
      </w:r>
      <w:r w:rsidR="270B3004" w:rsidRPr="00E51C48">
        <w:rPr>
          <w:rFonts w:ascii="Calibri" w:eastAsia="Calibri" w:hAnsi="Calibri" w:cs="Calibri"/>
          <w:color w:val="FF0000"/>
          <w:szCs w:val="24"/>
        </w:rPr>
        <w:t xml:space="preserve"> lapsen ryhmän opettajan kanssa</w:t>
      </w:r>
      <w:r w:rsidR="484158CF" w:rsidRPr="00E51C48">
        <w:rPr>
          <w:rFonts w:ascii="Calibri" w:eastAsia="Calibri" w:hAnsi="Calibri" w:cs="Calibri"/>
          <w:color w:val="FF0000"/>
          <w:szCs w:val="24"/>
        </w:rPr>
        <w:t xml:space="preserve">. </w:t>
      </w:r>
      <w:r w:rsidR="3357A5E4" w:rsidRPr="00E51C48">
        <w:rPr>
          <w:rFonts w:ascii="Calibri" w:eastAsia="Calibri" w:hAnsi="Calibri" w:cs="Calibri"/>
          <w:color w:val="FF0000"/>
          <w:szCs w:val="24"/>
        </w:rPr>
        <w:t>E</w:t>
      </w:r>
      <w:r w:rsidR="6248FCB7" w:rsidRPr="00E51C48">
        <w:rPr>
          <w:rFonts w:ascii="Calibri" w:eastAsia="Calibri" w:hAnsi="Calibri" w:cs="Calibri"/>
          <w:color w:val="FF0000"/>
          <w:szCs w:val="24"/>
        </w:rPr>
        <w:t>rityisopettaj</w:t>
      </w:r>
      <w:r w:rsidR="44B6C582" w:rsidRPr="00E51C48">
        <w:rPr>
          <w:rFonts w:ascii="Calibri" w:eastAsia="Calibri" w:hAnsi="Calibri" w:cs="Calibri"/>
          <w:color w:val="FF0000"/>
          <w:szCs w:val="24"/>
        </w:rPr>
        <w:t>a</w:t>
      </w:r>
      <w:r w:rsidR="6248FCB7" w:rsidRPr="00E51C48">
        <w:rPr>
          <w:rFonts w:ascii="Calibri" w:eastAsia="Calibri" w:hAnsi="Calibri" w:cs="Calibri"/>
          <w:color w:val="FF0000"/>
          <w:szCs w:val="24"/>
        </w:rPr>
        <w:t>n</w:t>
      </w:r>
      <w:r w:rsidR="614369FE" w:rsidRPr="00E51C48">
        <w:rPr>
          <w:rFonts w:ascii="Calibri" w:eastAsia="Calibri" w:hAnsi="Calibri" w:cs="Calibri"/>
          <w:color w:val="FF0000"/>
          <w:szCs w:val="24"/>
        </w:rPr>
        <w:t xml:space="preserve"> asiantuntemusta</w:t>
      </w:r>
      <w:r w:rsidR="6248FCB7" w:rsidRPr="00E51C48">
        <w:rPr>
          <w:rFonts w:ascii="Calibri" w:eastAsia="Calibri" w:hAnsi="Calibri" w:cs="Calibri"/>
          <w:color w:val="FF0000"/>
          <w:szCs w:val="24"/>
        </w:rPr>
        <w:t xml:space="preserve"> hyödynnetään myös henkilöstön ja huoltajien konsultoinnissa</w:t>
      </w:r>
      <w:r w:rsidR="00CA68FB" w:rsidRPr="00E51C48">
        <w:rPr>
          <w:rStyle w:val="Alaviitteenviite"/>
          <w:rFonts w:ascii="Calibri" w:eastAsia="Calibri" w:hAnsi="Calibri" w:cs="Calibri"/>
          <w:color w:val="FF0000"/>
          <w:szCs w:val="24"/>
        </w:rPr>
        <w:footnoteReference w:id="111"/>
      </w:r>
      <w:r w:rsidR="785A8664" w:rsidRPr="00E51C48">
        <w:rPr>
          <w:rFonts w:ascii="Calibri" w:eastAsia="Calibri" w:hAnsi="Calibri" w:cs="Calibri"/>
          <w:color w:val="FF0000"/>
          <w:szCs w:val="24"/>
        </w:rPr>
        <w:t>.</w:t>
      </w:r>
      <w:r w:rsidR="41CD8AEC" w:rsidRPr="00E51C48">
        <w:rPr>
          <w:rFonts w:ascii="Calibri" w:eastAsia="Calibri" w:hAnsi="Calibri" w:cs="Calibri"/>
          <w:color w:val="FF0000"/>
          <w:szCs w:val="24"/>
        </w:rPr>
        <w:t xml:space="preserve"> </w:t>
      </w:r>
      <w:r w:rsidR="71D553EC" w:rsidRPr="00E51C48">
        <w:rPr>
          <w:rFonts w:ascii="Calibri" w:eastAsia="Calibri" w:hAnsi="Calibri" w:cs="Calibri"/>
          <w:color w:val="FF0000"/>
          <w:szCs w:val="24"/>
        </w:rPr>
        <w:t xml:space="preserve">Varhaiskasvatuksen </w:t>
      </w:r>
      <w:r w:rsidR="1B45A4A1" w:rsidRPr="00E51C48">
        <w:rPr>
          <w:rFonts w:ascii="Calibri" w:eastAsia="Calibri" w:hAnsi="Calibri" w:cs="Calibri"/>
          <w:color w:val="FF0000"/>
          <w:szCs w:val="24"/>
        </w:rPr>
        <w:t>opettaja</w:t>
      </w:r>
      <w:r w:rsidR="60E7F998" w:rsidRPr="00E51C48">
        <w:rPr>
          <w:rFonts w:ascii="Calibri" w:eastAsia="Calibri" w:hAnsi="Calibri" w:cs="Calibri"/>
          <w:color w:val="FF0000"/>
          <w:szCs w:val="24"/>
        </w:rPr>
        <w:t>ksi</w:t>
      </w:r>
      <w:r w:rsidR="71D553EC" w:rsidRPr="00E51C48">
        <w:rPr>
          <w:rFonts w:ascii="Calibri" w:eastAsia="Calibri" w:hAnsi="Calibri" w:cs="Calibri"/>
          <w:color w:val="FF0000"/>
          <w:szCs w:val="24"/>
        </w:rPr>
        <w:t xml:space="preserve"> </w:t>
      </w:r>
      <w:r w:rsidR="0CCE1B0E" w:rsidRPr="00E51C48">
        <w:rPr>
          <w:rFonts w:ascii="Calibri" w:eastAsia="Calibri" w:hAnsi="Calibri" w:cs="Calibri"/>
          <w:color w:val="FF0000"/>
          <w:szCs w:val="24"/>
        </w:rPr>
        <w:t>ja</w:t>
      </w:r>
      <w:r w:rsidR="33B72043" w:rsidRPr="00E51C48">
        <w:rPr>
          <w:rFonts w:ascii="Calibri" w:eastAsia="Calibri" w:hAnsi="Calibri" w:cs="Calibri"/>
          <w:color w:val="FF0000"/>
          <w:szCs w:val="24"/>
        </w:rPr>
        <w:t>/tai</w:t>
      </w:r>
      <w:r w:rsidR="0CCE1B0E" w:rsidRPr="00E51C48">
        <w:rPr>
          <w:rFonts w:ascii="Calibri" w:eastAsia="Calibri" w:hAnsi="Calibri" w:cs="Calibri"/>
          <w:color w:val="FF0000"/>
          <w:szCs w:val="24"/>
        </w:rPr>
        <w:t xml:space="preserve"> var</w:t>
      </w:r>
      <w:r w:rsidR="3BA453FC" w:rsidRPr="00E51C48">
        <w:rPr>
          <w:rFonts w:ascii="Calibri" w:eastAsia="Calibri" w:hAnsi="Calibri" w:cs="Calibri"/>
          <w:color w:val="FF0000"/>
          <w:szCs w:val="24"/>
        </w:rPr>
        <w:t>haiskasvatuksen erityisopettaja</w:t>
      </w:r>
      <w:r w:rsidR="0CA668F7" w:rsidRPr="00E51C48">
        <w:rPr>
          <w:rFonts w:ascii="Calibri" w:eastAsia="Calibri" w:hAnsi="Calibri" w:cs="Calibri"/>
          <w:color w:val="FF0000"/>
          <w:szCs w:val="24"/>
        </w:rPr>
        <w:t>ksi kelpoinen</w:t>
      </w:r>
      <w:r w:rsidR="301F97FF" w:rsidRPr="00E51C48">
        <w:rPr>
          <w:rFonts w:ascii="Calibri" w:eastAsia="Calibri" w:hAnsi="Calibri" w:cs="Calibri"/>
          <w:color w:val="FF0000"/>
          <w:szCs w:val="24"/>
        </w:rPr>
        <w:t xml:space="preserve"> </w:t>
      </w:r>
      <w:r w:rsidR="23BC547B" w:rsidRPr="00E51C48">
        <w:rPr>
          <w:rFonts w:ascii="Calibri" w:eastAsia="Calibri" w:hAnsi="Calibri" w:cs="Calibri"/>
          <w:color w:val="FF0000"/>
          <w:szCs w:val="24"/>
        </w:rPr>
        <w:t xml:space="preserve">henkilö </w:t>
      </w:r>
      <w:r w:rsidR="71D553EC" w:rsidRPr="56BE5661">
        <w:rPr>
          <w:rFonts w:ascii="Calibri" w:eastAsia="Calibri" w:hAnsi="Calibri" w:cs="Calibri"/>
          <w:color w:val="FF0000"/>
          <w:szCs w:val="24"/>
        </w:rPr>
        <w:t>on vastuussa</w:t>
      </w:r>
      <w:r w:rsidR="71D553EC" w:rsidRPr="00E51C48">
        <w:rPr>
          <w:rFonts w:ascii="Calibri" w:eastAsia="Calibri" w:hAnsi="Calibri" w:cs="Calibri"/>
          <w:color w:val="FF0000"/>
          <w:szCs w:val="24"/>
        </w:rPr>
        <w:t xml:space="preserve"> lapsen varhaiskasvatussuunnitelmaan kirjattavasta tuen suunnittelusta ja toteuttamisen arvioinnista. </w:t>
      </w:r>
    </w:p>
    <w:p w14:paraId="4EEB7B02" w14:textId="77CEE259" w:rsidR="539A3DAF" w:rsidRPr="00E51C48" w:rsidRDefault="4431E0BA" w:rsidP="00F97681">
      <w:pPr>
        <w:rPr>
          <w:rFonts w:ascii="Calibri" w:eastAsia="Calibri" w:hAnsi="Calibri" w:cs="Calibri"/>
          <w:color w:val="FF0000"/>
          <w:szCs w:val="24"/>
        </w:rPr>
      </w:pPr>
      <w:r w:rsidRPr="00E51C48">
        <w:rPr>
          <w:rFonts w:ascii="Calibri" w:eastAsia="Calibri" w:hAnsi="Calibri" w:cs="Calibri"/>
          <w:color w:val="FF0000"/>
          <w:szCs w:val="24"/>
        </w:rPr>
        <w:t>Perhepäivähoitaja vastaa ryhmänsä lasten tuen toteuttamisesta</w:t>
      </w:r>
      <w:r w:rsidR="3DC66708" w:rsidRPr="00E51C48">
        <w:rPr>
          <w:rFonts w:ascii="Calibri" w:eastAsia="Calibri" w:hAnsi="Calibri" w:cs="Calibri"/>
          <w:color w:val="FF0000"/>
          <w:szCs w:val="24"/>
        </w:rPr>
        <w:t>.</w:t>
      </w:r>
      <w:r w:rsidRPr="00E51C48">
        <w:rPr>
          <w:rFonts w:ascii="Calibri" w:eastAsia="Calibri" w:hAnsi="Calibri" w:cs="Calibri"/>
          <w:color w:val="FF0000"/>
          <w:szCs w:val="24"/>
        </w:rPr>
        <w:t xml:space="preserve"> </w:t>
      </w:r>
      <w:r w:rsidR="71EC6233" w:rsidRPr="00E51C48">
        <w:rPr>
          <w:rFonts w:ascii="Calibri" w:eastAsia="Calibri" w:hAnsi="Calibri" w:cs="Calibri"/>
          <w:color w:val="FF0000"/>
          <w:szCs w:val="24"/>
        </w:rPr>
        <w:t>Tuen suunnittelu ja arviointi</w:t>
      </w:r>
      <w:r w:rsidR="7211BE44" w:rsidRPr="00E51C48">
        <w:rPr>
          <w:rFonts w:ascii="Calibri" w:eastAsia="Calibri" w:hAnsi="Calibri" w:cs="Calibri"/>
          <w:color w:val="FF0000"/>
          <w:szCs w:val="24"/>
        </w:rPr>
        <w:t xml:space="preserve"> </w:t>
      </w:r>
      <w:r w:rsidR="7211BE44" w:rsidRPr="00C906F9">
        <w:rPr>
          <w:rFonts w:ascii="Calibri" w:eastAsia="Calibri" w:hAnsi="Calibri" w:cs="Calibri"/>
          <w:color w:val="FF0000"/>
          <w:szCs w:val="24"/>
        </w:rPr>
        <w:t>voidaan</w:t>
      </w:r>
      <w:r w:rsidR="71EC6233" w:rsidRPr="00C906F9">
        <w:rPr>
          <w:rFonts w:ascii="Calibri" w:eastAsia="Calibri" w:hAnsi="Calibri" w:cs="Calibri"/>
          <w:color w:val="FF0000"/>
          <w:szCs w:val="24"/>
        </w:rPr>
        <w:t xml:space="preserve"> </w:t>
      </w:r>
      <w:r w:rsidR="71EC6233" w:rsidRPr="56BE5661">
        <w:rPr>
          <w:rFonts w:ascii="Calibri" w:eastAsia="Calibri" w:hAnsi="Calibri" w:cs="Calibri"/>
          <w:color w:val="FF0000"/>
          <w:szCs w:val="24"/>
        </w:rPr>
        <w:t>tehdä</w:t>
      </w:r>
      <w:r w:rsidR="71EC6233" w:rsidRPr="00E51C48">
        <w:rPr>
          <w:rFonts w:ascii="Calibri" w:eastAsia="Calibri" w:hAnsi="Calibri" w:cs="Calibri"/>
          <w:color w:val="FF0000"/>
          <w:szCs w:val="24"/>
        </w:rPr>
        <w:t xml:space="preserve"> yhteistyössä varhaiskasvatuksen</w:t>
      </w:r>
      <w:r w:rsidR="30EF8891" w:rsidRPr="00E51C48">
        <w:rPr>
          <w:rFonts w:ascii="Calibri" w:eastAsia="Calibri" w:hAnsi="Calibri" w:cs="Calibri"/>
          <w:color w:val="FF0000"/>
          <w:szCs w:val="24"/>
        </w:rPr>
        <w:t xml:space="preserve"> opettajan ja/tai</w:t>
      </w:r>
      <w:r w:rsidR="71EC6233" w:rsidRPr="00E51C48">
        <w:rPr>
          <w:rFonts w:ascii="Calibri" w:eastAsia="Calibri" w:hAnsi="Calibri" w:cs="Calibri"/>
          <w:color w:val="FF0000"/>
          <w:szCs w:val="24"/>
        </w:rPr>
        <w:t xml:space="preserve"> erityisopettajan kanssa</w:t>
      </w:r>
      <w:r w:rsidR="539A3DAF" w:rsidRPr="00E51C48">
        <w:rPr>
          <w:rStyle w:val="Alaviitteenviite"/>
          <w:rFonts w:ascii="Calibri" w:eastAsia="Calibri" w:hAnsi="Calibri" w:cs="Calibri"/>
          <w:color w:val="FF0000"/>
          <w:szCs w:val="24"/>
        </w:rPr>
        <w:footnoteReference w:id="112"/>
      </w:r>
      <w:r w:rsidR="71EC6233" w:rsidRPr="00E51C48">
        <w:rPr>
          <w:rFonts w:ascii="Calibri" w:eastAsia="Calibri" w:hAnsi="Calibri" w:cs="Calibri"/>
          <w:color w:val="FF0000"/>
          <w:szCs w:val="24"/>
        </w:rPr>
        <w:t xml:space="preserve">. </w:t>
      </w:r>
      <w:r w:rsidR="35A418D7" w:rsidRPr="00E51C48">
        <w:rPr>
          <w:rFonts w:ascii="Calibri" w:eastAsia="Calibri" w:hAnsi="Calibri" w:cs="Calibri"/>
          <w:color w:val="FF0000"/>
          <w:szCs w:val="24"/>
        </w:rPr>
        <w:t xml:space="preserve">Lapsen </w:t>
      </w:r>
      <w:r w:rsidR="35A418D7" w:rsidRPr="00E51C48">
        <w:rPr>
          <w:rFonts w:ascii="Calibri" w:eastAsia="Calibri" w:hAnsi="Calibri" w:cs="Calibri"/>
          <w:color w:val="FF0000"/>
          <w:szCs w:val="24"/>
        </w:rPr>
        <w:lastRenderedPageBreak/>
        <w:t xml:space="preserve">edun </w:t>
      </w:r>
      <w:r w:rsidR="7FB5D9CD" w:rsidRPr="00E51C48">
        <w:rPr>
          <w:rFonts w:ascii="Calibri" w:eastAsia="Calibri" w:hAnsi="Calibri" w:cs="Calibri"/>
          <w:color w:val="FF0000"/>
          <w:szCs w:val="24"/>
        </w:rPr>
        <w:t xml:space="preserve">sitä </w:t>
      </w:r>
      <w:r w:rsidR="35A418D7" w:rsidRPr="00E51C48">
        <w:rPr>
          <w:rFonts w:ascii="Calibri" w:eastAsia="Calibri" w:hAnsi="Calibri" w:cs="Calibri"/>
          <w:color w:val="FF0000"/>
          <w:szCs w:val="24"/>
        </w:rPr>
        <w:t>edellyttäessä, voidaan yhteistyössä huoltaj</w:t>
      </w:r>
      <w:r w:rsidR="68D30415" w:rsidRPr="00E51C48">
        <w:rPr>
          <w:rFonts w:ascii="Calibri" w:eastAsia="Calibri" w:hAnsi="Calibri" w:cs="Calibri"/>
          <w:color w:val="FF0000"/>
          <w:szCs w:val="24"/>
        </w:rPr>
        <w:t>an</w:t>
      </w:r>
      <w:r w:rsidR="35A418D7" w:rsidRPr="00E51C48">
        <w:rPr>
          <w:rFonts w:ascii="Calibri" w:eastAsia="Calibri" w:hAnsi="Calibri" w:cs="Calibri"/>
          <w:color w:val="FF0000"/>
          <w:szCs w:val="24"/>
        </w:rPr>
        <w:t xml:space="preserve"> kanssa </w:t>
      </w:r>
      <w:r w:rsidR="3DED8B9B" w:rsidRPr="00E51C48">
        <w:rPr>
          <w:rFonts w:ascii="Calibri" w:eastAsia="Calibri" w:hAnsi="Calibri" w:cs="Calibri"/>
          <w:color w:val="FF0000"/>
          <w:szCs w:val="24"/>
        </w:rPr>
        <w:t>keskustella</w:t>
      </w:r>
      <w:r w:rsidR="35A418D7" w:rsidRPr="00E51C48">
        <w:rPr>
          <w:rFonts w:ascii="Calibri" w:eastAsia="Calibri" w:hAnsi="Calibri" w:cs="Calibri"/>
          <w:color w:val="FF0000"/>
          <w:szCs w:val="24"/>
        </w:rPr>
        <w:t>, että lapsi siirtyy päiväkotiin saadakseen tarvitsemaansa tukea.</w:t>
      </w:r>
    </w:p>
    <w:p w14:paraId="63192FEA" w14:textId="1042FA13" w:rsidR="00206CB3" w:rsidRPr="00206CB3" w:rsidRDefault="0A7E26EF" w:rsidP="00206CB3">
      <w:pPr>
        <w:rPr>
          <w:rFonts w:ascii="Calibri" w:eastAsia="Calibri" w:hAnsi="Calibri" w:cs="Calibri"/>
          <w:color w:val="FF0000"/>
          <w:szCs w:val="24"/>
        </w:rPr>
      </w:pPr>
      <w:r w:rsidRPr="00E51C48">
        <w:rPr>
          <w:rFonts w:ascii="Calibri" w:eastAsia="Calibri" w:hAnsi="Calibri" w:cs="Calibri"/>
          <w:color w:val="FF0000"/>
          <w:szCs w:val="24"/>
        </w:rPr>
        <w:t>Varhaiskasvatuksessa voi olla l</w:t>
      </w:r>
      <w:r w:rsidR="4698FC08" w:rsidRPr="00E51C48">
        <w:rPr>
          <w:rFonts w:ascii="Calibri" w:eastAsia="Calibri" w:hAnsi="Calibri" w:cs="Calibri"/>
          <w:color w:val="FF0000"/>
          <w:szCs w:val="24"/>
        </w:rPr>
        <w:t>apsi- tai ryhmäkohtaisia avustajia</w:t>
      </w:r>
      <w:r w:rsidR="5B8ADB0D" w:rsidRPr="00E51C48">
        <w:rPr>
          <w:rStyle w:val="Alaviitteenviite"/>
          <w:rFonts w:ascii="Calibri" w:eastAsia="Calibri" w:hAnsi="Calibri" w:cs="Calibri"/>
          <w:color w:val="FF0000"/>
          <w:szCs w:val="24"/>
        </w:rPr>
        <w:footnoteReference w:id="113"/>
      </w:r>
      <w:r w:rsidR="4698FC08" w:rsidRPr="00E51C48">
        <w:rPr>
          <w:rFonts w:ascii="Calibri" w:eastAsia="Calibri" w:hAnsi="Calibri" w:cs="Calibri"/>
          <w:color w:val="FF0000"/>
          <w:szCs w:val="24"/>
        </w:rPr>
        <w:t xml:space="preserve">, joiden tehtävänä on tukea lasta tai lapsia ryhmässä sekä mahdollistaa heidän osallistumisensa toimintaan. </w:t>
      </w:r>
      <w:r w:rsidR="35A7A44D" w:rsidRPr="00E51C48">
        <w:rPr>
          <w:rFonts w:ascii="Calibri" w:eastAsia="Calibri" w:hAnsi="Calibri" w:cs="Calibri"/>
          <w:color w:val="FF0000"/>
          <w:szCs w:val="24"/>
        </w:rPr>
        <w:t xml:space="preserve">Tämä voi myös tarkoittaa esimerkiksi sitä, että avustaja auttaa muita </w:t>
      </w:r>
      <w:r w:rsidR="35A7A44D" w:rsidRPr="00C906F9">
        <w:rPr>
          <w:rFonts w:ascii="Calibri" w:eastAsia="Calibri" w:hAnsi="Calibri" w:cs="Calibri"/>
          <w:color w:val="FF0000"/>
          <w:szCs w:val="24"/>
        </w:rPr>
        <w:t>lapsia</w:t>
      </w:r>
      <w:r w:rsidR="3C59F834" w:rsidRPr="00C906F9">
        <w:rPr>
          <w:rFonts w:ascii="Calibri" w:eastAsia="Calibri" w:hAnsi="Calibri" w:cs="Calibri"/>
          <w:color w:val="FF0000"/>
          <w:szCs w:val="24"/>
        </w:rPr>
        <w:t>, kun</w:t>
      </w:r>
      <w:r w:rsidR="35A7A44D" w:rsidRPr="00C906F9">
        <w:rPr>
          <w:rFonts w:ascii="Calibri" w:eastAsia="Calibri" w:hAnsi="Calibri" w:cs="Calibri"/>
          <w:color w:val="FF0000"/>
          <w:szCs w:val="24"/>
        </w:rPr>
        <w:t xml:space="preserve"> varhaiskasvatuksen opettaja</w:t>
      </w:r>
      <w:r w:rsidR="35A7A44D" w:rsidRPr="00C906F9">
        <w:rPr>
          <w:rFonts w:ascii="Calibri" w:eastAsia="Calibri" w:hAnsi="Calibri" w:cs="Calibri"/>
          <w:strike/>
          <w:color w:val="FF0000"/>
          <w:szCs w:val="24"/>
        </w:rPr>
        <w:t>n</w:t>
      </w:r>
      <w:r w:rsidR="35A7A44D" w:rsidRPr="00C906F9">
        <w:rPr>
          <w:rFonts w:ascii="Calibri" w:eastAsia="Calibri" w:hAnsi="Calibri" w:cs="Calibri"/>
          <w:color w:val="FF0000"/>
          <w:szCs w:val="24"/>
        </w:rPr>
        <w:t xml:space="preserve"> toimi</w:t>
      </w:r>
      <w:r w:rsidR="23743029" w:rsidRPr="00C906F9">
        <w:rPr>
          <w:rFonts w:ascii="Calibri" w:eastAsia="Calibri" w:hAnsi="Calibri" w:cs="Calibri"/>
          <w:color w:val="FF0000"/>
          <w:szCs w:val="24"/>
        </w:rPr>
        <w:t>i</w:t>
      </w:r>
      <w:r w:rsidR="35A7A44D" w:rsidRPr="00C906F9">
        <w:rPr>
          <w:rFonts w:ascii="Calibri" w:eastAsia="Calibri" w:hAnsi="Calibri" w:cs="Calibri"/>
          <w:color w:val="FF0000"/>
          <w:szCs w:val="24"/>
        </w:rPr>
        <w:t xml:space="preserve"> tukea tarvitsevan lapsen kanssa </w:t>
      </w:r>
      <w:r w:rsidR="5D879EE1" w:rsidRPr="00C906F9">
        <w:rPr>
          <w:rFonts w:ascii="Calibri" w:eastAsia="Calibri" w:hAnsi="Calibri" w:cs="Calibri"/>
          <w:color w:val="FF0000"/>
          <w:szCs w:val="24"/>
        </w:rPr>
        <w:t>ja tuo</w:t>
      </w:r>
      <w:r w:rsidR="35A7A44D" w:rsidRPr="00C906F9">
        <w:rPr>
          <w:rFonts w:ascii="Calibri" w:eastAsia="Calibri" w:hAnsi="Calibri" w:cs="Calibri"/>
          <w:color w:val="FF0000"/>
          <w:szCs w:val="24"/>
        </w:rPr>
        <w:t xml:space="preserve"> vuorovaikutustilanteeseen </w:t>
      </w:r>
      <w:r w:rsidR="35A7A44D" w:rsidRPr="00E51C48">
        <w:rPr>
          <w:rFonts w:ascii="Calibri" w:eastAsia="Calibri" w:hAnsi="Calibri" w:cs="Calibri"/>
          <w:color w:val="FF0000"/>
          <w:szCs w:val="24"/>
        </w:rPr>
        <w:t>lapsen yksilöllisiin tavoitteisiin liittyviä pedagogisia sisältöjä.</w:t>
      </w:r>
      <w:r w:rsidR="17DD0304" w:rsidRPr="00E51C48">
        <w:rPr>
          <w:rFonts w:ascii="Calibri" w:eastAsia="Calibri" w:hAnsi="Calibri" w:cs="Calibri"/>
          <w:color w:val="FF0000"/>
          <w:szCs w:val="24"/>
        </w:rPr>
        <w:t xml:space="preserve"> </w:t>
      </w:r>
      <w:r w:rsidR="00206CB3">
        <w:rPr>
          <w:rFonts w:ascii="Calibri" w:eastAsia="Calibri" w:hAnsi="Calibri" w:cs="Calibri"/>
          <w:color w:val="FF0000"/>
          <w:szCs w:val="24"/>
        </w:rPr>
        <w:br/>
      </w:r>
    </w:p>
    <w:p w14:paraId="2B977B37" w14:textId="255E23B7" w:rsidR="000760C8" w:rsidRPr="00206CB3" w:rsidRDefault="018527D9" w:rsidP="00206CB3">
      <w:pPr>
        <w:pStyle w:val="Otsikko2"/>
        <w:rPr>
          <w:rStyle w:val="Otsikko2Char"/>
          <w:rFonts w:eastAsia="Calibri" w:cs="Calibri"/>
          <w:b/>
          <w:bCs/>
          <w:color w:val="FF0000"/>
          <w:sz w:val="24"/>
          <w:szCs w:val="24"/>
        </w:rPr>
      </w:pPr>
      <w:bookmarkStart w:id="146" w:name="_Toc464558279"/>
      <w:bookmarkStart w:id="147" w:name="_Toc87241628"/>
      <w:bookmarkStart w:id="148" w:name="_Toc95317440"/>
      <w:r w:rsidRPr="7190D4C7">
        <w:rPr>
          <w:rStyle w:val="Otsikko2Char"/>
          <w:b/>
          <w:bCs/>
        </w:rPr>
        <w:t xml:space="preserve">5.2 </w:t>
      </w:r>
      <w:bookmarkEnd w:id="146"/>
      <w:r w:rsidR="643F29BF" w:rsidRPr="7190D4C7">
        <w:rPr>
          <w:rStyle w:val="Otsikko2Char"/>
          <w:b/>
          <w:bCs/>
          <w:color w:val="FF0000"/>
        </w:rPr>
        <w:t xml:space="preserve">Yhteistyö tuen </w:t>
      </w:r>
      <w:r w:rsidR="29CE82DA" w:rsidRPr="7190D4C7">
        <w:rPr>
          <w:rStyle w:val="Otsikko2Char"/>
          <w:b/>
          <w:bCs/>
          <w:color w:val="FF0000"/>
        </w:rPr>
        <w:t>aikana</w:t>
      </w:r>
      <w:bookmarkEnd w:id="147"/>
      <w:bookmarkEnd w:id="148"/>
    </w:p>
    <w:p w14:paraId="5D6C530C" w14:textId="69921055" w:rsidR="58F6C7F2" w:rsidRPr="00206CB3" w:rsidRDefault="00D21C05" w:rsidP="00206CB3">
      <w:pPr>
        <w:rPr>
          <w:strike/>
          <w:color w:val="FF0000"/>
        </w:rPr>
      </w:pPr>
      <w:r>
        <w:br/>
      </w:r>
      <w:r w:rsidR="732B9D90" w:rsidRPr="00206CB3">
        <w:rPr>
          <w:color w:val="FF0000"/>
        </w:rPr>
        <w:t>Varhaiskasvatus järjestetään yhteistyössä siten, että jokainen lapsi saa oman kehityksensä ja tarpeidensa mukaista kasvatusta, opetusta ja hoitoa sekä tarvitsemaansa tukea</w:t>
      </w:r>
      <w:r w:rsidR="16E0A19B" w:rsidRPr="00206CB3">
        <w:rPr>
          <w:rStyle w:val="Alaviitteenviite"/>
          <w:rFonts w:eastAsiaTheme="minorEastAsia"/>
          <w:color w:val="FF0000"/>
          <w:szCs w:val="24"/>
        </w:rPr>
        <w:footnoteReference w:id="114"/>
      </w:r>
      <w:r w:rsidR="732B9D90" w:rsidRPr="00206CB3">
        <w:rPr>
          <w:color w:val="FF0000"/>
        </w:rPr>
        <w:t xml:space="preserve">. </w:t>
      </w:r>
      <w:r w:rsidR="07B9C67A" w:rsidRPr="00206CB3">
        <w:rPr>
          <w:color w:val="FF0000"/>
        </w:rPr>
        <w:t>Lapsen tuki edellyttää toimivia paikallisia yhteistyörakenteita</w:t>
      </w:r>
      <w:r w:rsidR="7ECA3E76" w:rsidRPr="00206CB3">
        <w:rPr>
          <w:color w:val="FF0000"/>
        </w:rPr>
        <w:t xml:space="preserve"> ja yhteisöllisten toimintatapojen kehittämistä</w:t>
      </w:r>
      <w:r w:rsidR="484158CF" w:rsidRPr="00206CB3">
        <w:rPr>
          <w:color w:val="FF0000"/>
        </w:rPr>
        <w:t>.</w:t>
      </w:r>
      <w:r w:rsidR="00206CB3">
        <w:rPr>
          <w:strike/>
          <w:color w:val="FF0000"/>
        </w:rPr>
        <w:br/>
      </w:r>
    </w:p>
    <w:p w14:paraId="0F325DC8" w14:textId="21240B8B" w:rsidR="58F6C7F2" w:rsidRPr="00894EC6" w:rsidRDefault="65893DDB" w:rsidP="00F97681">
      <w:pPr>
        <w:pStyle w:val="Otsikko3"/>
        <w:rPr>
          <w:rFonts w:ascii="Calibri Light" w:eastAsia="Yu Gothic Light" w:hAnsi="Calibri Light" w:cs="Times New Roman"/>
          <w:color w:val="1F3763"/>
        </w:rPr>
      </w:pPr>
      <w:bookmarkStart w:id="149" w:name="_Toc95317441"/>
      <w:r>
        <w:t>Lapsen ja huoltaj</w:t>
      </w:r>
      <w:r w:rsidR="5FEE9AB9">
        <w:t>a</w:t>
      </w:r>
      <w:r>
        <w:t>n kanssa tehtävä yhteistyö</w:t>
      </w:r>
      <w:bookmarkEnd w:id="149"/>
    </w:p>
    <w:p w14:paraId="6D5EBAFA" w14:textId="20A4C757" w:rsidR="000760C8" w:rsidRPr="00E51C48" w:rsidRDefault="13954FB8" w:rsidP="00F97681">
      <w:pPr>
        <w:autoSpaceDE w:val="0"/>
        <w:autoSpaceDN w:val="0"/>
        <w:adjustRightInd w:val="0"/>
        <w:spacing w:after="0"/>
        <w:rPr>
          <w:rFonts w:cs="ITCGaramondStd-Lt"/>
          <w:strike/>
          <w:color w:val="FF0000"/>
          <w:szCs w:val="24"/>
        </w:rPr>
      </w:pPr>
      <w:r w:rsidRPr="2D2CC623">
        <w:rPr>
          <w:rFonts w:cs="ITCGaramondStd-Lt"/>
          <w:color w:val="FF0000"/>
          <w:szCs w:val="24"/>
        </w:rPr>
        <w:t>H</w:t>
      </w:r>
      <w:r w:rsidRPr="2D2CC623">
        <w:rPr>
          <w:rFonts w:ascii="Calibri" w:eastAsia="Calibri" w:hAnsi="Calibri" w:cs="Calibri"/>
          <w:color w:val="FF0000"/>
          <w:szCs w:val="24"/>
        </w:rPr>
        <w:t>uoltajan ja varhaiskasvatuksen henkilöstön jaettu tieto lapsesta ja hänen tarpeistaan on lähtökohta varhaisen ja riittävän tuen antamis</w:t>
      </w:r>
      <w:r w:rsidRPr="00C906F9">
        <w:rPr>
          <w:rFonts w:ascii="Calibri" w:eastAsia="Calibri" w:hAnsi="Calibri" w:cs="Calibri"/>
          <w:color w:val="FF0000"/>
          <w:szCs w:val="24"/>
        </w:rPr>
        <w:t>e</w:t>
      </w:r>
      <w:r w:rsidR="0694498D" w:rsidRPr="00C906F9">
        <w:rPr>
          <w:rFonts w:ascii="Calibri" w:eastAsia="Calibri" w:hAnsi="Calibri" w:cs="Calibri"/>
          <w:color w:val="FF0000"/>
          <w:szCs w:val="24"/>
        </w:rPr>
        <w:t>en</w:t>
      </w:r>
      <w:r w:rsidRPr="2D2CC623">
        <w:rPr>
          <w:rFonts w:ascii="Calibri" w:eastAsia="Calibri" w:hAnsi="Calibri" w:cs="Calibri"/>
          <w:color w:val="FF0000"/>
          <w:szCs w:val="24"/>
        </w:rPr>
        <w:t xml:space="preserve">. </w:t>
      </w:r>
      <w:r w:rsidR="7122F32E" w:rsidRPr="2D2CC623">
        <w:rPr>
          <w:rFonts w:cs="ITCGaramondStd-Lt"/>
          <w:szCs w:val="24"/>
        </w:rPr>
        <w:t xml:space="preserve">Huoltajan kanssa keskustellaan </w:t>
      </w:r>
      <w:r w:rsidR="7122F32E" w:rsidRPr="2D2CC623">
        <w:rPr>
          <w:rFonts w:cs="ITCGaramondStd-Lt"/>
          <w:color w:val="FF0000"/>
          <w:szCs w:val="24"/>
        </w:rPr>
        <w:t>lapsen oikeudesta tukeen,</w:t>
      </w:r>
      <w:r w:rsidR="7122F32E" w:rsidRPr="2D2CC623">
        <w:rPr>
          <w:rFonts w:cs="ITCGaramondStd-Lt"/>
          <w:szCs w:val="24"/>
        </w:rPr>
        <w:t xml:space="preserve"> tuen </w:t>
      </w:r>
      <w:r w:rsidR="7122F32E" w:rsidRPr="2D2CC623">
        <w:rPr>
          <w:rFonts w:cs="ITCGaramondStd-Lt"/>
          <w:color w:val="FF0000"/>
          <w:szCs w:val="24"/>
        </w:rPr>
        <w:t>järjestämisen</w:t>
      </w:r>
      <w:r w:rsidR="7122F32E" w:rsidRPr="2D2CC623">
        <w:rPr>
          <w:rFonts w:cs="ITCGaramondStd-Lt"/>
          <w:szCs w:val="24"/>
        </w:rPr>
        <w:t xml:space="preserve"> keskeisistä periaatteista</w:t>
      </w:r>
      <w:r w:rsidR="7122F32E" w:rsidRPr="2D2CC623">
        <w:rPr>
          <w:rFonts w:cs="ITCGaramondStd-Lt"/>
          <w:color w:val="4472C4" w:themeColor="accent1"/>
          <w:szCs w:val="24"/>
        </w:rPr>
        <w:t xml:space="preserve"> </w:t>
      </w:r>
      <w:r w:rsidR="7122F32E" w:rsidRPr="2D2CC623">
        <w:rPr>
          <w:rFonts w:cs="ITCGaramondStd-Lt"/>
          <w:color w:val="FF0000"/>
          <w:szCs w:val="24"/>
        </w:rPr>
        <w:t xml:space="preserve">sekä </w:t>
      </w:r>
      <w:r w:rsidR="7122F32E" w:rsidRPr="2D2CC623">
        <w:rPr>
          <w:rFonts w:cs="ITCGaramondStd-Lt"/>
          <w:szCs w:val="24"/>
        </w:rPr>
        <w:t>lapselle annettavasta tuesta ja tuen toteuttamisen muodoista.</w:t>
      </w:r>
      <w:r w:rsidR="58C64B3D" w:rsidRPr="2D2CC623">
        <w:rPr>
          <w:rFonts w:ascii="Calibri" w:eastAsia="Calibri" w:hAnsi="Calibri" w:cs="Calibri"/>
          <w:color w:val="FF0000"/>
          <w:szCs w:val="24"/>
        </w:rPr>
        <w:t xml:space="preserve"> </w:t>
      </w:r>
      <w:r w:rsidR="58C64B3D" w:rsidRPr="2D2CC623">
        <w:rPr>
          <w:rFonts w:cs="ITCGaramondStd-Lt"/>
          <w:color w:val="FF0000"/>
          <w:szCs w:val="24"/>
        </w:rPr>
        <w:t>Lapsi osallistuu yhteistyöhön tarkoituksenmukaisella, ikäänsä ja kehitysvaiheeseensa sopivalla tavalla</w:t>
      </w:r>
      <w:r w:rsidR="56959EAE" w:rsidRPr="2D2CC623">
        <w:rPr>
          <w:rFonts w:cs="ITCGaramondStd-Lt"/>
          <w:color w:val="FF0000"/>
          <w:szCs w:val="24"/>
        </w:rPr>
        <w:t>. Lasta kuullaan ja hänen mielipiteensä huomioidaan</w:t>
      </w:r>
      <w:r w:rsidR="58C64B3D" w:rsidRPr="2D2CC623">
        <w:rPr>
          <w:rFonts w:cs="ITCGaramondStd-Lt"/>
          <w:color w:val="FF0000"/>
          <w:szCs w:val="24"/>
        </w:rPr>
        <w:t>.</w:t>
      </w:r>
      <w:r w:rsidR="3EF57C8F" w:rsidRPr="2D2CC623">
        <w:rPr>
          <w:rStyle w:val="Alaviitteenviite"/>
          <w:rFonts w:cs="ITCGaramondStd-Lt"/>
          <w:color w:val="FF0000"/>
          <w:szCs w:val="24"/>
        </w:rPr>
        <w:footnoteReference w:id="115"/>
      </w:r>
    </w:p>
    <w:p w14:paraId="2C52458A" w14:textId="6AC36F75" w:rsidR="000760C8" w:rsidRPr="00894EC6" w:rsidRDefault="000760C8" w:rsidP="00F97681">
      <w:pPr>
        <w:autoSpaceDE w:val="0"/>
        <w:autoSpaceDN w:val="0"/>
        <w:adjustRightInd w:val="0"/>
        <w:spacing w:after="0"/>
        <w:rPr>
          <w:rFonts w:cs="ITCGaramondStd-Lt"/>
          <w:szCs w:val="24"/>
        </w:rPr>
      </w:pPr>
    </w:p>
    <w:p w14:paraId="5F605A2D" w14:textId="5655DD78" w:rsidR="000760C8" w:rsidRPr="00894EC6" w:rsidRDefault="58897D3E" w:rsidP="00F97681">
      <w:pPr>
        <w:autoSpaceDE w:val="0"/>
        <w:autoSpaceDN w:val="0"/>
        <w:adjustRightInd w:val="0"/>
        <w:spacing w:after="0"/>
        <w:rPr>
          <w:rStyle w:val="Alaviitteenviite"/>
          <w:rFonts w:cs="ITCGaramondStd-Lt"/>
          <w:color w:val="FF0000"/>
          <w:szCs w:val="24"/>
        </w:rPr>
      </w:pPr>
      <w:r w:rsidRPr="00894EC6">
        <w:rPr>
          <w:rFonts w:cs="ITCGaramondStd-Lt"/>
          <w:szCs w:val="24"/>
        </w:rPr>
        <w:t>Huoltajaan ollaan yhteydessä heti, kun lapsella ilmenee kehityksen tai oppimisen haasteita tai henkilöstöllä herää huoli lapsen hyvinvoinnista. Huoltajalle annetaan tietoa lasta koskevien asioiden käsittelystä, tietojen saannista ja niiden luovuttamisesta sekä salassapidosta.</w:t>
      </w:r>
      <w:r w:rsidR="2A0CB7AC" w:rsidRPr="2D2CC623">
        <w:rPr>
          <w:rStyle w:val="Alaviitteenviite"/>
          <w:rFonts w:cs="ITCGaramondStd-Lt"/>
          <w:szCs w:val="24"/>
        </w:rPr>
        <w:footnoteReference w:id="116"/>
      </w:r>
      <w:r w:rsidR="703784D2" w:rsidRPr="00894EC6">
        <w:rPr>
          <w:rFonts w:cs="ITCGaramondStd-Lt"/>
          <w:szCs w:val="24"/>
        </w:rPr>
        <w:t xml:space="preserve"> </w:t>
      </w:r>
      <w:r w:rsidR="6AEAFB59" w:rsidRPr="00E51C48">
        <w:rPr>
          <w:rFonts w:cs="ITCGaramondStd-Lt"/>
          <w:color w:val="FF0000"/>
          <w:szCs w:val="24"/>
        </w:rPr>
        <w:t xml:space="preserve">Tarvittaessa keskusteluissa käytetään tulkkia. </w:t>
      </w:r>
      <w:r w:rsidRPr="00894EC6">
        <w:rPr>
          <w:rFonts w:cs="ITCGaramondStd-Lt"/>
          <w:szCs w:val="24"/>
        </w:rPr>
        <w:t>Lapsen tuen</w:t>
      </w:r>
      <w:r w:rsidR="510A5B74" w:rsidRPr="6405C7D7">
        <w:rPr>
          <w:rFonts w:cs="ITCGaramondStd-Lt"/>
          <w:szCs w:val="24"/>
        </w:rPr>
        <w:t xml:space="preserve"> </w:t>
      </w:r>
      <w:r w:rsidR="510A5B74" w:rsidRPr="00E51C48">
        <w:rPr>
          <w:rFonts w:cs="ITCGaramondStd-Lt"/>
          <w:color w:val="FF0000"/>
          <w:szCs w:val="24"/>
        </w:rPr>
        <w:t>toteuttamisen</w:t>
      </w:r>
      <w:r w:rsidRPr="00E51C48">
        <w:rPr>
          <w:rFonts w:cs="ITCGaramondStd-Lt"/>
          <w:color w:val="FF0000"/>
          <w:szCs w:val="24"/>
        </w:rPr>
        <w:t xml:space="preserve"> </w:t>
      </w:r>
      <w:r w:rsidRPr="00894EC6">
        <w:rPr>
          <w:rFonts w:cs="ITCGaramondStd-Lt"/>
          <w:szCs w:val="24"/>
        </w:rPr>
        <w:t>tavoitteet voidaan saavuttaa parhaiten silloin, kun kaikki osapuolet osallistuvat yhteistyöhön.</w:t>
      </w:r>
    </w:p>
    <w:p w14:paraId="668630F0" w14:textId="36996389" w:rsidR="28C71D8E" w:rsidRDefault="28C71D8E" w:rsidP="00F97681">
      <w:pPr>
        <w:spacing w:after="0"/>
        <w:rPr>
          <w:rFonts w:cs="ITCGaramondStd-Lt"/>
          <w:szCs w:val="24"/>
        </w:rPr>
      </w:pPr>
    </w:p>
    <w:p w14:paraId="2B1F384D" w14:textId="362D5A72" w:rsidR="453FD413" w:rsidRDefault="06EFE205" w:rsidP="00F97681">
      <w:pPr>
        <w:spacing w:after="0"/>
        <w:rPr>
          <w:rFonts w:cs="ITCGaramondStd-Lt"/>
          <w:szCs w:val="24"/>
        </w:rPr>
      </w:pPr>
      <w:r w:rsidRPr="00E51C48">
        <w:rPr>
          <w:rFonts w:cs="ITCGaramondStd-Lt"/>
          <w:szCs w:val="24"/>
        </w:rPr>
        <w:t>Lapsi voi saada tukea myös muiden lapsia ja perheitä koskevien palvelujen kautta. On tärkeää, että paikalliset lasten ja perheiden palvelut muodostavat tarkoituksenmukaisen kokonaisuuden lapsen tuen järjestämisessä.</w:t>
      </w:r>
      <w:r w:rsidR="453FD413" w:rsidRPr="7B94E9D1">
        <w:rPr>
          <w:rStyle w:val="Alaviitteenviite"/>
          <w:rFonts w:cs="ITCGaramondStd-Lt"/>
          <w:szCs w:val="24"/>
        </w:rPr>
        <w:footnoteReference w:id="117"/>
      </w:r>
    </w:p>
    <w:p w14:paraId="7DBAF233" w14:textId="77777777" w:rsidR="000760C8" w:rsidRPr="00894EC6" w:rsidRDefault="000760C8" w:rsidP="00206CB3"/>
    <w:p w14:paraId="7833A59A" w14:textId="1F4E4BE6" w:rsidR="6BA658FC" w:rsidRPr="00487DEE" w:rsidRDefault="15F61A3C" w:rsidP="00F97681">
      <w:pPr>
        <w:pStyle w:val="Otsikko3"/>
        <w:rPr>
          <w:color w:val="FF0000"/>
        </w:rPr>
      </w:pPr>
      <w:bookmarkStart w:id="150" w:name="_Toc87241629"/>
      <w:bookmarkStart w:id="151" w:name="_Toc95317442"/>
      <w:r w:rsidRPr="08A740B0">
        <w:rPr>
          <w:color w:val="FF0000"/>
        </w:rPr>
        <w:t>Monialainen yhteistyö</w:t>
      </w:r>
      <w:bookmarkEnd w:id="150"/>
      <w:bookmarkEnd w:id="151"/>
    </w:p>
    <w:p w14:paraId="07EA7A5A" w14:textId="271518D7" w:rsidR="000760C8" w:rsidRPr="00894EC6" w:rsidRDefault="32FC6594" w:rsidP="00F97681">
      <w:pPr>
        <w:autoSpaceDE w:val="0"/>
        <w:autoSpaceDN w:val="0"/>
        <w:adjustRightInd w:val="0"/>
        <w:spacing w:after="0"/>
        <w:rPr>
          <w:rFonts w:cs="ITCGaramondStd-Lt"/>
          <w:szCs w:val="24"/>
        </w:rPr>
      </w:pPr>
      <w:r w:rsidRPr="00894EC6">
        <w:rPr>
          <w:rFonts w:cs="ITCGaramondStd-Lt"/>
          <w:szCs w:val="24"/>
        </w:rPr>
        <w:t xml:space="preserve">Monialaista yhteistyötä ohjaa lapsen edun ensisijaisuus. Yhteistyökäytännöt ja periaatteet tulee sopia lastenneuvolan, lastensuojelun, kasvatus- ja perheneuvolan ja muiden sosiaalitoimen </w:t>
      </w:r>
      <w:r w:rsidRPr="00894EC6">
        <w:rPr>
          <w:rFonts w:cs="ITCGaramondStd-Lt"/>
          <w:szCs w:val="24"/>
        </w:rPr>
        <w:lastRenderedPageBreak/>
        <w:t>palvelujen kanssa niitä tilanteita varten, joissa neuvotellaan lapsen asioista tai edellytetään viranomaisten puuttumista. Monialainen yhteistyö toteutetaan ensisijaisesti huoltajan suostumuksella. Yhteistyötä tehtäessä tulee noudattaa salassapitoa ja tietojen vaihtoa koskevia säännöksiä</w:t>
      </w:r>
      <w:r w:rsidR="000760C8" w:rsidRPr="00894EC6">
        <w:rPr>
          <w:rStyle w:val="Alaviitteenviite"/>
          <w:rFonts w:cs="ITCGaramondStd-Lt"/>
          <w:szCs w:val="24"/>
        </w:rPr>
        <w:footnoteReference w:id="118"/>
      </w:r>
      <w:r w:rsidRPr="00894EC6">
        <w:rPr>
          <w:rFonts w:cs="ITCGaramondStd-Lt"/>
          <w:szCs w:val="24"/>
        </w:rPr>
        <w:t>.</w:t>
      </w:r>
    </w:p>
    <w:p w14:paraId="496490DB" w14:textId="77777777" w:rsidR="000760C8" w:rsidRPr="00894EC6" w:rsidRDefault="000760C8" w:rsidP="00F97681">
      <w:pPr>
        <w:autoSpaceDE w:val="0"/>
        <w:autoSpaceDN w:val="0"/>
        <w:adjustRightInd w:val="0"/>
        <w:spacing w:after="0"/>
        <w:rPr>
          <w:rFonts w:cs="ITCGaramondStd-Lt"/>
          <w:szCs w:val="24"/>
        </w:rPr>
      </w:pPr>
    </w:p>
    <w:p w14:paraId="32160A4F" w14:textId="5EF0C195" w:rsidR="000760C8" w:rsidRPr="00894EC6" w:rsidRDefault="7A9EA8DD" w:rsidP="00F97681">
      <w:pPr>
        <w:autoSpaceDE w:val="0"/>
        <w:autoSpaceDN w:val="0"/>
        <w:adjustRightInd w:val="0"/>
        <w:spacing w:after="0"/>
        <w:rPr>
          <w:rFonts w:cs="ITCGaramondStd-Lt"/>
          <w:szCs w:val="24"/>
        </w:rPr>
      </w:pPr>
      <w:r w:rsidRPr="515D8EC5">
        <w:rPr>
          <w:rFonts w:cs="ITCGaramondStd-Lt"/>
          <w:szCs w:val="24"/>
        </w:rPr>
        <w:t>Varhaiskasvatusta järjestetään myös erikoissairaanhoidon piirissä. Varhaiskasvatuspalvelujen ja sairaalan tai muun</w:t>
      </w:r>
      <w:r w:rsidR="54F201B8" w:rsidRPr="515D8EC5">
        <w:rPr>
          <w:rFonts w:cs="ITCGaramondStd-Lt"/>
          <w:szCs w:val="24"/>
        </w:rPr>
        <w:t xml:space="preserve"> </w:t>
      </w:r>
      <w:r w:rsidR="54F201B8" w:rsidRPr="00E51C48">
        <w:rPr>
          <w:rFonts w:cs="ITCGaramondStd-Lt"/>
          <w:color w:val="FF0000"/>
          <w:szCs w:val="24"/>
        </w:rPr>
        <w:t>vastaavan tahon</w:t>
      </w:r>
      <w:r w:rsidRPr="515D8EC5">
        <w:rPr>
          <w:rFonts w:cs="ITCGaramondStd-Lt"/>
          <w:szCs w:val="24"/>
        </w:rPr>
        <w:t xml:space="preserve"> keskinäisellä yhteistyöllä varmistetaan varhaiskasvatuksen jatkuvuus lapsen kunnon ja jaksamisen mukaisesti. Erityistä huomiota kiinnitetään lapsen turvallisten ihmissuhteiden säilymiseen.</w:t>
      </w:r>
      <w:r w:rsidR="7D86F177" w:rsidRPr="515D8EC5">
        <w:rPr>
          <w:rFonts w:cs="ITCGaramondStd-Lt"/>
          <w:szCs w:val="24"/>
        </w:rPr>
        <w:t xml:space="preserve"> </w:t>
      </w:r>
    </w:p>
    <w:p w14:paraId="12964FFE" w14:textId="77777777" w:rsidR="000760C8" w:rsidRPr="00894EC6" w:rsidRDefault="000760C8" w:rsidP="00F97681">
      <w:pPr>
        <w:autoSpaceDE w:val="0"/>
        <w:autoSpaceDN w:val="0"/>
        <w:adjustRightInd w:val="0"/>
        <w:spacing w:after="0"/>
        <w:rPr>
          <w:rFonts w:cs="ITCGaramondStd-Lt"/>
          <w:szCs w:val="24"/>
        </w:rPr>
      </w:pPr>
    </w:p>
    <w:p w14:paraId="4FDF5075" w14:textId="12171ED3" w:rsidR="2588BA32" w:rsidRDefault="2E5D33D9" w:rsidP="00F97681">
      <w:pPr>
        <w:spacing w:after="0"/>
        <w:rPr>
          <w:rFonts w:cs="ITCGaramondStd-Bk"/>
          <w:szCs w:val="24"/>
        </w:rPr>
      </w:pPr>
      <w:r w:rsidRPr="00E51C48">
        <w:rPr>
          <w:rFonts w:cs="ITCGaramondStd-Lt"/>
          <w:color w:val="FF0000"/>
          <w:szCs w:val="24"/>
        </w:rPr>
        <w:t>L</w:t>
      </w:r>
      <w:r w:rsidR="6E794A98" w:rsidRPr="00E51C48">
        <w:rPr>
          <w:rFonts w:cs="ITCGaramondStd-Lt"/>
          <w:color w:val="FF0000"/>
          <w:szCs w:val="24"/>
        </w:rPr>
        <w:t>aps</w:t>
      </w:r>
      <w:r w:rsidR="6A1F0829" w:rsidRPr="00E51C48">
        <w:rPr>
          <w:rFonts w:cs="ITCGaramondStd-Lt"/>
          <w:color w:val="FF0000"/>
          <w:szCs w:val="24"/>
        </w:rPr>
        <w:t>i</w:t>
      </w:r>
      <w:r w:rsidR="461B0D09" w:rsidRPr="00E51C48">
        <w:rPr>
          <w:rFonts w:cs="ITCGaramondStd-Lt"/>
          <w:color w:val="FF0000"/>
          <w:szCs w:val="24"/>
        </w:rPr>
        <w:t xml:space="preserve"> voi</w:t>
      </w:r>
      <w:r w:rsidR="36BB9ED0" w:rsidRPr="00E51C48">
        <w:rPr>
          <w:rFonts w:cs="ITCGaramondStd-Lt"/>
          <w:color w:val="FF0000"/>
          <w:szCs w:val="24"/>
        </w:rPr>
        <w:t xml:space="preserve"> </w:t>
      </w:r>
      <w:r w:rsidR="7DAA5E10" w:rsidRPr="00E51C48">
        <w:rPr>
          <w:rFonts w:cs="ITCGaramondStd-Lt"/>
          <w:color w:val="FF0000"/>
          <w:szCs w:val="24"/>
        </w:rPr>
        <w:t>vaikean vammaisuuden</w:t>
      </w:r>
      <w:r w:rsidR="409710DA" w:rsidRPr="00E51C48">
        <w:rPr>
          <w:rFonts w:cs="ITCGaramondStd-Lt"/>
          <w:color w:val="FF0000"/>
          <w:szCs w:val="24"/>
        </w:rPr>
        <w:t xml:space="preserve"> tai</w:t>
      </w:r>
      <w:r w:rsidR="7DAA5E10" w:rsidRPr="00E51C48">
        <w:rPr>
          <w:rFonts w:cs="ITCGaramondStd-Lt"/>
          <w:color w:val="FF0000"/>
          <w:szCs w:val="24"/>
        </w:rPr>
        <w:t xml:space="preserve"> sairauden</w:t>
      </w:r>
      <w:r w:rsidR="75D93750" w:rsidRPr="00E51C48">
        <w:rPr>
          <w:rFonts w:cs="ITCGaramondStd-Lt"/>
          <w:color w:val="FF0000"/>
          <w:szCs w:val="24"/>
        </w:rPr>
        <w:t xml:space="preserve"> </w:t>
      </w:r>
      <w:r w:rsidR="7DAA5E10" w:rsidRPr="00E51C48">
        <w:rPr>
          <w:rFonts w:cs="ITCGaramondStd-Lt"/>
          <w:color w:val="FF0000"/>
          <w:szCs w:val="24"/>
        </w:rPr>
        <w:t>vuoksi</w:t>
      </w:r>
      <w:r w:rsidR="6E794A98" w:rsidRPr="00E51C48">
        <w:rPr>
          <w:rFonts w:cs="ITCGaramondStd-Lt"/>
          <w:color w:val="FF0000"/>
          <w:szCs w:val="24"/>
        </w:rPr>
        <w:t xml:space="preserve"> tarvita</w:t>
      </w:r>
      <w:r w:rsidR="6E794A98" w:rsidRPr="00894EC6">
        <w:rPr>
          <w:rFonts w:cs="ITCGaramondStd-Lt"/>
          <w:szCs w:val="24"/>
        </w:rPr>
        <w:t xml:space="preserve"> pidennettyä oppivelvollisuutta</w:t>
      </w:r>
      <w:r w:rsidR="7EAB404E" w:rsidRPr="00894EC6">
        <w:rPr>
          <w:rStyle w:val="Alaviitteenviite"/>
          <w:rFonts w:cs="ITCGaramondStd-Lt"/>
          <w:szCs w:val="24"/>
        </w:rPr>
        <w:footnoteReference w:id="119"/>
      </w:r>
      <w:r w:rsidR="6E794A98" w:rsidRPr="00894EC6">
        <w:rPr>
          <w:rFonts w:cs="ITCGaramondStd-Lt"/>
          <w:szCs w:val="24"/>
        </w:rPr>
        <w:t>. Päätös pidennetyn oppivelvollisuuden aloittamisesta tehdään pääsääntöisesti ennen oppivelvollisuuden alkamista. Lapsen huoltajalle tulee antaa ajoissa tietoa pidennetyn oppivelvollisuuden toteuttamiseen liittyvistä seikoista. Pidennettyyn oppivelvollisuuteen liittyvistä päätöksistä ja toteuttamisen vaihtoehdoista määrätään Esiopetuksen opetussuunnitelman perusteissa</w:t>
      </w:r>
      <w:r w:rsidR="7EAB404E" w:rsidRPr="00894EC6">
        <w:rPr>
          <w:rStyle w:val="Alaviitteenviite"/>
          <w:rFonts w:cs="ITCGaramondStd-Lt"/>
          <w:szCs w:val="24"/>
        </w:rPr>
        <w:footnoteReference w:id="120"/>
      </w:r>
      <w:r w:rsidR="6E794A98" w:rsidRPr="00894EC6">
        <w:rPr>
          <w:rFonts w:cs="ITCGaramondStd-Lt"/>
          <w:szCs w:val="24"/>
        </w:rPr>
        <w:t>.</w:t>
      </w:r>
    </w:p>
    <w:p w14:paraId="1C063402" w14:textId="77777777" w:rsidR="0088141B" w:rsidRPr="0088141B" w:rsidRDefault="0088141B" w:rsidP="00206CB3"/>
    <w:p w14:paraId="33340167" w14:textId="0EC06768" w:rsidR="000760C8" w:rsidRPr="00894EC6" w:rsidRDefault="7744830F" w:rsidP="00F97681">
      <w:pPr>
        <w:pStyle w:val="Otsikko2"/>
      </w:pPr>
      <w:bookmarkStart w:id="152" w:name="_Toc464558280"/>
      <w:bookmarkStart w:id="153" w:name="_Toc87241630"/>
      <w:bookmarkStart w:id="154" w:name="_Toc95317443"/>
      <w:r>
        <w:t>5.3 Tuen toteuttaminen varhaiskasvatuksessa</w:t>
      </w:r>
      <w:bookmarkEnd w:id="152"/>
      <w:bookmarkEnd w:id="153"/>
      <w:bookmarkEnd w:id="154"/>
    </w:p>
    <w:p w14:paraId="6D269CD0" w14:textId="77777777" w:rsidR="000760C8" w:rsidRPr="00894EC6" w:rsidRDefault="000760C8" w:rsidP="00F97681">
      <w:pPr>
        <w:autoSpaceDE w:val="0"/>
        <w:autoSpaceDN w:val="0"/>
        <w:adjustRightInd w:val="0"/>
        <w:spacing w:after="0"/>
        <w:rPr>
          <w:rFonts w:cs="ITCGaramondStd-Bk"/>
          <w:szCs w:val="24"/>
        </w:rPr>
      </w:pPr>
    </w:p>
    <w:p w14:paraId="15E85C07" w14:textId="63459542" w:rsidR="5033767B" w:rsidRPr="00042AC7" w:rsidRDefault="6F9969A3" w:rsidP="00F97681">
      <w:pPr>
        <w:spacing w:after="0"/>
        <w:rPr>
          <w:rFonts w:cs="ITCGaramondStd-Lt"/>
          <w:color w:val="70AD47" w:themeColor="accent6"/>
          <w:szCs w:val="24"/>
        </w:rPr>
      </w:pPr>
      <w:r w:rsidRPr="00894EC6">
        <w:rPr>
          <w:rFonts w:cs="ITCGaramondStd-Lt"/>
          <w:szCs w:val="24"/>
        </w:rPr>
        <w:t>Varhaiskasvatukseen osallistuminen on hyvä perusta lapsen kehitykselle, oppimiselle ja hyvinvoinnille. Vaikeuksia ehkäistään ennalta pedagogisilla</w:t>
      </w:r>
      <w:r w:rsidR="01F1DA81" w:rsidRPr="00894EC6">
        <w:rPr>
          <w:rFonts w:cs="ITCGaramondStd-Lt"/>
          <w:szCs w:val="24"/>
        </w:rPr>
        <w:t xml:space="preserve"> </w:t>
      </w:r>
      <w:r w:rsidRPr="00894EC6">
        <w:rPr>
          <w:rFonts w:cs="ITCGaramondStd-Lt"/>
          <w:szCs w:val="24"/>
        </w:rPr>
        <w:t>järjestelyillä</w:t>
      </w:r>
      <w:r w:rsidR="2FCA1848" w:rsidRPr="00894EC6">
        <w:rPr>
          <w:rFonts w:cs="ITCGaramondStd-Lt"/>
          <w:szCs w:val="24"/>
        </w:rPr>
        <w:t xml:space="preserve"> </w:t>
      </w:r>
      <w:r w:rsidRPr="00894EC6">
        <w:rPr>
          <w:rFonts w:cs="ITCGaramondStd-Lt"/>
          <w:szCs w:val="24"/>
        </w:rPr>
        <w:t>ja erilaisilla työtavoilla. Näihin kuuluvat muun muassa suunnitelmallinen toiminnan eriyttäminen, ryhmien joustava muuntelu ja oppimisympäristöjen muokkaaminen. Selkeä päiväjärjestys ja päivittäisten toimintojen rytmittäminen tukevat kaikkia lapsia</w:t>
      </w:r>
      <w:r w:rsidRPr="00E51C48">
        <w:rPr>
          <w:rFonts w:cs="ITCGaramondStd-Lt"/>
          <w:color w:val="FF0000"/>
          <w:szCs w:val="24"/>
        </w:rPr>
        <w:t>.</w:t>
      </w:r>
      <w:r w:rsidR="6454A22D" w:rsidRPr="00E51C48">
        <w:rPr>
          <w:rFonts w:cs="ITCGaramondStd-Lt"/>
          <w:color w:val="FF0000"/>
          <w:szCs w:val="24"/>
        </w:rPr>
        <w:t xml:space="preserve"> </w:t>
      </w:r>
      <w:r w:rsidR="0FCD50AD" w:rsidRPr="00E51C48">
        <w:rPr>
          <w:rFonts w:cs="ITCGaramondStd-Lt"/>
          <w:color w:val="FF0000"/>
          <w:szCs w:val="24"/>
        </w:rPr>
        <w:t>Lapselle määritellään sopivin tuen taso</w:t>
      </w:r>
      <w:r w:rsidR="17D74266" w:rsidRPr="00E51C48">
        <w:rPr>
          <w:rStyle w:val="Alaviitteenviite"/>
          <w:rFonts w:cs="ITCGaramondStd-Lt"/>
          <w:color w:val="FF0000"/>
          <w:szCs w:val="24"/>
        </w:rPr>
        <w:footnoteReference w:id="121"/>
      </w:r>
      <w:r w:rsidR="0FCD50AD" w:rsidRPr="00E51C48">
        <w:rPr>
          <w:rFonts w:cs="ITCGaramondStd-Lt"/>
          <w:color w:val="FF0000"/>
          <w:szCs w:val="24"/>
        </w:rPr>
        <w:t xml:space="preserve"> ja tuen muodot</w:t>
      </w:r>
      <w:r w:rsidR="17D74266" w:rsidRPr="00E51C48">
        <w:rPr>
          <w:rStyle w:val="Alaviitteenviite"/>
          <w:rFonts w:cs="ITCGaramondStd-Lt"/>
          <w:color w:val="FF0000"/>
          <w:szCs w:val="24"/>
        </w:rPr>
        <w:footnoteReference w:id="122"/>
      </w:r>
      <w:r w:rsidR="0FCD50AD" w:rsidRPr="00E51C48">
        <w:rPr>
          <w:rFonts w:cs="ITCGaramondStd-Lt"/>
          <w:color w:val="FF0000"/>
          <w:szCs w:val="24"/>
        </w:rPr>
        <w:t xml:space="preserve"> tuen antamisen periaatteiden mukaisesti, m</w:t>
      </w:r>
      <w:r w:rsidR="2F6C3EBA" w:rsidRPr="00E51C48">
        <w:rPr>
          <w:rFonts w:cs="ITCGaramondStd-Lt"/>
          <w:color w:val="FF0000"/>
          <w:szCs w:val="24"/>
        </w:rPr>
        <w:t>ikäli</w:t>
      </w:r>
      <w:r w:rsidR="5F068F77" w:rsidRPr="00E51C48">
        <w:rPr>
          <w:rFonts w:cs="ITCGaramondStd-Lt"/>
          <w:color w:val="FF0000"/>
          <w:szCs w:val="24"/>
        </w:rPr>
        <w:t xml:space="preserve"> </w:t>
      </w:r>
      <w:r w:rsidR="55652658" w:rsidRPr="00E51C48">
        <w:rPr>
          <w:rFonts w:cs="ITCGaramondStd-Lt"/>
          <w:color w:val="FF0000"/>
          <w:szCs w:val="24"/>
        </w:rPr>
        <w:t xml:space="preserve">laadukas pedagogiikka ei vastaa lapsen </w:t>
      </w:r>
      <w:r w:rsidR="45E03280" w:rsidRPr="00E51C48">
        <w:rPr>
          <w:rFonts w:cs="ITCGaramondStd-Lt"/>
          <w:color w:val="FF0000"/>
          <w:szCs w:val="24"/>
        </w:rPr>
        <w:t>yksilöllisiin</w:t>
      </w:r>
      <w:r w:rsidR="5C4B5900" w:rsidRPr="00E51C48">
        <w:rPr>
          <w:rFonts w:cs="ITCGaramondStd-Lt"/>
          <w:color w:val="FF0000"/>
          <w:szCs w:val="24"/>
        </w:rPr>
        <w:t xml:space="preserve"> </w:t>
      </w:r>
      <w:r w:rsidR="55652658" w:rsidRPr="00E51C48">
        <w:rPr>
          <w:rFonts w:cs="ITCGaramondStd-Lt"/>
          <w:color w:val="FF0000"/>
          <w:szCs w:val="24"/>
        </w:rPr>
        <w:t>tarpeisiin</w:t>
      </w:r>
      <w:r w:rsidR="6FF64B3C" w:rsidRPr="00E51C48">
        <w:rPr>
          <w:rFonts w:cs="ITCGaramondStd-Lt"/>
          <w:color w:val="FF0000"/>
          <w:szCs w:val="24"/>
        </w:rPr>
        <w:t>.</w:t>
      </w:r>
      <w:r w:rsidR="1F6AA73B" w:rsidRPr="00E51C48">
        <w:rPr>
          <w:rFonts w:cs="ITCGaramondStd-Lt"/>
          <w:color w:val="FF0000"/>
          <w:szCs w:val="24"/>
        </w:rPr>
        <w:t xml:space="preserve"> </w:t>
      </w:r>
      <w:r w:rsidR="6DC36DA5" w:rsidRPr="00E51C48">
        <w:rPr>
          <w:rFonts w:ascii="Calibri" w:eastAsia="Calibri" w:hAnsi="Calibri" w:cs="Calibri"/>
          <w:color w:val="FF0000"/>
          <w:szCs w:val="24"/>
        </w:rPr>
        <w:t>Varhaiskasvatuksen tuen muo</w:t>
      </w:r>
      <w:r w:rsidR="70432032" w:rsidRPr="00E51C48">
        <w:rPr>
          <w:rFonts w:ascii="Calibri" w:eastAsia="Calibri" w:hAnsi="Calibri" w:cs="Calibri"/>
          <w:color w:val="FF0000"/>
          <w:szCs w:val="24"/>
        </w:rPr>
        <w:t>dot</w:t>
      </w:r>
      <w:r w:rsidR="6DC36DA5" w:rsidRPr="00E51C48">
        <w:rPr>
          <w:rFonts w:ascii="Calibri" w:eastAsia="Calibri" w:hAnsi="Calibri" w:cs="Calibri"/>
          <w:color w:val="FF0000"/>
          <w:szCs w:val="24"/>
        </w:rPr>
        <w:t xml:space="preserve"> tarkoittavat lapsen tarvitsemia pedagogisia, rakenteellisia ja hoidollisia</w:t>
      </w:r>
      <w:r w:rsidR="5C2D4824" w:rsidRPr="00E51C48">
        <w:rPr>
          <w:rFonts w:ascii="Calibri" w:eastAsia="Calibri" w:hAnsi="Calibri" w:cs="Calibri"/>
          <w:color w:val="FF0000"/>
          <w:szCs w:val="24"/>
        </w:rPr>
        <w:t xml:space="preserve"> tukitoimia</w:t>
      </w:r>
      <w:r w:rsidR="6DC36DA5" w:rsidRPr="00E51C48">
        <w:rPr>
          <w:rFonts w:ascii="Calibri" w:eastAsia="Calibri" w:hAnsi="Calibri" w:cs="Calibri"/>
          <w:color w:val="FF0000"/>
          <w:szCs w:val="24"/>
        </w:rPr>
        <w:t>.</w:t>
      </w:r>
      <w:r w:rsidR="006A5678">
        <w:rPr>
          <w:rFonts w:ascii="Calibri" w:eastAsia="Calibri" w:hAnsi="Calibri" w:cs="Calibri"/>
          <w:color w:val="FF0000"/>
          <w:szCs w:val="24"/>
        </w:rPr>
        <w:t xml:space="preserve"> </w:t>
      </w:r>
      <w:r w:rsidR="00042AC7" w:rsidRPr="00C906F9">
        <w:rPr>
          <w:rFonts w:cs="ITCGaramondStd-Lt"/>
          <w:color w:val="FF0000"/>
          <w:szCs w:val="24"/>
        </w:rPr>
        <w:t>Aloite</w:t>
      </w:r>
      <w:r w:rsidR="00CE4998">
        <w:rPr>
          <w:rFonts w:cs="ITCGaramondStd-Lt"/>
          <w:color w:val="FF0000"/>
          <w:szCs w:val="24"/>
        </w:rPr>
        <w:t xml:space="preserve"> </w:t>
      </w:r>
      <w:r w:rsidR="00CE4998" w:rsidRPr="00480BA8">
        <w:rPr>
          <w:rFonts w:cs="ITCGaramondStd-Lt"/>
          <w:color w:val="FF0000"/>
          <w:szCs w:val="24"/>
        </w:rPr>
        <w:t>lapsen</w:t>
      </w:r>
      <w:r w:rsidR="00042AC7" w:rsidRPr="00C906F9">
        <w:rPr>
          <w:rFonts w:cs="ITCGaramondStd-Lt"/>
          <w:color w:val="FF0000"/>
          <w:szCs w:val="24"/>
        </w:rPr>
        <w:t xml:space="preserve"> tuen </w:t>
      </w:r>
      <w:r w:rsidR="00D751BF" w:rsidRPr="00C906F9">
        <w:rPr>
          <w:rFonts w:cs="ITCGaramondStd-Lt"/>
          <w:color w:val="FF0000"/>
          <w:szCs w:val="24"/>
        </w:rPr>
        <w:t>vahvistamisesta</w:t>
      </w:r>
      <w:r w:rsidR="00042AC7" w:rsidRPr="00C906F9">
        <w:rPr>
          <w:rFonts w:cs="ITCGaramondStd-Lt"/>
          <w:color w:val="FF0000"/>
          <w:szCs w:val="24"/>
        </w:rPr>
        <w:t xml:space="preserve"> voi tulla</w:t>
      </w:r>
      <w:r w:rsidR="00CE4998">
        <w:rPr>
          <w:rFonts w:cs="ITCGaramondStd-Lt"/>
          <w:color w:val="FF0000"/>
          <w:szCs w:val="24"/>
        </w:rPr>
        <w:t xml:space="preserve"> </w:t>
      </w:r>
      <w:r w:rsidR="00042AC7" w:rsidRPr="00C906F9">
        <w:rPr>
          <w:rFonts w:cs="ITCGaramondStd-Lt"/>
          <w:color w:val="FF0000"/>
          <w:szCs w:val="24"/>
        </w:rPr>
        <w:t>ryhmän henkilöstöltä</w:t>
      </w:r>
      <w:r w:rsidR="00CE4998">
        <w:rPr>
          <w:rFonts w:cs="ITCGaramondStd-Lt"/>
          <w:color w:val="FF0000"/>
          <w:szCs w:val="24"/>
        </w:rPr>
        <w:t>,</w:t>
      </w:r>
      <w:r w:rsidR="00042AC7" w:rsidRPr="00C906F9">
        <w:rPr>
          <w:rFonts w:cs="ITCGaramondStd-Lt"/>
          <w:color w:val="FF0000"/>
          <w:szCs w:val="24"/>
        </w:rPr>
        <w:t xml:space="preserve"> huoltajalta</w:t>
      </w:r>
      <w:r w:rsidR="00CE4998">
        <w:rPr>
          <w:rFonts w:cs="ITCGaramondStd-Lt"/>
          <w:color w:val="FF0000"/>
          <w:szCs w:val="24"/>
        </w:rPr>
        <w:t xml:space="preserve"> tai muilta asiantuntijoilta</w:t>
      </w:r>
      <w:r w:rsidR="00042AC7" w:rsidRPr="00C906F9">
        <w:rPr>
          <w:rFonts w:cs="ITCGaramondStd-Lt"/>
          <w:color w:val="FF0000"/>
          <w:szCs w:val="24"/>
        </w:rPr>
        <w:t>.</w:t>
      </w:r>
    </w:p>
    <w:p w14:paraId="1085E178" w14:textId="68642701" w:rsidR="4B0EC4BF" w:rsidRPr="00E51C48" w:rsidRDefault="4B0EC4BF" w:rsidP="00F97681">
      <w:pPr>
        <w:spacing w:after="0"/>
        <w:rPr>
          <w:rFonts w:ascii="Calibri" w:eastAsia="Calibri" w:hAnsi="Calibri" w:cs="Calibri"/>
          <w:color w:val="FF0000"/>
          <w:szCs w:val="24"/>
        </w:rPr>
      </w:pPr>
    </w:p>
    <w:p w14:paraId="5B54E5D6" w14:textId="38BE12B5" w:rsidR="4B0EC4BF" w:rsidRPr="00E51C48" w:rsidRDefault="7B245636" w:rsidP="00F97681">
      <w:pPr>
        <w:spacing w:after="0"/>
        <w:rPr>
          <w:rFonts w:cs="ITCGaramondStd-Lt"/>
          <w:color w:val="FF0000"/>
          <w:szCs w:val="24"/>
        </w:rPr>
      </w:pPr>
      <w:r w:rsidRPr="00E51C48">
        <w:rPr>
          <w:rFonts w:cs="ITCGaramondStd-Lt"/>
          <w:color w:val="FF0000"/>
          <w:szCs w:val="24"/>
        </w:rPr>
        <w:t xml:space="preserve">Lapsella on oikeus saada tukea </w:t>
      </w:r>
      <w:r w:rsidR="49425BF5" w:rsidRPr="00E51C48">
        <w:rPr>
          <w:rFonts w:cs="ITCGaramondStd-Lt"/>
          <w:color w:val="FF0000"/>
          <w:szCs w:val="24"/>
        </w:rPr>
        <w:t xml:space="preserve">sopivalla </w:t>
      </w:r>
      <w:r w:rsidRPr="00E51C48">
        <w:rPr>
          <w:rFonts w:cs="ITCGaramondStd-Lt"/>
          <w:color w:val="FF0000"/>
          <w:szCs w:val="24"/>
        </w:rPr>
        <w:t>tuen tasolla heti</w:t>
      </w:r>
      <w:r w:rsidR="00A8234A" w:rsidRPr="00A8234A">
        <w:rPr>
          <w:rFonts w:cs="ITCGaramondStd-Lt"/>
          <w:color w:val="A5A5A5" w:themeColor="accent3"/>
          <w:szCs w:val="24"/>
        </w:rPr>
        <w:t>,</w:t>
      </w:r>
      <w:r w:rsidRPr="00E51C48">
        <w:rPr>
          <w:rFonts w:cs="ITCGaramondStd-Lt"/>
          <w:color w:val="FF0000"/>
          <w:szCs w:val="24"/>
        </w:rPr>
        <w:t xml:space="preserve"> kun tuen tarve on havaittu.</w:t>
      </w:r>
      <w:r w:rsidR="12F1AE55" w:rsidRPr="00E51C48">
        <w:rPr>
          <w:rFonts w:cs="ITCGaramondStd-Lt"/>
          <w:color w:val="FF0000"/>
          <w:szCs w:val="24"/>
        </w:rPr>
        <w:t xml:space="preserve"> Lapsen tuen saanti ei edellytä lääketieteellistä diagnoosia tai muuta terveydenhuollon</w:t>
      </w:r>
      <w:r w:rsidR="00CE4998">
        <w:rPr>
          <w:rFonts w:cs="ITCGaramondStd-Lt"/>
          <w:color w:val="FF0000"/>
          <w:szCs w:val="24"/>
        </w:rPr>
        <w:t xml:space="preserve"> tai sosiaalihuollon</w:t>
      </w:r>
      <w:r w:rsidR="12F1AE55" w:rsidRPr="00E51C48">
        <w:rPr>
          <w:rFonts w:cs="ITCGaramondStd-Lt"/>
          <w:color w:val="FF0000"/>
          <w:szCs w:val="24"/>
        </w:rPr>
        <w:t xml:space="preserve"> lausuntoa.</w:t>
      </w:r>
      <w:r w:rsidRPr="00E51C48">
        <w:rPr>
          <w:rFonts w:cs="ITCGaramondStd-Lt"/>
          <w:color w:val="FF0000"/>
          <w:szCs w:val="24"/>
        </w:rPr>
        <w:t xml:space="preserve"> </w:t>
      </w:r>
      <w:r w:rsidR="0D86ACAD" w:rsidRPr="00E51C48">
        <w:rPr>
          <w:rFonts w:cs="ITCGaramondStd-Lt"/>
          <w:color w:val="FF0000"/>
          <w:szCs w:val="24"/>
        </w:rPr>
        <w:t>Lapsella on myös oikeus tuen palveluihin ja apuvälineisiin</w:t>
      </w:r>
      <w:r w:rsidR="0FA18F22" w:rsidRPr="00E51C48">
        <w:rPr>
          <w:rFonts w:cs="ITCGaramondStd-Lt"/>
          <w:color w:val="FF0000"/>
          <w:szCs w:val="24"/>
        </w:rPr>
        <w:t xml:space="preserve"> tuen tarpeen mukaan</w:t>
      </w:r>
      <w:r w:rsidR="0225EC1D" w:rsidRPr="00E51C48">
        <w:rPr>
          <w:rStyle w:val="Alaviitteenviite"/>
          <w:rFonts w:cs="ITCGaramondStd-Lt"/>
          <w:color w:val="FF0000"/>
          <w:szCs w:val="24"/>
        </w:rPr>
        <w:footnoteReference w:id="123"/>
      </w:r>
      <w:r w:rsidR="0FA18F22" w:rsidRPr="00E51C48">
        <w:rPr>
          <w:rFonts w:cs="ITCGaramondStd-Lt"/>
          <w:color w:val="FF0000"/>
          <w:szCs w:val="24"/>
        </w:rPr>
        <w:t xml:space="preserve">. </w:t>
      </w:r>
      <w:r w:rsidR="54699D3B" w:rsidRPr="00E51C48">
        <w:rPr>
          <w:rFonts w:cs="ITCGaramondStd-Lt"/>
          <w:color w:val="FF0000"/>
          <w:szCs w:val="24"/>
        </w:rPr>
        <w:t>Varhaiskasvatuksen järjestäjä vasta</w:t>
      </w:r>
      <w:r w:rsidR="6C524F7F" w:rsidRPr="00E51C48">
        <w:rPr>
          <w:rFonts w:cs="ITCGaramondStd-Lt"/>
          <w:color w:val="FF0000"/>
          <w:szCs w:val="24"/>
        </w:rPr>
        <w:t>a</w:t>
      </w:r>
      <w:r w:rsidR="54699D3B" w:rsidRPr="00E51C48">
        <w:rPr>
          <w:rFonts w:cs="ITCGaramondStd-Lt"/>
          <w:color w:val="FF0000"/>
          <w:szCs w:val="24"/>
        </w:rPr>
        <w:t xml:space="preserve"> niistä tukitoimista ja apuvälineistä, joita lapsi tarvitsee</w:t>
      </w:r>
      <w:r w:rsidR="40624B86" w:rsidRPr="00E51C48">
        <w:rPr>
          <w:rFonts w:cs="ITCGaramondStd-Lt"/>
          <w:color w:val="FF0000"/>
          <w:szCs w:val="24"/>
        </w:rPr>
        <w:t xml:space="preserve"> </w:t>
      </w:r>
      <w:r w:rsidR="54699D3B" w:rsidRPr="00E51C48">
        <w:rPr>
          <w:rFonts w:cs="ITCGaramondStd-Lt"/>
          <w:color w:val="FF0000"/>
          <w:szCs w:val="24"/>
        </w:rPr>
        <w:t>varhaiskasvatukseen osallistumiseensa. Tällaisia</w:t>
      </w:r>
      <w:r w:rsidR="2C30D040" w:rsidRPr="00E51C48">
        <w:rPr>
          <w:rFonts w:cs="ITCGaramondStd-Lt"/>
          <w:color w:val="FF0000"/>
          <w:szCs w:val="24"/>
        </w:rPr>
        <w:t xml:space="preserve"> </w:t>
      </w:r>
      <w:r w:rsidR="54699D3B" w:rsidRPr="00E51C48">
        <w:rPr>
          <w:rFonts w:cs="ITCGaramondStd-Lt"/>
          <w:color w:val="FF0000"/>
          <w:szCs w:val="24"/>
        </w:rPr>
        <w:t>o</w:t>
      </w:r>
      <w:r w:rsidR="4D9F64D0" w:rsidRPr="00E51C48">
        <w:rPr>
          <w:rFonts w:cs="ITCGaramondStd-Lt"/>
          <w:color w:val="FF0000"/>
          <w:szCs w:val="24"/>
        </w:rPr>
        <w:t>vat</w:t>
      </w:r>
      <w:r w:rsidR="54699D3B" w:rsidRPr="00E51C48">
        <w:rPr>
          <w:rFonts w:cs="ITCGaramondStd-Lt"/>
          <w:color w:val="FF0000"/>
          <w:szCs w:val="24"/>
        </w:rPr>
        <w:t xml:space="preserve"> esimerkiksi</w:t>
      </w:r>
    </w:p>
    <w:p w14:paraId="11415355" w14:textId="4C5913BD" w:rsidR="4B0EC4BF" w:rsidRPr="00E51C48" w:rsidRDefault="07C5D278" w:rsidP="00F97681">
      <w:pPr>
        <w:pStyle w:val="Luettelokappale"/>
        <w:numPr>
          <w:ilvl w:val="0"/>
          <w:numId w:val="32"/>
        </w:numPr>
        <w:spacing w:after="0"/>
        <w:rPr>
          <w:rFonts w:eastAsiaTheme="minorEastAsia"/>
          <w:color w:val="FF0000"/>
          <w:szCs w:val="24"/>
        </w:rPr>
      </w:pPr>
      <w:r w:rsidRPr="56BE5661">
        <w:rPr>
          <w:rFonts w:cs="ITCGaramondStd-Lt"/>
          <w:color w:val="FF0000"/>
          <w:szCs w:val="24"/>
        </w:rPr>
        <w:lastRenderedPageBreak/>
        <w:t>liikkumiseen ja muihin fyysisiin toimintoihin liittyvät järjestelyt, kuten pyörätuoliliuskat ja kaiteet</w:t>
      </w:r>
      <w:r w:rsidR="00881FFC">
        <w:rPr>
          <w:rFonts w:cs="ITCGaramondStd-Lt"/>
          <w:color w:val="FF0000"/>
          <w:szCs w:val="24"/>
        </w:rPr>
        <w:t xml:space="preserve"> tai</w:t>
      </w:r>
    </w:p>
    <w:p w14:paraId="27948517" w14:textId="5748C720" w:rsidR="4B0EC4BF" w:rsidRPr="00E51C48" w:rsidRDefault="07C5D278" w:rsidP="00F97681">
      <w:pPr>
        <w:pStyle w:val="Luettelokappale"/>
        <w:numPr>
          <w:ilvl w:val="0"/>
          <w:numId w:val="32"/>
        </w:numPr>
        <w:spacing w:after="0"/>
        <w:rPr>
          <w:rFonts w:eastAsiaTheme="minorEastAsia"/>
          <w:color w:val="FF0000"/>
          <w:szCs w:val="24"/>
        </w:rPr>
      </w:pPr>
      <w:r w:rsidRPr="56BE5661">
        <w:rPr>
          <w:rFonts w:cs="ITCGaramondStd-Lt"/>
          <w:color w:val="FF0000"/>
          <w:szCs w:val="24"/>
        </w:rPr>
        <w:t xml:space="preserve">lapsen </w:t>
      </w:r>
      <w:r w:rsidRPr="00C906F9">
        <w:rPr>
          <w:rFonts w:cs="ITCGaramondStd-Lt"/>
          <w:color w:val="FF0000"/>
          <w:szCs w:val="24"/>
        </w:rPr>
        <w:t>kommunikaatio</w:t>
      </w:r>
      <w:r w:rsidR="4416B2BD" w:rsidRPr="00C906F9">
        <w:rPr>
          <w:rFonts w:cs="ITCGaramondStd-Lt"/>
          <w:color w:val="FF0000"/>
          <w:szCs w:val="24"/>
        </w:rPr>
        <w:t>o</w:t>
      </w:r>
      <w:r w:rsidRPr="00C906F9">
        <w:rPr>
          <w:rFonts w:cs="ITCGaramondStd-Lt"/>
          <w:color w:val="FF0000"/>
          <w:szCs w:val="24"/>
        </w:rPr>
        <w:t>n, nä</w:t>
      </w:r>
      <w:r w:rsidR="588C7142" w:rsidRPr="00C906F9">
        <w:rPr>
          <w:rFonts w:cs="ITCGaramondStd-Lt"/>
          <w:color w:val="FF0000"/>
          <w:szCs w:val="24"/>
        </w:rPr>
        <w:t>kö</w:t>
      </w:r>
      <w:r w:rsidRPr="00C906F9">
        <w:rPr>
          <w:rFonts w:cs="ITCGaramondStd-Lt"/>
          <w:color w:val="FF0000"/>
          <w:szCs w:val="24"/>
        </w:rPr>
        <w:t>ön, kuulo</w:t>
      </w:r>
      <w:r w:rsidR="4BE5D9B6" w:rsidRPr="00C906F9">
        <w:rPr>
          <w:rFonts w:cs="ITCGaramondStd-Lt"/>
          <w:color w:val="FF0000"/>
          <w:szCs w:val="24"/>
        </w:rPr>
        <w:t>o</w:t>
      </w:r>
      <w:r w:rsidRPr="00C906F9">
        <w:rPr>
          <w:rFonts w:cs="ITCGaramondStd-Lt"/>
          <w:color w:val="FF0000"/>
          <w:szCs w:val="24"/>
        </w:rPr>
        <w:t>n, liikkumiseen tai</w:t>
      </w:r>
      <w:r w:rsidR="1620241E" w:rsidRPr="00C906F9">
        <w:rPr>
          <w:rFonts w:cs="ITCGaramondStd-Lt"/>
          <w:color w:val="FF0000"/>
          <w:szCs w:val="24"/>
        </w:rPr>
        <w:t xml:space="preserve"> </w:t>
      </w:r>
      <w:r w:rsidRPr="00C906F9">
        <w:rPr>
          <w:rFonts w:cs="ITCGaramondStd-Lt"/>
          <w:color w:val="FF0000"/>
          <w:szCs w:val="24"/>
        </w:rPr>
        <w:t>muuhun fyysiseen tarpeeseen</w:t>
      </w:r>
      <w:r w:rsidR="16DD2D5C" w:rsidRPr="00C906F9">
        <w:rPr>
          <w:rFonts w:cs="ITCGaramondStd-Lt"/>
          <w:color w:val="FF0000"/>
          <w:szCs w:val="24"/>
        </w:rPr>
        <w:t xml:space="preserve"> liittyvät apuvälineet</w:t>
      </w:r>
      <w:r w:rsidR="37E779BD" w:rsidRPr="00C906F9">
        <w:rPr>
          <w:rFonts w:cs="ITCGaramondStd-Lt"/>
          <w:color w:val="FF0000"/>
          <w:szCs w:val="24"/>
        </w:rPr>
        <w:t>,</w:t>
      </w:r>
      <w:r w:rsidR="00C906F9" w:rsidRPr="00C906F9">
        <w:rPr>
          <w:rFonts w:cs="ITCGaramondStd-Lt"/>
          <w:color w:val="FF0000"/>
          <w:szCs w:val="24"/>
        </w:rPr>
        <w:t xml:space="preserve"> </w:t>
      </w:r>
      <w:r w:rsidR="50111D67" w:rsidRPr="00C906F9">
        <w:rPr>
          <w:rFonts w:cs="ITCGaramondStd-Lt"/>
          <w:color w:val="FF0000"/>
          <w:szCs w:val="24"/>
        </w:rPr>
        <w:t>kuten</w:t>
      </w:r>
      <w:r w:rsidR="28D0B3B4" w:rsidRPr="00C906F9">
        <w:rPr>
          <w:rFonts w:cs="ITCGaramondStd-Lt"/>
          <w:color w:val="FF0000"/>
          <w:szCs w:val="24"/>
        </w:rPr>
        <w:t xml:space="preserve"> </w:t>
      </w:r>
      <w:r w:rsidRPr="00C906F9">
        <w:rPr>
          <w:rFonts w:cs="ITCGaramondStd-Lt"/>
          <w:color w:val="FF0000"/>
          <w:szCs w:val="24"/>
        </w:rPr>
        <w:t xml:space="preserve">kommunikointia </w:t>
      </w:r>
      <w:r w:rsidRPr="56BE5661">
        <w:rPr>
          <w:rFonts w:cs="ITCGaramondStd-Lt"/>
          <w:color w:val="FF0000"/>
          <w:szCs w:val="24"/>
        </w:rPr>
        <w:t xml:space="preserve">tukevat </w:t>
      </w:r>
      <w:r w:rsidR="494D24B8" w:rsidRPr="56BE5661">
        <w:rPr>
          <w:rFonts w:cs="ITCGaramondStd-Lt"/>
          <w:color w:val="FF0000"/>
          <w:szCs w:val="24"/>
        </w:rPr>
        <w:t xml:space="preserve">lelut, digitaaliset </w:t>
      </w:r>
      <w:r w:rsidRPr="56BE5661">
        <w:rPr>
          <w:rFonts w:cs="ITCGaramondStd-Lt"/>
          <w:color w:val="FF0000"/>
          <w:szCs w:val="24"/>
        </w:rPr>
        <w:t>sovellukset, pelit tai äänikirjat.</w:t>
      </w:r>
    </w:p>
    <w:p w14:paraId="714CB2E8" w14:textId="3A188FF5" w:rsidR="4B0EC4BF" w:rsidRPr="00E51C48" w:rsidRDefault="4B0EC4BF" w:rsidP="00F97681">
      <w:pPr>
        <w:spacing w:after="0"/>
        <w:rPr>
          <w:rFonts w:cs="ITCGaramondStd-Lt"/>
          <w:color w:val="FF0000"/>
          <w:szCs w:val="24"/>
        </w:rPr>
      </w:pPr>
    </w:p>
    <w:p w14:paraId="53BFC161" w14:textId="43573170" w:rsidR="4B0EC4BF" w:rsidRPr="00E51C48" w:rsidRDefault="093F18D3" w:rsidP="00F97681">
      <w:pPr>
        <w:spacing w:after="0"/>
        <w:rPr>
          <w:rFonts w:eastAsiaTheme="minorEastAsia"/>
          <w:color w:val="FF0000"/>
          <w:sz w:val="28"/>
          <w:szCs w:val="28"/>
        </w:rPr>
      </w:pPr>
      <w:r w:rsidRPr="00E51C48">
        <w:rPr>
          <w:rFonts w:cs="ITCGaramondStd-Lt"/>
          <w:color w:val="FF0000"/>
          <w:szCs w:val="24"/>
        </w:rPr>
        <w:t>Varhaiskasvatuksessa käytettävät tuen tasot ovat yleinen tuki, tehostettu tuki ja erityinen tuki.</w:t>
      </w:r>
      <w:r w:rsidR="2E43313F" w:rsidRPr="00E51C48">
        <w:rPr>
          <w:rFonts w:cs="ITCGaramondStd-Lt"/>
          <w:color w:val="FF0000"/>
          <w:szCs w:val="24"/>
        </w:rPr>
        <w:t xml:space="preserve"> </w:t>
      </w:r>
      <w:r w:rsidR="6D70CE80" w:rsidRPr="2B3085D7">
        <w:rPr>
          <w:rFonts w:eastAsiaTheme="minorEastAsia"/>
          <w:color w:val="FF0000"/>
          <w:szCs w:val="24"/>
        </w:rPr>
        <w:t>Tuen</w:t>
      </w:r>
      <w:r w:rsidR="77AA0B9E" w:rsidRPr="2B3085D7">
        <w:rPr>
          <w:rFonts w:eastAsiaTheme="minorEastAsia"/>
          <w:color w:val="FF0000"/>
          <w:szCs w:val="24"/>
        </w:rPr>
        <w:t xml:space="preserve"> </w:t>
      </w:r>
      <w:r w:rsidR="7DB01574" w:rsidRPr="2B3085D7">
        <w:rPr>
          <w:rFonts w:eastAsiaTheme="minorEastAsia"/>
          <w:color w:val="FF0000"/>
          <w:szCs w:val="24"/>
        </w:rPr>
        <w:t>tasojen välillä</w:t>
      </w:r>
      <w:r w:rsidR="267EEB7A" w:rsidRPr="2B3085D7">
        <w:rPr>
          <w:rFonts w:eastAsiaTheme="minorEastAsia"/>
          <w:color w:val="FF0000"/>
          <w:szCs w:val="24"/>
        </w:rPr>
        <w:t xml:space="preserve"> </w:t>
      </w:r>
      <w:r w:rsidR="6D70CE80" w:rsidRPr="2B3085D7">
        <w:rPr>
          <w:rFonts w:eastAsiaTheme="minorEastAsia"/>
          <w:color w:val="FF0000"/>
          <w:szCs w:val="24"/>
        </w:rPr>
        <w:t>siir</w:t>
      </w:r>
      <w:r w:rsidR="7E3DE10B" w:rsidRPr="2B3085D7">
        <w:rPr>
          <w:rFonts w:eastAsiaTheme="minorEastAsia"/>
          <w:color w:val="FF0000"/>
          <w:szCs w:val="24"/>
        </w:rPr>
        <w:t>ry</w:t>
      </w:r>
      <w:r w:rsidR="6D70CE80" w:rsidRPr="2B3085D7">
        <w:rPr>
          <w:rFonts w:eastAsiaTheme="minorEastAsia"/>
          <w:color w:val="FF0000"/>
          <w:szCs w:val="24"/>
        </w:rPr>
        <w:t>tä</w:t>
      </w:r>
      <w:r w:rsidR="7CF1C12B" w:rsidRPr="2B3085D7">
        <w:rPr>
          <w:rFonts w:eastAsiaTheme="minorEastAsia"/>
          <w:color w:val="FF0000"/>
          <w:szCs w:val="24"/>
        </w:rPr>
        <w:t>än</w:t>
      </w:r>
      <w:r w:rsidR="267EEB7A" w:rsidRPr="2B3085D7">
        <w:rPr>
          <w:rFonts w:eastAsiaTheme="minorEastAsia"/>
          <w:color w:val="FF0000"/>
          <w:szCs w:val="24"/>
        </w:rPr>
        <w:t xml:space="preserve"> joustavasti</w:t>
      </w:r>
      <w:r w:rsidR="00C906F9">
        <w:rPr>
          <w:rFonts w:eastAsiaTheme="minorEastAsia"/>
          <w:color w:val="FF0000"/>
          <w:szCs w:val="24"/>
        </w:rPr>
        <w:t xml:space="preserve"> </w:t>
      </w:r>
      <w:r w:rsidR="64588205" w:rsidRPr="00C906F9">
        <w:rPr>
          <w:rFonts w:eastAsiaTheme="minorEastAsia"/>
          <w:color w:val="FF0000"/>
          <w:szCs w:val="24"/>
        </w:rPr>
        <w:t>ja</w:t>
      </w:r>
      <w:r w:rsidR="5632CCCB" w:rsidRPr="00C906F9">
        <w:rPr>
          <w:rFonts w:cs="ITCGaramondStd-Lt"/>
          <w:color w:val="FF0000"/>
          <w:szCs w:val="24"/>
        </w:rPr>
        <w:t xml:space="preserve"> tuen taso arvioidaan aina tapauskohtaisesti.</w:t>
      </w:r>
      <w:r w:rsidR="5632CCCB" w:rsidRPr="00C906F9">
        <w:rPr>
          <w:rFonts w:eastAsiaTheme="minorEastAsia"/>
          <w:color w:val="FF0000"/>
          <w:szCs w:val="24"/>
        </w:rPr>
        <w:t xml:space="preserve"> </w:t>
      </w:r>
      <w:r w:rsidR="6BCF3E95" w:rsidRPr="00C906F9">
        <w:rPr>
          <w:rFonts w:eastAsiaTheme="minorEastAsia"/>
          <w:color w:val="FF0000"/>
          <w:szCs w:val="24"/>
        </w:rPr>
        <w:t>T</w:t>
      </w:r>
      <w:r w:rsidR="267EEB7A" w:rsidRPr="00C906F9">
        <w:rPr>
          <w:rFonts w:eastAsiaTheme="minorEastAsia"/>
          <w:color w:val="FF0000"/>
          <w:szCs w:val="24"/>
        </w:rPr>
        <w:t xml:space="preserve">ehostetun tai erityisen tuen edellytyksenä </w:t>
      </w:r>
      <w:r w:rsidR="2325D04B" w:rsidRPr="00C906F9">
        <w:rPr>
          <w:rFonts w:eastAsiaTheme="minorEastAsia"/>
          <w:color w:val="FF0000"/>
          <w:szCs w:val="24"/>
        </w:rPr>
        <w:t xml:space="preserve">ei </w:t>
      </w:r>
      <w:r w:rsidR="267EEB7A" w:rsidRPr="00C906F9">
        <w:rPr>
          <w:rFonts w:eastAsiaTheme="minorEastAsia"/>
          <w:color w:val="FF0000"/>
          <w:szCs w:val="24"/>
        </w:rPr>
        <w:t xml:space="preserve">ole, että lapsi on ensin saanut muulle </w:t>
      </w:r>
      <w:r w:rsidR="267EEB7A" w:rsidRPr="2B3085D7">
        <w:rPr>
          <w:rFonts w:eastAsiaTheme="minorEastAsia"/>
          <w:color w:val="FF0000"/>
          <w:szCs w:val="24"/>
        </w:rPr>
        <w:t>tasolle kuulunutta tuke</w:t>
      </w:r>
      <w:r w:rsidR="267EEB7A" w:rsidRPr="00C906F9">
        <w:rPr>
          <w:rFonts w:eastAsiaTheme="minorEastAsia"/>
          <w:color w:val="FF0000"/>
          <w:szCs w:val="24"/>
        </w:rPr>
        <w:t>a.</w:t>
      </w:r>
      <w:r w:rsidR="515C1538" w:rsidRPr="00C906F9">
        <w:rPr>
          <w:rFonts w:eastAsiaTheme="minorEastAsia"/>
          <w:color w:val="FF0000"/>
          <w:szCs w:val="24"/>
        </w:rPr>
        <w:t xml:space="preserve"> </w:t>
      </w:r>
      <w:r w:rsidR="0047704F" w:rsidRPr="00C906F9">
        <w:rPr>
          <w:rFonts w:eastAsiaTheme="minorEastAsia"/>
          <w:color w:val="FF0000"/>
          <w:szCs w:val="24"/>
        </w:rPr>
        <w:t xml:space="preserve">Tehostettua tai </w:t>
      </w:r>
      <w:r w:rsidR="0047704F" w:rsidRPr="00C906F9">
        <w:rPr>
          <w:rStyle w:val="normaltextrun"/>
          <w:rFonts w:ascii="Calibri" w:hAnsi="Calibri" w:cs="Calibri"/>
          <w:color w:val="FF0000"/>
          <w:szCs w:val="24"/>
          <w:shd w:val="clear" w:color="auto" w:fill="FFFFFF"/>
        </w:rPr>
        <w:t>e</w:t>
      </w:r>
      <w:r w:rsidR="515C1538" w:rsidRPr="00C906F9">
        <w:rPr>
          <w:rStyle w:val="normaltextrun"/>
          <w:rFonts w:ascii="Calibri" w:hAnsi="Calibri" w:cs="Calibri"/>
          <w:color w:val="FF0000"/>
          <w:szCs w:val="24"/>
          <w:shd w:val="clear" w:color="auto" w:fill="FFFFFF"/>
        </w:rPr>
        <w:t xml:space="preserve">rityistä </w:t>
      </w:r>
      <w:r w:rsidR="515C1538" w:rsidRPr="00E51C48">
        <w:rPr>
          <w:rStyle w:val="normaltextrun"/>
          <w:rFonts w:ascii="Calibri" w:hAnsi="Calibri" w:cs="Calibri"/>
          <w:color w:val="FF0000"/>
          <w:szCs w:val="24"/>
          <w:shd w:val="clear" w:color="auto" w:fill="FFFFFF"/>
        </w:rPr>
        <w:t>tukea saava lapsi on otettava huomioon päiväkodin ja perhepäivähoidon henkilöstön mitoituksessa</w:t>
      </w:r>
      <w:r w:rsidR="2CDEAF2F" w:rsidRPr="00E51C48">
        <w:rPr>
          <w:rStyle w:val="Alaviitteenviite"/>
          <w:rFonts w:ascii="Calibri" w:hAnsi="Calibri" w:cs="Calibri"/>
          <w:color w:val="FF0000"/>
          <w:szCs w:val="24"/>
        </w:rPr>
        <w:footnoteReference w:id="124"/>
      </w:r>
      <w:r w:rsidR="515C1538" w:rsidRPr="00E51C48">
        <w:rPr>
          <w:rStyle w:val="normaltextrun"/>
          <w:rFonts w:ascii="Calibri" w:hAnsi="Calibri" w:cs="Calibri"/>
          <w:color w:val="FF0000"/>
          <w:szCs w:val="24"/>
          <w:shd w:val="clear" w:color="auto" w:fill="FFFFFF"/>
        </w:rPr>
        <w:t>.</w:t>
      </w:r>
      <w:r w:rsidR="515C1538" w:rsidRPr="00E51C48">
        <w:rPr>
          <w:rStyle w:val="eop"/>
          <w:rFonts w:ascii="Calibri" w:hAnsi="Calibri" w:cs="Calibri"/>
          <w:color w:val="FF0000"/>
          <w:szCs w:val="24"/>
          <w:shd w:val="clear" w:color="auto" w:fill="FFFFFF"/>
        </w:rPr>
        <w:t> </w:t>
      </w:r>
    </w:p>
    <w:p w14:paraId="4BFF501A" w14:textId="402AE42E" w:rsidR="4B0EC4BF" w:rsidRDefault="4B0EC4BF" w:rsidP="00206CB3"/>
    <w:p w14:paraId="37EDC9AB" w14:textId="20A153E0" w:rsidR="03C3FE9C" w:rsidRPr="00894EC6" w:rsidRDefault="0EBF2057" w:rsidP="00F97681">
      <w:pPr>
        <w:pStyle w:val="Otsikko3"/>
        <w:rPr>
          <w:rStyle w:val="Otsikko3Char"/>
        </w:rPr>
      </w:pPr>
      <w:bookmarkStart w:id="155" w:name="_Toc87241631"/>
      <w:bookmarkStart w:id="156" w:name="_Toc95317444"/>
      <w:r w:rsidRPr="08A740B0">
        <w:rPr>
          <w:rStyle w:val="Otsikko3Char"/>
        </w:rPr>
        <w:t>Yleinen tuki</w:t>
      </w:r>
      <w:bookmarkEnd w:id="155"/>
      <w:bookmarkEnd w:id="156"/>
    </w:p>
    <w:p w14:paraId="32CC2618" w14:textId="77777777" w:rsidR="00206CB3" w:rsidRDefault="0DDC4057" w:rsidP="00F97681">
      <w:pPr>
        <w:autoSpaceDE w:val="0"/>
        <w:autoSpaceDN w:val="0"/>
        <w:adjustRightInd w:val="0"/>
        <w:spacing w:after="0"/>
        <w:rPr>
          <w:rFonts w:eastAsia="Calibri" w:cstheme="minorHAnsi"/>
          <w:color w:val="4472C4" w:themeColor="accent1"/>
          <w:szCs w:val="24"/>
        </w:rPr>
      </w:pPr>
      <w:r w:rsidRPr="005511AE">
        <w:rPr>
          <w:rFonts w:eastAsia="Calibri" w:cstheme="minorHAnsi"/>
          <w:color w:val="FF0000"/>
          <w:szCs w:val="24"/>
        </w:rPr>
        <w:t xml:space="preserve">Varhaiskasvatukseen osallistuvalla lapsella on oikeus saada hänen yksilöllisen kehityksensä, oppimisensa tai hyvinvointinsa edellyttämää yleistä tukea </w:t>
      </w:r>
      <w:r w:rsidR="5CE9B8D9" w:rsidRPr="005511AE">
        <w:rPr>
          <w:rFonts w:eastAsia="Calibri" w:cstheme="minorHAnsi"/>
          <w:color w:val="FF0000"/>
          <w:szCs w:val="24"/>
        </w:rPr>
        <w:t xml:space="preserve">heti </w:t>
      </w:r>
      <w:r w:rsidRPr="005511AE">
        <w:rPr>
          <w:rFonts w:eastAsia="Calibri" w:cstheme="minorHAnsi"/>
          <w:color w:val="FF0000"/>
          <w:szCs w:val="24"/>
        </w:rPr>
        <w:t xml:space="preserve">tuen tarpeen ilmettyä osana varhaiskasvatuksen perustoimintaa. </w:t>
      </w:r>
      <w:r w:rsidR="72C31C9C" w:rsidRPr="005511AE">
        <w:rPr>
          <w:rFonts w:eastAsia="Calibri" w:cstheme="minorHAnsi"/>
          <w:color w:val="FF0000"/>
          <w:szCs w:val="24"/>
        </w:rPr>
        <w:t>Yleistä tukea</w:t>
      </w:r>
      <w:r w:rsidRPr="005511AE">
        <w:rPr>
          <w:rFonts w:eastAsia="Calibri" w:cstheme="minorHAnsi"/>
          <w:color w:val="FF0000"/>
          <w:szCs w:val="24"/>
        </w:rPr>
        <w:t xml:space="preserve"> toteutetaan lapsen omassa ryhmässä. </w:t>
      </w:r>
    </w:p>
    <w:p w14:paraId="53F54FEA" w14:textId="77777777" w:rsidR="00206CB3" w:rsidRDefault="00206CB3" w:rsidP="00F97681">
      <w:pPr>
        <w:autoSpaceDE w:val="0"/>
        <w:autoSpaceDN w:val="0"/>
        <w:adjustRightInd w:val="0"/>
        <w:spacing w:after="0"/>
        <w:rPr>
          <w:rFonts w:eastAsia="Calibri" w:cstheme="minorHAnsi"/>
          <w:color w:val="4472C4" w:themeColor="accent1"/>
          <w:szCs w:val="24"/>
        </w:rPr>
      </w:pPr>
    </w:p>
    <w:p w14:paraId="3848738C" w14:textId="5CDE371E" w:rsidR="000760C8" w:rsidRPr="00206CB3" w:rsidRDefault="62B24E6C" w:rsidP="00F97681">
      <w:pPr>
        <w:autoSpaceDE w:val="0"/>
        <w:autoSpaceDN w:val="0"/>
        <w:adjustRightInd w:val="0"/>
        <w:spacing w:after="0"/>
        <w:rPr>
          <w:rFonts w:eastAsia="Calibri" w:cstheme="minorHAnsi"/>
          <w:color w:val="4472C4" w:themeColor="accent1"/>
          <w:szCs w:val="24"/>
        </w:rPr>
      </w:pPr>
      <w:r w:rsidRPr="005511AE">
        <w:rPr>
          <w:rFonts w:eastAsia="Calibri" w:cstheme="minorHAnsi"/>
          <w:color w:val="FF0000"/>
          <w:szCs w:val="24"/>
        </w:rPr>
        <w:t xml:space="preserve">Yleinen tuki on ensimmäinen keino vastata lapsen tuen tarpeeseen. </w:t>
      </w:r>
      <w:r w:rsidR="1FC0B85C" w:rsidRPr="005511AE">
        <w:rPr>
          <w:rFonts w:eastAsia="Calibri" w:cstheme="minorHAnsi"/>
          <w:color w:val="FF0000"/>
          <w:szCs w:val="24"/>
        </w:rPr>
        <w:t>Yleinen tuki muodostuu yksittäisistä</w:t>
      </w:r>
      <w:r w:rsidR="5F7B4B1B" w:rsidRPr="005511AE">
        <w:rPr>
          <w:rFonts w:eastAsia="Calibri" w:cstheme="minorHAnsi"/>
          <w:color w:val="FF0000"/>
          <w:szCs w:val="24"/>
        </w:rPr>
        <w:t xml:space="preserve"> tuen muodoista</w:t>
      </w:r>
      <w:r w:rsidR="1FC0B85C" w:rsidRPr="005511AE">
        <w:rPr>
          <w:rFonts w:eastAsia="Calibri" w:cstheme="minorHAnsi"/>
          <w:color w:val="FF0000"/>
          <w:szCs w:val="24"/>
        </w:rPr>
        <w:t>, esimerkiksi yksittäisistä pedagogisista ratkaisuista sekä tukitoimista, joilla tilanteeseen vaikutetaan mahdollisimman varhaisessa vaiheessa. Lapsen tuki on lyhytkestoista ja</w:t>
      </w:r>
      <w:r w:rsidR="5CF1C4D4" w:rsidRPr="005511AE">
        <w:rPr>
          <w:rFonts w:eastAsia="Calibri" w:cstheme="minorHAnsi"/>
          <w:color w:val="FF0000"/>
          <w:szCs w:val="24"/>
        </w:rPr>
        <w:t>/tai</w:t>
      </w:r>
      <w:r w:rsidR="1FC0B85C" w:rsidRPr="005511AE">
        <w:rPr>
          <w:rFonts w:eastAsia="Calibri" w:cstheme="minorHAnsi"/>
          <w:color w:val="FF0000"/>
          <w:szCs w:val="24"/>
        </w:rPr>
        <w:t xml:space="preserve"> intensiteetiltään matalampaa</w:t>
      </w:r>
      <w:r w:rsidR="16DE82B6" w:rsidRPr="005511AE">
        <w:rPr>
          <w:rFonts w:eastAsia="Calibri" w:cstheme="minorHAnsi"/>
          <w:color w:val="FF0000"/>
          <w:szCs w:val="24"/>
        </w:rPr>
        <w:t xml:space="preserve"> verrattuna</w:t>
      </w:r>
      <w:r w:rsidR="1FC0B85C" w:rsidRPr="005511AE">
        <w:rPr>
          <w:rFonts w:eastAsia="Calibri" w:cstheme="minorHAnsi"/>
          <w:color w:val="FF0000"/>
          <w:szCs w:val="24"/>
        </w:rPr>
        <w:t xml:space="preserve"> tehostet</w:t>
      </w:r>
      <w:r w:rsidR="1D827AD0" w:rsidRPr="005511AE">
        <w:rPr>
          <w:rFonts w:eastAsia="Calibri" w:cstheme="minorHAnsi"/>
          <w:color w:val="FF0000"/>
          <w:szCs w:val="24"/>
        </w:rPr>
        <w:t>tuun</w:t>
      </w:r>
      <w:r w:rsidR="60C5E804" w:rsidRPr="005511AE">
        <w:rPr>
          <w:rFonts w:eastAsia="Calibri" w:cstheme="minorHAnsi"/>
          <w:color w:val="FF0000"/>
          <w:szCs w:val="24"/>
        </w:rPr>
        <w:t xml:space="preserve"> </w:t>
      </w:r>
      <w:r w:rsidR="1FC0B85C" w:rsidRPr="005511AE">
        <w:rPr>
          <w:rFonts w:eastAsia="Calibri" w:cstheme="minorHAnsi"/>
          <w:color w:val="FF0000"/>
          <w:szCs w:val="24"/>
        </w:rPr>
        <w:t>ja erityise</w:t>
      </w:r>
      <w:r w:rsidR="329EDF2B" w:rsidRPr="005511AE">
        <w:rPr>
          <w:rFonts w:eastAsia="Calibri" w:cstheme="minorHAnsi"/>
          <w:color w:val="FF0000"/>
          <w:szCs w:val="24"/>
        </w:rPr>
        <w:t>en</w:t>
      </w:r>
      <w:r w:rsidR="1FC0B85C" w:rsidRPr="005511AE">
        <w:rPr>
          <w:rFonts w:eastAsia="Calibri" w:cstheme="minorHAnsi"/>
          <w:color w:val="FF0000"/>
          <w:szCs w:val="24"/>
        </w:rPr>
        <w:t xml:space="preserve"> tu</w:t>
      </w:r>
      <w:r w:rsidR="7CC82611" w:rsidRPr="005511AE">
        <w:rPr>
          <w:rFonts w:eastAsia="Calibri" w:cstheme="minorHAnsi"/>
          <w:color w:val="FF0000"/>
          <w:szCs w:val="24"/>
        </w:rPr>
        <w:t>ke</w:t>
      </w:r>
      <w:r w:rsidR="1FC0B85C" w:rsidRPr="005511AE">
        <w:rPr>
          <w:rFonts w:eastAsia="Calibri" w:cstheme="minorHAnsi"/>
          <w:color w:val="FF0000"/>
          <w:szCs w:val="24"/>
        </w:rPr>
        <w:t>e</w:t>
      </w:r>
      <w:r w:rsidR="66C8CED4" w:rsidRPr="005511AE">
        <w:rPr>
          <w:rFonts w:eastAsia="Calibri" w:cstheme="minorHAnsi"/>
          <w:color w:val="FF0000"/>
          <w:szCs w:val="24"/>
        </w:rPr>
        <w:t>n</w:t>
      </w:r>
      <w:r w:rsidR="1FC0B85C" w:rsidRPr="005511AE">
        <w:rPr>
          <w:rFonts w:eastAsia="Calibri" w:cstheme="minorHAnsi"/>
          <w:color w:val="FF0000"/>
          <w:szCs w:val="24"/>
        </w:rPr>
        <w:t xml:space="preserve">. </w:t>
      </w:r>
      <w:r w:rsidR="6F4AA05B" w:rsidRPr="005511AE">
        <w:rPr>
          <w:rFonts w:eastAsia="Calibri" w:cstheme="minorHAnsi"/>
          <w:color w:val="FF0000"/>
          <w:szCs w:val="24"/>
        </w:rPr>
        <w:t>L</w:t>
      </w:r>
      <w:r w:rsidR="042DF8E3" w:rsidRPr="005511AE">
        <w:rPr>
          <w:rFonts w:eastAsia="Calibri" w:cstheme="minorHAnsi"/>
          <w:color w:val="FF0000"/>
          <w:szCs w:val="24"/>
        </w:rPr>
        <w:t xml:space="preserve">apsen </w:t>
      </w:r>
      <w:r w:rsidR="7F8E51A8" w:rsidRPr="005511AE">
        <w:rPr>
          <w:rFonts w:eastAsia="Calibri" w:cstheme="minorHAnsi"/>
          <w:color w:val="FF0000"/>
          <w:szCs w:val="24"/>
        </w:rPr>
        <w:t xml:space="preserve">yksilöllisiin </w:t>
      </w:r>
      <w:r w:rsidR="042DF8E3" w:rsidRPr="005511AE">
        <w:rPr>
          <w:rFonts w:eastAsia="Calibri" w:cstheme="minorHAnsi"/>
          <w:color w:val="FF0000"/>
          <w:szCs w:val="24"/>
        </w:rPr>
        <w:t>tuen</w:t>
      </w:r>
      <w:r w:rsidR="1AE73D12" w:rsidRPr="005511AE">
        <w:rPr>
          <w:rFonts w:eastAsia="Calibri" w:cstheme="minorHAnsi"/>
          <w:color w:val="FF0000"/>
          <w:szCs w:val="24"/>
        </w:rPr>
        <w:t xml:space="preserve"> tarpeisiin</w:t>
      </w:r>
      <w:r w:rsidR="042DF8E3" w:rsidRPr="005511AE">
        <w:rPr>
          <w:rFonts w:eastAsia="Calibri" w:cstheme="minorHAnsi"/>
          <w:color w:val="FF0000"/>
          <w:szCs w:val="24"/>
        </w:rPr>
        <w:t xml:space="preserve"> vastataan käyttämällä esimerkiksi soveltuvia materiaaleja, välineitä, </w:t>
      </w:r>
      <w:r w:rsidR="28ED9409" w:rsidRPr="005511AE">
        <w:rPr>
          <w:rFonts w:eastAsia="Calibri" w:cstheme="minorHAnsi"/>
          <w:color w:val="FF0000"/>
          <w:szCs w:val="24"/>
        </w:rPr>
        <w:t>opetus</w:t>
      </w:r>
      <w:r w:rsidR="042DF8E3" w:rsidRPr="005511AE">
        <w:rPr>
          <w:rFonts w:eastAsia="Calibri" w:cstheme="minorHAnsi"/>
          <w:color w:val="FF0000"/>
          <w:szCs w:val="24"/>
        </w:rPr>
        <w:t xml:space="preserve">ohjelmia </w:t>
      </w:r>
      <w:r w:rsidR="2E04B990" w:rsidRPr="005511AE">
        <w:rPr>
          <w:rFonts w:eastAsia="Calibri" w:cstheme="minorHAnsi"/>
          <w:color w:val="FF0000"/>
          <w:szCs w:val="24"/>
        </w:rPr>
        <w:t xml:space="preserve">tai </w:t>
      </w:r>
      <w:r w:rsidR="042DF8E3" w:rsidRPr="005511AE">
        <w:rPr>
          <w:rFonts w:eastAsia="Calibri" w:cstheme="minorHAnsi"/>
          <w:color w:val="FF0000"/>
          <w:szCs w:val="24"/>
        </w:rPr>
        <w:t xml:space="preserve">osa-aikaista erityisopettajan antamaa tukea. </w:t>
      </w:r>
    </w:p>
    <w:p w14:paraId="0FE5B70D" w14:textId="45CAC391" w:rsidR="000760C8" w:rsidRPr="005511AE" w:rsidRDefault="000760C8" w:rsidP="00F97681">
      <w:pPr>
        <w:autoSpaceDE w:val="0"/>
        <w:autoSpaceDN w:val="0"/>
        <w:adjustRightInd w:val="0"/>
        <w:spacing w:after="0"/>
        <w:rPr>
          <w:rFonts w:eastAsia="Calibri" w:cstheme="minorHAnsi"/>
          <w:color w:val="FF0000"/>
          <w:szCs w:val="24"/>
        </w:rPr>
      </w:pPr>
    </w:p>
    <w:p w14:paraId="17F3F0E6" w14:textId="19A01AEC" w:rsidR="000760C8" w:rsidRPr="005511AE" w:rsidRDefault="7142DCF0" w:rsidP="00F97681">
      <w:pPr>
        <w:autoSpaceDE w:val="0"/>
        <w:autoSpaceDN w:val="0"/>
        <w:adjustRightInd w:val="0"/>
        <w:spacing w:after="0"/>
        <w:rPr>
          <w:rFonts w:eastAsia="Calibri" w:cstheme="minorHAnsi"/>
          <w:strike/>
          <w:color w:val="FF0000"/>
          <w:szCs w:val="24"/>
        </w:rPr>
      </w:pPr>
      <w:r w:rsidRPr="005511AE">
        <w:rPr>
          <w:rFonts w:eastAsia="Calibri" w:cstheme="minorHAnsi"/>
          <w:color w:val="FF0000"/>
          <w:szCs w:val="24"/>
        </w:rPr>
        <w:t>Yleinen tuki ei edellytä hallintopäätöksen antamista</w:t>
      </w:r>
      <w:r w:rsidR="3B956D65" w:rsidRPr="005511AE">
        <w:rPr>
          <w:rFonts w:eastAsia="Calibri" w:cstheme="minorHAnsi"/>
          <w:color w:val="FF0000"/>
          <w:szCs w:val="24"/>
        </w:rPr>
        <w:t>, vaan tukea annetaan aina tuen tarpeen ilmetessä.</w:t>
      </w:r>
      <w:r w:rsidR="5C82DE77" w:rsidRPr="005511AE">
        <w:rPr>
          <w:rFonts w:eastAsia="Calibri" w:cstheme="minorHAnsi"/>
          <w:color w:val="FF0000"/>
          <w:szCs w:val="24"/>
        </w:rPr>
        <w:t xml:space="preserve"> </w:t>
      </w:r>
      <w:r w:rsidR="3C4F262D" w:rsidRPr="005511AE">
        <w:rPr>
          <w:rFonts w:eastAsia="Calibri" w:cstheme="minorHAnsi"/>
          <w:color w:val="FF0000"/>
          <w:szCs w:val="24"/>
        </w:rPr>
        <w:t>Yleinen tuki järjestetään varhaiskasvatuksen opettajan ja muun henkilöstön yhteistyössä.</w:t>
      </w:r>
      <w:r w:rsidR="4E66340D" w:rsidRPr="005511AE">
        <w:rPr>
          <w:rFonts w:eastAsia="Calibri" w:cstheme="minorHAnsi"/>
          <w:color w:val="FF0000"/>
          <w:szCs w:val="24"/>
        </w:rPr>
        <w:t xml:space="preserve"> </w:t>
      </w:r>
      <w:r w:rsidR="29C6C937" w:rsidRPr="005511AE">
        <w:rPr>
          <w:rFonts w:eastAsia="Calibri" w:cstheme="minorHAnsi"/>
          <w:color w:val="FF0000"/>
          <w:szCs w:val="24"/>
        </w:rPr>
        <w:t>Mahdollisista t</w:t>
      </w:r>
      <w:r w:rsidR="1B888904" w:rsidRPr="005511AE">
        <w:rPr>
          <w:rFonts w:eastAsia="Calibri" w:cstheme="minorHAnsi"/>
          <w:color w:val="FF0000"/>
          <w:szCs w:val="24"/>
        </w:rPr>
        <w:t>ukipalveluista</w:t>
      </w:r>
      <w:r w:rsidR="66817128" w:rsidRPr="00276BB1">
        <w:rPr>
          <w:rFonts w:eastAsia="Calibri" w:cstheme="minorHAnsi"/>
          <w:color w:val="FF0000"/>
          <w:szCs w:val="24"/>
        </w:rPr>
        <w:t>,</w:t>
      </w:r>
      <w:r w:rsidR="1B888904" w:rsidRPr="00276BB1">
        <w:rPr>
          <w:rFonts w:eastAsia="Calibri" w:cstheme="minorHAnsi"/>
          <w:color w:val="FF0000"/>
          <w:szCs w:val="24"/>
        </w:rPr>
        <w:t xml:space="preserve"> </w:t>
      </w:r>
      <w:r w:rsidR="0A26C24B" w:rsidRPr="00276BB1">
        <w:rPr>
          <w:rFonts w:eastAsia="Calibri" w:cstheme="minorHAnsi"/>
          <w:color w:val="FF0000"/>
          <w:szCs w:val="24"/>
        </w:rPr>
        <w:t>k</w:t>
      </w:r>
      <w:r w:rsidR="0A26C24B" w:rsidRPr="005511AE">
        <w:rPr>
          <w:rFonts w:eastAsia="Calibri" w:cstheme="minorHAnsi"/>
          <w:color w:val="FF0000"/>
          <w:szCs w:val="24"/>
        </w:rPr>
        <w:t>uten</w:t>
      </w:r>
      <w:r w:rsidR="0378A574" w:rsidRPr="005511AE">
        <w:rPr>
          <w:rFonts w:eastAsia="Calibri" w:cstheme="minorHAnsi"/>
          <w:color w:val="FF0000"/>
          <w:szCs w:val="24"/>
        </w:rPr>
        <w:t xml:space="preserve"> tulkitsemis- ja avustamispalveluista ja apuvälineistä</w:t>
      </w:r>
      <w:r w:rsidR="037F679D" w:rsidRPr="005511AE">
        <w:rPr>
          <w:rFonts w:eastAsia="Calibri" w:cstheme="minorHAnsi"/>
          <w:color w:val="70AD47" w:themeColor="accent6"/>
          <w:szCs w:val="24"/>
        </w:rPr>
        <w:t>,</w:t>
      </w:r>
      <w:r w:rsidR="6CB3D093" w:rsidRPr="005511AE">
        <w:rPr>
          <w:rFonts w:eastAsia="Calibri" w:cstheme="minorHAnsi"/>
          <w:color w:val="FF0000"/>
          <w:szCs w:val="24"/>
        </w:rPr>
        <w:t xml:space="preserve"> </w:t>
      </w:r>
      <w:r w:rsidR="78F81A31" w:rsidRPr="005511AE">
        <w:rPr>
          <w:rFonts w:eastAsia="Calibri" w:cstheme="minorHAnsi"/>
          <w:color w:val="FF0000"/>
          <w:szCs w:val="24"/>
        </w:rPr>
        <w:t>t</w:t>
      </w:r>
      <w:r w:rsidR="6CB3D093" w:rsidRPr="005511AE">
        <w:rPr>
          <w:rFonts w:eastAsia="Calibri" w:cstheme="minorHAnsi"/>
          <w:color w:val="FF0000"/>
          <w:szCs w:val="24"/>
        </w:rPr>
        <w:t>eh</w:t>
      </w:r>
      <w:r w:rsidR="32CCE878" w:rsidRPr="005511AE">
        <w:rPr>
          <w:rFonts w:eastAsia="Calibri" w:cstheme="minorHAnsi"/>
          <w:color w:val="FF0000"/>
          <w:szCs w:val="24"/>
        </w:rPr>
        <w:t>dä</w:t>
      </w:r>
      <w:r w:rsidR="1DB29D6D" w:rsidRPr="005511AE">
        <w:rPr>
          <w:rFonts w:eastAsia="Calibri" w:cstheme="minorHAnsi"/>
          <w:color w:val="FF0000"/>
          <w:szCs w:val="24"/>
        </w:rPr>
        <w:t>än</w:t>
      </w:r>
      <w:r w:rsidR="6CB3D093" w:rsidRPr="005511AE">
        <w:rPr>
          <w:rFonts w:eastAsia="Calibri" w:cstheme="minorHAnsi"/>
          <w:color w:val="FF0000"/>
          <w:szCs w:val="24"/>
        </w:rPr>
        <w:t xml:space="preserve"> </w:t>
      </w:r>
      <w:r w:rsidR="25D476B4" w:rsidRPr="005511AE">
        <w:rPr>
          <w:rFonts w:eastAsia="Calibri" w:cstheme="minorHAnsi"/>
          <w:color w:val="FF0000"/>
          <w:szCs w:val="24"/>
        </w:rPr>
        <w:t xml:space="preserve">hallinnollinen </w:t>
      </w:r>
      <w:r w:rsidR="6CB3D093" w:rsidRPr="005511AE">
        <w:rPr>
          <w:rFonts w:eastAsia="Calibri" w:cstheme="minorHAnsi"/>
          <w:color w:val="FF0000"/>
          <w:szCs w:val="24"/>
        </w:rPr>
        <w:t>päätös</w:t>
      </w:r>
      <w:r w:rsidR="003E2D16" w:rsidRPr="005511AE">
        <w:rPr>
          <w:rStyle w:val="Alaviitteenviite"/>
          <w:rFonts w:eastAsia="Calibri" w:cstheme="minorHAnsi"/>
          <w:color w:val="FF0000"/>
          <w:szCs w:val="24"/>
        </w:rPr>
        <w:footnoteReference w:id="125"/>
      </w:r>
      <w:r w:rsidR="6CB3D093" w:rsidRPr="005511AE">
        <w:rPr>
          <w:rFonts w:eastAsia="Calibri" w:cstheme="minorHAnsi"/>
          <w:color w:val="FF0000"/>
          <w:szCs w:val="24"/>
        </w:rPr>
        <w:t>.</w:t>
      </w:r>
    </w:p>
    <w:p w14:paraId="274A7785" w14:textId="7D4EE57F" w:rsidR="000760C8" w:rsidRPr="00894EC6" w:rsidRDefault="000760C8" w:rsidP="00206CB3"/>
    <w:p w14:paraId="364F4918" w14:textId="1C7B2711" w:rsidR="000760C8" w:rsidRPr="00894EC6" w:rsidRDefault="77666DA9" w:rsidP="00F97681">
      <w:pPr>
        <w:pStyle w:val="Otsikko3"/>
        <w:rPr>
          <w:rFonts w:ascii="Calibri Light" w:eastAsia="Yu Gothic Light" w:hAnsi="Calibri Light" w:cs="Times New Roman"/>
          <w:color w:val="1F3763"/>
        </w:rPr>
      </w:pPr>
      <w:bookmarkStart w:id="157" w:name="_Toc87241632"/>
      <w:bookmarkStart w:id="158" w:name="_Toc95317445"/>
      <w:r>
        <w:t>Tehostettu</w:t>
      </w:r>
      <w:r w:rsidR="443C2F50">
        <w:t xml:space="preserve"> tuki</w:t>
      </w:r>
      <w:bookmarkEnd w:id="157"/>
      <w:bookmarkEnd w:id="158"/>
    </w:p>
    <w:p w14:paraId="1847D688" w14:textId="0375B5A6" w:rsidR="645D87B2" w:rsidRPr="005511AE" w:rsidRDefault="2918DA1C" w:rsidP="00F97681">
      <w:pPr>
        <w:spacing w:after="0"/>
        <w:rPr>
          <w:rFonts w:eastAsiaTheme="minorEastAsia" w:cstheme="minorHAnsi"/>
          <w:color w:val="FF0000"/>
          <w:szCs w:val="24"/>
        </w:rPr>
      </w:pPr>
      <w:r w:rsidRPr="005511AE">
        <w:rPr>
          <w:rFonts w:cstheme="minorHAnsi"/>
          <w:color w:val="FF0000"/>
          <w:szCs w:val="24"/>
        </w:rPr>
        <w:t xml:space="preserve">Varhaiskasvatuksessa </w:t>
      </w:r>
      <w:r w:rsidR="45BEC923" w:rsidRPr="005511AE">
        <w:rPr>
          <w:rFonts w:cstheme="minorHAnsi"/>
          <w:color w:val="FF0000"/>
          <w:szCs w:val="24"/>
        </w:rPr>
        <w:t>lapselle</w:t>
      </w:r>
      <w:r w:rsidR="1774CA21" w:rsidRPr="005511AE">
        <w:rPr>
          <w:rFonts w:cstheme="minorHAnsi"/>
          <w:color w:val="FF0000"/>
          <w:szCs w:val="24"/>
        </w:rPr>
        <w:t xml:space="preserve"> </w:t>
      </w:r>
      <w:r w:rsidR="49C98E2F" w:rsidRPr="005511AE">
        <w:rPr>
          <w:rFonts w:cstheme="minorHAnsi"/>
          <w:color w:val="FF0000"/>
          <w:szCs w:val="24"/>
        </w:rPr>
        <w:t>on annettava</w:t>
      </w:r>
      <w:r w:rsidRPr="005511AE">
        <w:rPr>
          <w:rFonts w:cstheme="minorHAnsi"/>
          <w:color w:val="FF0000"/>
          <w:szCs w:val="24"/>
        </w:rPr>
        <w:t xml:space="preserve"> tukea </w:t>
      </w:r>
      <w:r w:rsidR="45BEC923" w:rsidRPr="005511AE">
        <w:rPr>
          <w:rFonts w:cstheme="minorHAnsi"/>
          <w:color w:val="FF0000"/>
          <w:szCs w:val="24"/>
        </w:rPr>
        <w:t xml:space="preserve">yksilöllisesti ja yhteisöllisesti suunniteltuna tehostettuna tukena, kun yleinen tuki ei riitä. </w:t>
      </w:r>
      <w:r w:rsidR="0FF25FF7" w:rsidRPr="005511AE">
        <w:rPr>
          <w:rFonts w:cstheme="minorHAnsi"/>
          <w:color w:val="FF0000"/>
          <w:szCs w:val="24"/>
        </w:rPr>
        <w:t xml:space="preserve">Tuki on </w:t>
      </w:r>
      <w:r w:rsidR="03311567" w:rsidRPr="005511AE">
        <w:rPr>
          <w:rFonts w:cstheme="minorHAnsi"/>
          <w:color w:val="FF0000"/>
          <w:szCs w:val="24"/>
        </w:rPr>
        <w:t xml:space="preserve">intensiteetiltään </w:t>
      </w:r>
      <w:r w:rsidR="0FF25FF7" w:rsidRPr="005511AE">
        <w:rPr>
          <w:rFonts w:cstheme="minorHAnsi"/>
          <w:color w:val="FF0000"/>
          <w:szCs w:val="24"/>
        </w:rPr>
        <w:t>v</w:t>
      </w:r>
      <w:r w:rsidR="58EB08BC" w:rsidRPr="005511AE">
        <w:rPr>
          <w:rFonts w:cstheme="minorHAnsi"/>
          <w:color w:val="FF0000"/>
          <w:szCs w:val="24"/>
        </w:rPr>
        <w:t>oimakkaampaa</w:t>
      </w:r>
      <w:r w:rsidR="0FF25FF7" w:rsidRPr="005511AE">
        <w:rPr>
          <w:rFonts w:cstheme="minorHAnsi"/>
          <w:color w:val="FF0000"/>
          <w:szCs w:val="24"/>
        </w:rPr>
        <w:t xml:space="preserve"> ja yksilöllisempää</w:t>
      </w:r>
      <w:r w:rsidR="7AF3F1E5" w:rsidRPr="005511AE">
        <w:rPr>
          <w:rFonts w:cstheme="minorHAnsi"/>
          <w:color w:val="FF0000"/>
          <w:szCs w:val="24"/>
        </w:rPr>
        <w:t xml:space="preserve"> kuin yleinen tuki</w:t>
      </w:r>
      <w:r w:rsidR="73ED87E8" w:rsidRPr="005511AE">
        <w:rPr>
          <w:rFonts w:cstheme="minorHAnsi"/>
          <w:color w:val="FF0000"/>
          <w:szCs w:val="24"/>
        </w:rPr>
        <w:t>.</w:t>
      </w:r>
      <w:r w:rsidRPr="005511AE">
        <w:rPr>
          <w:rFonts w:cstheme="minorHAnsi"/>
          <w:color w:val="FF0000"/>
          <w:szCs w:val="24"/>
        </w:rPr>
        <w:t xml:space="preserve"> </w:t>
      </w:r>
      <w:r w:rsidR="114D257D" w:rsidRPr="005511AE">
        <w:rPr>
          <w:rFonts w:eastAsiaTheme="minorEastAsia" w:cstheme="minorHAnsi"/>
          <w:color w:val="FF0000"/>
          <w:szCs w:val="24"/>
        </w:rPr>
        <w:t>Tukea</w:t>
      </w:r>
      <w:r w:rsidR="7D48CBDD" w:rsidRPr="005511AE">
        <w:rPr>
          <w:rFonts w:cstheme="minorHAnsi"/>
          <w:color w:val="FF0000"/>
          <w:szCs w:val="24"/>
        </w:rPr>
        <w:t xml:space="preserve"> </w:t>
      </w:r>
      <w:r w:rsidR="626BE65A" w:rsidRPr="005511AE">
        <w:rPr>
          <w:rFonts w:cstheme="minorHAnsi"/>
          <w:color w:val="FF0000"/>
          <w:szCs w:val="24"/>
        </w:rPr>
        <w:t>annetaan</w:t>
      </w:r>
      <w:r w:rsidR="15F402EF" w:rsidRPr="005511AE">
        <w:rPr>
          <w:rFonts w:cstheme="minorHAnsi"/>
          <w:color w:val="FF0000"/>
          <w:szCs w:val="24"/>
        </w:rPr>
        <w:t xml:space="preserve"> lyhytkestoisesti tai pidempään jatkuvana</w:t>
      </w:r>
      <w:r w:rsidR="7A5A9E42" w:rsidRPr="005511AE">
        <w:rPr>
          <w:rFonts w:cstheme="minorHAnsi"/>
          <w:color w:val="FF0000"/>
          <w:szCs w:val="24"/>
        </w:rPr>
        <w:t xml:space="preserve"> </w:t>
      </w:r>
      <w:r w:rsidR="640F99D4" w:rsidRPr="005511AE">
        <w:rPr>
          <w:rFonts w:cstheme="minorHAnsi"/>
          <w:color w:val="FF0000"/>
          <w:szCs w:val="24"/>
        </w:rPr>
        <w:t>lapsen yksilöllisten tarpeiden mukaisesti</w:t>
      </w:r>
      <w:r w:rsidR="208D15EE" w:rsidRPr="005511AE">
        <w:rPr>
          <w:rFonts w:cstheme="minorHAnsi"/>
          <w:color w:val="FF0000"/>
          <w:szCs w:val="24"/>
        </w:rPr>
        <w:t xml:space="preserve"> ja</w:t>
      </w:r>
      <w:r w:rsidR="2D9A5F19" w:rsidRPr="005511AE">
        <w:rPr>
          <w:rFonts w:cstheme="minorHAnsi"/>
          <w:color w:val="FF0000"/>
          <w:szCs w:val="24"/>
        </w:rPr>
        <w:t xml:space="preserve"> se</w:t>
      </w:r>
      <w:r w:rsidR="208D15EE" w:rsidRPr="005511AE">
        <w:rPr>
          <w:rFonts w:cstheme="minorHAnsi"/>
          <w:color w:val="FF0000"/>
          <w:szCs w:val="24"/>
        </w:rPr>
        <w:t xml:space="preserve"> aloitetaan heti tuen tarpeen ilmettyä</w:t>
      </w:r>
      <w:r w:rsidR="733C33EA" w:rsidRPr="005511AE">
        <w:rPr>
          <w:rFonts w:cstheme="minorHAnsi"/>
          <w:color w:val="FF0000"/>
          <w:szCs w:val="24"/>
        </w:rPr>
        <w:t xml:space="preserve">. </w:t>
      </w:r>
      <w:r w:rsidR="4526C780" w:rsidRPr="005511AE">
        <w:rPr>
          <w:rFonts w:eastAsiaTheme="minorEastAsia" w:cstheme="minorHAnsi"/>
          <w:color w:val="FF0000"/>
          <w:szCs w:val="24"/>
        </w:rPr>
        <w:t>Tehostettua tukea annetaan niin kauan kuin lapsi tarvitsee sitä.</w:t>
      </w:r>
    </w:p>
    <w:p w14:paraId="67B7AEC1" w14:textId="17960D43" w:rsidR="000760C8" w:rsidRPr="005511AE" w:rsidRDefault="000760C8" w:rsidP="00F97681">
      <w:pPr>
        <w:autoSpaceDE w:val="0"/>
        <w:autoSpaceDN w:val="0"/>
        <w:adjustRightInd w:val="0"/>
        <w:spacing w:after="0"/>
        <w:rPr>
          <w:rFonts w:cstheme="minorHAnsi"/>
          <w:color w:val="FF0000"/>
          <w:szCs w:val="24"/>
        </w:rPr>
      </w:pPr>
    </w:p>
    <w:p w14:paraId="5A6B36E8" w14:textId="7EB073B2" w:rsidR="000760C8" w:rsidRPr="005511AE" w:rsidRDefault="4581453F" w:rsidP="00F97681">
      <w:pPr>
        <w:autoSpaceDE w:val="0"/>
        <w:autoSpaceDN w:val="0"/>
        <w:adjustRightInd w:val="0"/>
        <w:spacing w:after="0"/>
        <w:rPr>
          <w:rFonts w:cstheme="minorHAnsi"/>
          <w:color w:val="FF0000"/>
          <w:szCs w:val="24"/>
        </w:rPr>
      </w:pPr>
      <w:r w:rsidRPr="005511AE">
        <w:rPr>
          <w:rFonts w:cstheme="minorHAnsi"/>
          <w:color w:val="FF0000"/>
          <w:szCs w:val="24"/>
        </w:rPr>
        <w:lastRenderedPageBreak/>
        <w:t>Lapsen t</w:t>
      </w:r>
      <w:r w:rsidR="79595CC6" w:rsidRPr="005511AE">
        <w:rPr>
          <w:rFonts w:cstheme="minorHAnsi"/>
          <w:color w:val="FF0000"/>
          <w:szCs w:val="24"/>
        </w:rPr>
        <w:t xml:space="preserve">ukea tehostetaan </w:t>
      </w:r>
      <w:r w:rsidR="0B450F91" w:rsidRPr="005511AE">
        <w:rPr>
          <w:rFonts w:cstheme="minorHAnsi"/>
          <w:color w:val="FF0000"/>
          <w:szCs w:val="24"/>
        </w:rPr>
        <w:t>tuen suunnittelu</w:t>
      </w:r>
      <w:r w:rsidR="4CE31356" w:rsidRPr="005511AE">
        <w:rPr>
          <w:rFonts w:cstheme="minorHAnsi"/>
          <w:color w:val="FF0000"/>
          <w:szCs w:val="24"/>
        </w:rPr>
        <w:t>ll</w:t>
      </w:r>
      <w:r w:rsidR="0B450F91" w:rsidRPr="005511AE">
        <w:rPr>
          <w:rFonts w:cstheme="minorHAnsi"/>
          <w:color w:val="FF0000"/>
          <w:szCs w:val="24"/>
        </w:rPr>
        <w:t>a ja toteuttamistapoj</w:t>
      </w:r>
      <w:r w:rsidR="51505901" w:rsidRPr="005511AE">
        <w:rPr>
          <w:rFonts w:cstheme="minorHAnsi"/>
          <w:color w:val="FF0000"/>
          <w:szCs w:val="24"/>
        </w:rPr>
        <w:t>en</w:t>
      </w:r>
      <w:r w:rsidR="0B450F91" w:rsidRPr="005511AE">
        <w:rPr>
          <w:rFonts w:cstheme="minorHAnsi"/>
          <w:color w:val="FF0000"/>
          <w:szCs w:val="24"/>
        </w:rPr>
        <w:t xml:space="preserve"> lisä</w:t>
      </w:r>
      <w:r w:rsidR="2DF34310" w:rsidRPr="005511AE">
        <w:rPr>
          <w:rFonts w:cstheme="minorHAnsi"/>
          <w:color w:val="FF0000"/>
          <w:szCs w:val="24"/>
        </w:rPr>
        <w:t>ämisellä</w:t>
      </w:r>
      <w:r w:rsidR="0B450F91" w:rsidRPr="005511AE">
        <w:rPr>
          <w:rFonts w:cstheme="minorHAnsi"/>
          <w:color w:val="FF0000"/>
          <w:szCs w:val="24"/>
        </w:rPr>
        <w:t xml:space="preserve"> tai nii</w:t>
      </w:r>
      <w:r w:rsidR="5B4E534C" w:rsidRPr="005511AE">
        <w:rPr>
          <w:rFonts w:cstheme="minorHAnsi"/>
          <w:color w:val="FF0000"/>
          <w:szCs w:val="24"/>
        </w:rPr>
        <w:t xml:space="preserve">tä </w:t>
      </w:r>
      <w:r w:rsidR="75420F7C" w:rsidRPr="005511AE">
        <w:rPr>
          <w:rFonts w:cstheme="minorHAnsi"/>
          <w:color w:val="FF0000"/>
          <w:szCs w:val="24"/>
        </w:rPr>
        <w:t>v</w:t>
      </w:r>
      <w:r w:rsidR="5C628B6E" w:rsidRPr="005511AE">
        <w:rPr>
          <w:rFonts w:cstheme="minorHAnsi"/>
          <w:color w:val="FF0000"/>
          <w:szCs w:val="24"/>
        </w:rPr>
        <w:t>ahvistamalla</w:t>
      </w:r>
      <w:r w:rsidR="0B450F91" w:rsidRPr="005511AE">
        <w:rPr>
          <w:rFonts w:cstheme="minorHAnsi"/>
          <w:color w:val="FF0000"/>
          <w:szCs w:val="24"/>
        </w:rPr>
        <w:t>.</w:t>
      </w:r>
      <w:r w:rsidR="549C4683" w:rsidRPr="005511AE">
        <w:rPr>
          <w:rFonts w:cstheme="minorHAnsi"/>
          <w:color w:val="FF0000"/>
          <w:szCs w:val="24"/>
        </w:rPr>
        <w:t xml:space="preserve"> Tuki muodostuu säännöllisistä ja samanaikaisesti toteutettavista useista</w:t>
      </w:r>
      <w:r w:rsidR="68B6FCBC" w:rsidRPr="005511AE">
        <w:rPr>
          <w:rFonts w:cstheme="minorHAnsi"/>
          <w:color w:val="FF0000"/>
          <w:szCs w:val="24"/>
        </w:rPr>
        <w:t xml:space="preserve"> tuen muodoista</w:t>
      </w:r>
      <w:r w:rsidR="549C4683" w:rsidRPr="005511AE">
        <w:rPr>
          <w:rFonts w:cstheme="minorHAnsi"/>
          <w:color w:val="FF0000"/>
          <w:szCs w:val="24"/>
        </w:rPr>
        <w:t xml:space="preserve">. </w:t>
      </w:r>
      <w:r w:rsidR="0B450F91" w:rsidRPr="005511AE">
        <w:rPr>
          <w:rFonts w:cstheme="minorHAnsi"/>
          <w:color w:val="FF0000"/>
          <w:szCs w:val="24"/>
        </w:rPr>
        <w:t>Oikea-aikaisesti annettu tehostettu tuki ennaltaehkäis</w:t>
      </w:r>
      <w:r w:rsidR="5B104B24" w:rsidRPr="005511AE">
        <w:rPr>
          <w:rFonts w:cstheme="minorHAnsi"/>
          <w:color w:val="FF0000"/>
          <w:szCs w:val="24"/>
        </w:rPr>
        <w:t>ee</w:t>
      </w:r>
      <w:r w:rsidR="0B450F91" w:rsidRPr="005511AE">
        <w:rPr>
          <w:rFonts w:cstheme="minorHAnsi"/>
          <w:color w:val="FF0000"/>
          <w:szCs w:val="24"/>
        </w:rPr>
        <w:t xml:space="preserve"> lapsen myöhempää tuen </w:t>
      </w:r>
      <w:r w:rsidR="00BB738B" w:rsidRPr="005511AE">
        <w:rPr>
          <w:rFonts w:cstheme="minorHAnsi"/>
          <w:color w:val="FF0000"/>
          <w:szCs w:val="24"/>
        </w:rPr>
        <w:t xml:space="preserve">tarpeiden </w:t>
      </w:r>
      <w:r w:rsidR="0B450F91" w:rsidRPr="005511AE">
        <w:rPr>
          <w:rFonts w:cstheme="minorHAnsi"/>
          <w:color w:val="FF0000"/>
          <w:szCs w:val="24"/>
        </w:rPr>
        <w:t>moninaistumista.</w:t>
      </w:r>
    </w:p>
    <w:p w14:paraId="4BE7CD93" w14:textId="21B7AD20" w:rsidR="5889F747" w:rsidRPr="00E51C48" w:rsidRDefault="5889F747" w:rsidP="00F97681">
      <w:pPr>
        <w:spacing w:after="0"/>
        <w:rPr>
          <w:rFonts w:cs="ITCGaramondStd-Lt"/>
          <w:color w:val="FF0000"/>
          <w:szCs w:val="24"/>
        </w:rPr>
      </w:pPr>
    </w:p>
    <w:p w14:paraId="43C86F0B" w14:textId="03106890" w:rsidR="000760C8" w:rsidRPr="00E51C48" w:rsidRDefault="653A1FA2" w:rsidP="00F97681">
      <w:pPr>
        <w:autoSpaceDE w:val="0"/>
        <w:autoSpaceDN w:val="0"/>
        <w:adjustRightInd w:val="0"/>
        <w:spacing w:after="0"/>
        <w:rPr>
          <w:rFonts w:eastAsiaTheme="minorEastAsia"/>
          <w:color w:val="FF0000"/>
          <w:szCs w:val="24"/>
        </w:rPr>
      </w:pPr>
      <w:r w:rsidRPr="00E51C48">
        <w:rPr>
          <w:rFonts w:cs="ITCGaramondStd-Lt"/>
          <w:color w:val="FF0000"/>
          <w:szCs w:val="24"/>
        </w:rPr>
        <w:t>Lapsen mahdolli</w:t>
      </w:r>
      <w:r w:rsidR="25CEC18D" w:rsidRPr="00E51C48">
        <w:rPr>
          <w:rFonts w:cs="ITCGaramondStd-Lt"/>
          <w:color w:val="FF0000"/>
          <w:szCs w:val="24"/>
        </w:rPr>
        <w:t>sta</w:t>
      </w:r>
      <w:r w:rsidRPr="00E51C48">
        <w:rPr>
          <w:rFonts w:cs="ITCGaramondStd-Lt"/>
          <w:color w:val="FF0000"/>
          <w:szCs w:val="24"/>
        </w:rPr>
        <w:t xml:space="preserve"> myöhemp</w:t>
      </w:r>
      <w:r w:rsidR="2304C675" w:rsidRPr="00E51C48">
        <w:rPr>
          <w:rFonts w:cs="ITCGaramondStd-Lt"/>
          <w:color w:val="FF0000"/>
          <w:szCs w:val="24"/>
        </w:rPr>
        <w:t>ää</w:t>
      </w:r>
      <w:r w:rsidRPr="00E51C48">
        <w:rPr>
          <w:rFonts w:cs="ITCGaramondStd-Lt"/>
          <w:color w:val="FF0000"/>
          <w:szCs w:val="24"/>
        </w:rPr>
        <w:t xml:space="preserve"> diagnoosi</w:t>
      </w:r>
      <w:r w:rsidR="372376B4" w:rsidRPr="00E51C48">
        <w:rPr>
          <w:rFonts w:cs="ITCGaramondStd-Lt"/>
          <w:color w:val="FF0000"/>
          <w:szCs w:val="24"/>
        </w:rPr>
        <w:t>a</w:t>
      </w:r>
      <w:r w:rsidRPr="00E51C48">
        <w:rPr>
          <w:rFonts w:cs="ITCGaramondStd-Lt"/>
          <w:color w:val="FF0000"/>
          <w:szCs w:val="24"/>
        </w:rPr>
        <w:t xml:space="preserve"> tai kuntoutuksen aloittamista ei voi</w:t>
      </w:r>
      <w:r w:rsidR="5DE19FC5" w:rsidRPr="00E51C48">
        <w:rPr>
          <w:rFonts w:cs="ITCGaramondStd-Lt"/>
          <w:color w:val="FF0000"/>
          <w:szCs w:val="24"/>
        </w:rPr>
        <w:t>da</w:t>
      </w:r>
      <w:r w:rsidRPr="00E51C48">
        <w:rPr>
          <w:rFonts w:cs="ITCGaramondStd-Lt"/>
          <w:color w:val="FF0000"/>
          <w:szCs w:val="24"/>
        </w:rPr>
        <w:t xml:space="preserve"> käyttää tuen saamisen ehtona</w:t>
      </w:r>
      <w:r w:rsidR="14771A30" w:rsidRPr="2B3085D7">
        <w:rPr>
          <w:rStyle w:val="Alaviitteenviite"/>
          <w:rFonts w:eastAsiaTheme="minorEastAsia"/>
          <w:color w:val="FF0000"/>
          <w:szCs w:val="24"/>
        </w:rPr>
        <w:footnoteReference w:id="126"/>
      </w:r>
      <w:r w:rsidRPr="00E51C48">
        <w:rPr>
          <w:rFonts w:cs="ITCGaramondStd-Lt"/>
          <w:color w:val="FF0000"/>
          <w:szCs w:val="24"/>
        </w:rPr>
        <w:t>.</w:t>
      </w:r>
      <w:r w:rsidR="6A58D789" w:rsidRPr="00E51C48">
        <w:rPr>
          <w:rFonts w:cs="ITCGaramondStd-Lt"/>
          <w:color w:val="FF0000"/>
          <w:szCs w:val="24"/>
        </w:rPr>
        <w:t xml:space="preserve"> </w:t>
      </w:r>
      <w:r w:rsidR="728BB0AF" w:rsidRPr="2B3085D7">
        <w:rPr>
          <w:rFonts w:eastAsiaTheme="minorEastAsia"/>
          <w:color w:val="FF0000"/>
          <w:szCs w:val="24"/>
        </w:rPr>
        <w:t>Tehostetu</w:t>
      </w:r>
      <w:r w:rsidR="2941756E" w:rsidRPr="2B3085D7">
        <w:rPr>
          <w:rFonts w:eastAsiaTheme="minorEastAsia"/>
          <w:color w:val="FF0000"/>
          <w:szCs w:val="24"/>
        </w:rPr>
        <w:t>n</w:t>
      </w:r>
      <w:r w:rsidR="728BB0AF" w:rsidRPr="2B3085D7">
        <w:rPr>
          <w:rFonts w:eastAsiaTheme="minorEastAsia"/>
          <w:color w:val="FF0000"/>
          <w:szCs w:val="24"/>
        </w:rPr>
        <w:t xml:space="preserve"> tuen antamisesta tehdään hallintopäätös</w:t>
      </w:r>
      <w:r w:rsidR="14771A30" w:rsidRPr="2B3085D7">
        <w:rPr>
          <w:rStyle w:val="Alaviitteenviite"/>
          <w:rFonts w:eastAsiaTheme="minorEastAsia"/>
          <w:color w:val="FF0000"/>
          <w:szCs w:val="24"/>
        </w:rPr>
        <w:footnoteReference w:id="127"/>
      </w:r>
      <w:r w:rsidR="728BB0AF" w:rsidRPr="2B3085D7">
        <w:rPr>
          <w:rFonts w:eastAsiaTheme="minorEastAsia"/>
          <w:color w:val="FF0000"/>
          <w:szCs w:val="24"/>
        </w:rPr>
        <w:t>.</w:t>
      </w:r>
      <w:r w:rsidR="18644B41" w:rsidRPr="2B3085D7">
        <w:rPr>
          <w:rFonts w:eastAsiaTheme="minorEastAsia"/>
          <w:color w:val="FF0000"/>
          <w:szCs w:val="24"/>
        </w:rPr>
        <w:t xml:space="preserve"> </w:t>
      </w:r>
    </w:p>
    <w:p w14:paraId="0DEAEC2B" w14:textId="012AD517" w:rsidR="000760C8" w:rsidRPr="00894EC6" w:rsidRDefault="000760C8" w:rsidP="00206CB3"/>
    <w:p w14:paraId="69275030" w14:textId="5C442D79" w:rsidR="000760C8" w:rsidRPr="00894EC6" w:rsidRDefault="443C2F50" w:rsidP="00F97681">
      <w:pPr>
        <w:pStyle w:val="Otsikko3"/>
        <w:rPr>
          <w:rFonts w:ascii="Calibri Light" w:eastAsia="Yu Gothic Light" w:hAnsi="Calibri Light" w:cs="Times New Roman"/>
          <w:color w:val="1F3763"/>
        </w:rPr>
      </w:pPr>
      <w:bookmarkStart w:id="159" w:name="_Toc87241633"/>
      <w:bookmarkStart w:id="160" w:name="_Toc95317446"/>
      <w:r>
        <w:t>Erityinen tuki</w:t>
      </w:r>
      <w:bookmarkEnd w:id="159"/>
      <w:bookmarkEnd w:id="160"/>
      <w:r w:rsidR="77666DA9">
        <w:t xml:space="preserve"> </w:t>
      </w:r>
    </w:p>
    <w:p w14:paraId="123D2F45" w14:textId="55C66363" w:rsidR="371B4008" w:rsidRPr="00E51C48" w:rsidRDefault="1AA050EC" w:rsidP="00F97681">
      <w:pPr>
        <w:spacing w:after="0"/>
        <w:rPr>
          <w:rFonts w:cs="ITCGaramondStd-Lt"/>
          <w:color w:val="FF0000"/>
          <w:szCs w:val="24"/>
        </w:rPr>
      </w:pPr>
      <w:r w:rsidRPr="56BE5661">
        <w:rPr>
          <w:rFonts w:cs="ITCGaramondStd-Lt"/>
          <w:color w:val="FF0000"/>
          <w:szCs w:val="24"/>
        </w:rPr>
        <w:t xml:space="preserve">Varhaiskasvatuksessa </w:t>
      </w:r>
      <w:r w:rsidR="7B0C4A22" w:rsidRPr="56BE5661">
        <w:rPr>
          <w:rFonts w:cs="ITCGaramondStd-Lt"/>
          <w:color w:val="FF0000"/>
          <w:szCs w:val="24"/>
        </w:rPr>
        <w:t>lapselle</w:t>
      </w:r>
      <w:r w:rsidRPr="56BE5661">
        <w:rPr>
          <w:rFonts w:cs="ITCGaramondStd-Lt"/>
          <w:color w:val="FF0000"/>
          <w:szCs w:val="24"/>
        </w:rPr>
        <w:t xml:space="preserve"> </w:t>
      </w:r>
      <w:r w:rsidR="0CFEC38F" w:rsidRPr="56BE5661">
        <w:rPr>
          <w:rFonts w:cs="ITCGaramondStd-Lt"/>
          <w:color w:val="FF0000"/>
          <w:szCs w:val="24"/>
        </w:rPr>
        <w:t xml:space="preserve">on annettava </w:t>
      </w:r>
      <w:r w:rsidRPr="56BE5661">
        <w:rPr>
          <w:rFonts w:cs="ITCGaramondStd-Lt"/>
          <w:color w:val="FF0000"/>
          <w:szCs w:val="24"/>
        </w:rPr>
        <w:t xml:space="preserve">tukea yksilöllisesti suunniteltuna erityisenä tukena, kun </w:t>
      </w:r>
      <w:r w:rsidR="62F383DB" w:rsidRPr="56BE5661">
        <w:rPr>
          <w:rFonts w:cs="ITCGaramondStd-Lt"/>
          <w:color w:val="FF0000"/>
          <w:szCs w:val="24"/>
        </w:rPr>
        <w:t xml:space="preserve">yleinen tuki tai </w:t>
      </w:r>
      <w:r w:rsidRPr="56BE5661">
        <w:rPr>
          <w:rFonts w:cs="ITCGaramondStd-Lt"/>
          <w:color w:val="FF0000"/>
          <w:szCs w:val="24"/>
        </w:rPr>
        <w:t xml:space="preserve">tehostettu tuki ei riitä. </w:t>
      </w:r>
      <w:r w:rsidR="08E0ACC9" w:rsidRPr="56BE5661">
        <w:rPr>
          <w:rFonts w:cs="ITCGaramondStd-Lt"/>
          <w:color w:val="FF0000"/>
          <w:szCs w:val="24"/>
        </w:rPr>
        <w:t>Erityistä</w:t>
      </w:r>
      <w:r w:rsidR="0D7BDC0F" w:rsidRPr="56BE5661">
        <w:rPr>
          <w:rFonts w:cs="ITCGaramondStd-Lt"/>
          <w:color w:val="FF0000"/>
          <w:szCs w:val="24"/>
        </w:rPr>
        <w:t xml:space="preserve"> tukea</w:t>
      </w:r>
      <w:r w:rsidR="4F46CDE0" w:rsidRPr="56BE5661">
        <w:rPr>
          <w:rFonts w:cs="ITCGaramondStd-Lt"/>
          <w:color w:val="FF0000"/>
          <w:szCs w:val="24"/>
        </w:rPr>
        <w:t xml:space="preserve"> voidaan antaa</w:t>
      </w:r>
      <w:r w:rsidR="0D7BDC0F" w:rsidRPr="56BE5661">
        <w:rPr>
          <w:rFonts w:cs="ITCGaramondStd-Lt"/>
          <w:color w:val="FF0000"/>
          <w:szCs w:val="24"/>
        </w:rPr>
        <w:t xml:space="preserve"> vammasta, sairaudesta, kehityksen viivästymisestä tai muusta, merkittävästi toimintakykyä alentavasta lapsen oppimisen ja kehityksen tuen tarpeesta johtuen</w:t>
      </w:r>
      <w:r w:rsidR="6C59FB40" w:rsidRPr="56BE5661">
        <w:rPr>
          <w:rFonts w:cs="ITCGaramondStd-Lt"/>
          <w:color w:val="FF0000"/>
          <w:szCs w:val="24"/>
        </w:rPr>
        <w:t xml:space="preserve">. </w:t>
      </w:r>
      <w:r w:rsidR="0E152A0E" w:rsidRPr="56BE5661">
        <w:rPr>
          <w:rFonts w:cs="ITCGaramondStd-Lt"/>
          <w:color w:val="FF0000"/>
          <w:szCs w:val="24"/>
        </w:rPr>
        <w:t xml:space="preserve">Erityinen tuki </w:t>
      </w:r>
      <w:r w:rsidR="284EA452" w:rsidRPr="56BE5661">
        <w:rPr>
          <w:rFonts w:cs="ITCGaramondStd-Lt"/>
          <w:color w:val="FF0000"/>
          <w:szCs w:val="24"/>
        </w:rPr>
        <w:t>on</w:t>
      </w:r>
      <w:r w:rsidR="0D7BDC0F" w:rsidRPr="56BE5661">
        <w:rPr>
          <w:rFonts w:cs="ITCGaramondStd-Lt"/>
          <w:color w:val="FF0000"/>
          <w:szCs w:val="24"/>
        </w:rPr>
        <w:t xml:space="preserve"> vahvin varhaiskasvatuksessa annettavan tuen </w:t>
      </w:r>
      <w:r w:rsidR="17968211" w:rsidRPr="56BE5661">
        <w:rPr>
          <w:rFonts w:cs="ITCGaramondStd-Lt"/>
          <w:color w:val="FF0000"/>
          <w:szCs w:val="24"/>
        </w:rPr>
        <w:t>taso</w:t>
      </w:r>
      <w:r w:rsidR="0D7BDC0F" w:rsidRPr="56BE5661">
        <w:rPr>
          <w:rFonts w:cs="ITCGaramondStd-Lt"/>
          <w:color w:val="FF0000"/>
          <w:szCs w:val="24"/>
        </w:rPr>
        <w:t>.</w:t>
      </w:r>
      <w:r w:rsidR="46AC695B" w:rsidRPr="56BE5661">
        <w:rPr>
          <w:rFonts w:cs="ITCGaramondStd-Lt"/>
          <w:color w:val="FF0000"/>
          <w:szCs w:val="24"/>
        </w:rPr>
        <w:t xml:space="preserve"> Lapsen tuen tarpeen vaatiessa </w:t>
      </w:r>
      <w:r w:rsidR="547D66A1" w:rsidRPr="56BE5661">
        <w:rPr>
          <w:rFonts w:cs="ITCGaramondStd-Lt"/>
          <w:color w:val="FF0000"/>
          <w:szCs w:val="24"/>
        </w:rPr>
        <w:t xml:space="preserve">tuki voidaan </w:t>
      </w:r>
      <w:r w:rsidR="46AC695B" w:rsidRPr="56BE5661">
        <w:rPr>
          <w:rFonts w:cs="ITCGaramondStd-Lt"/>
          <w:color w:val="FF0000"/>
          <w:szCs w:val="24"/>
        </w:rPr>
        <w:t>aloittaa suoraan erityisen tuen tasolla.</w:t>
      </w:r>
    </w:p>
    <w:p w14:paraId="6C8E9BD4" w14:textId="09DF0F71" w:rsidR="5A44154A" w:rsidRPr="00E51C48" w:rsidRDefault="5A44154A" w:rsidP="00F97681">
      <w:pPr>
        <w:spacing w:after="0"/>
        <w:rPr>
          <w:rFonts w:cs="ITCGaramondStd-Lt"/>
          <w:color w:val="FF0000"/>
          <w:szCs w:val="24"/>
        </w:rPr>
      </w:pPr>
    </w:p>
    <w:p w14:paraId="3C430EC1" w14:textId="2937510B" w:rsidR="7895B10F" w:rsidRPr="00894EC6" w:rsidRDefault="5CE5D0A4" w:rsidP="00F97681">
      <w:pPr>
        <w:spacing w:after="0"/>
        <w:rPr>
          <w:rFonts w:cs="ITCGaramondStd-Lt"/>
          <w:szCs w:val="24"/>
        </w:rPr>
      </w:pPr>
      <w:r w:rsidRPr="00E51C48">
        <w:rPr>
          <w:rFonts w:cs="ITCGaramondStd-Lt"/>
          <w:color w:val="FF0000"/>
          <w:szCs w:val="24"/>
        </w:rPr>
        <w:t>Lapsella on oikeus saada erityistä tukea heti tuen tarpeen ilmetessä</w:t>
      </w:r>
      <w:r w:rsidR="77A8941D" w:rsidRPr="00E51C48">
        <w:rPr>
          <w:rFonts w:cs="ITCGaramondStd-Lt"/>
          <w:color w:val="FF0000"/>
          <w:szCs w:val="24"/>
        </w:rPr>
        <w:t>.</w:t>
      </w:r>
      <w:r w:rsidR="2B7687AF" w:rsidRPr="00E51C48">
        <w:rPr>
          <w:rFonts w:cs="ITCGaramondStd-Lt"/>
          <w:color w:val="FF0000"/>
          <w:szCs w:val="24"/>
        </w:rPr>
        <w:t xml:space="preserve"> </w:t>
      </w:r>
      <w:r w:rsidR="5D398562" w:rsidRPr="00E51C48">
        <w:rPr>
          <w:rFonts w:cs="ITCGaramondStd-Lt"/>
          <w:color w:val="FF0000"/>
          <w:szCs w:val="24"/>
        </w:rPr>
        <w:t>E</w:t>
      </w:r>
      <w:r w:rsidR="3E0BE2F7" w:rsidRPr="00E51C48">
        <w:rPr>
          <w:rFonts w:cs="ITCGaramondStd-Lt"/>
          <w:color w:val="FF0000"/>
          <w:szCs w:val="24"/>
        </w:rPr>
        <w:t>rityinen tuki muodostu</w:t>
      </w:r>
      <w:r w:rsidR="7B66F103" w:rsidRPr="00E51C48">
        <w:rPr>
          <w:rFonts w:cs="ITCGaramondStd-Lt"/>
          <w:color w:val="FF0000"/>
          <w:szCs w:val="24"/>
        </w:rPr>
        <w:t>u</w:t>
      </w:r>
      <w:r w:rsidR="3E0BE2F7" w:rsidRPr="00E51C48">
        <w:rPr>
          <w:rFonts w:cs="ITCGaramondStd-Lt"/>
          <w:color w:val="FF0000"/>
          <w:szCs w:val="24"/>
        </w:rPr>
        <w:t xml:space="preserve"> useista</w:t>
      </w:r>
      <w:r w:rsidR="4FA4363C" w:rsidRPr="00E51C48">
        <w:rPr>
          <w:rFonts w:cs="ITCGaramondStd-Lt"/>
          <w:color w:val="FF0000"/>
          <w:szCs w:val="24"/>
        </w:rPr>
        <w:t xml:space="preserve"> tuen muodois</w:t>
      </w:r>
      <w:r w:rsidR="4FA4363C" w:rsidRPr="00C906F9">
        <w:rPr>
          <w:rFonts w:cs="ITCGaramondStd-Lt"/>
          <w:color w:val="FF0000"/>
          <w:szCs w:val="24"/>
        </w:rPr>
        <w:t>ta</w:t>
      </w:r>
      <w:r w:rsidR="1DB9828C" w:rsidRPr="00C906F9">
        <w:rPr>
          <w:rFonts w:cs="ITCGaramondStd-Lt"/>
          <w:color w:val="FF0000"/>
          <w:szCs w:val="24"/>
        </w:rPr>
        <w:t xml:space="preserve"> ja</w:t>
      </w:r>
      <w:r w:rsidR="3E0BE2F7" w:rsidRPr="00C906F9">
        <w:rPr>
          <w:rFonts w:cs="ITCGaramondStd-Lt"/>
          <w:color w:val="FF0000"/>
          <w:szCs w:val="24"/>
        </w:rPr>
        <w:t xml:space="preserve"> tukipalveluista</w:t>
      </w:r>
      <w:r w:rsidR="3EC78D87" w:rsidRPr="00C906F9">
        <w:rPr>
          <w:rFonts w:cs="ITCGaramondStd-Lt"/>
          <w:color w:val="FF0000"/>
          <w:szCs w:val="24"/>
        </w:rPr>
        <w:t>,</w:t>
      </w:r>
      <w:r w:rsidR="3E0BE2F7" w:rsidRPr="00E51C48">
        <w:rPr>
          <w:rFonts w:cs="ITCGaramondStd-Lt"/>
          <w:color w:val="FF0000"/>
          <w:szCs w:val="24"/>
        </w:rPr>
        <w:t xml:space="preserve"> ja </w:t>
      </w:r>
      <w:r w:rsidR="696D4CE9" w:rsidRPr="00E51C48">
        <w:rPr>
          <w:rFonts w:cs="ITCGaramondStd-Lt"/>
          <w:color w:val="FF0000"/>
          <w:szCs w:val="24"/>
        </w:rPr>
        <w:t>on</w:t>
      </w:r>
      <w:r w:rsidR="3E0BE2F7" w:rsidRPr="00E51C48">
        <w:rPr>
          <w:rFonts w:cs="ITCGaramondStd-Lt"/>
          <w:color w:val="FF0000"/>
          <w:szCs w:val="24"/>
        </w:rPr>
        <w:t xml:space="preserve"> jatkuvaa </w:t>
      </w:r>
      <w:r w:rsidR="624ED264" w:rsidRPr="00E51C48">
        <w:rPr>
          <w:rFonts w:cs="ITCGaramondStd-Lt"/>
          <w:color w:val="FF0000"/>
          <w:szCs w:val="24"/>
        </w:rPr>
        <w:t>ja</w:t>
      </w:r>
      <w:r w:rsidR="3E0BE2F7" w:rsidRPr="00E51C48">
        <w:rPr>
          <w:rFonts w:cs="ITCGaramondStd-Lt"/>
          <w:color w:val="FF0000"/>
          <w:szCs w:val="24"/>
        </w:rPr>
        <w:t xml:space="preserve"> kokoaikaista. Erityise</w:t>
      </w:r>
      <w:r w:rsidR="123292FB" w:rsidRPr="00E51C48">
        <w:rPr>
          <w:rFonts w:cs="ITCGaramondStd-Lt"/>
          <w:color w:val="FF0000"/>
          <w:szCs w:val="24"/>
        </w:rPr>
        <w:t>n</w:t>
      </w:r>
      <w:r w:rsidR="3E0BE2F7" w:rsidRPr="00E51C48">
        <w:rPr>
          <w:rFonts w:cs="ITCGaramondStd-Lt"/>
          <w:color w:val="FF0000"/>
          <w:szCs w:val="24"/>
        </w:rPr>
        <w:t xml:space="preserve"> </w:t>
      </w:r>
      <w:r w:rsidR="3E0BE2F7" w:rsidRPr="00894EC6">
        <w:rPr>
          <w:rFonts w:cs="ITCGaramondStd-Lt"/>
          <w:color w:val="FF0000"/>
          <w:szCs w:val="24"/>
        </w:rPr>
        <w:t xml:space="preserve">tuen antamisesta </w:t>
      </w:r>
      <w:r w:rsidR="4D3AF1E1" w:rsidRPr="00894EC6">
        <w:rPr>
          <w:rFonts w:cs="ITCGaramondStd-Lt"/>
          <w:color w:val="FF0000"/>
          <w:szCs w:val="24"/>
        </w:rPr>
        <w:t xml:space="preserve">tehdään </w:t>
      </w:r>
      <w:r w:rsidR="3E0BE2F7" w:rsidRPr="00894EC6">
        <w:rPr>
          <w:rFonts w:cs="ITCGaramondStd-Lt"/>
          <w:color w:val="FF0000"/>
          <w:szCs w:val="24"/>
        </w:rPr>
        <w:t>hallintopäätös</w:t>
      </w:r>
      <w:r w:rsidR="00664268" w:rsidRPr="00894EC6">
        <w:rPr>
          <w:rStyle w:val="Alaviitteenviite"/>
          <w:rFonts w:cs="ITCGaramondStd-Lt"/>
          <w:color w:val="FF0000"/>
          <w:szCs w:val="24"/>
        </w:rPr>
        <w:footnoteReference w:id="128"/>
      </w:r>
      <w:r w:rsidR="3E0BE2F7" w:rsidRPr="00894EC6">
        <w:rPr>
          <w:rFonts w:cs="ITCGaramondStd-Lt"/>
          <w:color w:val="FF0000"/>
          <w:szCs w:val="24"/>
        </w:rPr>
        <w:t>.</w:t>
      </w:r>
    </w:p>
    <w:p w14:paraId="74AA2FA3" w14:textId="05F21861" w:rsidR="5A44154A" w:rsidRDefault="5A44154A" w:rsidP="00206CB3"/>
    <w:p w14:paraId="70D21CB8" w14:textId="7809CD69" w:rsidR="000760C8" w:rsidRPr="00894EC6" w:rsidRDefault="0353B659" w:rsidP="00F97681">
      <w:pPr>
        <w:pStyle w:val="Otsikko3"/>
        <w:rPr>
          <w:rFonts w:ascii="Calibri Light" w:eastAsia="Yu Gothic Light" w:hAnsi="Calibri Light" w:cs="Times New Roman"/>
          <w:color w:val="1F3763"/>
          <w:highlight w:val="yellow"/>
        </w:rPr>
      </w:pPr>
      <w:bookmarkStart w:id="161" w:name="_Toc87241634"/>
      <w:bookmarkStart w:id="162" w:name="_Toc95317447"/>
      <w:r>
        <w:t>Tuen muodot</w:t>
      </w:r>
      <w:bookmarkEnd w:id="161"/>
      <w:bookmarkEnd w:id="162"/>
      <w:r w:rsidR="6BF701FB">
        <w:t xml:space="preserve"> </w:t>
      </w:r>
    </w:p>
    <w:p w14:paraId="6DD38173" w14:textId="36DFA71E" w:rsidR="5A6DFFE0" w:rsidRPr="00206CB3" w:rsidRDefault="3F950284" w:rsidP="00206CB3">
      <w:pPr>
        <w:rPr>
          <w:rFonts w:cstheme="minorHAnsi"/>
          <w:szCs w:val="24"/>
        </w:rPr>
      </w:pPr>
      <w:r w:rsidRPr="00206CB3">
        <w:rPr>
          <w:rFonts w:eastAsia="Calibri" w:cstheme="minorHAnsi"/>
          <w:color w:val="FF0000"/>
          <w:szCs w:val="24"/>
        </w:rPr>
        <w:t>Tuen eri muotoja käytetään kaikilla tuen tasoilla lapsen tuen tarpeen mukaisesti</w:t>
      </w:r>
      <w:r w:rsidR="69CD0D8A" w:rsidRPr="00206CB3">
        <w:rPr>
          <w:rStyle w:val="Alaviitteenviite"/>
          <w:rFonts w:eastAsia="Calibri" w:cstheme="minorHAnsi"/>
          <w:color w:val="FF0000"/>
          <w:szCs w:val="24"/>
        </w:rPr>
        <w:footnoteReference w:id="129"/>
      </w:r>
      <w:r w:rsidRPr="00206CB3">
        <w:rPr>
          <w:rFonts w:eastAsia="Calibri" w:cstheme="minorHAnsi"/>
          <w:color w:val="FF0000"/>
          <w:szCs w:val="24"/>
        </w:rPr>
        <w:t xml:space="preserve">. Tuen muotoja voi </w:t>
      </w:r>
      <w:r w:rsidR="484158CF" w:rsidRPr="00206CB3">
        <w:rPr>
          <w:rFonts w:eastAsia="Calibri" w:cstheme="minorHAnsi"/>
          <w:color w:val="FF0000"/>
          <w:szCs w:val="24"/>
        </w:rPr>
        <w:t>t</w:t>
      </w:r>
      <w:r w:rsidR="5DAE0AC1" w:rsidRPr="00206CB3">
        <w:rPr>
          <w:rFonts w:eastAsia="Calibri" w:cstheme="minorHAnsi"/>
          <w:color w:val="FF0000"/>
          <w:szCs w:val="24"/>
        </w:rPr>
        <w:t xml:space="preserve">oteuttaa </w:t>
      </w:r>
      <w:r w:rsidRPr="00206CB3">
        <w:rPr>
          <w:rFonts w:eastAsia="Calibri" w:cstheme="minorHAnsi"/>
          <w:color w:val="FF0000"/>
          <w:szCs w:val="24"/>
        </w:rPr>
        <w:t xml:space="preserve">samanaikaisesti heti tuen tarpeen ilmettyä osana varhaiskasvatuksen perustoimintaa. </w:t>
      </w:r>
      <w:r w:rsidRPr="00206CB3">
        <w:rPr>
          <w:rFonts w:eastAsia="Calibri" w:cstheme="minorHAnsi"/>
          <w:szCs w:val="24"/>
        </w:rPr>
        <w:t xml:space="preserve">Varhaiskasvatuksen työtapoja ja oppimisympäristöjä muunnellaan lapsen yksilöllisten tarpeiden mukaan. </w:t>
      </w:r>
      <w:r w:rsidR="23EA5896" w:rsidRPr="00206CB3">
        <w:rPr>
          <w:rFonts w:eastAsia="Calibri" w:cstheme="minorHAnsi"/>
          <w:color w:val="FF0000"/>
          <w:szCs w:val="24"/>
        </w:rPr>
        <w:t xml:space="preserve">Tukitoimet suunnitellaan pedagogisesti niin, että lapsen osallisuus, oikeus oppia ja toimia osana vertaisryhmää toteutuvat </w:t>
      </w:r>
      <w:r w:rsidR="3D61B399" w:rsidRPr="00206CB3">
        <w:rPr>
          <w:rFonts w:eastAsia="Calibri" w:cstheme="minorHAnsi"/>
          <w:color w:val="FF0000"/>
          <w:szCs w:val="24"/>
        </w:rPr>
        <w:t>lapsen edun mukaisesti</w:t>
      </w:r>
      <w:r w:rsidR="68891CDC" w:rsidRPr="00206CB3">
        <w:rPr>
          <w:rFonts w:eastAsia="Calibri" w:cstheme="minorHAnsi"/>
          <w:color w:val="FF0000"/>
          <w:szCs w:val="24"/>
        </w:rPr>
        <w:t>.</w:t>
      </w:r>
      <w:r w:rsidR="23EA5896" w:rsidRPr="00206CB3">
        <w:rPr>
          <w:rFonts w:eastAsia="Calibri" w:cstheme="minorHAnsi"/>
          <w:color w:val="FF0000"/>
          <w:szCs w:val="24"/>
        </w:rPr>
        <w:t xml:space="preserve"> </w:t>
      </w:r>
      <w:r w:rsidRPr="00206CB3">
        <w:rPr>
          <w:rFonts w:eastAsia="Calibri" w:cstheme="minorHAnsi"/>
          <w:color w:val="FF0000"/>
          <w:szCs w:val="24"/>
        </w:rPr>
        <w:t>Lapsen t</w:t>
      </w:r>
      <w:r w:rsidRPr="00206CB3">
        <w:rPr>
          <w:rFonts w:eastAsia="Calibri" w:cstheme="minorHAnsi"/>
          <w:szCs w:val="24"/>
        </w:rPr>
        <w:t xml:space="preserve">uki voi sisältää </w:t>
      </w:r>
      <w:r w:rsidRPr="00206CB3">
        <w:rPr>
          <w:rFonts w:eastAsia="Calibri" w:cstheme="minorHAnsi"/>
          <w:b/>
          <w:bCs/>
          <w:szCs w:val="24"/>
        </w:rPr>
        <w:t>pedagogisia, rakenteellisia</w:t>
      </w:r>
      <w:r w:rsidRPr="00206CB3">
        <w:rPr>
          <w:rFonts w:eastAsia="Calibri" w:cstheme="minorHAnsi"/>
          <w:szCs w:val="24"/>
        </w:rPr>
        <w:t xml:space="preserve"> ja</w:t>
      </w:r>
      <w:r w:rsidRPr="00206CB3">
        <w:rPr>
          <w:rFonts w:eastAsia="Calibri" w:cstheme="minorHAnsi"/>
          <w:b/>
          <w:bCs/>
          <w:szCs w:val="24"/>
        </w:rPr>
        <w:t xml:space="preserve"> </w:t>
      </w:r>
      <w:r w:rsidRPr="00206CB3">
        <w:rPr>
          <w:rFonts w:eastAsia="Calibri" w:cstheme="minorHAnsi"/>
          <w:b/>
          <w:bCs/>
          <w:color w:val="FF0000"/>
          <w:szCs w:val="24"/>
        </w:rPr>
        <w:t>hoidollisia</w:t>
      </w:r>
      <w:r w:rsidR="58A8C541" w:rsidRPr="00206CB3">
        <w:rPr>
          <w:rFonts w:eastAsia="Calibri" w:cstheme="minorHAnsi"/>
          <w:b/>
          <w:bCs/>
          <w:color w:val="4472C4" w:themeColor="accent1"/>
          <w:szCs w:val="24"/>
        </w:rPr>
        <w:t xml:space="preserve"> </w:t>
      </w:r>
      <w:r w:rsidR="58A8C541" w:rsidRPr="00206CB3">
        <w:rPr>
          <w:rFonts w:eastAsia="Calibri" w:cstheme="minorHAnsi"/>
          <w:color w:val="FF0000"/>
          <w:szCs w:val="24"/>
        </w:rPr>
        <w:t>tuen muotoja</w:t>
      </w:r>
      <w:r w:rsidR="1790132B" w:rsidRPr="00206CB3">
        <w:rPr>
          <w:rFonts w:eastAsia="Calibri" w:cstheme="minorHAnsi"/>
          <w:color w:val="FF0000"/>
          <w:szCs w:val="24"/>
        </w:rPr>
        <w:t>.</w:t>
      </w:r>
      <w:r w:rsidRPr="00206CB3">
        <w:rPr>
          <w:rFonts w:eastAsia="Calibri" w:cstheme="minorHAnsi"/>
          <w:b/>
          <w:bCs/>
          <w:color w:val="FF0000"/>
          <w:szCs w:val="24"/>
        </w:rPr>
        <w:t xml:space="preserve"> </w:t>
      </w:r>
      <w:r w:rsidRPr="00206CB3">
        <w:rPr>
          <w:rFonts w:eastAsia="Calibri" w:cstheme="minorHAnsi"/>
          <w:b/>
          <w:bCs/>
          <w:szCs w:val="24"/>
        </w:rPr>
        <w:t xml:space="preserve"> </w:t>
      </w:r>
    </w:p>
    <w:p w14:paraId="6F70F4EF" w14:textId="5ECCA849" w:rsidR="5A6DFFE0" w:rsidRPr="00206CB3" w:rsidRDefault="57438988" w:rsidP="00206CB3">
      <w:pPr>
        <w:rPr>
          <w:rFonts w:cstheme="minorHAnsi"/>
          <w:color w:val="4472C4" w:themeColor="accent1"/>
          <w:szCs w:val="24"/>
        </w:rPr>
      </w:pPr>
      <w:r w:rsidRPr="00206CB3">
        <w:rPr>
          <w:rFonts w:eastAsia="Calibri" w:cstheme="minorHAnsi"/>
          <w:szCs w:val="24"/>
        </w:rPr>
        <w:t xml:space="preserve">Lapsen tuki järjestetään osana varhaiskasvatuksen päivittäistä toimintaa. Lapsiryhmän kokoa </w:t>
      </w:r>
      <w:r w:rsidRPr="00206CB3">
        <w:rPr>
          <w:rFonts w:eastAsia="Calibri" w:cstheme="minorHAnsi"/>
          <w:color w:val="FF0000"/>
          <w:szCs w:val="24"/>
        </w:rPr>
        <w:t xml:space="preserve">muodostettaessa </w:t>
      </w:r>
      <w:r w:rsidRPr="00206CB3">
        <w:rPr>
          <w:rFonts w:eastAsia="Calibri" w:cstheme="minorHAnsi"/>
          <w:szCs w:val="24"/>
        </w:rPr>
        <w:t>huomioidaan tukea tarvitsevien lasten etu</w:t>
      </w:r>
      <w:r w:rsidRPr="00206CB3">
        <w:rPr>
          <w:rFonts w:eastAsia="Calibri" w:cstheme="minorHAnsi"/>
          <w:color w:val="FF0000"/>
          <w:szCs w:val="24"/>
        </w:rPr>
        <w:t>,</w:t>
      </w:r>
      <w:r w:rsidRPr="00206CB3">
        <w:rPr>
          <w:rFonts w:eastAsia="Calibri" w:cstheme="minorHAnsi"/>
          <w:szCs w:val="24"/>
        </w:rPr>
        <w:t xml:space="preserve"> tuen tarve </w:t>
      </w:r>
      <w:r w:rsidRPr="00206CB3">
        <w:rPr>
          <w:rFonts w:eastAsia="Calibri" w:cstheme="minorHAnsi"/>
          <w:color w:val="FF0000"/>
          <w:szCs w:val="24"/>
        </w:rPr>
        <w:t>ja taso</w:t>
      </w:r>
      <w:r w:rsidRPr="00206CB3">
        <w:rPr>
          <w:rFonts w:eastAsia="Calibri" w:cstheme="minorHAnsi"/>
          <w:szCs w:val="24"/>
        </w:rPr>
        <w:t xml:space="preserve"> </w:t>
      </w:r>
      <w:r w:rsidRPr="00206CB3">
        <w:rPr>
          <w:rFonts w:eastAsia="Calibri" w:cstheme="minorHAnsi"/>
          <w:color w:val="FF0000"/>
          <w:szCs w:val="24"/>
        </w:rPr>
        <w:t xml:space="preserve">sekä </w:t>
      </w:r>
      <w:r w:rsidRPr="00206CB3">
        <w:rPr>
          <w:rFonts w:eastAsia="Calibri" w:cstheme="minorHAnsi"/>
          <w:szCs w:val="24"/>
        </w:rPr>
        <w:t>se, että varhaiskasvatukselle asetetut tavoitteet voidaan ryhmässä saavuttaa</w:t>
      </w:r>
      <w:r w:rsidRPr="00206CB3">
        <w:rPr>
          <w:rFonts w:cstheme="minorHAnsi"/>
          <w:szCs w:val="24"/>
        </w:rPr>
        <w:t xml:space="preserve">. </w:t>
      </w:r>
    </w:p>
    <w:p w14:paraId="131B50AA" w14:textId="10663F01" w:rsidR="5A6DFFE0" w:rsidRPr="00206CB3" w:rsidRDefault="45934746" w:rsidP="00206CB3">
      <w:pPr>
        <w:rPr>
          <w:rFonts w:eastAsia="Calibri" w:cstheme="minorHAnsi"/>
          <w:color w:val="FF0000"/>
          <w:szCs w:val="24"/>
        </w:rPr>
      </w:pPr>
      <w:r w:rsidRPr="00206CB3">
        <w:rPr>
          <w:rFonts w:eastAsia="Calibri" w:cstheme="minorHAnsi"/>
          <w:b/>
          <w:bCs/>
          <w:color w:val="FF0000"/>
          <w:szCs w:val="24"/>
        </w:rPr>
        <w:t>Pedagogisiin</w:t>
      </w:r>
      <w:r w:rsidR="38C95E8F" w:rsidRPr="00206CB3">
        <w:rPr>
          <w:rFonts w:eastAsia="Calibri" w:cstheme="minorHAnsi"/>
          <w:b/>
          <w:bCs/>
          <w:color w:val="FF0000"/>
          <w:szCs w:val="24"/>
        </w:rPr>
        <w:t xml:space="preserve"> tuen muotoihin </w:t>
      </w:r>
      <w:r w:rsidR="749921D8" w:rsidRPr="00206CB3">
        <w:rPr>
          <w:rFonts w:eastAsia="Calibri" w:cstheme="minorHAnsi"/>
          <w:color w:val="FF0000"/>
          <w:szCs w:val="24"/>
        </w:rPr>
        <w:t>lukeutuvat</w:t>
      </w:r>
      <w:r w:rsidR="38C95E8F" w:rsidRPr="00206CB3">
        <w:rPr>
          <w:rFonts w:eastAsia="Calibri" w:cstheme="minorHAnsi"/>
          <w:color w:val="FF0000"/>
          <w:szCs w:val="24"/>
        </w:rPr>
        <w:t xml:space="preserve"> toistuvien toimintojen</w:t>
      </w:r>
      <w:r w:rsidR="1192FF2D" w:rsidRPr="00206CB3">
        <w:rPr>
          <w:rFonts w:eastAsia="Calibri" w:cstheme="minorHAnsi"/>
          <w:color w:val="FF0000"/>
          <w:szCs w:val="24"/>
        </w:rPr>
        <w:t xml:space="preserve"> </w:t>
      </w:r>
      <w:r w:rsidR="2E99048A" w:rsidRPr="00206CB3">
        <w:rPr>
          <w:rFonts w:eastAsia="Calibri" w:cstheme="minorHAnsi"/>
          <w:color w:val="FF0000"/>
          <w:szCs w:val="24"/>
        </w:rPr>
        <w:t>sekä</w:t>
      </w:r>
      <w:r w:rsidR="1192FF2D" w:rsidRPr="00206CB3">
        <w:rPr>
          <w:rFonts w:eastAsia="Calibri" w:cstheme="minorHAnsi"/>
          <w:color w:val="FF0000"/>
          <w:szCs w:val="24"/>
        </w:rPr>
        <w:t xml:space="preserve"> </w:t>
      </w:r>
      <w:r w:rsidR="06D59183" w:rsidRPr="00206CB3">
        <w:rPr>
          <w:rFonts w:eastAsia="Calibri" w:cstheme="minorHAnsi"/>
          <w:color w:val="FF0000"/>
          <w:szCs w:val="24"/>
        </w:rPr>
        <w:t xml:space="preserve">lapselle </w:t>
      </w:r>
      <w:r w:rsidR="1192FF2D" w:rsidRPr="00206CB3">
        <w:rPr>
          <w:rFonts w:eastAsia="Calibri" w:cstheme="minorHAnsi"/>
          <w:color w:val="FF0000"/>
          <w:szCs w:val="24"/>
        </w:rPr>
        <w:t>s</w:t>
      </w:r>
      <w:r w:rsidR="4E0C5973" w:rsidRPr="00206CB3">
        <w:rPr>
          <w:rFonts w:eastAsia="Calibri" w:cstheme="minorHAnsi"/>
          <w:color w:val="FF0000"/>
          <w:szCs w:val="24"/>
        </w:rPr>
        <w:t>elkeän</w:t>
      </w:r>
      <w:r w:rsidR="264D88F2" w:rsidRPr="00206CB3">
        <w:rPr>
          <w:rFonts w:eastAsia="Calibri" w:cstheme="minorHAnsi"/>
          <w:color w:val="FF0000"/>
          <w:szCs w:val="24"/>
        </w:rPr>
        <w:t xml:space="preserve"> ja ennakoitavan</w:t>
      </w:r>
      <w:r w:rsidR="4E0C5973" w:rsidRPr="00206CB3">
        <w:rPr>
          <w:rFonts w:eastAsia="Calibri" w:cstheme="minorHAnsi"/>
          <w:color w:val="FF0000"/>
          <w:szCs w:val="24"/>
        </w:rPr>
        <w:t xml:space="preserve"> </w:t>
      </w:r>
      <w:r w:rsidR="1192FF2D" w:rsidRPr="00206CB3">
        <w:rPr>
          <w:rFonts w:eastAsia="Calibri" w:cstheme="minorHAnsi"/>
          <w:color w:val="FF0000"/>
          <w:szCs w:val="24"/>
        </w:rPr>
        <w:t>päivärytmin luominen.</w:t>
      </w:r>
      <w:r w:rsidR="38C95E8F" w:rsidRPr="00206CB3">
        <w:rPr>
          <w:rFonts w:eastAsia="Calibri" w:cstheme="minorHAnsi"/>
          <w:color w:val="FF0000"/>
          <w:szCs w:val="24"/>
        </w:rPr>
        <w:t xml:space="preserve"> Lapsen tukeen </w:t>
      </w:r>
      <w:r w:rsidR="7F8F7595" w:rsidRPr="00206CB3">
        <w:rPr>
          <w:rFonts w:eastAsia="Calibri" w:cstheme="minorHAnsi"/>
          <w:color w:val="FF0000"/>
          <w:szCs w:val="24"/>
        </w:rPr>
        <w:t>kuulu</w:t>
      </w:r>
      <w:r w:rsidR="3A8AB6EA" w:rsidRPr="00206CB3">
        <w:rPr>
          <w:rFonts w:eastAsia="Calibri" w:cstheme="minorHAnsi"/>
          <w:color w:val="FF0000"/>
          <w:szCs w:val="24"/>
        </w:rPr>
        <w:t>vat</w:t>
      </w:r>
      <w:r w:rsidR="15F498A0" w:rsidRPr="00206CB3">
        <w:rPr>
          <w:rFonts w:eastAsia="Calibri" w:cstheme="minorHAnsi"/>
          <w:color w:val="FF0000"/>
          <w:szCs w:val="24"/>
        </w:rPr>
        <w:t xml:space="preserve"> muun muassa</w:t>
      </w:r>
      <w:r w:rsidR="7F8F7595" w:rsidRPr="00206CB3">
        <w:rPr>
          <w:rFonts w:eastAsia="Calibri" w:cstheme="minorHAnsi"/>
          <w:color w:val="FF0000"/>
          <w:szCs w:val="24"/>
        </w:rPr>
        <w:t xml:space="preserve"> </w:t>
      </w:r>
      <w:r w:rsidR="38C95E8F" w:rsidRPr="00206CB3">
        <w:rPr>
          <w:rFonts w:eastAsia="Calibri" w:cstheme="minorHAnsi"/>
          <w:color w:val="FF0000"/>
          <w:szCs w:val="24"/>
        </w:rPr>
        <w:t>sensitiiviset ja saavutettavat vuorovaikutus- ja kommunikointitavat. Näitä voivat olla puhetta korvaavat kommunikaatiomenetelmät, kuten viittom</w:t>
      </w:r>
      <w:r w:rsidR="42F838D3" w:rsidRPr="00206CB3">
        <w:rPr>
          <w:rFonts w:eastAsia="Calibri" w:cstheme="minorHAnsi"/>
          <w:color w:val="FF0000"/>
          <w:szCs w:val="24"/>
        </w:rPr>
        <w:t>at</w:t>
      </w:r>
      <w:r w:rsidR="00C906F9" w:rsidRPr="00206CB3">
        <w:rPr>
          <w:rFonts w:eastAsia="Calibri" w:cstheme="minorHAnsi"/>
          <w:color w:val="FF0000"/>
          <w:szCs w:val="24"/>
        </w:rPr>
        <w:t>,</w:t>
      </w:r>
      <w:r w:rsidR="194D4449" w:rsidRPr="00206CB3">
        <w:rPr>
          <w:rFonts w:eastAsia="Calibri" w:cstheme="minorHAnsi"/>
          <w:color w:val="FF0000"/>
          <w:szCs w:val="24"/>
        </w:rPr>
        <w:t xml:space="preserve"> </w:t>
      </w:r>
      <w:r w:rsidR="38C95E8F" w:rsidRPr="00206CB3">
        <w:rPr>
          <w:rFonts w:eastAsia="Calibri" w:cstheme="minorHAnsi"/>
          <w:color w:val="FF0000"/>
          <w:szCs w:val="24"/>
        </w:rPr>
        <w:t>kuv</w:t>
      </w:r>
      <w:r w:rsidR="45FA897B" w:rsidRPr="00206CB3">
        <w:rPr>
          <w:rFonts w:eastAsia="Calibri" w:cstheme="minorHAnsi"/>
          <w:color w:val="FF0000"/>
          <w:szCs w:val="24"/>
        </w:rPr>
        <w:t>at</w:t>
      </w:r>
      <w:r w:rsidR="38C95E8F" w:rsidRPr="00206CB3">
        <w:rPr>
          <w:rFonts w:eastAsia="Calibri" w:cstheme="minorHAnsi"/>
          <w:color w:val="FF0000"/>
          <w:szCs w:val="24"/>
        </w:rPr>
        <w:t xml:space="preserve"> tai erilais</w:t>
      </w:r>
      <w:r w:rsidR="684977E4" w:rsidRPr="00206CB3">
        <w:rPr>
          <w:rFonts w:eastAsia="Calibri" w:cstheme="minorHAnsi"/>
          <w:color w:val="FF0000"/>
          <w:szCs w:val="24"/>
        </w:rPr>
        <w:t>et</w:t>
      </w:r>
      <w:r w:rsidR="38C95E8F" w:rsidRPr="00206CB3">
        <w:rPr>
          <w:rFonts w:eastAsia="Calibri" w:cstheme="minorHAnsi"/>
          <w:color w:val="FF0000"/>
          <w:szCs w:val="24"/>
        </w:rPr>
        <w:t xml:space="preserve"> teknologis</w:t>
      </w:r>
      <w:r w:rsidR="2EA8001D" w:rsidRPr="00206CB3">
        <w:rPr>
          <w:rFonts w:eastAsia="Calibri" w:cstheme="minorHAnsi"/>
          <w:color w:val="FF0000"/>
          <w:szCs w:val="24"/>
        </w:rPr>
        <w:t>et</w:t>
      </w:r>
      <w:r w:rsidR="38C95E8F" w:rsidRPr="00206CB3">
        <w:rPr>
          <w:rFonts w:eastAsia="Calibri" w:cstheme="minorHAnsi"/>
          <w:color w:val="FF0000"/>
          <w:szCs w:val="24"/>
        </w:rPr>
        <w:t xml:space="preserve"> ratkaisu</w:t>
      </w:r>
      <w:r w:rsidR="4C702CC9" w:rsidRPr="00206CB3">
        <w:rPr>
          <w:rFonts w:eastAsia="Calibri" w:cstheme="minorHAnsi"/>
          <w:color w:val="FF0000"/>
          <w:szCs w:val="24"/>
        </w:rPr>
        <w:t>t</w:t>
      </w:r>
      <w:r w:rsidR="38C95E8F" w:rsidRPr="00206CB3">
        <w:rPr>
          <w:rFonts w:eastAsia="Calibri" w:cstheme="minorHAnsi"/>
          <w:color w:val="FF0000"/>
          <w:szCs w:val="24"/>
        </w:rPr>
        <w:t>. Lapsen tarpeisiin vastaaminen edellyttää varhaiskasvatuksen henkilöstöltä yhteisiä ja johdonmukaisia pedagogisten ja erityispedagogisten t</w:t>
      </w:r>
      <w:r w:rsidR="0167D477" w:rsidRPr="00206CB3">
        <w:rPr>
          <w:rFonts w:eastAsia="Calibri" w:cstheme="minorHAnsi"/>
          <w:color w:val="FF0000"/>
          <w:szCs w:val="24"/>
        </w:rPr>
        <w:t>yö</w:t>
      </w:r>
      <w:r w:rsidR="38C95E8F" w:rsidRPr="00206CB3">
        <w:rPr>
          <w:rFonts w:eastAsia="Calibri" w:cstheme="minorHAnsi"/>
          <w:color w:val="FF0000"/>
          <w:szCs w:val="24"/>
        </w:rPr>
        <w:t>tapojen ja menetelmien käyttöä. Pedagogisiin</w:t>
      </w:r>
      <w:r w:rsidR="2FE0A670" w:rsidRPr="00206CB3">
        <w:rPr>
          <w:rFonts w:eastAsia="Calibri" w:cstheme="minorHAnsi"/>
          <w:color w:val="FF0000"/>
          <w:szCs w:val="24"/>
        </w:rPr>
        <w:t xml:space="preserve"> </w:t>
      </w:r>
      <w:r w:rsidR="2FE0A670" w:rsidRPr="00206CB3">
        <w:rPr>
          <w:rFonts w:cstheme="minorHAnsi"/>
          <w:color w:val="FF0000"/>
          <w:szCs w:val="24"/>
        </w:rPr>
        <w:t xml:space="preserve">tuen </w:t>
      </w:r>
      <w:r w:rsidR="2FE0A670" w:rsidRPr="00206CB3">
        <w:rPr>
          <w:rFonts w:cstheme="minorHAnsi"/>
          <w:color w:val="FF0000"/>
          <w:szCs w:val="24"/>
        </w:rPr>
        <w:lastRenderedPageBreak/>
        <w:t xml:space="preserve">muotoihin </w:t>
      </w:r>
      <w:r w:rsidR="38C95E8F" w:rsidRPr="00206CB3">
        <w:rPr>
          <w:rFonts w:eastAsia="Calibri" w:cstheme="minorHAnsi"/>
          <w:color w:val="FF0000"/>
          <w:szCs w:val="24"/>
        </w:rPr>
        <w:t>kuulu</w:t>
      </w:r>
      <w:r w:rsidR="29AAF874" w:rsidRPr="00206CB3">
        <w:rPr>
          <w:rFonts w:eastAsia="Calibri" w:cstheme="minorHAnsi"/>
          <w:color w:val="FF0000"/>
          <w:szCs w:val="24"/>
        </w:rPr>
        <w:t>vat</w:t>
      </w:r>
      <w:r w:rsidR="38C95E8F" w:rsidRPr="00206CB3">
        <w:rPr>
          <w:rFonts w:eastAsia="Calibri" w:cstheme="minorHAnsi"/>
          <w:color w:val="FF0000"/>
          <w:szCs w:val="24"/>
        </w:rPr>
        <w:t xml:space="preserve"> myös varhaiskasvatuksen toiminnan suunnittelu, havainnointi, dokumentointi ja arviointi. </w:t>
      </w:r>
    </w:p>
    <w:p w14:paraId="5BF68BF3" w14:textId="77777777" w:rsidR="00206CB3" w:rsidRPr="00206CB3" w:rsidRDefault="6CD3E8B9" w:rsidP="00206CB3">
      <w:pPr>
        <w:rPr>
          <w:rFonts w:eastAsia="Calibri" w:cstheme="minorHAnsi"/>
          <w:color w:val="4472C4" w:themeColor="accent1"/>
          <w:szCs w:val="24"/>
        </w:rPr>
      </w:pPr>
      <w:r w:rsidRPr="00206CB3">
        <w:rPr>
          <w:rFonts w:eastAsia="Calibri" w:cstheme="minorHAnsi"/>
          <w:color w:val="FF0000"/>
          <w:szCs w:val="24"/>
        </w:rPr>
        <w:t>Lapsen yksilöllisistä tarpeista nousevia, erityispedagogis</w:t>
      </w:r>
      <w:r w:rsidR="094DAB2F" w:rsidRPr="00206CB3">
        <w:rPr>
          <w:rFonts w:eastAsia="Calibri" w:cstheme="minorHAnsi"/>
          <w:color w:val="FF0000"/>
          <w:szCs w:val="24"/>
        </w:rPr>
        <w:t xml:space="preserve">ia </w:t>
      </w:r>
      <w:r w:rsidRPr="00206CB3">
        <w:rPr>
          <w:rFonts w:eastAsia="Calibri" w:cstheme="minorHAnsi"/>
          <w:color w:val="FF0000"/>
          <w:szCs w:val="24"/>
        </w:rPr>
        <w:t>menetelmiä voidaan</w:t>
      </w:r>
      <w:r w:rsidR="52882E3B" w:rsidRPr="00206CB3">
        <w:rPr>
          <w:rFonts w:eastAsia="Calibri" w:cstheme="minorHAnsi"/>
          <w:color w:val="FF0000"/>
          <w:szCs w:val="24"/>
        </w:rPr>
        <w:t xml:space="preserve"> suunnitella,</w:t>
      </w:r>
      <w:r w:rsidRPr="00206CB3">
        <w:rPr>
          <w:rFonts w:eastAsia="Calibri" w:cstheme="minorHAnsi"/>
          <w:color w:val="FF0000"/>
          <w:szCs w:val="24"/>
        </w:rPr>
        <w:t xml:space="preserve"> </w:t>
      </w:r>
      <w:r w:rsidR="75DD73F0" w:rsidRPr="00206CB3">
        <w:rPr>
          <w:rFonts w:eastAsia="Calibri" w:cstheme="minorHAnsi"/>
          <w:color w:val="FF0000"/>
          <w:szCs w:val="24"/>
        </w:rPr>
        <w:t xml:space="preserve">soveltaa ja </w:t>
      </w:r>
      <w:r w:rsidRPr="00206CB3">
        <w:rPr>
          <w:rFonts w:eastAsia="Calibri" w:cstheme="minorHAnsi"/>
          <w:color w:val="FF0000"/>
          <w:szCs w:val="24"/>
        </w:rPr>
        <w:t xml:space="preserve">toteuttaa joko yhden lapsen, pienen ryhmän tai koko lapsiryhmän yhteisenä toimintana. </w:t>
      </w:r>
      <w:r w:rsidR="3059FA69" w:rsidRPr="00206CB3">
        <w:rPr>
          <w:rFonts w:eastAsia="Calibri" w:cstheme="minorHAnsi"/>
          <w:color w:val="FF0000"/>
          <w:szCs w:val="24"/>
        </w:rPr>
        <w:t>V</w:t>
      </w:r>
      <w:r w:rsidRPr="00206CB3">
        <w:rPr>
          <w:rFonts w:eastAsia="Calibri" w:cstheme="minorHAnsi"/>
          <w:color w:val="FF0000"/>
          <w:szCs w:val="24"/>
        </w:rPr>
        <w:t xml:space="preserve">arhaiskasvatuksen </w:t>
      </w:r>
      <w:r w:rsidR="3562814B" w:rsidRPr="00206CB3">
        <w:rPr>
          <w:rFonts w:eastAsia="Calibri" w:cstheme="minorHAnsi"/>
          <w:color w:val="FF0000"/>
          <w:szCs w:val="24"/>
        </w:rPr>
        <w:t xml:space="preserve">inklusiivisen </w:t>
      </w:r>
      <w:r w:rsidRPr="00206CB3">
        <w:rPr>
          <w:rFonts w:eastAsia="Calibri" w:cstheme="minorHAnsi"/>
          <w:color w:val="FF0000"/>
          <w:szCs w:val="24"/>
        </w:rPr>
        <w:t>arvop</w:t>
      </w:r>
      <w:r w:rsidR="2F263B9B" w:rsidRPr="00206CB3">
        <w:rPr>
          <w:rFonts w:eastAsia="Calibri" w:cstheme="minorHAnsi"/>
          <w:color w:val="FF0000"/>
          <w:szCs w:val="24"/>
        </w:rPr>
        <w:t>erustan</w:t>
      </w:r>
      <w:r w:rsidRPr="00206CB3">
        <w:rPr>
          <w:rFonts w:eastAsia="Calibri" w:cstheme="minorHAnsi"/>
          <w:color w:val="FF0000"/>
          <w:szCs w:val="24"/>
        </w:rPr>
        <w:t xml:space="preserve"> mukaisesti pedagogisen tuen suunnittelussa ja toteutuksessa tulee ensisijaisesti </w:t>
      </w:r>
      <w:r w:rsidR="1B34BABA" w:rsidRPr="00206CB3">
        <w:rPr>
          <w:rFonts w:eastAsia="Calibri" w:cstheme="minorHAnsi"/>
          <w:color w:val="FF0000"/>
          <w:szCs w:val="24"/>
        </w:rPr>
        <w:t>käyttää</w:t>
      </w:r>
      <w:r w:rsidRPr="00206CB3">
        <w:rPr>
          <w:rFonts w:eastAsia="Calibri" w:cstheme="minorHAnsi"/>
          <w:color w:val="FF0000"/>
          <w:szCs w:val="24"/>
        </w:rPr>
        <w:t xml:space="preserve"> toimintatapoja, joissa lapsen tarvitsema tuki toteutuu osana vertaisryhmää.</w:t>
      </w:r>
    </w:p>
    <w:p w14:paraId="6C8C8A6D" w14:textId="1C63CF2F" w:rsidR="5A6DFFE0" w:rsidRPr="00206CB3" w:rsidRDefault="0AB8FD51" w:rsidP="00206CB3">
      <w:pPr>
        <w:rPr>
          <w:rFonts w:eastAsia="Calibri" w:cstheme="minorHAnsi"/>
          <w:color w:val="4472C4" w:themeColor="accent1"/>
          <w:szCs w:val="24"/>
        </w:rPr>
      </w:pPr>
      <w:r w:rsidRPr="00206CB3">
        <w:rPr>
          <w:rFonts w:eastAsia="Calibri" w:cstheme="minorHAnsi"/>
          <w:b/>
          <w:bCs/>
          <w:color w:val="FF0000"/>
          <w:szCs w:val="24"/>
        </w:rPr>
        <w:t>Rakenteellisiin tuen muotoihin</w:t>
      </w:r>
      <w:r w:rsidRPr="00206CB3">
        <w:rPr>
          <w:rFonts w:eastAsia="Calibri" w:cstheme="minorHAnsi"/>
          <w:i/>
          <w:iCs/>
          <w:color w:val="FF0000"/>
          <w:szCs w:val="24"/>
        </w:rPr>
        <w:t xml:space="preserve"> </w:t>
      </w:r>
      <w:r w:rsidRPr="00206CB3">
        <w:rPr>
          <w:rFonts w:eastAsia="Calibri" w:cstheme="minorHAnsi"/>
          <w:color w:val="FF0000"/>
          <w:szCs w:val="24"/>
        </w:rPr>
        <w:t>kuuluu lapsen tuen tarpeen havaitsemiseen ja sen toteuttamiseen liittyvän</w:t>
      </w:r>
      <w:r w:rsidR="285775CD" w:rsidRPr="00206CB3">
        <w:rPr>
          <w:rFonts w:eastAsia="Calibri" w:cstheme="minorHAnsi"/>
          <w:color w:val="FF0000"/>
          <w:szCs w:val="24"/>
        </w:rPr>
        <w:t xml:space="preserve"> henkilöstön</w:t>
      </w:r>
      <w:r w:rsidRPr="00206CB3">
        <w:rPr>
          <w:rFonts w:eastAsia="Calibri" w:cstheme="minorHAnsi"/>
          <w:color w:val="FF0000"/>
          <w:szCs w:val="24"/>
        </w:rPr>
        <w:t xml:space="preserve"> osaamisen ja erityispedagogisen osaamisen lisääminen. </w:t>
      </w:r>
      <w:r w:rsidR="7F3379A3" w:rsidRPr="00206CB3">
        <w:rPr>
          <w:rFonts w:eastAsia="Calibri" w:cstheme="minorHAnsi"/>
          <w:color w:val="FF0000"/>
          <w:szCs w:val="24"/>
        </w:rPr>
        <w:t>R</w:t>
      </w:r>
      <w:r w:rsidRPr="00206CB3">
        <w:rPr>
          <w:rFonts w:eastAsia="Calibri" w:cstheme="minorHAnsi"/>
          <w:color w:val="FF0000"/>
          <w:szCs w:val="24"/>
        </w:rPr>
        <w:t>akenteellisia tuen muotoja ovat</w:t>
      </w:r>
      <w:r w:rsidR="6DBF94CB" w:rsidRPr="00206CB3">
        <w:rPr>
          <w:rFonts w:eastAsia="Calibri" w:cstheme="minorHAnsi"/>
          <w:color w:val="FF0000"/>
          <w:szCs w:val="24"/>
        </w:rPr>
        <w:t xml:space="preserve"> myös</w:t>
      </w:r>
      <w:r w:rsidRPr="00206CB3">
        <w:rPr>
          <w:rFonts w:eastAsia="Calibri" w:cstheme="minorHAnsi"/>
          <w:color w:val="FF0000"/>
          <w:szCs w:val="24"/>
        </w:rPr>
        <w:t xml:space="preserve"> </w:t>
      </w:r>
      <w:r w:rsidRPr="00206CB3">
        <w:rPr>
          <w:rFonts w:eastAsia="Calibri" w:cstheme="minorHAnsi"/>
          <w:szCs w:val="24"/>
        </w:rPr>
        <w:t>ryhmän lapsimäärän pienentäminen sekä henkilöstön mitoitukseen ja/tai rakenteeseen liittyvät ratkaisut</w:t>
      </w:r>
      <w:r w:rsidRPr="00206CB3">
        <w:rPr>
          <w:rFonts w:eastAsia="Calibri" w:cstheme="minorHAnsi"/>
          <w:color w:val="FF0000"/>
          <w:szCs w:val="24"/>
        </w:rPr>
        <w:t xml:space="preserve"> </w:t>
      </w:r>
      <w:r w:rsidR="0BB7FDA2" w:rsidRPr="00206CB3">
        <w:rPr>
          <w:rFonts w:eastAsia="Calibri" w:cstheme="minorHAnsi"/>
          <w:color w:val="FF0000"/>
          <w:szCs w:val="24"/>
        </w:rPr>
        <w:t>sekä niiden</w:t>
      </w:r>
      <w:r w:rsidRPr="00206CB3">
        <w:rPr>
          <w:rFonts w:eastAsia="Calibri" w:cstheme="minorHAnsi"/>
          <w:color w:val="FF0000"/>
          <w:szCs w:val="24"/>
        </w:rPr>
        <w:t xml:space="preserve"> muuttaminen lapsen tuen tarpeen mukaan</w:t>
      </w:r>
      <w:r w:rsidR="415F6614" w:rsidRPr="00206CB3">
        <w:rPr>
          <w:rStyle w:val="Alaviitteenviite"/>
          <w:rFonts w:eastAsia="Calibri" w:cstheme="minorHAnsi"/>
          <w:color w:val="FF0000"/>
          <w:szCs w:val="24"/>
        </w:rPr>
        <w:footnoteReference w:id="130"/>
      </w:r>
      <w:r w:rsidR="606D9722" w:rsidRPr="00206CB3">
        <w:rPr>
          <w:rFonts w:eastAsia="Calibri" w:cstheme="minorHAnsi"/>
          <w:color w:val="FF0000"/>
          <w:szCs w:val="24"/>
        </w:rPr>
        <w:t>.</w:t>
      </w:r>
      <w:r w:rsidRPr="00206CB3">
        <w:rPr>
          <w:rFonts w:eastAsia="Calibri" w:cstheme="minorHAnsi"/>
          <w:color w:val="FF0000"/>
          <w:szCs w:val="24"/>
        </w:rPr>
        <w:t xml:space="preserve"> </w:t>
      </w:r>
      <w:r w:rsidR="2D917D29" w:rsidRPr="00206CB3">
        <w:rPr>
          <w:rFonts w:eastAsia="Calibri" w:cstheme="minorHAnsi"/>
          <w:color w:val="FF0000"/>
          <w:szCs w:val="24"/>
        </w:rPr>
        <w:t xml:space="preserve">Ryhmän henkilöstörakennetta voidaan vahvistaa esimerkiksi varhaiskasvatuksen erityisopettajalla. Lapsimäärän pienentämisellä muutetaan henkilöstön ja lasten suhdelukua siten, että </w:t>
      </w:r>
      <w:r w:rsidR="3CF40212" w:rsidRPr="00206CB3">
        <w:rPr>
          <w:rFonts w:eastAsia="Calibri" w:cstheme="minorHAnsi"/>
          <w:color w:val="FF0000"/>
          <w:szCs w:val="24"/>
        </w:rPr>
        <w:t xml:space="preserve">lapsen </w:t>
      </w:r>
      <w:r w:rsidR="2D917D29" w:rsidRPr="00206CB3">
        <w:rPr>
          <w:rFonts w:eastAsia="Calibri" w:cstheme="minorHAnsi"/>
          <w:color w:val="FF0000"/>
          <w:szCs w:val="24"/>
        </w:rPr>
        <w:t>tukea voidaan suunnitellusti toteuttaa</w:t>
      </w:r>
      <w:r w:rsidR="4C094578" w:rsidRPr="00206CB3">
        <w:rPr>
          <w:rFonts w:eastAsia="Calibri" w:cstheme="minorHAnsi"/>
          <w:color w:val="FF0000"/>
          <w:szCs w:val="24"/>
        </w:rPr>
        <w:t xml:space="preserve"> ja varhaiskasvatukselle asetetut tavoitteet voidaan ryhmässä saavuttaa</w:t>
      </w:r>
      <w:r w:rsidR="798EBA94" w:rsidRPr="00206CB3">
        <w:rPr>
          <w:rFonts w:eastAsia="Calibri" w:cstheme="minorHAnsi"/>
          <w:color w:val="FF0000"/>
          <w:szCs w:val="24"/>
        </w:rPr>
        <w:t>.</w:t>
      </w:r>
      <w:r w:rsidR="2D917D29" w:rsidRPr="00206CB3">
        <w:rPr>
          <w:rFonts w:eastAsia="Calibri" w:cstheme="minorHAnsi"/>
          <w:color w:val="FF0000"/>
          <w:szCs w:val="24"/>
        </w:rPr>
        <w:t xml:space="preserve"> </w:t>
      </w:r>
      <w:r w:rsidR="6DC5C66E" w:rsidRPr="00206CB3">
        <w:rPr>
          <w:rFonts w:eastAsia="Calibri" w:cstheme="minorHAnsi"/>
          <w:color w:val="FF0000"/>
          <w:szCs w:val="24"/>
        </w:rPr>
        <w:t xml:space="preserve">Lisäksi </w:t>
      </w:r>
      <w:r w:rsidR="0FE43079" w:rsidRPr="00206CB3">
        <w:rPr>
          <w:rFonts w:eastAsia="Calibri" w:cstheme="minorHAnsi"/>
          <w:color w:val="FF0000"/>
          <w:szCs w:val="24"/>
        </w:rPr>
        <w:t xml:space="preserve">varhaiskasvatukseen osallistumisen edellyttämät </w:t>
      </w:r>
      <w:r w:rsidRPr="00206CB3">
        <w:rPr>
          <w:rFonts w:eastAsia="Calibri" w:cstheme="minorHAnsi"/>
          <w:color w:val="FF0000"/>
          <w:szCs w:val="24"/>
        </w:rPr>
        <w:t>tulkitsemis- ja avustamispalvelut</w:t>
      </w:r>
      <w:r w:rsidR="41DA025A" w:rsidRPr="00206CB3">
        <w:rPr>
          <w:rFonts w:eastAsia="Calibri" w:cstheme="minorHAnsi"/>
          <w:color w:val="FF0000"/>
          <w:szCs w:val="24"/>
        </w:rPr>
        <w:t>,</w:t>
      </w:r>
      <w:r w:rsidRPr="00206CB3">
        <w:rPr>
          <w:rFonts w:eastAsia="Calibri" w:cstheme="minorHAnsi"/>
          <w:color w:val="FF0000"/>
          <w:szCs w:val="24"/>
        </w:rPr>
        <w:t xml:space="preserve"> apuvälineiden käyttäminen</w:t>
      </w:r>
      <w:r w:rsidR="798FBB55" w:rsidRPr="00206CB3">
        <w:rPr>
          <w:rFonts w:eastAsia="Calibri" w:cstheme="minorHAnsi"/>
          <w:color w:val="FF0000"/>
          <w:szCs w:val="24"/>
        </w:rPr>
        <w:t>, esteettömyyden huomioiminen</w:t>
      </w:r>
      <w:r w:rsidR="6398C2AD" w:rsidRPr="00206CB3">
        <w:rPr>
          <w:rFonts w:eastAsia="Calibri" w:cstheme="minorHAnsi"/>
          <w:color w:val="FF0000"/>
          <w:szCs w:val="24"/>
        </w:rPr>
        <w:t xml:space="preserve"> </w:t>
      </w:r>
      <w:r w:rsidR="3C81BB5E" w:rsidRPr="00206CB3">
        <w:rPr>
          <w:rFonts w:eastAsia="Calibri" w:cstheme="minorHAnsi"/>
          <w:color w:val="FF0000"/>
          <w:szCs w:val="24"/>
        </w:rPr>
        <w:t>sekä</w:t>
      </w:r>
      <w:r w:rsidRPr="00206CB3">
        <w:rPr>
          <w:rFonts w:eastAsia="Calibri" w:cstheme="minorHAnsi"/>
          <w:color w:val="FF0000"/>
          <w:szCs w:val="24"/>
        </w:rPr>
        <w:t xml:space="preserve"> pien- tai erityisryhmä voi</w:t>
      </w:r>
      <w:r w:rsidR="2604BF38" w:rsidRPr="00206CB3">
        <w:rPr>
          <w:rFonts w:eastAsia="Calibri" w:cstheme="minorHAnsi"/>
          <w:color w:val="FF0000"/>
          <w:szCs w:val="24"/>
        </w:rPr>
        <w:t>vat</w:t>
      </w:r>
      <w:r w:rsidRPr="00206CB3">
        <w:rPr>
          <w:rFonts w:eastAsia="Calibri" w:cstheme="minorHAnsi"/>
          <w:color w:val="FF0000"/>
          <w:szCs w:val="24"/>
        </w:rPr>
        <w:t xml:space="preserve"> olla lapsen tarvitsem</w:t>
      </w:r>
      <w:r w:rsidR="65EF325A" w:rsidRPr="00206CB3">
        <w:rPr>
          <w:rFonts w:eastAsia="Calibri" w:cstheme="minorHAnsi"/>
          <w:color w:val="FF0000"/>
          <w:szCs w:val="24"/>
        </w:rPr>
        <w:t>i</w:t>
      </w:r>
      <w:r w:rsidRPr="00206CB3">
        <w:rPr>
          <w:rFonts w:eastAsia="Calibri" w:cstheme="minorHAnsi"/>
          <w:color w:val="FF0000"/>
          <w:szCs w:val="24"/>
        </w:rPr>
        <w:t>a rakenteelli</w:t>
      </w:r>
      <w:r w:rsidR="78F353EF" w:rsidRPr="00206CB3">
        <w:rPr>
          <w:rFonts w:eastAsia="Calibri" w:cstheme="minorHAnsi"/>
          <w:color w:val="FF0000"/>
          <w:szCs w:val="24"/>
        </w:rPr>
        <w:t>sia</w:t>
      </w:r>
      <w:r w:rsidR="622FEB2E" w:rsidRPr="00206CB3">
        <w:rPr>
          <w:rFonts w:eastAsia="Calibri" w:cstheme="minorHAnsi"/>
          <w:color w:val="FF0000"/>
          <w:szCs w:val="24"/>
        </w:rPr>
        <w:t xml:space="preserve"> </w:t>
      </w:r>
      <w:r w:rsidR="622FEB2E" w:rsidRPr="00206CB3">
        <w:rPr>
          <w:rFonts w:cstheme="minorHAnsi"/>
          <w:color w:val="FF0000"/>
          <w:szCs w:val="24"/>
        </w:rPr>
        <w:t>tuen muotoja</w:t>
      </w:r>
      <w:r w:rsidRPr="00206CB3">
        <w:rPr>
          <w:rFonts w:eastAsia="Calibri" w:cstheme="minorHAnsi"/>
          <w:color w:val="FF0000"/>
          <w:szCs w:val="24"/>
        </w:rPr>
        <w:t>.</w:t>
      </w:r>
      <w:r w:rsidR="6448C8FD" w:rsidRPr="00206CB3">
        <w:rPr>
          <w:rFonts w:eastAsia="Calibri" w:cstheme="minorHAnsi"/>
          <w:color w:val="FF0000"/>
          <w:szCs w:val="24"/>
        </w:rPr>
        <w:t xml:space="preserve"> </w:t>
      </w:r>
    </w:p>
    <w:p w14:paraId="61DDD7D2" w14:textId="0D696E3E" w:rsidR="5A6DFFE0" w:rsidRPr="00206CB3" w:rsidRDefault="09D7D3DF" w:rsidP="00206CB3">
      <w:pPr>
        <w:rPr>
          <w:rFonts w:eastAsiaTheme="minorEastAsia" w:cstheme="minorHAnsi"/>
          <w:color w:val="FF0000"/>
          <w:szCs w:val="24"/>
          <w:highlight w:val="yellow"/>
        </w:rPr>
      </w:pPr>
      <w:r w:rsidRPr="00206CB3">
        <w:rPr>
          <w:rFonts w:eastAsia="Calibri" w:cstheme="minorHAnsi"/>
          <w:b/>
          <w:bCs/>
          <w:color w:val="FF0000"/>
          <w:szCs w:val="24"/>
        </w:rPr>
        <w:t xml:space="preserve">Hoidollisen tuen muodot </w:t>
      </w:r>
      <w:r w:rsidR="57D44AB1" w:rsidRPr="00206CB3">
        <w:rPr>
          <w:rFonts w:eastAsia="Calibri" w:cstheme="minorHAnsi"/>
          <w:color w:val="FF0000"/>
          <w:szCs w:val="24"/>
        </w:rPr>
        <w:t xml:space="preserve">tarkoittavat </w:t>
      </w:r>
      <w:r w:rsidRPr="00206CB3">
        <w:rPr>
          <w:rFonts w:eastAsia="Calibri" w:cstheme="minorHAnsi"/>
          <w:color w:val="FF0000"/>
          <w:szCs w:val="24"/>
        </w:rPr>
        <w:t>menetelmiä</w:t>
      </w:r>
      <w:r w:rsidR="212FBB23" w:rsidRPr="00206CB3">
        <w:rPr>
          <w:rFonts w:eastAsia="Calibri" w:cstheme="minorHAnsi"/>
          <w:color w:val="FF0000"/>
          <w:szCs w:val="24"/>
        </w:rPr>
        <w:t xml:space="preserve"> ja toimintatapoja</w:t>
      </w:r>
      <w:r w:rsidRPr="00206CB3">
        <w:rPr>
          <w:rFonts w:eastAsia="Calibri" w:cstheme="minorHAnsi"/>
          <w:color w:val="FF0000"/>
          <w:szCs w:val="24"/>
        </w:rPr>
        <w:t xml:space="preserve">, joilla vastataan lapsen tarvitsemaan hoitoon, hoivaan ja avustamiseen. </w:t>
      </w:r>
      <w:r w:rsidR="6E003882" w:rsidRPr="00206CB3">
        <w:rPr>
          <w:rFonts w:eastAsia="Calibri" w:cstheme="minorHAnsi"/>
          <w:color w:val="FF0000"/>
          <w:szCs w:val="24"/>
        </w:rPr>
        <w:t>Lapsen terveydenhoidolliset tarpeet huomioidaan osana hoidollisen tuen muotoja.</w:t>
      </w:r>
      <w:r w:rsidRPr="00206CB3">
        <w:rPr>
          <w:rFonts w:eastAsia="Calibri" w:cstheme="minorHAnsi"/>
          <w:color w:val="FF0000"/>
          <w:szCs w:val="24"/>
        </w:rPr>
        <w:t xml:space="preserve"> Näitä voivat olla esimerkiksi lapsen pitkäaikaissairauksien hoitoon, lääkitykseen, ruokavalioon ja liikkumiseen liittyvä</w:t>
      </w:r>
      <w:r w:rsidR="06E4A5CE" w:rsidRPr="00206CB3">
        <w:rPr>
          <w:rFonts w:eastAsia="Calibri" w:cstheme="minorHAnsi"/>
          <w:color w:val="FF0000"/>
          <w:szCs w:val="24"/>
        </w:rPr>
        <w:t>t</w:t>
      </w:r>
      <w:r w:rsidRPr="00206CB3">
        <w:rPr>
          <w:rFonts w:eastAsia="Calibri" w:cstheme="minorHAnsi"/>
          <w:color w:val="FF0000"/>
          <w:szCs w:val="24"/>
        </w:rPr>
        <w:t xml:space="preserve"> avustami</w:t>
      </w:r>
      <w:r w:rsidR="55E5700D" w:rsidRPr="00206CB3">
        <w:rPr>
          <w:rFonts w:eastAsia="Calibri" w:cstheme="minorHAnsi"/>
          <w:color w:val="FF0000"/>
          <w:szCs w:val="24"/>
        </w:rPr>
        <w:t>sen tarpeet</w:t>
      </w:r>
      <w:r w:rsidRPr="00206CB3">
        <w:rPr>
          <w:rFonts w:eastAsia="Calibri" w:cstheme="minorHAnsi"/>
          <w:color w:val="FF0000"/>
          <w:szCs w:val="24"/>
        </w:rPr>
        <w:t xml:space="preserve"> ja apuvälineet.</w:t>
      </w:r>
      <w:r w:rsidR="5957A470" w:rsidRPr="00206CB3">
        <w:rPr>
          <w:rFonts w:eastAsia="Calibri" w:cstheme="minorHAnsi"/>
          <w:color w:val="FF0000"/>
          <w:szCs w:val="24"/>
        </w:rPr>
        <w:t xml:space="preserve"> </w:t>
      </w:r>
      <w:r w:rsidR="5957A470" w:rsidRPr="00206CB3">
        <w:rPr>
          <w:rFonts w:eastAsiaTheme="minorEastAsia" w:cstheme="minorHAnsi"/>
          <w:color w:val="FF0000"/>
          <w:szCs w:val="24"/>
        </w:rPr>
        <w:t>Sosiaali- ja terveydenhuollon asiantuntijoiden kanssa tehdään yhteistyötä esimerkiksi</w:t>
      </w:r>
      <w:r w:rsidR="1F243173" w:rsidRPr="00206CB3">
        <w:rPr>
          <w:rFonts w:eastAsiaTheme="minorEastAsia" w:cstheme="minorHAnsi"/>
          <w:color w:val="FF0000"/>
          <w:szCs w:val="24"/>
        </w:rPr>
        <w:t xml:space="preserve"> varhaiskasvatuksen</w:t>
      </w:r>
      <w:r w:rsidR="5957A470" w:rsidRPr="00206CB3">
        <w:rPr>
          <w:rFonts w:eastAsiaTheme="minorEastAsia" w:cstheme="minorHAnsi"/>
          <w:color w:val="FF0000"/>
          <w:szCs w:val="24"/>
        </w:rPr>
        <w:t xml:space="preserve"> </w:t>
      </w:r>
      <w:r w:rsidR="5844BC14" w:rsidRPr="00206CB3">
        <w:rPr>
          <w:rFonts w:eastAsiaTheme="minorEastAsia" w:cstheme="minorHAnsi"/>
          <w:color w:val="FF0000"/>
          <w:szCs w:val="24"/>
        </w:rPr>
        <w:t xml:space="preserve">henkilöstön </w:t>
      </w:r>
      <w:r w:rsidR="5957A470" w:rsidRPr="00206CB3">
        <w:rPr>
          <w:rFonts w:eastAsiaTheme="minorEastAsia" w:cstheme="minorHAnsi"/>
          <w:color w:val="FF0000"/>
          <w:szCs w:val="24"/>
        </w:rPr>
        <w:t xml:space="preserve">ohjauksen ja konsultaation </w:t>
      </w:r>
      <w:r w:rsidR="46C4FC59" w:rsidRPr="00206CB3">
        <w:rPr>
          <w:rFonts w:eastAsiaTheme="minorEastAsia" w:cstheme="minorHAnsi"/>
          <w:color w:val="FF0000"/>
          <w:szCs w:val="24"/>
        </w:rPr>
        <w:t xml:space="preserve">osalta. </w:t>
      </w:r>
    </w:p>
    <w:p w14:paraId="23829BC0" w14:textId="413B9F5D" w:rsidR="5A6DFFE0" w:rsidRPr="00206CB3" w:rsidRDefault="27FC783C" w:rsidP="00206CB3">
      <w:pPr>
        <w:rPr>
          <w:rFonts w:eastAsia="Calibri" w:cstheme="minorHAnsi"/>
          <w:color w:val="4472C4" w:themeColor="accent1"/>
          <w:szCs w:val="24"/>
        </w:rPr>
      </w:pPr>
      <w:r w:rsidRPr="00206CB3">
        <w:rPr>
          <w:rFonts w:eastAsia="Calibri" w:cstheme="minorHAnsi"/>
          <w:color w:val="FF0000"/>
          <w:szCs w:val="24"/>
        </w:rPr>
        <w:t>Varhaiskasvatuksen toimipaikoissa arvioidaan aina tapauskohtaisesti, voidaanko lääke- tai sairaudenhoito toteuttaa osana lapsiryhmän perustoimintaa. Jokaisen lapsen kohdalla tehdään lapsen tilanteen kokonaisarviointi. Lapsen lääke- tai sairaudenhoito ei ole riippuvainen varhaiskasvatuslain mukaisesta tuen tasosta, vaan hoitoa annetaan tuen tasosta riippumatta lapsen tarpeen mukaan.</w:t>
      </w:r>
      <w:r w:rsidR="10EE6014" w:rsidRPr="00206CB3">
        <w:rPr>
          <w:rFonts w:eastAsia="Calibri" w:cstheme="minorHAnsi"/>
          <w:color w:val="FF0000"/>
          <w:szCs w:val="24"/>
        </w:rPr>
        <w:t xml:space="preserve"> </w:t>
      </w:r>
    </w:p>
    <w:p w14:paraId="3C4F0EC3" w14:textId="3D8BCC93" w:rsidR="5A6DFFE0" w:rsidRPr="005511AE" w:rsidRDefault="72D9331F" w:rsidP="00206CB3">
      <w:pPr>
        <w:rPr>
          <w:rFonts w:eastAsia="Calibri" w:cstheme="minorHAnsi"/>
          <w:color w:val="4472C4" w:themeColor="accent1"/>
          <w:szCs w:val="24"/>
        </w:rPr>
      </w:pPr>
      <w:r w:rsidRPr="00206CB3">
        <w:rPr>
          <w:rFonts w:eastAsia="Calibri" w:cstheme="minorHAnsi"/>
          <w:color w:val="FF0000"/>
          <w:szCs w:val="24"/>
        </w:rPr>
        <w:t xml:space="preserve">Tuen </w:t>
      </w:r>
      <w:r w:rsidR="401FA151" w:rsidRPr="00206CB3">
        <w:rPr>
          <w:rFonts w:eastAsia="Calibri" w:cstheme="minorHAnsi"/>
          <w:color w:val="FF0000"/>
          <w:szCs w:val="24"/>
        </w:rPr>
        <w:t xml:space="preserve">pedagogisten, </w:t>
      </w:r>
      <w:r w:rsidR="64574C00" w:rsidRPr="00206CB3">
        <w:rPr>
          <w:rFonts w:eastAsia="Calibri" w:cstheme="minorHAnsi"/>
          <w:color w:val="FF0000"/>
          <w:szCs w:val="24"/>
        </w:rPr>
        <w:t>rakenteellisten ja hoidollisten</w:t>
      </w:r>
      <w:r w:rsidRPr="00206CB3">
        <w:rPr>
          <w:rFonts w:eastAsia="Calibri" w:cstheme="minorHAnsi"/>
          <w:color w:val="FF0000"/>
          <w:szCs w:val="24"/>
        </w:rPr>
        <w:t xml:space="preserve"> </w:t>
      </w:r>
      <w:r w:rsidR="010326C3" w:rsidRPr="00206CB3">
        <w:rPr>
          <w:rFonts w:eastAsia="Calibri" w:cstheme="minorHAnsi"/>
          <w:color w:val="FF0000"/>
          <w:szCs w:val="24"/>
        </w:rPr>
        <w:t>toiminta</w:t>
      </w:r>
      <w:r w:rsidRPr="00206CB3">
        <w:rPr>
          <w:rFonts w:eastAsia="Calibri" w:cstheme="minorHAnsi"/>
          <w:color w:val="FF0000"/>
          <w:szCs w:val="24"/>
        </w:rPr>
        <w:t>ta</w:t>
      </w:r>
      <w:r w:rsidR="70795DA4" w:rsidRPr="00206CB3">
        <w:rPr>
          <w:rFonts w:eastAsia="Calibri" w:cstheme="minorHAnsi"/>
          <w:color w:val="FF0000"/>
          <w:szCs w:val="24"/>
        </w:rPr>
        <w:t xml:space="preserve">pojen </w:t>
      </w:r>
      <w:r w:rsidRPr="00206CB3">
        <w:rPr>
          <w:rFonts w:eastAsia="Calibri" w:cstheme="minorHAnsi"/>
          <w:color w:val="FF0000"/>
          <w:szCs w:val="24"/>
        </w:rPr>
        <w:t>tulee olla lapsen edun ja tuen tarpeen mukaisia</w:t>
      </w:r>
      <w:r w:rsidR="0A67F899" w:rsidRPr="00206CB3">
        <w:rPr>
          <w:rFonts w:eastAsia="Calibri" w:cstheme="minorHAnsi"/>
          <w:color w:val="FF0000"/>
          <w:szCs w:val="24"/>
        </w:rPr>
        <w:t xml:space="preserve">, </w:t>
      </w:r>
      <w:r w:rsidR="698DDFBD" w:rsidRPr="00206CB3">
        <w:rPr>
          <w:rFonts w:eastAsia="Calibri" w:cstheme="minorHAnsi"/>
          <w:color w:val="FF0000"/>
          <w:szCs w:val="24"/>
        </w:rPr>
        <w:t xml:space="preserve">ja niissä </w:t>
      </w:r>
      <w:r w:rsidR="0A67F899" w:rsidRPr="00206CB3">
        <w:rPr>
          <w:rFonts w:eastAsia="Calibri" w:cstheme="minorHAnsi"/>
          <w:color w:val="FF0000"/>
          <w:szCs w:val="24"/>
        </w:rPr>
        <w:t>käytetään</w:t>
      </w:r>
      <w:r w:rsidRPr="00206CB3">
        <w:rPr>
          <w:rFonts w:eastAsia="Calibri" w:cstheme="minorHAnsi"/>
          <w:color w:val="FF0000"/>
          <w:szCs w:val="24"/>
        </w:rPr>
        <w:t xml:space="preserve"> paikallis</w:t>
      </w:r>
      <w:r w:rsidR="01AED61D" w:rsidRPr="00206CB3">
        <w:rPr>
          <w:rFonts w:eastAsia="Calibri" w:cstheme="minorHAnsi"/>
          <w:color w:val="FF0000"/>
          <w:szCs w:val="24"/>
        </w:rPr>
        <w:t>ta</w:t>
      </w:r>
      <w:r w:rsidRPr="00206CB3">
        <w:rPr>
          <w:rFonts w:eastAsia="Calibri" w:cstheme="minorHAnsi"/>
          <w:color w:val="FF0000"/>
          <w:szCs w:val="24"/>
        </w:rPr>
        <w:t xml:space="preserve"> ja tapauskohtais</w:t>
      </w:r>
      <w:r w:rsidR="20B729BD" w:rsidRPr="00206CB3">
        <w:rPr>
          <w:rFonts w:eastAsia="Calibri" w:cstheme="minorHAnsi"/>
          <w:color w:val="FF0000"/>
          <w:szCs w:val="24"/>
        </w:rPr>
        <w:t>ta</w:t>
      </w:r>
      <w:r w:rsidRPr="00206CB3">
        <w:rPr>
          <w:rFonts w:eastAsia="Calibri" w:cstheme="minorHAnsi"/>
          <w:color w:val="FF0000"/>
          <w:szCs w:val="24"/>
        </w:rPr>
        <w:t xml:space="preserve"> harkin</w:t>
      </w:r>
      <w:r w:rsidR="31ECBFFA" w:rsidRPr="00206CB3">
        <w:rPr>
          <w:rFonts w:eastAsia="Calibri" w:cstheme="minorHAnsi"/>
          <w:color w:val="FF0000"/>
          <w:szCs w:val="24"/>
        </w:rPr>
        <w:t>taa</w:t>
      </w:r>
      <w:r w:rsidRPr="00206CB3">
        <w:rPr>
          <w:rFonts w:eastAsia="Calibri" w:cstheme="minorHAnsi"/>
          <w:color w:val="FF0000"/>
          <w:szCs w:val="24"/>
        </w:rPr>
        <w:t xml:space="preserve">. </w:t>
      </w:r>
      <w:r w:rsidR="25C3218F" w:rsidRPr="00206CB3">
        <w:rPr>
          <w:rFonts w:eastAsia="Calibri" w:cstheme="minorHAnsi"/>
          <w:color w:val="FF0000"/>
          <w:szCs w:val="24"/>
        </w:rPr>
        <w:t>Esimerkiksi lapsen apuvälineiden käyttöä tai avustamista suunniteltaessa tulee ensisijaisesti järjestää nämä tukitoimet niin, että lapsi on osa vertaisryhmää ja muka</w:t>
      </w:r>
      <w:r w:rsidR="4ABEDA40" w:rsidRPr="00206CB3">
        <w:rPr>
          <w:rFonts w:eastAsia="Calibri" w:cstheme="minorHAnsi"/>
          <w:color w:val="FF0000"/>
          <w:szCs w:val="24"/>
        </w:rPr>
        <w:t>na</w:t>
      </w:r>
      <w:r w:rsidR="25C3218F" w:rsidRPr="00206CB3">
        <w:rPr>
          <w:rFonts w:eastAsia="Calibri" w:cstheme="minorHAnsi"/>
          <w:color w:val="FF0000"/>
          <w:szCs w:val="24"/>
        </w:rPr>
        <w:t xml:space="preserve"> samoi</w:t>
      </w:r>
      <w:r w:rsidR="10865240" w:rsidRPr="00206CB3">
        <w:rPr>
          <w:rFonts w:eastAsia="Calibri" w:cstheme="minorHAnsi"/>
          <w:color w:val="FF0000"/>
          <w:szCs w:val="24"/>
        </w:rPr>
        <w:t>ssa</w:t>
      </w:r>
      <w:r w:rsidR="25C3218F" w:rsidRPr="00206CB3">
        <w:rPr>
          <w:rFonts w:eastAsia="Calibri" w:cstheme="minorHAnsi"/>
          <w:color w:val="FF0000"/>
          <w:szCs w:val="24"/>
        </w:rPr>
        <w:t xml:space="preserve"> tiloi</w:t>
      </w:r>
      <w:r w:rsidR="3DA6214F" w:rsidRPr="00206CB3">
        <w:rPr>
          <w:rFonts w:eastAsia="Calibri" w:cstheme="minorHAnsi"/>
          <w:color w:val="FF0000"/>
          <w:szCs w:val="24"/>
        </w:rPr>
        <w:t>ssa</w:t>
      </w:r>
      <w:r w:rsidR="25C3218F" w:rsidRPr="00206CB3">
        <w:rPr>
          <w:rFonts w:eastAsia="Calibri" w:cstheme="minorHAnsi"/>
          <w:color w:val="FF0000"/>
          <w:szCs w:val="24"/>
        </w:rPr>
        <w:t xml:space="preserve"> ja tilanteis</w:t>
      </w:r>
      <w:r w:rsidR="3CDD817B" w:rsidRPr="00206CB3">
        <w:rPr>
          <w:rFonts w:eastAsia="Calibri" w:cstheme="minorHAnsi"/>
          <w:color w:val="FF0000"/>
          <w:szCs w:val="24"/>
        </w:rPr>
        <w:t>sa</w:t>
      </w:r>
      <w:r w:rsidR="25C3218F" w:rsidRPr="00206CB3">
        <w:rPr>
          <w:rFonts w:eastAsia="Calibri" w:cstheme="minorHAnsi"/>
          <w:color w:val="FF0000"/>
          <w:szCs w:val="24"/>
        </w:rPr>
        <w:t xml:space="preserve"> muu</w:t>
      </w:r>
      <w:r w:rsidR="25AAB24B" w:rsidRPr="00206CB3">
        <w:rPr>
          <w:rFonts w:eastAsia="Calibri" w:cstheme="minorHAnsi"/>
          <w:color w:val="FF0000"/>
          <w:szCs w:val="24"/>
        </w:rPr>
        <w:t>n lapsi</w:t>
      </w:r>
      <w:r w:rsidR="25C3218F" w:rsidRPr="00206CB3">
        <w:rPr>
          <w:rFonts w:eastAsia="Calibri" w:cstheme="minorHAnsi"/>
          <w:color w:val="FF0000"/>
          <w:szCs w:val="24"/>
        </w:rPr>
        <w:t xml:space="preserve">ryhmän </w:t>
      </w:r>
      <w:r w:rsidR="430BFED7" w:rsidRPr="00206CB3">
        <w:rPr>
          <w:rFonts w:eastAsia="Calibri" w:cstheme="minorHAnsi"/>
          <w:color w:val="FF0000"/>
          <w:szCs w:val="24"/>
        </w:rPr>
        <w:t>kanssa</w:t>
      </w:r>
      <w:r w:rsidR="25C3218F" w:rsidRPr="00206CB3">
        <w:rPr>
          <w:rFonts w:eastAsia="Calibri" w:cstheme="minorHAnsi"/>
          <w:color w:val="FF0000"/>
          <w:szCs w:val="24"/>
        </w:rPr>
        <w:t>.</w:t>
      </w:r>
      <w:r w:rsidR="70F55014" w:rsidRPr="005511AE">
        <w:rPr>
          <w:rFonts w:cstheme="minorHAnsi"/>
        </w:rPr>
        <w:br/>
      </w:r>
    </w:p>
    <w:p w14:paraId="7842BBD9" w14:textId="384AB991" w:rsidR="5A6DFFE0" w:rsidRPr="00C60069" w:rsidRDefault="51D37601" w:rsidP="00F97681">
      <w:pPr>
        <w:pStyle w:val="Otsikko2"/>
        <w:rPr>
          <w:color w:val="FF0000"/>
        </w:rPr>
      </w:pPr>
      <w:bookmarkStart w:id="163" w:name="_Toc87241635"/>
      <w:bookmarkStart w:id="164" w:name="_Toc95317448"/>
      <w:r w:rsidRPr="08A740B0">
        <w:rPr>
          <w:color w:val="FF0000"/>
        </w:rPr>
        <w:lastRenderedPageBreak/>
        <w:t xml:space="preserve">5.4 </w:t>
      </w:r>
      <w:bookmarkEnd w:id="163"/>
      <w:r w:rsidR="109DCABD" w:rsidRPr="00C60069">
        <w:rPr>
          <w:color w:val="FF0000"/>
        </w:rPr>
        <w:t xml:space="preserve">Lapsen </w:t>
      </w:r>
      <w:r w:rsidR="0466DC3E" w:rsidRPr="00C60069">
        <w:rPr>
          <w:color w:val="FF0000"/>
        </w:rPr>
        <w:t>tuen</w:t>
      </w:r>
      <w:r w:rsidR="109DCABD" w:rsidRPr="00C60069">
        <w:rPr>
          <w:color w:val="FF0000"/>
        </w:rPr>
        <w:t xml:space="preserve"> arviointi</w:t>
      </w:r>
      <w:bookmarkEnd w:id="164"/>
    </w:p>
    <w:p w14:paraId="6E98563F" w14:textId="62158C5F" w:rsidR="002F7B73" w:rsidRPr="005511AE" w:rsidRDefault="4B51A485" w:rsidP="00F97681">
      <w:pPr>
        <w:autoSpaceDE w:val="0"/>
        <w:autoSpaceDN w:val="0"/>
        <w:adjustRightInd w:val="0"/>
        <w:spacing w:after="0"/>
        <w:rPr>
          <w:rFonts w:eastAsia="Calibri" w:cstheme="minorHAnsi"/>
          <w:color w:val="FF0000"/>
          <w:szCs w:val="24"/>
        </w:rPr>
      </w:pPr>
      <w:r>
        <w:br/>
      </w:r>
      <w:r w:rsidR="1C8CBD8C" w:rsidRPr="005511AE">
        <w:rPr>
          <w:rFonts w:eastAsia="Calibri" w:cstheme="minorHAnsi"/>
          <w:color w:val="FF0000"/>
          <w:szCs w:val="24"/>
        </w:rPr>
        <w:t xml:space="preserve">Varhaiskasvatuksessa </w:t>
      </w:r>
      <w:r w:rsidR="1190BBD9" w:rsidRPr="005511AE">
        <w:rPr>
          <w:rFonts w:eastAsia="Calibri" w:cstheme="minorHAnsi"/>
          <w:color w:val="FF0000"/>
          <w:szCs w:val="24"/>
        </w:rPr>
        <w:t xml:space="preserve">lapsen </w:t>
      </w:r>
      <w:r w:rsidR="64ECFD79" w:rsidRPr="005511AE">
        <w:rPr>
          <w:rFonts w:eastAsia="Calibri" w:cstheme="minorHAnsi"/>
          <w:color w:val="FF0000"/>
          <w:szCs w:val="24"/>
        </w:rPr>
        <w:t>tukea arvioidaan</w:t>
      </w:r>
      <w:r w:rsidR="7C4B8133" w:rsidRPr="005511AE">
        <w:rPr>
          <w:rFonts w:eastAsia="Calibri" w:cstheme="minorHAnsi"/>
          <w:color w:val="FF0000"/>
          <w:szCs w:val="24"/>
        </w:rPr>
        <w:t xml:space="preserve"> </w:t>
      </w:r>
      <w:r w:rsidR="1C8CBD8C" w:rsidRPr="005511AE">
        <w:rPr>
          <w:rFonts w:eastAsia="Calibri" w:cstheme="minorHAnsi"/>
          <w:color w:val="FF0000"/>
          <w:szCs w:val="24"/>
        </w:rPr>
        <w:t>kaikilla tuen tasoilla</w:t>
      </w:r>
      <w:r w:rsidRPr="005511AE">
        <w:rPr>
          <w:rStyle w:val="Alaviitteenviite"/>
          <w:rFonts w:eastAsia="Calibri" w:cstheme="minorHAnsi"/>
          <w:color w:val="FF0000"/>
          <w:szCs w:val="24"/>
        </w:rPr>
        <w:footnoteReference w:id="131"/>
      </w:r>
      <w:r w:rsidR="1C8CBD8C" w:rsidRPr="005511AE">
        <w:rPr>
          <w:rFonts w:eastAsia="Calibri" w:cstheme="minorHAnsi"/>
          <w:color w:val="FF0000"/>
          <w:szCs w:val="24"/>
        </w:rPr>
        <w:t xml:space="preserve">. Lapsen tuen tarvetta </w:t>
      </w:r>
      <w:r w:rsidR="148BE5B0" w:rsidRPr="005511AE">
        <w:rPr>
          <w:rFonts w:eastAsia="Calibri" w:cstheme="minorHAnsi"/>
          <w:color w:val="FF0000"/>
          <w:szCs w:val="24"/>
        </w:rPr>
        <w:t xml:space="preserve">sekä tuen </w:t>
      </w:r>
      <w:r w:rsidR="1C8CBD8C" w:rsidRPr="005511AE">
        <w:rPr>
          <w:rFonts w:eastAsia="Calibri" w:cstheme="minorHAnsi"/>
          <w:color w:val="FF0000"/>
          <w:szCs w:val="24"/>
        </w:rPr>
        <w:t xml:space="preserve">riittävyyttä ja toteutumista arvioidaan tarpeen mukaan, </w:t>
      </w:r>
      <w:r w:rsidR="25E03B20" w:rsidRPr="005511AE">
        <w:rPr>
          <w:rFonts w:eastAsia="Calibri" w:cstheme="minorHAnsi"/>
          <w:color w:val="FF0000"/>
          <w:szCs w:val="24"/>
        </w:rPr>
        <w:t xml:space="preserve">mutta </w:t>
      </w:r>
      <w:r w:rsidR="1C8CBD8C" w:rsidRPr="005511AE">
        <w:rPr>
          <w:rFonts w:eastAsia="Calibri" w:cstheme="minorHAnsi"/>
          <w:color w:val="FF0000"/>
          <w:szCs w:val="24"/>
        </w:rPr>
        <w:t>kuitenkin vähintään kerran vuodessa esimerkiksi lapsen varhaiskasvatussuunnitelman tark</w:t>
      </w:r>
      <w:r w:rsidR="35285827" w:rsidRPr="005511AE">
        <w:rPr>
          <w:rFonts w:eastAsia="Calibri" w:cstheme="minorHAnsi"/>
          <w:color w:val="FF0000"/>
          <w:szCs w:val="24"/>
        </w:rPr>
        <w:t>i</w:t>
      </w:r>
      <w:r w:rsidR="1C8CBD8C" w:rsidRPr="005511AE">
        <w:rPr>
          <w:rFonts w:eastAsia="Calibri" w:cstheme="minorHAnsi"/>
          <w:color w:val="FF0000"/>
          <w:szCs w:val="24"/>
        </w:rPr>
        <w:t xml:space="preserve">stamisen yhteydessä </w:t>
      </w:r>
      <w:r w:rsidR="1D64E745" w:rsidRPr="005511AE">
        <w:rPr>
          <w:rFonts w:eastAsia="Calibri" w:cstheme="minorHAnsi"/>
          <w:color w:val="FF0000"/>
          <w:szCs w:val="24"/>
        </w:rPr>
        <w:t>tai t</w:t>
      </w:r>
      <w:r w:rsidR="1C8CBD8C" w:rsidRPr="005511AE">
        <w:rPr>
          <w:rFonts w:eastAsia="Calibri" w:cstheme="minorHAnsi"/>
          <w:color w:val="FF0000"/>
          <w:szCs w:val="24"/>
        </w:rPr>
        <w:t xml:space="preserve">uen tarpeen </w:t>
      </w:r>
      <w:r w:rsidR="5D3D896E" w:rsidRPr="005511AE">
        <w:rPr>
          <w:rFonts w:eastAsia="Calibri" w:cstheme="minorHAnsi"/>
          <w:color w:val="FF0000"/>
          <w:szCs w:val="24"/>
        </w:rPr>
        <w:t>tai oppimisympäristön muuttuessa</w:t>
      </w:r>
      <w:r w:rsidR="0DA6AB54" w:rsidRPr="005511AE">
        <w:rPr>
          <w:rFonts w:eastAsia="Calibri" w:cstheme="minorHAnsi"/>
          <w:color w:val="FF0000"/>
          <w:szCs w:val="24"/>
        </w:rPr>
        <w:t>.</w:t>
      </w:r>
      <w:r w:rsidR="153B66D1" w:rsidRPr="005511AE">
        <w:rPr>
          <w:rFonts w:eastAsia="Calibri" w:cstheme="minorHAnsi"/>
          <w:color w:val="FF0000"/>
          <w:szCs w:val="24"/>
        </w:rPr>
        <w:t xml:space="preserve"> </w:t>
      </w:r>
      <w:r w:rsidR="6C9F3D28" w:rsidRPr="005511AE">
        <w:rPr>
          <w:rFonts w:eastAsia="Calibri" w:cstheme="minorHAnsi"/>
          <w:color w:val="FF0000"/>
          <w:szCs w:val="24"/>
        </w:rPr>
        <w:t xml:space="preserve">Lapsen tuen tarpeen arvioinnin prosessi voi </w:t>
      </w:r>
      <w:r w:rsidR="556D7639" w:rsidRPr="005511AE">
        <w:rPr>
          <w:rFonts w:eastAsia="Calibri" w:cstheme="minorHAnsi"/>
          <w:color w:val="FF0000"/>
          <w:szCs w:val="24"/>
        </w:rPr>
        <w:t>alkaa</w:t>
      </w:r>
      <w:r w:rsidR="6C9F3D28" w:rsidRPr="005511AE">
        <w:rPr>
          <w:rFonts w:eastAsia="Calibri" w:cstheme="minorHAnsi"/>
          <w:color w:val="FF0000"/>
          <w:szCs w:val="24"/>
        </w:rPr>
        <w:t xml:space="preserve"> varhaiskasvatuksen henkilöstön tekemien havaintojen pohjalta. </w:t>
      </w:r>
      <w:r w:rsidR="50BDD8EA" w:rsidRPr="005511AE">
        <w:rPr>
          <w:rFonts w:eastAsia="Calibri" w:cstheme="minorHAnsi"/>
          <w:color w:val="FF0000"/>
          <w:szCs w:val="24"/>
        </w:rPr>
        <w:t xml:space="preserve">Myös </w:t>
      </w:r>
      <w:r w:rsidR="6C9F3D28" w:rsidRPr="005511AE">
        <w:rPr>
          <w:rFonts w:eastAsia="Calibri" w:cstheme="minorHAnsi"/>
          <w:color w:val="FF0000"/>
          <w:szCs w:val="24"/>
        </w:rPr>
        <w:t>huoltaja, lastenneuvolan tai sosiaali- ja terveydenhuollon henkilöstö</w:t>
      </w:r>
      <w:r w:rsidR="50BDD8EA" w:rsidRPr="005511AE">
        <w:rPr>
          <w:rFonts w:eastAsia="Calibri" w:cstheme="minorHAnsi"/>
          <w:color w:val="FF0000"/>
          <w:szCs w:val="24"/>
        </w:rPr>
        <w:t xml:space="preserve"> voi tehdä aloitteen</w:t>
      </w:r>
      <w:r w:rsidR="6C9F3D28" w:rsidRPr="005511AE">
        <w:rPr>
          <w:rFonts w:eastAsia="Calibri" w:cstheme="minorHAnsi"/>
          <w:color w:val="FF0000"/>
          <w:szCs w:val="24"/>
        </w:rPr>
        <w:t>.</w:t>
      </w:r>
    </w:p>
    <w:p w14:paraId="3C286D59" w14:textId="77777777" w:rsidR="002F7B73" w:rsidRPr="005511AE" w:rsidRDefault="002F7B73" w:rsidP="00F97681">
      <w:pPr>
        <w:autoSpaceDE w:val="0"/>
        <w:autoSpaceDN w:val="0"/>
        <w:adjustRightInd w:val="0"/>
        <w:spacing w:after="0"/>
        <w:rPr>
          <w:rFonts w:eastAsia="Calibri" w:cstheme="minorHAnsi"/>
          <w:color w:val="FF0000"/>
          <w:szCs w:val="24"/>
        </w:rPr>
      </w:pPr>
    </w:p>
    <w:p w14:paraId="75901C65" w14:textId="13E45B4C" w:rsidR="000760C8" w:rsidRPr="005511AE" w:rsidRDefault="05A3953D" w:rsidP="00F97681">
      <w:pPr>
        <w:autoSpaceDE w:val="0"/>
        <w:autoSpaceDN w:val="0"/>
        <w:adjustRightInd w:val="0"/>
        <w:spacing w:after="0"/>
        <w:rPr>
          <w:rFonts w:eastAsia="Calibri" w:cstheme="minorHAnsi"/>
          <w:color w:val="FF0000"/>
          <w:szCs w:val="24"/>
        </w:rPr>
      </w:pPr>
      <w:r w:rsidRPr="005511AE">
        <w:rPr>
          <w:rFonts w:eastAsia="Calibri" w:cstheme="minorHAnsi"/>
          <w:color w:val="FF0000"/>
          <w:szCs w:val="24"/>
        </w:rPr>
        <w:t>Tuen</w:t>
      </w:r>
      <w:r w:rsidR="49E25F42" w:rsidRPr="005511AE">
        <w:rPr>
          <w:rFonts w:eastAsia="Calibri" w:cstheme="minorHAnsi"/>
          <w:color w:val="FF0000"/>
          <w:szCs w:val="24"/>
        </w:rPr>
        <w:t xml:space="preserve"> antamisen</w:t>
      </w:r>
      <w:r w:rsidRPr="005511AE">
        <w:rPr>
          <w:rFonts w:eastAsia="Calibri" w:cstheme="minorHAnsi"/>
          <w:color w:val="FF0000"/>
          <w:szCs w:val="24"/>
        </w:rPr>
        <w:t xml:space="preserve"> k</w:t>
      </w:r>
      <w:r w:rsidR="1C8CBD8C" w:rsidRPr="005511AE">
        <w:rPr>
          <w:rFonts w:eastAsia="Calibri" w:cstheme="minorHAnsi"/>
          <w:color w:val="FF0000"/>
          <w:szCs w:val="24"/>
        </w:rPr>
        <w:t>okonaisuut</w:t>
      </w:r>
      <w:r w:rsidR="43360F2B" w:rsidRPr="005511AE">
        <w:rPr>
          <w:rFonts w:eastAsia="Calibri" w:cstheme="minorHAnsi"/>
          <w:color w:val="FF0000"/>
          <w:szCs w:val="24"/>
        </w:rPr>
        <w:t>ta</w:t>
      </w:r>
      <w:r w:rsidR="1C8CBD8C" w:rsidRPr="005511AE">
        <w:rPr>
          <w:rFonts w:eastAsia="Calibri" w:cstheme="minorHAnsi"/>
          <w:color w:val="FF0000"/>
          <w:szCs w:val="24"/>
        </w:rPr>
        <w:t xml:space="preserve"> </w:t>
      </w:r>
      <w:r w:rsidR="0058787F" w:rsidRPr="005511AE">
        <w:rPr>
          <w:rFonts w:eastAsia="Calibri" w:cstheme="minorHAnsi"/>
          <w:color w:val="FF0000"/>
          <w:szCs w:val="24"/>
        </w:rPr>
        <w:t>tarkasteltaessa arvioidaan</w:t>
      </w:r>
      <w:r w:rsidR="1C8CBD8C" w:rsidRPr="005511AE">
        <w:rPr>
          <w:rFonts w:eastAsia="Calibri" w:cstheme="minorHAnsi"/>
          <w:color w:val="FF0000"/>
          <w:szCs w:val="24"/>
        </w:rPr>
        <w:t xml:space="preserve"> </w:t>
      </w:r>
      <w:r w:rsidR="2A3FB770" w:rsidRPr="005511AE">
        <w:rPr>
          <w:rFonts w:eastAsia="Calibri" w:cstheme="minorHAnsi"/>
          <w:color w:val="FF0000"/>
          <w:szCs w:val="24"/>
        </w:rPr>
        <w:t xml:space="preserve">aina kunkin lapsen kohdalla, </w:t>
      </w:r>
      <w:r w:rsidR="68331E14" w:rsidRPr="005511AE">
        <w:rPr>
          <w:rFonts w:eastAsia="Calibri" w:cstheme="minorHAnsi"/>
          <w:color w:val="FF0000"/>
          <w:szCs w:val="24"/>
        </w:rPr>
        <w:t>mitkä ratkaisut</w:t>
      </w:r>
      <w:r w:rsidR="1C8CBD8C" w:rsidRPr="005511AE">
        <w:rPr>
          <w:rFonts w:eastAsia="Calibri" w:cstheme="minorHAnsi"/>
          <w:color w:val="FF0000"/>
          <w:szCs w:val="24"/>
        </w:rPr>
        <w:t xml:space="preserve"> parhaiten </w:t>
      </w:r>
      <w:r w:rsidR="654BA283" w:rsidRPr="005511AE">
        <w:rPr>
          <w:rFonts w:eastAsia="Calibri" w:cstheme="minorHAnsi"/>
          <w:color w:val="FF0000"/>
          <w:szCs w:val="24"/>
        </w:rPr>
        <w:t>toteuttavat</w:t>
      </w:r>
      <w:r w:rsidR="1C8CBD8C" w:rsidRPr="005511AE">
        <w:rPr>
          <w:rFonts w:eastAsia="Calibri" w:cstheme="minorHAnsi"/>
          <w:color w:val="FF0000"/>
          <w:szCs w:val="24"/>
        </w:rPr>
        <w:t xml:space="preserve"> lapsen </w:t>
      </w:r>
      <w:r w:rsidR="77F3C6EC" w:rsidRPr="005511AE">
        <w:rPr>
          <w:rFonts w:eastAsia="Calibri" w:cstheme="minorHAnsi"/>
          <w:color w:val="FF0000"/>
          <w:szCs w:val="24"/>
        </w:rPr>
        <w:t>etua</w:t>
      </w:r>
      <w:r w:rsidR="7DE06284" w:rsidRPr="005511AE">
        <w:rPr>
          <w:rFonts w:eastAsia="Calibri" w:cstheme="minorHAnsi"/>
          <w:color w:val="FF0000"/>
          <w:szCs w:val="24"/>
        </w:rPr>
        <w:t>.</w:t>
      </w:r>
      <w:r w:rsidR="1C8CBD8C" w:rsidRPr="005511AE">
        <w:rPr>
          <w:rFonts w:eastAsia="Calibri" w:cstheme="minorHAnsi"/>
          <w:color w:val="FF0000"/>
          <w:szCs w:val="24"/>
        </w:rPr>
        <w:t xml:space="preserve"> </w:t>
      </w:r>
      <w:r w:rsidR="62E9EF4A" w:rsidRPr="005511AE">
        <w:rPr>
          <w:rFonts w:eastAsia="Calibri" w:cstheme="minorHAnsi"/>
          <w:color w:val="FF0000"/>
          <w:szCs w:val="24"/>
        </w:rPr>
        <w:t>Lapsen</w:t>
      </w:r>
      <w:r w:rsidR="1C8CBD8C" w:rsidRPr="005511AE">
        <w:rPr>
          <w:rFonts w:eastAsia="Calibri" w:cstheme="minorHAnsi"/>
          <w:color w:val="FF0000"/>
          <w:szCs w:val="24"/>
        </w:rPr>
        <w:t xml:space="preserve"> </w:t>
      </w:r>
      <w:r w:rsidR="62E9EF4A" w:rsidRPr="005511AE">
        <w:rPr>
          <w:rFonts w:eastAsia="Calibri" w:cstheme="minorHAnsi"/>
          <w:color w:val="FF0000"/>
          <w:szCs w:val="24"/>
        </w:rPr>
        <w:t>mielipide</w:t>
      </w:r>
      <w:r w:rsidR="1C8CBD8C" w:rsidRPr="005511AE">
        <w:rPr>
          <w:rFonts w:eastAsia="Calibri" w:cstheme="minorHAnsi"/>
          <w:color w:val="FF0000"/>
          <w:szCs w:val="24"/>
        </w:rPr>
        <w:t xml:space="preserve"> ja toivomukset huomioidaan</w:t>
      </w:r>
      <w:r w:rsidR="5BA7C096" w:rsidRPr="005511AE">
        <w:rPr>
          <w:rFonts w:eastAsia="Calibri" w:cstheme="minorHAnsi"/>
          <w:color w:val="FF0000"/>
          <w:szCs w:val="24"/>
        </w:rPr>
        <w:t xml:space="preserve"> </w:t>
      </w:r>
      <w:r w:rsidR="1BF92869" w:rsidRPr="005511AE">
        <w:rPr>
          <w:rFonts w:eastAsia="Calibri" w:cstheme="minorHAnsi"/>
          <w:color w:val="FF0000"/>
          <w:szCs w:val="24"/>
        </w:rPr>
        <w:t xml:space="preserve">ja </w:t>
      </w:r>
      <w:r w:rsidR="1C5333AB" w:rsidRPr="005511AE">
        <w:rPr>
          <w:rFonts w:eastAsia="Calibri" w:cstheme="minorHAnsi"/>
          <w:color w:val="FF0000"/>
          <w:szCs w:val="24"/>
        </w:rPr>
        <w:t>huoltajan kanssa toimitaan yhteistyössä</w:t>
      </w:r>
      <w:r w:rsidR="2902C476" w:rsidRPr="005511AE">
        <w:rPr>
          <w:rFonts w:eastAsia="Calibri" w:cstheme="minorHAnsi"/>
          <w:color w:val="FF0000"/>
          <w:szCs w:val="24"/>
        </w:rPr>
        <w:t xml:space="preserve"> arvioitaessa</w:t>
      </w:r>
      <w:r w:rsidR="1C5333AB" w:rsidRPr="005511AE">
        <w:rPr>
          <w:rFonts w:eastAsia="Calibri" w:cstheme="minorHAnsi"/>
          <w:color w:val="FF0000"/>
          <w:szCs w:val="24"/>
        </w:rPr>
        <w:t xml:space="preserve"> </w:t>
      </w:r>
      <w:r w:rsidR="5BA7C096" w:rsidRPr="005511AE">
        <w:rPr>
          <w:rFonts w:eastAsia="Calibri" w:cstheme="minorHAnsi"/>
          <w:color w:val="FF0000"/>
          <w:szCs w:val="24"/>
        </w:rPr>
        <w:t xml:space="preserve">tuen </w:t>
      </w:r>
      <w:r w:rsidR="62E9EF4A" w:rsidRPr="005511AE">
        <w:rPr>
          <w:rFonts w:eastAsia="Calibri" w:cstheme="minorHAnsi"/>
          <w:color w:val="FF0000"/>
          <w:szCs w:val="24"/>
        </w:rPr>
        <w:t>tar</w:t>
      </w:r>
      <w:r w:rsidR="1136BDB2" w:rsidRPr="005511AE">
        <w:rPr>
          <w:rFonts w:eastAsia="Calibri" w:cstheme="minorHAnsi"/>
          <w:color w:val="FF0000"/>
          <w:szCs w:val="24"/>
        </w:rPr>
        <w:t>vetta</w:t>
      </w:r>
      <w:r w:rsidR="524F67F5" w:rsidRPr="005511AE">
        <w:rPr>
          <w:rFonts w:eastAsia="Calibri" w:cstheme="minorHAnsi"/>
          <w:color w:val="FF0000"/>
          <w:szCs w:val="24"/>
        </w:rPr>
        <w:t>, tukitoimenpitei</w:t>
      </w:r>
      <w:r w:rsidR="1331636C" w:rsidRPr="005511AE">
        <w:rPr>
          <w:rFonts w:eastAsia="Calibri" w:cstheme="minorHAnsi"/>
          <w:color w:val="FF0000"/>
          <w:szCs w:val="24"/>
        </w:rPr>
        <w:t>tä</w:t>
      </w:r>
      <w:r w:rsidR="62E9EF4A" w:rsidRPr="005511AE">
        <w:rPr>
          <w:rFonts w:eastAsia="Calibri" w:cstheme="minorHAnsi"/>
          <w:color w:val="FF0000"/>
          <w:szCs w:val="24"/>
        </w:rPr>
        <w:t xml:space="preserve"> ja </w:t>
      </w:r>
      <w:r w:rsidR="5BA7C096" w:rsidRPr="005511AE">
        <w:rPr>
          <w:rFonts w:eastAsia="Calibri" w:cstheme="minorHAnsi"/>
          <w:color w:val="FF0000"/>
          <w:szCs w:val="24"/>
        </w:rPr>
        <w:t>toteuttamis</w:t>
      </w:r>
      <w:r w:rsidR="611DFF4F" w:rsidRPr="005511AE">
        <w:rPr>
          <w:rFonts w:eastAsia="Calibri" w:cstheme="minorHAnsi"/>
          <w:color w:val="FF0000"/>
          <w:szCs w:val="24"/>
        </w:rPr>
        <w:t>ta</w:t>
      </w:r>
      <w:r w:rsidR="00EC2DF8" w:rsidRPr="005511AE">
        <w:rPr>
          <w:rStyle w:val="Alaviitteenviite"/>
          <w:rFonts w:eastAsia="Calibri" w:cstheme="minorHAnsi"/>
          <w:color w:val="FF0000"/>
          <w:szCs w:val="24"/>
        </w:rPr>
        <w:footnoteReference w:id="132"/>
      </w:r>
      <w:r w:rsidR="00EC2DF8" w:rsidRPr="005511AE">
        <w:rPr>
          <w:rFonts w:eastAsia="Calibri" w:cstheme="minorHAnsi"/>
          <w:color w:val="FF0000"/>
          <w:szCs w:val="24"/>
        </w:rPr>
        <w:t>.</w:t>
      </w:r>
    </w:p>
    <w:p w14:paraId="6A9C1B58" w14:textId="1BC56A0B" w:rsidR="4DE3FADE" w:rsidRPr="005511AE" w:rsidRDefault="4DE3FADE" w:rsidP="00F97681">
      <w:pPr>
        <w:spacing w:after="0"/>
        <w:rPr>
          <w:rFonts w:eastAsia="Calibri" w:cstheme="minorHAnsi"/>
          <w:color w:val="FF0000"/>
          <w:szCs w:val="24"/>
        </w:rPr>
      </w:pPr>
    </w:p>
    <w:p w14:paraId="5A3AD33A" w14:textId="0EF186B5" w:rsidR="2588BA32" w:rsidRPr="005511AE" w:rsidRDefault="4A91493C" w:rsidP="00F97681">
      <w:pPr>
        <w:autoSpaceDE w:val="0"/>
        <w:autoSpaceDN w:val="0"/>
        <w:adjustRightInd w:val="0"/>
        <w:spacing w:after="0"/>
        <w:rPr>
          <w:rFonts w:eastAsia="Calibri" w:cstheme="minorHAnsi"/>
          <w:color w:val="70AD47" w:themeColor="accent6"/>
          <w:szCs w:val="24"/>
        </w:rPr>
      </w:pPr>
      <w:r w:rsidRPr="005511AE">
        <w:rPr>
          <w:rFonts w:eastAsia="Calibri" w:cstheme="minorHAnsi"/>
          <w:color w:val="FF0000"/>
          <w:szCs w:val="24"/>
        </w:rPr>
        <w:t>V</w:t>
      </w:r>
      <w:r w:rsidR="539E05F6" w:rsidRPr="005511AE">
        <w:rPr>
          <w:rFonts w:eastAsia="Calibri" w:cstheme="minorHAnsi"/>
          <w:color w:val="FF0000"/>
          <w:szCs w:val="24"/>
        </w:rPr>
        <w:t>arhaiskasvatuksen erityisopettaja</w:t>
      </w:r>
      <w:r w:rsidR="37F851DF" w:rsidRPr="005511AE">
        <w:rPr>
          <w:rFonts w:eastAsia="Calibri" w:cstheme="minorHAnsi"/>
          <w:color w:val="FF0000"/>
          <w:szCs w:val="24"/>
        </w:rPr>
        <w:t xml:space="preserve"> </w:t>
      </w:r>
      <w:r w:rsidR="5FFD617B" w:rsidRPr="005511AE">
        <w:rPr>
          <w:rFonts w:eastAsia="Calibri" w:cstheme="minorHAnsi"/>
          <w:color w:val="FF0000"/>
          <w:szCs w:val="24"/>
        </w:rPr>
        <w:t xml:space="preserve">osallistuu </w:t>
      </w:r>
      <w:r w:rsidR="625D02B5" w:rsidRPr="005511AE">
        <w:rPr>
          <w:rFonts w:eastAsia="Calibri" w:cstheme="minorHAnsi"/>
          <w:color w:val="FF0000"/>
          <w:szCs w:val="24"/>
        </w:rPr>
        <w:t>lapsen</w:t>
      </w:r>
      <w:r w:rsidR="09402758" w:rsidRPr="005511AE">
        <w:rPr>
          <w:rFonts w:eastAsia="Calibri" w:cstheme="minorHAnsi"/>
          <w:color w:val="FF0000"/>
          <w:szCs w:val="24"/>
        </w:rPr>
        <w:t xml:space="preserve"> tuen </w:t>
      </w:r>
      <w:r w:rsidR="7F99B347" w:rsidRPr="005511AE">
        <w:rPr>
          <w:rFonts w:eastAsia="Calibri" w:cstheme="minorHAnsi"/>
          <w:color w:val="FF0000"/>
          <w:szCs w:val="24"/>
        </w:rPr>
        <w:t>arvioin</w:t>
      </w:r>
      <w:r w:rsidR="168C1E8D" w:rsidRPr="005511AE">
        <w:rPr>
          <w:rFonts w:eastAsia="Calibri" w:cstheme="minorHAnsi"/>
          <w:color w:val="FF0000"/>
          <w:szCs w:val="24"/>
        </w:rPr>
        <w:t xml:space="preserve">tiin </w:t>
      </w:r>
      <w:r w:rsidR="431546DD" w:rsidRPr="005511AE">
        <w:rPr>
          <w:rFonts w:eastAsia="Calibri" w:cstheme="minorHAnsi"/>
          <w:color w:val="FF0000"/>
          <w:szCs w:val="24"/>
        </w:rPr>
        <w:t>tarpeen mukaan</w:t>
      </w:r>
      <w:r w:rsidR="6DDABD7D" w:rsidRPr="005511AE">
        <w:rPr>
          <w:rFonts w:eastAsia="Calibri" w:cstheme="minorHAnsi"/>
          <w:color w:val="FF0000"/>
          <w:szCs w:val="24"/>
        </w:rPr>
        <w:t xml:space="preserve">. </w:t>
      </w:r>
      <w:r w:rsidR="368F5663" w:rsidRPr="005511AE">
        <w:rPr>
          <w:rFonts w:eastAsia="Calibri" w:cstheme="minorHAnsi"/>
          <w:color w:val="FF0000"/>
          <w:szCs w:val="24"/>
        </w:rPr>
        <w:t>S</w:t>
      </w:r>
      <w:r w:rsidR="39FF909A" w:rsidRPr="005511AE">
        <w:rPr>
          <w:rFonts w:eastAsia="Calibri" w:cstheme="minorHAnsi"/>
          <w:color w:val="FF0000"/>
          <w:szCs w:val="24"/>
        </w:rPr>
        <w:t>osiaali- ja terveysviranomaiset osallistuvat arvioinnin tekemiseen varhaiskasvatuksen järjestäjän pyynnöstä</w:t>
      </w:r>
      <w:r w:rsidR="7C0FBD43" w:rsidRPr="005511AE">
        <w:rPr>
          <w:rFonts w:eastAsia="Calibri" w:cstheme="minorHAnsi"/>
          <w:color w:val="FF0000"/>
          <w:szCs w:val="24"/>
        </w:rPr>
        <w:t>,</w:t>
      </w:r>
      <w:r w:rsidR="39FF909A" w:rsidRPr="005511AE">
        <w:rPr>
          <w:rFonts w:eastAsia="Calibri" w:cstheme="minorHAnsi"/>
          <w:color w:val="FF0000"/>
          <w:szCs w:val="24"/>
        </w:rPr>
        <w:t xml:space="preserve"> </w:t>
      </w:r>
      <w:r w:rsidR="6E9E254F" w:rsidRPr="005511AE">
        <w:rPr>
          <w:rFonts w:eastAsia="Calibri" w:cstheme="minorHAnsi"/>
          <w:color w:val="FF0000"/>
          <w:szCs w:val="24"/>
        </w:rPr>
        <w:t xml:space="preserve">jos </w:t>
      </w:r>
      <w:r w:rsidR="4A4D2ADE" w:rsidRPr="005511AE">
        <w:rPr>
          <w:rFonts w:eastAsia="Calibri" w:cstheme="minorHAnsi"/>
          <w:color w:val="FF0000"/>
          <w:szCs w:val="24"/>
        </w:rPr>
        <w:t>a</w:t>
      </w:r>
      <w:r w:rsidR="09402758" w:rsidRPr="005511AE">
        <w:rPr>
          <w:rFonts w:eastAsia="Calibri" w:cstheme="minorHAnsi"/>
          <w:color w:val="FF0000"/>
          <w:szCs w:val="24"/>
        </w:rPr>
        <w:t>rviointi edellyttää myös muuta kuin varhaiskasvatushenkilöstön pedagogista asiantuntemusta tuen tarpeen arvioimiseksi ja tuen ratkaisujen perusteeksi</w:t>
      </w:r>
      <w:r w:rsidR="4A4D2ADE" w:rsidRPr="005511AE">
        <w:rPr>
          <w:rFonts w:eastAsia="Calibri" w:cstheme="minorHAnsi"/>
          <w:color w:val="FF0000"/>
          <w:szCs w:val="24"/>
        </w:rPr>
        <w:t>.</w:t>
      </w:r>
    </w:p>
    <w:p w14:paraId="40EB347C" w14:textId="17A31557" w:rsidR="5A44154A" w:rsidRPr="005511AE" w:rsidRDefault="5A44154A" w:rsidP="00206CB3"/>
    <w:p w14:paraId="7BA3C2B9" w14:textId="1EFA0544" w:rsidR="000760C8" w:rsidRPr="00894EC6" w:rsidRDefault="754FA6D1" w:rsidP="00F97681">
      <w:pPr>
        <w:pStyle w:val="Otsikko2"/>
        <w:rPr>
          <w:color w:val="FF0000"/>
        </w:rPr>
      </w:pPr>
      <w:bookmarkStart w:id="165" w:name="_Toc87241636"/>
      <w:bookmarkStart w:id="166" w:name="_Toc95317449"/>
      <w:r>
        <w:t>5.</w:t>
      </w:r>
      <w:r w:rsidR="0939DF44" w:rsidRPr="08A740B0">
        <w:rPr>
          <w:color w:val="FF0000"/>
        </w:rPr>
        <w:t>5</w:t>
      </w:r>
      <w:r>
        <w:t xml:space="preserve"> Lapsen varhaiskasvatussuunnitelma tuen aikana</w:t>
      </w:r>
      <w:bookmarkEnd w:id="165"/>
      <w:bookmarkEnd w:id="166"/>
    </w:p>
    <w:p w14:paraId="7F01F0F3" w14:textId="003D8CED" w:rsidR="000760C8" w:rsidRPr="005511AE" w:rsidRDefault="000760C8" w:rsidP="00F97681">
      <w:pPr>
        <w:autoSpaceDE w:val="0"/>
        <w:autoSpaceDN w:val="0"/>
        <w:adjustRightInd w:val="0"/>
        <w:spacing w:after="0"/>
        <w:rPr>
          <w:rFonts w:cstheme="minorHAnsi"/>
          <w:szCs w:val="24"/>
        </w:rPr>
      </w:pPr>
      <w:r w:rsidRPr="00894EC6">
        <w:rPr>
          <w:szCs w:val="24"/>
        </w:rPr>
        <w:br/>
      </w:r>
      <w:r w:rsidR="2F4EE6B1" w:rsidRPr="005511AE">
        <w:rPr>
          <w:rFonts w:eastAsia="Calibri" w:cstheme="minorHAnsi"/>
          <w:szCs w:val="24"/>
        </w:rPr>
        <w:t>Lapsen tarvitsema tuki</w:t>
      </w:r>
      <w:r w:rsidR="6E7D759C" w:rsidRPr="005511AE">
        <w:rPr>
          <w:rFonts w:eastAsia="Calibri" w:cstheme="minorHAnsi"/>
          <w:szCs w:val="24"/>
        </w:rPr>
        <w:t xml:space="preserve"> </w:t>
      </w:r>
      <w:r w:rsidR="6E7D759C" w:rsidRPr="005511AE">
        <w:rPr>
          <w:rFonts w:eastAsia="Calibri" w:cstheme="minorHAnsi"/>
          <w:color w:val="FF0000"/>
          <w:szCs w:val="24"/>
        </w:rPr>
        <w:t>eli</w:t>
      </w:r>
      <w:r w:rsidR="2F4EE6B1" w:rsidRPr="005511AE">
        <w:rPr>
          <w:rFonts w:eastAsia="Calibri" w:cstheme="minorHAnsi"/>
          <w:color w:val="FF0000"/>
          <w:szCs w:val="24"/>
        </w:rPr>
        <w:t xml:space="preserve"> tuen taso</w:t>
      </w:r>
      <w:r w:rsidR="523C26DC" w:rsidRPr="005511AE">
        <w:rPr>
          <w:rFonts w:eastAsia="Calibri" w:cstheme="minorHAnsi"/>
          <w:color w:val="FF0000"/>
          <w:szCs w:val="24"/>
        </w:rPr>
        <w:t>,</w:t>
      </w:r>
      <w:r w:rsidR="48B44133" w:rsidRPr="005511AE">
        <w:rPr>
          <w:rFonts w:eastAsia="Calibri" w:cstheme="minorHAnsi"/>
          <w:color w:val="FF0000"/>
          <w:szCs w:val="24"/>
        </w:rPr>
        <w:t xml:space="preserve"> muodot</w:t>
      </w:r>
      <w:r w:rsidR="2F4EE6B1" w:rsidRPr="005511AE">
        <w:rPr>
          <w:rFonts w:eastAsia="Calibri" w:cstheme="minorHAnsi"/>
          <w:color w:val="FF0000"/>
          <w:szCs w:val="24"/>
        </w:rPr>
        <w:t xml:space="preserve"> </w:t>
      </w:r>
      <w:r w:rsidR="2F4EE6B1" w:rsidRPr="005511AE">
        <w:rPr>
          <w:rFonts w:eastAsia="Calibri" w:cstheme="minorHAnsi"/>
          <w:szCs w:val="24"/>
        </w:rPr>
        <w:t>ja niiden toteuttaminen sekä niihin liittyvät vastuut ja työnjako kirjataan lapsen varhaiskasvatussuunnitelmaan</w:t>
      </w:r>
      <w:r w:rsidRPr="005511AE">
        <w:rPr>
          <w:rStyle w:val="Alaviitteenviite"/>
          <w:rFonts w:eastAsia="Calibri" w:cstheme="minorHAnsi"/>
          <w:szCs w:val="24"/>
        </w:rPr>
        <w:footnoteReference w:id="133"/>
      </w:r>
      <w:r w:rsidR="2F4EE6B1" w:rsidRPr="005511AE">
        <w:rPr>
          <w:rFonts w:eastAsia="Calibri" w:cstheme="minorHAnsi"/>
          <w:szCs w:val="24"/>
        </w:rPr>
        <w:t xml:space="preserve">. Sen laadinnasta ja arvioinnista vastaa varhaiskasvatuksen </w:t>
      </w:r>
      <w:r w:rsidR="2F4EE6B1" w:rsidRPr="005511AE">
        <w:rPr>
          <w:rFonts w:eastAsia="Calibri" w:cstheme="minorHAnsi"/>
          <w:color w:val="FF0000"/>
          <w:szCs w:val="24"/>
        </w:rPr>
        <w:t>opettaja</w:t>
      </w:r>
      <w:r w:rsidR="0F15DCFE" w:rsidRPr="005511AE">
        <w:rPr>
          <w:rFonts w:eastAsia="Calibri" w:cstheme="minorHAnsi"/>
          <w:color w:val="FF0000"/>
          <w:szCs w:val="24"/>
        </w:rPr>
        <w:t>ksi kelpoinen henkilö</w:t>
      </w:r>
      <w:r w:rsidR="2F4EE6B1" w:rsidRPr="005511AE">
        <w:rPr>
          <w:rFonts w:eastAsia="Calibri" w:cstheme="minorHAnsi"/>
          <w:color w:val="FF0000"/>
          <w:szCs w:val="24"/>
        </w:rPr>
        <w:t xml:space="preserve"> </w:t>
      </w:r>
      <w:r w:rsidR="2F4EE6B1" w:rsidRPr="005511AE">
        <w:rPr>
          <w:rFonts w:eastAsia="Calibri" w:cstheme="minorHAnsi"/>
          <w:szCs w:val="24"/>
        </w:rPr>
        <w:t>ja/tai varhaiskasvatuksen erityisopettaja yhteistyössä muun henkilöstön ja lapsen huoltajan kanssa.</w:t>
      </w:r>
      <w:r w:rsidR="05DD8843" w:rsidRPr="005511AE">
        <w:rPr>
          <w:rFonts w:eastAsia="Calibri" w:cstheme="minorHAnsi"/>
          <w:szCs w:val="24"/>
        </w:rPr>
        <w:t xml:space="preserve"> </w:t>
      </w:r>
      <w:r w:rsidR="05DD8843" w:rsidRPr="005511AE">
        <w:rPr>
          <w:rFonts w:eastAsia="Calibri" w:cstheme="minorHAnsi"/>
          <w:color w:val="FF0000"/>
          <w:szCs w:val="24"/>
        </w:rPr>
        <w:t xml:space="preserve">Henkilöstön tehtävänä on tukea </w:t>
      </w:r>
      <w:r w:rsidR="09F6DCCE" w:rsidRPr="005511AE">
        <w:rPr>
          <w:rFonts w:eastAsia="Calibri" w:cstheme="minorHAnsi"/>
          <w:color w:val="FF0000"/>
          <w:szCs w:val="24"/>
        </w:rPr>
        <w:t>h</w:t>
      </w:r>
      <w:r w:rsidR="53F2FBA3" w:rsidRPr="005511AE">
        <w:rPr>
          <w:rFonts w:eastAsia="Calibri" w:cstheme="minorHAnsi"/>
          <w:szCs w:val="24"/>
        </w:rPr>
        <w:t>uoltajan</w:t>
      </w:r>
      <w:r w:rsidR="2F4EE6B1" w:rsidRPr="005511AE">
        <w:rPr>
          <w:rFonts w:eastAsia="Calibri" w:cstheme="minorHAnsi"/>
          <w:szCs w:val="24"/>
        </w:rPr>
        <w:t xml:space="preserve"> ja lapsen osallisuutta suunnitelman laatimisessa ja arvioinnissa.</w:t>
      </w:r>
      <w:r w:rsidR="7636E521" w:rsidRPr="005511AE">
        <w:rPr>
          <w:rFonts w:eastAsia="Calibri" w:cstheme="minorHAnsi"/>
          <w:szCs w:val="24"/>
        </w:rPr>
        <w:t xml:space="preserve"> </w:t>
      </w:r>
      <w:r w:rsidR="2223F9F5" w:rsidRPr="005511AE">
        <w:rPr>
          <w:rFonts w:eastAsia="Calibri" w:cstheme="minorHAnsi"/>
          <w:color w:val="FF0000"/>
          <w:szCs w:val="24"/>
        </w:rPr>
        <w:t>Tavoitteena on toimia yhteisymmärryksessä lapsen ja huoltajan kanssa.</w:t>
      </w:r>
      <w:r w:rsidR="2F4EE6B1" w:rsidRPr="005511AE">
        <w:rPr>
          <w:rFonts w:eastAsia="Calibri" w:cstheme="minorHAnsi"/>
          <w:szCs w:val="24"/>
        </w:rPr>
        <w:t xml:space="preserve"> Lapsen mielipide selvitetään ja huomioidaan suunnitelmaa laadittaessa ja sitä arvioitaessa (luku 1.3).</w:t>
      </w:r>
    </w:p>
    <w:p w14:paraId="3AB0A97F" w14:textId="4C4F7902" w:rsidR="2A23389A" w:rsidRPr="005511AE" w:rsidRDefault="2A23389A" w:rsidP="00F97681">
      <w:pPr>
        <w:spacing w:after="0"/>
        <w:rPr>
          <w:rFonts w:eastAsia="Calibri" w:cstheme="minorHAnsi"/>
          <w:szCs w:val="24"/>
        </w:rPr>
      </w:pPr>
    </w:p>
    <w:p w14:paraId="24DD85D2" w14:textId="7504ECA5" w:rsidR="000760C8" w:rsidRPr="005511AE" w:rsidRDefault="4E40C339" w:rsidP="00F97681">
      <w:pPr>
        <w:autoSpaceDE w:val="0"/>
        <w:autoSpaceDN w:val="0"/>
        <w:adjustRightInd w:val="0"/>
        <w:spacing w:after="0"/>
        <w:rPr>
          <w:rFonts w:cstheme="minorHAnsi"/>
          <w:szCs w:val="24"/>
        </w:rPr>
      </w:pPr>
      <w:r w:rsidRPr="005511AE">
        <w:rPr>
          <w:rFonts w:eastAsia="Calibri" w:cstheme="minorHAnsi"/>
          <w:szCs w:val="24"/>
        </w:rPr>
        <w:t xml:space="preserve">Tuen </w:t>
      </w:r>
      <w:r w:rsidRPr="005511AE">
        <w:rPr>
          <w:rFonts w:eastAsia="Calibri" w:cstheme="minorHAnsi"/>
          <w:color w:val="FF0000"/>
          <w:szCs w:val="24"/>
        </w:rPr>
        <w:t xml:space="preserve">tarvetta ja </w:t>
      </w:r>
      <w:r w:rsidRPr="005511AE">
        <w:rPr>
          <w:rFonts w:eastAsia="Calibri" w:cstheme="minorHAnsi"/>
          <w:szCs w:val="24"/>
        </w:rPr>
        <w:t xml:space="preserve">toteutumista arvioidaan ja suunnitelma tarkistetaan </w:t>
      </w:r>
      <w:r w:rsidR="06C04E25" w:rsidRPr="005511AE">
        <w:rPr>
          <w:rFonts w:eastAsia="Calibri" w:cstheme="minorHAnsi"/>
          <w:color w:val="FF0000"/>
          <w:szCs w:val="24"/>
        </w:rPr>
        <w:t>tarpeen mukaan</w:t>
      </w:r>
      <w:r w:rsidR="2A05F3B7" w:rsidRPr="005511AE">
        <w:rPr>
          <w:rFonts w:eastAsia="Calibri" w:cstheme="minorHAnsi"/>
          <w:szCs w:val="24"/>
        </w:rPr>
        <w:t xml:space="preserve"> </w:t>
      </w:r>
      <w:r w:rsidRPr="005511AE">
        <w:rPr>
          <w:rFonts w:eastAsia="Calibri" w:cstheme="minorHAnsi"/>
          <w:szCs w:val="24"/>
        </w:rPr>
        <w:t xml:space="preserve">vähintään kerran vuodessa </w:t>
      </w:r>
      <w:r w:rsidRPr="005511AE">
        <w:rPr>
          <w:rFonts w:eastAsia="Calibri" w:cstheme="minorHAnsi"/>
          <w:color w:val="FF0000"/>
          <w:szCs w:val="24"/>
        </w:rPr>
        <w:t>tai tuen tarpeen muuttuessa</w:t>
      </w:r>
      <w:r w:rsidR="00EE15B5" w:rsidRPr="005511AE">
        <w:rPr>
          <w:rStyle w:val="Alaviitteenviite"/>
          <w:rFonts w:eastAsia="Calibri" w:cstheme="minorHAnsi"/>
          <w:color w:val="FF0000"/>
          <w:szCs w:val="24"/>
        </w:rPr>
        <w:footnoteReference w:id="134"/>
      </w:r>
      <w:r w:rsidRPr="005511AE">
        <w:rPr>
          <w:rFonts w:eastAsia="Calibri" w:cstheme="minorHAnsi"/>
          <w:szCs w:val="24"/>
        </w:rPr>
        <w:t>. Toiminnan tavoitteiden saavuttaminen kirjata</w:t>
      </w:r>
      <w:r w:rsidRPr="005511AE">
        <w:rPr>
          <w:rFonts w:eastAsia="Calibri" w:cstheme="minorHAnsi"/>
          <w:color w:val="FF0000"/>
          <w:szCs w:val="24"/>
        </w:rPr>
        <w:t>an</w:t>
      </w:r>
      <w:r w:rsidRPr="005511AE">
        <w:rPr>
          <w:rFonts w:eastAsia="Calibri" w:cstheme="minorHAnsi"/>
          <w:szCs w:val="24"/>
        </w:rPr>
        <w:t xml:space="preserve"> ja tavoitteita muut</w:t>
      </w:r>
      <w:r w:rsidRPr="005511AE">
        <w:rPr>
          <w:rFonts w:eastAsia="Calibri" w:cstheme="minorHAnsi"/>
          <w:color w:val="FF0000"/>
          <w:szCs w:val="24"/>
        </w:rPr>
        <w:t>e</w:t>
      </w:r>
      <w:r w:rsidRPr="005511AE">
        <w:rPr>
          <w:rFonts w:eastAsia="Calibri" w:cstheme="minorHAnsi"/>
          <w:szCs w:val="24"/>
        </w:rPr>
        <w:t>taa</w:t>
      </w:r>
      <w:r w:rsidRPr="005511AE">
        <w:rPr>
          <w:rFonts w:eastAsia="Calibri" w:cstheme="minorHAnsi"/>
          <w:color w:val="FF0000"/>
          <w:szCs w:val="24"/>
        </w:rPr>
        <w:t>n</w:t>
      </w:r>
      <w:r w:rsidRPr="005511AE">
        <w:rPr>
          <w:rFonts w:eastAsia="Calibri" w:cstheme="minorHAnsi"/>
          <w:szCs w:val="24"/>
        </w:rPr>
        <w:t xml:space="preserve"> </w:t>
      </w:r>
      <w:r w:rsidRPr="005511AE">
        <w:rPr>
          <w:rFonts w:eastAsia="Calibri" w:cstheme="minorHAnsi"/>
          <w:color w:val="FF0000"/>
          <w:szCs w:val="24"/>
        </w:rPr>
        <w:t xml:space="preserve">lapsen </w:t>
      </w:r>
      <w:r w:rsidR="0DE69F65" w:rsidRPr="005511AE">
        <w:rPr>
          <w:rFonts w:eastAsia="Calibri" w:cstheme="minorHAnsi"/>
          <w:color w:val="FF0000"/>
          <w:szCs w:val="24"/>
        </w:rPr>
        <w:t xml:space="preserve">muuttunutta </w:t>
      </w:r>
      <w:r w:rsidRPr="005511AE">
        <w:rPr>
          <w:rFonts w:eastAsia="Calibri" w:cstheme="minorHAnsi"/>
          <w:color w:val="FF0000"/>
          <w:szCs w:val="24"/>
        </w:rPr>
        <w:t>tuen</w:t>
      </w:r>
      <w:r w:rsidRPr="005511AE">
        <w:rPr>
          <w:rFonts w:eastAsia="Calibri" w:cstheme="minorHAnsi"/>
          <w:szCs w:val="24"/>
        </w:rPr>
        <w:t xml:space="preserve"> tarvetta vastaavaksi. Suunnitelmasta tulee ilmetä, jos tuen tarve ja toimenpiteet ovat päättyneet. Tuen tarve arvioidaan aina lapsen aloittaessa esiopetuksen. Esiopetukseen osallistuvan lapsen kasvun ja oppimisen tuesta määrätään esiopetuksen opetussuunnitelman perusteissa.</w:t>
      </w:r>
      <w:r w:rsidR="00CE4998">
        <w:rPr>
          <w:rFonts w:eastAsia="Calibri" w:cstheme="minorHAnsi"/>
          <w:szCs w:val="24"/>
        </w:rPr>
        <w:t xml:space="preserve"> </w:t>
      </w:r>
      <w:r w:rsidR="00CE4998" w:rsidRPr="007103FF">
        <w:rPr>
          <w:rFonts w:eastAsia="Calibri" w:cstheme="minorHAnsi"/>
          <w:color w:val="FF0000"/>
          <w:szCs w:val="24"/>
        </w:rPr>
        <w:t xml:space="preserve">Esiopetusta täydentävän varhaiskasvatuksen osalta </w:t>
      </w:r>
      <w:r w:rsidR="00CE4998" w:rsidRPr="007103FF">
        <w:rPr>
          <w:rFonts w:eastAsia="Calibri" w:cstheme="minorHAnsi"/>
          <w:color w:val="FF0000"/>
          <w:szCs w:val="24"/>
        </w:rPr>
        <w:lastRenderedPageBreak/>
        <w:t>mahdollinen tuki tulee yhteensovittaa esiopetuksessa annettavan tuen kanssa ja kirjata lapsen varhaiskasvatussuunnitelmaan.</w:t>
      </w:r>
    </w:p>
    <w:p w14:paraId="59E296E5" w14:textId="0302587F" w:rsidR="2A23389A" w:rsidRPr="005511AE" w:rsidRDefault="2A23389A" w:rsidP="00F97681">
      <w:pPr>
        <w:spacing w:after="0"/>
        <w:rPr>
          <w:rFonts w:eastAsia="Calibri" w:cstheme="minorHAnsi"/>
          <w:szCs w:val="24"/>
        </w:rPr>
      </w:pPr>
    </w:p>
    <w:p w14:paraId="5F235E24" w14:textId="6021FD65" w:rsidR="2A23389A" w:rsidRPr="005511AE" w:rsidRDefault="240796D7" w:rsidP="00F97681">
      <w:pPr>
        <w:spacing w:after="0"/>
        <w:rPr>
          <w:rFonts w:eastAsia="Calibri" w:cstheme="minorHAnsi"/>
          <w:color w:val="FF0000"/>
          <w:szCs w:val="24"/>
        </w:rPr>
      </w:pPr>
      <w:r w:rsidRPr="005511AE">
        <w:rPr>
          <w:rFonts w:eastAsia="Calibri" w:cstheme="minorHAnsi"/>
          <w:color w:val="FF0000"/>
          <w:szCs w:val="24"/>
        </w:rPr>
        <w:t>Ennen tehostetun tai erityisen tuen aloittamista lapsen</w:t>
      </w:r>
      <w:r w:rsidR="0F554A0C" w:rsidRPr="005511AE">
        <w:rPr>
          <w:rFonts w:eastAsia="Calibri" w:cstheme="minorHAnsi"/>
          <w:color w:val="FF0000"/>
          <w:szCs w:val="24"/>
        </w:rPr>
        <w:t xml:space="preserve"> </w:t>
      </w:r>
      <w:r w:rsidRPr="005511AE">
        <w:rPr>
          <w:rFonts w:eastAsia="Calibri" w:cstheme="minorHAnsi"/>
          <w:color w:val="FF0000"/>
          <w:szCs w:val="24"/>
        </w:rPr>
        <w:t xml:space="preserve">varhaiskasvatussuunnitelmaan kirjataan </w:t>
      </w:r>
      <w:r w:rsidR="1357BB39" w:rsidRPr="005511AE">
        <w:rPr>
          <w:rFonts w:eastAsia="Calibri" w:cstheme="minorHAnsi"/>
          <w:color w:val="FF0000"/>
          <w:szCs w:val="24"/>
        </w:rPr>
        <w:t xml:space="preserve">mahdollisten </w:t>
      </w:r>
      <w:r w:rsidRPr="005511AE">
        <w:rPr>
          <w:rFonts w:eastAsia="Calibri" w:cstheme="minorHAnsi"/>
          <w:color w:val="FF0000"/>
          <w:szCs w:val="24"/>
        </w:rPr>
        <w:t xml:space="preserve">aiemmin toteutettujen tukitoimien ja niiden vaikuttavuuden arviointi. Arviointi pitää sisällään kuvauksen tukitoimista, niiden vaikuttavuuden arvioinnista ja kehittämisestä sekä perustelut </w:t>
      </w:r>
      <w:r w:rsidR="393F1840" w:rsidRPr="005511AE">
        <w:rPr>
          <w:rFonts w:eastAsia="Calibri" w:cstheme="minorHAnsi"/>
          <w:color w:val="FF0000"/>
          <w:szCs w:val="24"/>
        </w:rPr>
        <w:t xml:space="preserve">siitä, </w:t>
      </w:r>
      <w:r w:rsidRPr="005511AE">
        <w:rPr>
          <w:rFonts w:eastAsia="Calibri" w:cstheme="minorHAnsi"/>
          <w:color w:val="FF0000"/>
          <w:szCs w:val="24"/>
        </w:rPr>
        <w:t>millaisista tuen toimista lapsi hyötyy</w:t>
      </w:r>
      <w:r w:rsidR="39BF971E" w:rsidRPr="005511AE">
        <w:rPr>
          <w:rFonts w:eastAsia="Calibri" w:cstheme="minorHAnsi"/>
          <w:color w:val="FF0000"/>
          <w:szCs w:val="24"/>
        </w:rPr>
        <w:t xml:space="preserve"> ja mitkä</w:t>
      </w:r>
      <w:r w:rsidRPr="005511AE">
        <w:rPr>
          <w:rFonts w:eastAsia="Calibri" w:cstheme="minorHAnsi"/>
          <w:color w:val="FF0000"/>
          <w:szCs w:val="24"/>
        </w:rPr>
        <w:t xml:space="preserve"> parhaiten toteutta</w:t>
      </w:r>
      <w:r w:rsidR="2DD7B3ED" w:rsidRPr="005511AE">
        <w:rPr>
          <w:rFonts w:eastAsia="Calibri" w:cstheme="minorHAnsi"/>
          <w:color w:val="FF0000"/>
          <w:szCs w:val="24"/>
        </w:rPr>
        <w:t>vat yksilöllisesti</w:t>
      </w:r>
      <w:r w:rsidRPr="005511AE">
        <w:rPr>
          <w:rFonts w:eastAsia="Calibri" w:cstheme="minorHAnsi"/>
          <w:color w:val="FF0000"/>
          <w:szCs w:val="24"/>
        </w:rPr>
        <w:t xml:space="preserve"> lapsen etua.</w:t>
      </w:r>
      <w:r w:rsidR="194DFC48" w:rsidRPr="005511AE">
        <w:rPr>
          <w:rStyle w:val="Alaviitteenviite"/>
          <w:rFonts w:eastAsia="Calibri" w:cstheme="minorHAnsi"/>
          <w:color w:val="FF0000"/>
          <w:szCs w:val="24"/>
        </w:rPr>
        <w:footnoteReference w:id="135"/>
      </w:r>
    </w:p>
    <w:p w14:paraId="67AA9401" w14:textId="067A9110" w:rsidR="2A23389A" w:rsidRPr="00C60069" w:rsidRDefault="2A23389A" w:rsidP="00F97681">
      <w:pPr>
        <w:spacing w:after="0"/>
        <w:rPr>
          <w:rFonts w:ascii="Calibri" w:eastAsia="Calibri" w:hAnsi="Calibri" w:cs="Calibri"/>
          <w:color w:val="FF0000"/>
          <w:szCs w:val="24"/>
        </w:rPr>
      </w:pPr>
    </w:p>
    <w:p w14:paraId="1386B493" w14:textId="2807EF13" w:rsidR="000760C8" w:rsidRPr="005511AE" w:rsidRDefault="076C9AE8" w:rsidP="00F97681">
      <w:pPr>
        <w:autoSpaceDE w:val="0"/>
        <w:autoSpaceDN w:val="0"/>
        <w:adjustRightInd w:val="0"/>
        <w:spacing w:after="0"/>
        <w:rPr>
          <w:rFonts w:cstheme="minorHAnsi"/>
          <w:szCs w:val="24"/>
        </w:rPr>
      </w:pPr>
      <w:r w:rsidRPr="005511AE">
        <w:rPr>
          <w:rFonts w:eastAsia="Calibri" w:cstheme="minorHAnsi"/>
          <w:color w:val="FF0000"/>
          <w:szCs w:val="24"/>
        </w:rPr>
        <w:t xml:space="preserve">Lapsen varhaiskasvatussuunnitelmaa </w:t>
      </w:r>
      <w:r w:rsidR="0BEA89E1" w:rsidRPr="005511AE">
        <w:rPr>
          <w:rFonts w:eastAsia="Calibri" w:cstheme="minorHAnsi"/>
          <w:color w:val="FF0000"/>
          <w:szCs w:val="24"/>
        </w:rPr>
        <w:t>hyödyn</w:t>
      </w:r>
      <w:r w:rsidR="4E857A76" w:rsidRPr="005511AE">
        <w:rPr>
          <w:rFonts w:eastAsia="Calibri" w:cstheme="minorHAnsi"/>
          <w:color w:val="FF0000"/>
          <w:szCs w:val="24"/>
        </w:rPr>
        <w:t>ne</w:t>
      </w:r>
      <w:r w:rsidR="0BEA89E1" w:rsidRPr="005511AE">
        <w:rPr>
          <w:rFonts w:eastAsia="Calibri" w:cstheme="minorHAnsi"/>
          <w:color w:val="FF0000"/>
          <w:szCs w:val="24"/>
        </w:rPr>
        <w:t>tää</w:t>
      </w:r>
      <w:r w:rsidR="4037005B" w:rsidRPr="005511AE">
        <w:rPr>
          <w:rFonts w:eastAsia="Calibri" w:cstheme="minorHAnsi"/>
          <w:color w:val="FF0000"/>
          <w:szCs w:val="24"/>
        </w:rPr>
        <w:t>n</w:t>
      </w:r>
      <w:r w:rsidR="0BEA89E1" w:rsidRPr="005511AE">
        <w:rPr>
          <w:rFonts w:eastAsia="Calibri" w:cstheme="minorHAnsi"/>
          <w:color w:val="FF0000"/>
          <w:szCs w:val="24"/>
        </w:rPr>
        <w:t xml:space="preserve"> </w:t>
      </w:r>
      <w:r w:rsidRPr="005511AE">
        <w:rPr>
          <w:rFonts w:eastAsia="Calibri" w:cstheme="minorHAnsi"/>
          <w:color w:val="FF0000"/>
          <w:szCs w:val="24"/>
        </w:rPr>
        <w:t>tehtäessä hallinnollista päätöstä annettavasta</w:t>
      </w:r>
      <w:r w:rsidR="0F0C2A01" w:rsidRPr="005511AE">
        <w:rPr>
          <w:rFonts w:eastAsia="Calibri" w:cstheme="minorHAnsi"/>
          <w:color w:val="FF0000"/>
          <w:szCs w:val="24"/>
        </w:rPr>
        <w:t xml:space="preserve"> </w:t>
      </w:r>
      <w:r w:rsidR="68DC1B7C" w:rsidRPr="005511AE">
        <w:rPr>
          <w:rFonts w:eastAsia="Calibri" w:cstheme="minorHAnsi"/>
          <w:color w:val="FF0000"/>
          <w:szCs w:val="24"/>
        </w:rPr>
        <w:t xml:space="preserve">tehostetusta </w:t>
      </w:r>
      <w:r w:rsidR="18CB45F4" w:rsidRPr="005511AE">
        <w:rPr>
          <w:rFonts w:eastAsia="Calibri" w:cstheme="minorHAnsi"/>
          <w:color w:val="FF0000"/>
          <w:szCs w:val="24"/>
        </w:rPr>
        <w:t>tai</w:t>
      </w:r>
      <w:r w:rsidR="6B1B2249" w:rsidRPr="005511AE">
        <w:rPr>
          <w:rFonts w:eastAsia="Calibri" w:cstheme="minorHAnsi"/>
          <w:color w:val="FF0000"/>
          <w:szCs w:val="24"/>
        </w:rPr>
        <w:t xml:space="preserve"> </w:t>
      </w:r>
      <w:r w:rsidR="0F0C2A01" w:rsidRPr="005511AE">
        <w:rPr>
          <w:rFonts w:eastAsia="Calibri" w:cstheme="minorHAnsi"/>
          <w:color w:val="FF0000"/>
          <w:szCs w:val="24"/>
        </w:rPr>
        <w:t xml:space="preserve">erityisestä </w:t>
      </w:r>
      <w:r w:rsidRPr="005511AE">
        <w:rPr>
          <w:rFonts w:eastAsia="Calibri" w:cstheme="minorHAnsi"/>
          <w:color w:val="FF0000"/>
          <w:szCs w:val="24"/>
        </w:rPr>
        <w:t>tuesta</w:t>
      </w:r>
      <w:r w:rsidR="7C688866" w:rsidRPr="005511AE">
        <w:rPr>
          <w:rFonts w:eastAsia="Calibri" w:cstheme="minorHAnsi"/>
          <w:color w:val="FF0000"/>
          <w:szCs w:val="24"/>
        </w:rPr>
        <w:t xml:space="preserve"> tai tukipalveluista</w:t>
      </w:r>
      <w:r w:rsidR="052BEA56" w:rsidRPr="005511AE">
        <w:rPr>
          <w:rStyle w:val="Alaviitteenviite"/>
          <w:rFonts w:eastAsia="Calibri" w:cstheme="minorHAnsi"/>
          <w:color w:val="FF0000"/>
          <w:szCs w:val="24"/>
        </w:rPr>
        <w:footnoteReference w:id="136"/>
      </w:r>
      <w:r w:rsidR="685678DE" w:rsidRPr="005511AE">
        <w:rPr>
          <w:rFonts w:eastAsia="Calibri" w:cstheme="minorHAnsi"/>
          <w:color w:val="FF0000"/>
          <w:szCs w:val="24"/>
        </w:rPr>
        <w:t>.</w:t>
      </w:r>
      <w:r w:rsidRPr="005511AE">
        <w:rPr>
          <w:rFonts w:eastAsia="Calibri" w:cstheme="minorHAnsi"/>
          <w:color w:val="FF0000"/>
          <w:szCs w:val="24"/>
        </w:rPr>
        <w:t xml:space="preserve"> </w:t>
      </w:r>
      <w:r w:rsidR="6B125872" w:rsidRPr="005511AE">
        <w:rPr>
          <w:rFonts w:eastAsia="Calibri" w:cstheme="minorHAnsi"/>
          <w:color w:val="FF0000"/>
          <w:szCs w:val="24"/>
        </w:rPr>
        <w:t xml:space="preserve">Mikäli lapsen tuen tarvetta on arvioitu lapsen varhaiskasvatussuunnitelmassa, tulee arviointi huomioida </w:t>
      </w:r>
      <w:r w:rsidR="40BA1B18" w:rsidRPr="005511AE">
        <w:rPr>
          <w:rFonts w:eastAsia="Calibri" w:cstheme="minorHAnsi"/>
          <w:color w:val="FF0000"/>
          <w:szCs w:val="24"/>
        </w:rPr>
        <w:t xml:space="preserve">annettaessa </w:t>
      </w:r>
      <w:r w:rsidR="3CAD3466" w:rsidRPr="005511AE">
        <w:rPr>
          <w:rFonts w:eastAsia="Calibri" w:cstheme="minorHAnsi"/>
          <w:color w:val="FF0000"/>
          <w:szCs w:val="24"/>
        </w:rPr>
        <w:t>tehostetun tai</w:t>
      </w:r>
      <w:r w:rsidR="402C0B9D" w:rsidRPr="005511AE">
        <w:rPr>
          <w:rFonts w:eastAsia="Calibri" w:cstheme="minorHAnsi"/>
          <w:color w:val="FF0000"/>
          <w:szCs w:val="24"/>
        </w:rPr>
        <w:t xml:space="preserve"> </w:t>
      </w:r>
      <w:r w:rsidR="6B125872" w:rsidRPr="005511AE">
        <w:rPr>
          <w:rFonts w:eastAsia="Calibri" w:cstheme="minorHAnsi"/>
          <w:color w:val="FF0000"/>
          <w:szCs w:val="24"/>
        </w:rPr>
        <w:t xml:space="preserve">erityisen tuen hallinnollista </w:t>
      </w:r>
      <w:r w:rsidR="57229D6D" w:rsidRPr="005511AE">
        <w:rPr>
          <w:rFonts w:eastAsia="Calibri" w:cstheme="minorHAnsi"/>
          <w:color w:val="FF0000"/>
          <w:szCs w:val="24"/>
        </w:rPr>
        <w:t>päätöstä</w:t>
      </w:r>
      <w:r w:rsidR="402C0B9D" w:rsidRPr="005511AE">
        <w:rPr>
          <w:rFonts w:eastAsia="Calibri" w:cstheme="minorHAnsi"/>
          <w:color w:val="FF0000"/>
          <w:szCs w:val="24"/>
        </w:rPr>
        <w:t xml:space="preserve"> </w:t>
      </w:r>
      <w:r w:rsidR="0056CB38" w:rsidRPr="005511AE">
        <w:rPr>
          <w:rFonts w:eastAsia="Calibri" w:cstheme="minorHAnsi"/>
          <w:color w:val="FF0000"/>
          <w:szCs w:val="24"/>
        </w:rPr>
        <w:t>tai</w:t>
      </w:r>
      <w:r w:rsidR="1BEE5890" w:rsidRPr="005511AE">
        <w:rPr>
          <w:rFonts w:eastAsia="Calibri" w:cstheme="minorHAnsi"/>
          <w:color w:val="FF0000"/>
          <w:szCs w:val="24"/>
        </w:rPr>
        <w:t xml:space="preserve"> päätöstä</w:t>
      </w:r>
      <w:r w:rsidR="0056CB38" w:rsidRPr="005511AE">
        <w:rPr>
          <w:rFonts w:eastAsia="Calibri" w:cstheme="minorHAnsi"/>
          <w:color w:val="FF0000"/>
          <w:szCs w:val="24"/>
        </w:rPr>
        <w:t xml:space="preserve"> tukipalvelu</w:t>
      </w:r>
      <w:r w:rsidR="33BB5572" w:rsidRPr="005511AE">
        <w:rPr>
          <w:rFonts w:eastAsia="Calibri" w:cstheme="minorHAnsi"/>
          <w:color w:val="FF0000"/>
          <w:szCs w:val="24"/>
        </w:rPr>
        <w:t>ista</w:t>
      </w:r>
      <w:r w:rsidR="6B125872" w:rsidRPr="005511AE">
        <w:rPr>
          <w:rFonts w:eastAsia="Calibri" w:cstheme="minorHAnsi"/>
          <w:color w:val="FF0000"/>
          <w:szCs w:val="24"/>
        </w:rPr>
        <w:t>.</w:t>
      </w:r>
      <w:r w:rsidRPr="005511AE">
        <w:rPr>
          <w:rFonts w:eastAsia="Calibri" w:cstheme="minorHAnsi"/>
          <w:color w:val="FF0000"/>
          <w:szCs w:val="24"/>
        </w:rPr>
        <w:t xml:space="preserve"> Lapsen varhaiskasvatussuunnitelma päivitetään hallinnollisen päätöksen sisällön mukaisesti.</w:t>
      </w:r>
    </w:p>
    <w:p w14:paraId="5E753738" w14:textId="3EF34BC3" w:rsidR="2588BA32" w:rsidRPr="005511AE" w:rsidRDefault="2588BA32" w:rsidP="00F97681">
      <w:pPr>
        <w:spacing w:after="0"/>
        <w:rPr>
          <w:rFonts w:eastAsia="Calibri" w:cstheme="minorHAnsi"/>
          <w:color w:val="FF0000"/>
          <w:szCs w:val="24"/>
        </w:rPr>
      </w:pPr>
    </w:p>
    <w:p w14:paraId="5B66D2DF" w14:textId="3576035A" w:rsidR="000760C8" w:rsidRPr="005511AE" w:rsidRDefault="27AF7633" w:rsidP="00F97681">
      <w:pPr>
        <w:autoSpaceDE w:val="0"/>
        <w:autoSpaceDN w:val="0"/>
        <w:adjustRightInd w:val="0"/>
        <w:spacing w:after="0"/>
        <w:rPr>
          <w:rFonts w:cstheme="minorHAnsi"/>
          <w:szCs w:val="24"/>
        </w:rPr>
      </w:pPr>
      <w:r w:rsidRPr="005511AE">
        <w:rPr>
          <w:rFonts w:eastAsia="Calibri" w:cstheme="minorHAnsi"/>
          <w:szCs w:val="24"/>
        </w:rPr>
        <w:t xml:space="preserve">Kun lapsi saa </w:t>
      </w:r>
      <w:r w:rsidRPr="005511AE">
        <w:rPr>
          <w:rFonts w:eastAsia="Calibri" w:cstheme="minorHAnsi"/>
          <w:color w:val="FF0000"/>
          <w:szCs w:val="24"/>
        </w:rPr>
        <w:t xml:space="preserve">varhaiskasvatuksessa </w:t>
      </w:r>
      <w:r w:rsidRPr="005511AE">
        <w:rPr>
          <w:rFonts w:eastAsia="Calibri" w:cstheme="minorHAnsi"/>
          <w:szCs w:val="24"/>
        </w:rPr>
        <w:t>tukea, hänen varhaiskasvatussuunnitelmaansa kirjata</w:t>
      </w:r>
      <w:r w:rsidR="647C0D13" w:rsidRPr="005511AE">
        <w:rPr>
          <w:rFonts w:eastAsia="Calibri" w:cstheme="minorHAnsi"/>
          <w:color w:val="FF0000"/>
          <w:szCs w:val="24"/>
        </w:rPr>
        <w:t>an</w:t>
      </w:r>
      <w:r w:rsidRPr="005511AE">
        <w:rPr>
          <w:rFonts w:eastAsia="Calibri" w:cstheme="minorHAnsi"/>
          <w:szCs w:val="24"/>
        </w:rPr>
        <w:t xml:space="preserve"> luvussa 1.3 kuvatun lisäksi </w:t>
      </w:r>
      <w:r w:rsidR="052BEA56" w:rsidRPr="005511AE">
        <w:rPr>
          <w:rFonts w:eastAsia="Calibri" w:cstheme="minorHAnsi"/>
          <w:szCs w:val="24"/>
        </w:rPr>
        <w:t>seuraavat asiat:</w:t>
      </w:r>
    </w:p>
    <w:p w14:paraId="1FD3829B" w14:textId="2D2EC5D0" w:rsidR="2A23389A" w:rsidRPr="005511AE" w:rsidRDefault="2A23389A" w:rsidP="00F97681">
      <w:pPr>
        <w:spacing w:after="0"/>
        <w:rPr>
          <w:rFonts w:eastAsia="Calibri" w:cstheme="minorHAnsi"/>
          <w:color w:val="FF0000"/>
          <w:szCs w:val="24"/>
        </w:rPr>
      </w:pPr>
    </w:p>
    <w:p w14:paraId="071C6821" w14:textId="4658AAA8" w:rsidR="000760C8" w:rsidRPr="005511AE" w:rsidRDefault="052BEA56" w:rsidP="00F97681">
      <w:pPr>
        <w:autoSpaceDE w:val="0"/>
        <w:autoSpaceDN w:val="0"/>
        <w:adjustRightInd w:val="0"/>
        <w:spacing w:after="0"/>
        <w:rPr>
          <w:rFonts w:cstheme="minorHAnsi"/>
          <w:color w:val="FF0000"/>
          <w:szCs w:val="24"/>
        </w:rPr>
      </w:pPr>
      <w:r w:rsidRPr="005511AE">
        <w:rPr>
          <w:rFonts w:eastAsia="Calibri" w:cstheme="minorHAnsi"/>
          <w:color w:val="FF0000"/>
          <w:szCs w:val="24"/>
        </w:rPr>
        <w:t xml:space="preserve">Pedagogiset </w:t>
      </w:r>
      <w:r w:rsidR="3F2FD02C" w:rsidRPr="005511AE">
        <w:rPr>
          <w:rFonts w:eastAsia="Calibri" w:cstheme="minorHAnsi"/>
          <w:color w:val="FF0000"/>
          <w:szCs w:val="24"/>
        </w:rPr>
        <w:t>tuen muodot</w:t>
      </w:r>
    </w:p>
    <w:p w14:paraId="7B27419E" w14:textId="62D0EFEE" w:rsidR="000760C8" w:rsidRPr="005511AE" w:rsidRDefault="01257787" w:rsidP="00F97681">
      <w:pPr>
        <w:pStyle w:val="Luettelokappale"/>
        <w:numPr>
          <w:ilvl w:val="0"/>
          <w:numId w:val="30"/>
        </w:numPr>
        <w:autoSpaceDE w:val="0"/>
        <w:autoSpaceDN w:val="0"/>
        <w:adjustRightInd w:val="0"/>
        <w:spacing w:after="0"/>
        <w:rPr>
          <w:rFonts w:eastAsiaTheme="minorEastAsia" w:cstheme="minorHAnsi"/>
          <w:color w:val="FF0000"/>
          <w:szCs w:val="24"/>
        </w:rPr>
      </w:pPr>
      <w:r w:rsidRPr="005511AE">
        <w:rPr>
          <w:rFonts w:eastAsia="Calibri" w:cstheme="minorHAnsi"/>
          <w:color w:val="FF0000"/>
          <w:szCs w:val="24"/>
        </w:rPr>
        <w:t>v</w:t>
      </w:r>
      <w:r w:rsidR="754FA6D1" w:rsidRPr="005511AE">
        <w:rPr>
          <w:rFonts w:eastAsia="Calibri" w:cstheme="minorHAnsi"/>
          <w:color w:val="FF0000"/>
          <w:szCs w:val="24"/>
        </w:rPr>
        <w:t xml:space="preserve">arhaiskasvatuspäivän </w:t>
      </w:r>
      <w:r w:rsidR="68AED118" w:rsidRPr="005511AE">
        <w:rPr>
          <w:rFonts w:eastAsia="Calibri" w:cstheme="minorHAnsi"/>
          <w:color w:val="FF0000"/>
          <w:szCs w:val="24"/>
        </w:rPr>
        <w:t>raken</w:t>
      </w:r>
      <w:r w:rsidR="468966A1" w:rsidRPr="005511AE">
        <w:rPr>
          <w:rFonts w:eastAsia="Calibri" w:cstheme="minorHAnsi"/>
          <w:color w:val="FF0000"/>
          <w:szCs w:val="24"/>
        </w:rPr>
        <w:t>teeseen</w:t>
      </w:r>
      <w:r w:rsidR="68AED118" w:rsidRPr="005511AE">
        <w:rPr>
          <w:rFonts w:eastAsia="Calibri" w:cstheme="minorHAnsi"/>
          <w:color w:val="FF0000"/>
          <w:szCs w:val="24"/>
        </w:rPr>
        <w:t xml:space="preserve"> ja</w:t>
      </w:r>
      <w:r w:rsidR="5BD5836D" w:rsidRPr="005511AE">
        <w:rPr>
          <w:rFonts w:eastAsia="Calibri" w:cstheme="minorHAnsi"/>
          <w:color w:val="FF0000"/>
          <w:szCs w:val="24"/>
        </w:rPr>
        <w:t xml:space="preserve"> päivärytmi</w:t>
      </w:r>
      <w:r w:rsidR="2D1ACBAE" w:rsidRPr="005511AE">
        <w:rPr>
          <w:rFonts w:eastAsia="Calibri" w:cstheme="minorHAnsi"/>
          <w:color w:val="FF0000"/>
          <w:szCs w:val="24"/>
        </w:rPr>
        <w:t>in liittyvät ratkaisut</w:t>
      </w:r>
    </w:p>
    <w:p w14:paraId="25E34587" w14:textId="18A946A1" w:rsidR="000760C8" w:rsidRPr="005511AE" w:rsidRDefault="000760C8" w:rsidP="00F97681">
      <w:pPr>
        <w:pStyle w:val="Luettelokappale"/>
        <w:numPr>
          <w:ilvl w:val="0"/>
          <w:numId w:val="30"/>
        </w:numPr>
        <w:autoSpaceDE w:val="0"/>
        <w:autoSpaceDN w:val="0"/>
        <w:adjustRightInd w:val="0"/>
        <w:spacing w:after="0"/>
        <w:rPr>
          <w:rFonts w:eastAsiaTheme="minorEastAsia" w:cstheme="minorHAnsi"/>
          <w:szCs w:val="24"/>
        </w:rPr>
      </w:pPr>
      <w:r w:rsidRPr="005511AE">
        <w:rPr>
          <w:rFonts w:eastAsia="Calibri" w:cstheme="minorHAnsi"/>
          <w:szCs w:val="24"/>
        </w:rPr>
        <w:t>oppimisympäristöihin liittyvät ratkaisut</w:t>
      </w:r>
    </w:p>
    <w:p w14:paraId="756F489E" w14:textId="0E309588" w:rsidR="000760C8" w:rsidRPr="005511AE" w:rsidRDefault="45A17986" w:rsidP="00F97681">
      <w:pPr>
        <w:pStyle w:val="Luettelokappale"/>
        <w:numPr>
          <w:ilvl w:val="0"/>
          <w:numId w:val="30"/>
        </w:numPr>
        <w:autoSpaceDE w:val="0"/>
        <w:autoSpaceDN w:val="0"/>
        <w:adjustRightInd w:val="0"/>
        <w:spacing w:after="0"/>
        <w:rPr>
          <w:rFonts w:cstheme="minorHAnsi"/>
          <w:color w:val="FF0000"/>
          <w:szCs w:val="24"/>
        </w:rPr>
      </w:pPr>
      <w:r w:rsidRPr="005511AE">
        <w:rPr>
          <w:rFonts w:eastAsia="Calibri" w:cstheme="minorHAnsi"/>
          <w:color w:val="FF0000"/>
          <w:szCs w:val="24"/>
        </w:rPr>
        <w:t xml:space="preserve">tarvittavat </w:t>
      </w:r>
      <w:r w:rsidR="21DDFF75" w:rsidRPr="005511AE">
        <w:rPr>
          <w:rFonts w:eastAsia="Calibri" w:cstheme="minorHAnsi"/>
          <w:color w:val="FF0000"/>
          <w:szCs w:val="24"/>
        </w:rPr>
        <w:t xml:space="preserve">erityispedagogiset menetelmät </w:t>
      </w:r>
    </w:p>
    <w:p w14:paraId="7F162EC7" w14:textId="4A55240E" w:rsidR="5F68CA0F" w:rsidRPr="005511AE" w:rsidRDefault="72B9782A" w:rsidP="00F97681">
      <w:pPr>
        <w:pStyle w:val="Luettelokappale"/>
        <w:numPr>
          <w:ilvl w:val="0"/>
          <w:numId w:val="30"/>
        </w:numPr>
        <w:spacing w:after="0"/>
        <w:rPr>
          <w:rFonts w:eastAsiaTheme="minorEastAsia" w:cstheme="minorHAnsi"/>
          <w:color w:val="FF0000"/>
          <w:szCs w:val="24"/>
        </w:rPr>
      </w:pPr>
      <w:r w:rsidRPr="005511AE">
        <w:rPr>
          <w:rFonts w:eastAsia="Calibri" w:cstheme="minorHAnsi"/>
          <w:color w:val="FF0000"/>
          <w:szCs w:val="24"/>
        </w:rPr>
        <w:t xml:space="preserve">vuorovaikutus- ja </w:t>
      </w:r>
      <w:r w:rsidRPr="00276BB1">
        <w:rPr>
          <w:rFonts w:eastAsia="Calibri" w:cstheme="minorHAnsi"/>
          <w:color w:val="FF0000"/>
          <w:szCs w:val="24"/>
        </w:rPr>
        <w:t>kommunikointitavat</w:t>
      </w:r>
      <w:r w:rsidR="360372D5" w:rsidRPr="00276BB1">
        <w:rPr>
          <w:rFonts w:eastAsia="Calibri" w:cstheme="minorHAnsi"/>
          <w:color w:val="FF0000"/>
          <w:szCs w:val="24"/>
        </w:rPr>
        <w:t>,</w:t>
      </w:r>
      <w:r w:rsidRPr="00276BB1">
        <w:rPr>
          <w:rFonts w:eastAsia="Calibri" w:cstheme="minorHAnsi"/>
          <w:color w:val="FF0000"/>
          <w:szCs w:val="24"/>
        </w:rPr>
        <w:t xml:space="preserve"> </w:t>
      </w:r>
      <w:r w:rsidRPr="005511AE">
        <w:rPr>
          <w:rFonts w:eastAsia="Calibri" w:cstheme="minorHAnsi"/>
          <w:color w:val="FF0000"/>
          <w:szCs w:val="24"/>
        </w:rPr>
        <w:t>esimerkiksi viittomien ja kuvien käyttö</w:t>
      </w:r>
    </w:p>
    <w:p w14:paraId="62086FB9" w14:textId="7CAE18E8" w:rsidR="35386EBF" w:rsidRPr="005511AE" w:rsidRDefault="35386EBF" w:rsidP="00F97681">
      <w:pPr>
        <w:pStyle w:val="Luettelokappale"/>
        <w:numPr>
          <w:ilvl w:val="0"/>
          <w:numId w:val="30"/>
        </w:numPr>
        <w:spacing w:after="0"/>
        <w:rPr>
          <w:rFonts w:eastAsiaTheme="minorEastAsia" w:cstheme="minorHAnsi"/>
          <w:color w:val="FF0000"/>
          <w:szCs w:val="24"/>
        </w:rPr>
      </w:pPr>
      <w:r w:rsidRPr="005511AE">
        <w:rPr>
          <w:rFonts w:eastAsia="Calibri" w:cstheme="minorHAnsi"/>
          <w:color w:val="FF0000"/>
          <w:szCs w:val="24"/>
        </w:rPr>
        <w:t>käytännöt, miten lapsi pääsee osalliseksi vertaisryhmän toimintaa</w:t>
      </w:r>
      <w:r w:rsidR="15EAE6C8" w:rsidRPr="005511AE">
        <w:rPr>
          <w:rFonts w:eastAsia="Calibri" w:cstheme="minorHAnsi"/>
          <w:color w:val="FF0000"/>
          <w:szCs w:val="24"/>
        </w:rPr>
        <w:t>, esimerkiksi esteettömyyden huomiointi</w:t>
      </w:r>
      <w:r w:rsidR="4AF5FE34" w:rsidRPr="005511AE">
        <w:rPr>
          <w:rFonts w:eastAsia="Calibri" w:cstheme="minorHAnsi"/>
          <w:color w:val="FF0000"/>
          <w:szCs w:val="24"/>
        </w:rPr>
        <w:t>.</w:t>
      </w:r>
    </w:p>
    <w:p w14:paraId="0B00BF63" w14:textId="6C12B330" w:rsidR="2A23389A" w:rsidRPr="005511AE" w:rsidRDefault="2A23389A" w:rsidP="00F97681">
      <w:pPr>
        <w:spacing w:after="0"/>
        <w:rPr>
          <w:rFonts w:eastAsia="Calibri" w:cstheme="minorHAnsi"/>
          <w:szCs w:val="24"/>
        </w:rPr>
      </w:pPr>
    </w:p>
    <w:p w14:paraId="6362148F" w14:textId="6A94FDF4" w:rsidR="000760C8" w:rsidRPr="005511AE" w:rsidRDefault="052BEA56" w:rsidP="00F97681">
      <w:pPr>
        <w:autoSpaceDE w:val="0"/>
        <w:autoSpaceDN w:val="0"/>
        <w:adjustRightInd w:val="0"/>
        <w:spacing w:after="0"/>
        <w:rPr>
          <w:rFonts w:cstheme="minorHAnsi"/>
          <w:color w:val="FF0000"/>
          <w:szCs w:val="24"/>
        </w:rPr>
      </w:pPr>
      <w:r w:rsidRPr="005511AE">
        <w:rPr>
          <w:rFonts w:eastAsia="Calibri" w:cstheme="minorHAnsi"/>
          <w:color w:val="FF0000"/>
          <w:szCs w:val="24"/>
        </w:rPr>
        <w:t>Rakenteelliset</w:t>
      </w:r>
      <w:r w:rsidR="00C875D9" w:rsidRPr="005511AE">
        <w:rPr>
          <w:rFonts w:eastAsia="Calibri" w:cstheme="minorHAnsi"/>
          <w:color w:val="FF0000"/>
          <w:szCs w:val="24"/>
        </w:rPr>
        <w:t xml:space="preserve"> </w:t>
      </w:r>
      <w:r w:rsidR="59D16F36" w:rsidRPr="005511AE">
        <w:rPr>
          <w:rFonts w:eastAsia="Calibri" w:cstheme="minorHAnsi"/>
          <w:color w:val="FF0000"/>
          <w:szCs w:val="24"/>
        </w:rPr>
        <w:t>tuen muodot</w:t>
      </w:r>
    </w:p>
    <w:p w14:paraId="4AFA7261" w14:textId="7E1FE05B" w:rsidR="000760C8" w:rsidRPr="005511AE" w:rsidRDefault="754FA6D1" w:rsidP="00F97681">
      <w:pPr>
        <w:pStyle w:val="Luettelokappale"/>
        <w:numPr>
          <w:ilvl w:val="0"/>
          <w:numId w:val="28"/>
        </w:numPr>
        <w:autoSpaceDE w:val="0"/>
        <w:autoSpaceDN w:val="0"/>
        <w:adjustRightInd w:val="0"/>
        <w:spacing w:after="0"/>
        <w:rPr>
          <w:rFonts w:eastAsiaTheme="minorEastAsia" w:cstheme="minorHAnsi"/>
          <w:color w:val="FF0000"/>
          <w:szCs w:val="24"/>
        </w:rPr>
      </w:pPr>
      <w:r w:rsidRPr="005511AE">
        <w:rPr>
          <w:rFonts w:eastAsia="Calibri" w:cstheme="minorHAnsi"/>
          <w:color w:val="FF0000"/>
          <w:szCs w:val="24"/>
        </w:rPr>
        <w:t>tuen toteuttamiseen liittyvän osaami</w:t>
      </w:r>
      <w:r w:rsidR="5CC78958" w:rsidRPr="005511AE">
        <w:rPr>
          <w:rFonts w:eastAsia="Calibri" w:cstheme="minorHAnsi"/>
          <w:color w:val="FF0000"/>
          <w:szCs w:val="24"/>
        </w:rPr>
        <w:t>s</w:t>
      </w:r>
      <w:r w:rsidRPr="005511AE">
        <w:rPr>
          <w:rFonts w:eastAsia="Calibri" w:cstheme="minorHAnsi"/>
          <w:color w:val="FF0000"/>
          <w:szCs w:val="24"/>
        </w:rPr>
        <w:t>en ja erityispedagogisen osaami</w:t>
      </w:r>
      <w:r w:rsidR="762A513B" w:rsidRPr="005511AE">
        <w:rPr>
          <w:rFonts w:eastAsia="Calibri" w:cstheme="minorHAnsi"/>
          <w:color w:val="FF0000"/>
          <w:szCs w:val="24"/>
        </w:rPr>
        <w:t>s</w:t>
      </w:r>
      <w:r w:rsidRPr="005511AE">
        <w:rPr>
          <w:rFonts w:eastAsia="Calibri" w:cstheme="minorHAnsi"/>
          <w:color w:val="FF0000"/>
          <w:szCs w:val="24"/>
        </w:rPr>
        <w:t>en</w:t>
      </w:r>
      <w:r w:rsidR="0C730F6E" w:rsidRPr="005511AE">
        <w:rPr>
          <w:rFonts w:eastAsia="Calibri" w:cstheme="minorHAnsi"/>
          <w:color w:val="FF0000"/>
          <w:szCs w:val="24"/>
        </w:rPr>
        <w:t xml:space="preserve"> vahvistaminen</w:t>
      </w:r>
      <w:r w:rsidRPr="005511AE">
        <w:rPr>
          <w:rFonts w:eastAsia="Calibri" w:cstheme="minorHAnsi"/>
          <w:color w:val="FF0000"/>
          <w:szCs w:val="24"/>
        </w:rPr>
        <w:t xml:space="preserve"> </w:t>
      </w:r>
    </w:p>
    <w:p w14:paraId="1138898D" w14:textId="77777777" w:rsidR="00666BA0" w:rsidRPr="005511AE" w:rsidRDefault="000760C8" w:rsidP="00F97681">
      <w:pPr>
        <w:pStyle w:val="Luettelokappale"/>
        <w:numPr>
          <w:ilvl w:val="0"/>
          <w:numId w:val="28"/>
        </w:numPr>
        <w:autoSpaceDE w:val="0"/>
        <w:autoSpaceDN w:val="0"/>
        <w:adjustRightInd w:val="0"/>
        <w:spacing w:after="0"/>
        <w:rPr>
          <w:rFonts w:eastAsiaTheme="minorEastAsia" w:cstheme="minorHAnsi"/>
          <w:szCs w:val="24"/>
        </w:rPr>
      </w:pPr>
      <w:r w:rsidRPr="005511AE">
        <w:rPr>
          <w:rFonts w:eastAsia="Calibri" w:cstheme="minorHAnsi"/>
          <w:szCs w:val="24"/>
        </w:rPr>
        <w:t>henkilöstön mitoitukseen</w:t>
      </w:r>
      <w:r w:rsidRPr="005511AE">
        <w:rPr>
          <w:rFonts w:eastAsia="Calibri" w:cstheme="minorHAnsi"/>
          <w:color w:val="4472C4" w:themeColor="accent1"/>
          <w:szCs w:val="24"/>
        </w:rPr>
        <w:t xml:space="preserve"> </w:t>
      </w:r>
      <w:r w:rsidRPr="005511AE">
        <w:rPr>
          <w:rFonts w:eastAsia="Calibri" w:cstheme="minorHAnsi"/>
          <w:szCs w:val="24"/>
        </w:rPr>
        <w:t xml:space="preserve">ja </w:t>
      </w:r>
      <w:r w:rsidR="686E7A7E" w:rsidRPr="005511AE">
        <w:rPr>
          <w:rFonts w:eastAsia="Calibri" w:cstheme="minorHAnsi"/>
          <w:szCs w:val="24"/>
        </w:rPr>
        <w:t xml:space="preserve">rakenteeseen </w:t>
      </w:r>
      <w:r w:rsidRPr="005511AE">
        <w:rPr>
          <w:rFonts w:eastAsia="Calibri" w:cstheme="minorHAnsi"/>
          <w:szCs w:val="24"/>
        </w:rPr>
        <w:t>liittyvät ratkaisut</w:t>
      </w:r>
    </w:p>
    <w:p w14:paraId="00EF4184" w14:textId="79962C90" w:rsidR="68FB8F18" w:rsidRPr="005511AE" w:rsidRDefault="68FB8F18" w:rsidP="00F97681">
      <w:pPr>
        <w:pStyle w:val="Luettelokappale"/>
        <w:numPr>
          <w:ilvl w:val="0"/>
          <w:numId w:val="28"/>
        </w:numPr>
        <w:autoSpaceDE w:val="0"/>
        <w:autoSpaceDN w:val="0"/>
        <w:adjustRightInd w:val="0"/>
        <w:spacing w:after="0"/>
        <w:rPr>
          <w:rFonts w:eastAsiaTheme="minorEastAsia" w:cstheme="minorHAnsi"/>
          <w:szCs w:val="24"/>
        </w:rPr>
      </w:pPr>
      <w:r w:rsidRPr="005511AE">
        <w:rPr>
          <w:rFonts w:eastAsia="Calibri" w:cstheme="minorHAnsi"/>
          <w:color w:val="FF0000"/>
          <w:szCs w:val="24"/>
        </w:rPr>
        <w:t>lapsiryhmän kokoon ja ryhmärakenteeseen liittyvät ratkaisut</w:t>
      </w:r>
    </w:p>
    <w:p w14:paraId="2267045B" w14:textId="7C64449B" w:rsidR="000760C8" w:rsidRPr="005511AE" w:rsidRDefault="000760C8" w:rsidP="00F97681">
      <w:pPr>
        <w:pStyle w:val="Luettelokappale"/>
        <w:numPr>
          <w:ilvl w:val="0"/>
          <w:numId w:val="28"/>
        </w:numPr>
        <w:autoSpaceDE w:val="0"/>
        <w:autoSpaceDN w:val="0"/>
        <w:adjustRightInd w:val="0"/>
        <w:spacing w:after="0"/>
        <w:rPr>
          <w:rFonts w:eastAsiaTheme="minorEastAsia" w:cstheme="minorHAnsi"/>
          <w:szCs w:val="24"/>
        </w:rPr>
      </w:pPr>
      <w:r w:rsidRPr="005511AE">
        <w:rPr>
          <w:rFonts w:eastAsia="Calibri" w:cstheme="minorHAnsi"/>
          <w:szCs w:val="24"/>
        </w:rPr>
        <w:t>tulkitsemis- ja avustamispalvelut sekä apuvälineiden käyttö</w:t>
      </w:r>
    </w:p>
    <w:p w14:paraId="04C453C3" w14:textId="77777777" w:rsidR="00666BA0" w:rsidRPr="005511AE" w:rsidRDefault="052BEA56" w:rsidP="00F97681">
      <w:pPr>
        <w:pStyle w:val="Luettelokappale"/>
        <w:numPr>
          <w:ilvl w:val="0"/>
          <w:numId w:val="28"/>
        </w:numPr>
        <w:autoSpaceDE w:val="0"/>
        <w:autoSpaceDN w:val="0"/>
        <w:adjustRightInd w:val="0"/>
        <w:spacing w:after="0"/>
        <w:rPr>
          <w:rFonts w:cstheme="minorHAnsi"/>
          <w:color w:val="FF0000"/>
          <w:szCs w:val="24"/>
        </w:rPr>
      </w:pPr>
      <w:r w:rsidRPr="005511AE">
        <w:rPr>
          <w:rFonts w:eastAsia="Calibri" w:cstheme="minorHAnsi"/>
          <w:color w:val="FF0000"/>
          <w:szCs w:val="24"/>
        </w:rPr>
        <w:t>pien- tai erityisryhmä</w:t>
      </w:r>
      <w:r w:rsidR="2720C171" w:rsidRPr="005511AE">
        <w:rPr>
          <w:rFonts w:eastAsia="Calibri" w:cstheme="minorHAnsi"/>
          <w:color w:val="FF0000"/>
          <w:szCs w:val="24"/>
        </w:rPr>
        <w:t xml:space="preserve"> tai muu tarvittava ryhmämuoto</w:t>
      </w:r>
    </w:p>
    <w:p w14:paraId="388059FA" w14:textId="2B4803BE" w:rsidR="000760C8" w:rsidRPr="005511AE" w:rsidRDefault="2D6524E8" w:rsidP="00F97681">
      <w:pPr>
        <w:pStyle w:val="Luettelokappale"/>
        <w:numPr>
          <w:ilvl w:val="0"/>
          <w:numId w:val="28"/>
        </w:numPr>
        <w:autoSpaceDE w:val="0"/>
        <w:autoSpaceDN w:val="0"/>
        <w:adjustRightInd w:val="0"/>
        <w:spacing w:after="0"/>
        <w:rPr>
          <w:rFonts w:cstheme="minorHAnsi"/>
          <w:color w:val="FF0000"/>
          <w:szCs w:val="24"/>
        </w:rPr>
      </w:pPr>
      <w:r w:rsidRPr="005511AE">
        <w:rPr>
          <w:rFonts w:eastAsia="Calibri" w:cstheme="minorHAnsi"/>
          <w:color w:val="FF0000"/>
          <w:szCs w:val="24"/>
        </w:rPr>
        <w:t xml:space="preserve">varhaiskasvatuksen </w:t>
      </w:r>
      <w:r w:rsidR="70C3384B" w:rsidRPr="005511AE">
        <w:rPr>
          <w:rFonts w:eastAsia="Calibri" w:cstheme="minorHAnsi"/>
          <w:color w:val="FF0000"/>
          <w:szCs w:val="24"/>
        </w:rPr>
        <w:t>erityisopettajan osa- tai kokoaikainen opetus</w:t>
      </w:r>
      <w:r w:rsidR="6B62B53A" w:rsidRPr="005511AE">
        <w:rPr>
          <w:rFonts w:eastAsia="Calibri" w:cstheme="minorHAnsi"/>
          <w:color w:val="FF0000"/>
          <w:szCs w:val="24"/>
        </w:rPr>
        <w:t xml:space="preserve"> tai konsultaatio</w:t>
      </w:r>
      <w:r w:rsidR="73F92347" w:rsidRPr="005511AE">
        <w:rPr>
          <w:rFonts w:eastAsia="Calibri" w:cstheme="minorHAnsi"/>
          <w:color w:val="FF0000"/>
          <w:szCs w:val="24"/>
        </w:rPr>
        <w:t>.</w:t>
      </w:r>
    </w:p>
    <w:p w14:paraId="40382FA1" w14:textId="77777777" w:rsidR="00CC6B3B" w:rsidRPr="005511AE" w:rsidRDefault="00CC6B3B" w:rsidP="00F97681">
      <w:pPr>
        <w:pStyle w:val="Luettelokappale"/>
        <w:autoSpaceDE w:val="0"/>
        <w:autoSpaceDN w:val="0"/>
        <w:adjustRightInd w:val="0"/>
        <w:spacing w:after="0"/>
        <w:rPr>
          <w:rFonts w:cstheme="minorHAnsi"/>
          <w:color w:val="4472C4" w:themeColor="accent1"/>
          <w:szCs w:val="24"/>
        </w:rPr>
      </w:pPr>
    </w:p>
    <w:p w14:paraId="66842A3B" w14:textId="25BDD2F5" w:rsidR="000760C8" w:rsidRPr="005511AE" w:rsidRDefault="052BEA56" w:rsidP="00F97681">
      <w:pPr>
        <w:autoSpaceDE w:val="0"/>
        <w:autoSpaceDN w:val="0"/>
        <w:adjustRightInd w:val="0"/>
        <w:spacing w:after="0"/>
        <w:rPr>
          <w:rFonts w:eastAsia="Calibri" w:cstheme="minorHAnsi"/>
          <w:color w:val="FF0000"/>
          <w:szCs w:val="24"/>
        </w:rPr>
      </w:pPr>
      <w:r w:rsidRPr="005511AE">
        <w:rPr>
          <w:rFonts w:eastAsia="Calibri" w:cstheme="minorHAnsi"/>
          <w:color w:val="FF0000"/>
          <w:szCs w:val="24"/>
        </w:rPr>
        <w:t xml:space="preserve">Hoidolliset </w:t>
      </w:r>
      <w:r w:rsidR="776E1EF9" w:rsidRPr="005511AE">
        <w:rPr>
          <w:rFonts w:eastAsia="Calibri" w:cstheme="minorHAnsi"/>
          <w:color w:val="FF0000"/>
          <w:szCs w:val="24"/>
        </w:rPr>
        <w:t>tuen muodot</w:t>
      </w:r>
    </w:p>
    <w:p w14:paraId="4DC0B4E8" w14:textId="29E85188" w:rsidR="000760C8" w:rsidRPr="005511AE" w:rsidRDefault="052BEA56" w:rsidP="00F97681">
      <w:pPr>
        <w:pStyle w:val="Luettelokappale"/>
        <w:numPr>
          <w:ilvl w:val="0"/>
          <w:numId w:val="27"/>
        </w:numPr>
        <w:autoSpaceDE w:val="0"/>
        <w:autoSpaceDN w:val="0"/>
        <w:adjustRightInd w:val="0"/>
        <w:spacing w:after="0"/>
        <w:rPr>
          <w:rFonts w:eastAsiaTheme="minorEastAsia" w:cstheme="minorHAnsi"/>
          <w:color w:val="FF0000"/>
          <w:szCs w:val="24"/>
        </w:rPr>
      </w:pPr>
      <w:r w:rsidRPr="005511AE">
        <w:rPr>
          <w:rFonts w:eastAsia="Calibri" w:cstheme="minorHAnsi"/>
          <w:color w:val="FF0000"/>
          <w:szCs w:val="24"/>
        </w:rPr>
        <w:t>perushoitoon, hoivaan ja avustamiseen liittyvät menetelmät</w:t>
      </w:r>
    </w:p>
    <w:p w14:paraId="4DE0C9B0" w14:textId="79E71CB7" w:rsidR="000760C8" w:rsidRPr="005511AE" w:rsidRDefault="052BEA56" w:rsidP="00F97681">
      <w:pPr>
        <w:pStyle w:val="Luettelokappale"/>
        <w:numPr>
          <w:ilvl w:val="0"/>
          <w:numId w:val="27"/>
        </w:numPr>
        <w:autoSpaceDE w:val="0"/>
        <w:autoSpaceDN w:val="0"/>
        <w:adjustRightInd w:val="0"/>
        <w:spacing w:after="0"/>
        <w:rPr>
          <w:rFonts w:eastAsiaTheme="minorEastAsia" w:cstheme="minorHAnsi"/>
          <w:color w:val="FF0000"/>
          <w:szCs w:val="24"/>
        </w:rPr>
      </w:pPr>
      <w:r w:rsidRPr="005511AE">
        <w:rPr>
          <w:rFonts w:eastAsia="Calibri" w:cstheme="minorHAnsi"/>
          <w:color w:val="FF0000"/>
          <w:szCs w:val="24"/>
        </w:rPr>
        <w:t>terveydenhoidolliset tarpeet, esimerkiksi lapsen pitkäaikaissairauksien hoitoon, lääkitykseen, ruokavalioon ja liikkumiseen liittyvä avustaminen ja apuvälineet</w:t>
      </w:r>
      <w:r w:rsidR="478D24AD" w:rsidRPr="005511AE">
        <w:rPr>
          <w:rFonts w:eastAsia="Calibri" w:cstheme="minorHAnsi"/>
          <w:color w:val="FF0000"/>
          <w:szCs w:val="24"/>
        </w:rPr>
        <w:t>.</w:t>
      </w:r>
    </w:p>
    <w:p w14:paraId="486D37BA" w14:textId="4E97E8AB" w:rsidR="000760C8" w:rsidRPr="005511AE" w:rsidRDefault="000760C8" w:rsidP="00F97681">
      <w:pPr>
        <w:autoSpaceDE w:val="0"/>
        <w:autoSpaceDN w:val="0"/>
        <w:adjustRightInd w:val="0"/>
        <w:spacing w:after="0"/>
        <w:rPr>
          <w:rFonts w:cstheme="minorHAnsi"/>
          <w:szCs w:val="24"/>
        </w:rPr>
      </w:pPr>
      <w:r w:rsidRPr="005511AE">
        <w:rPr>
          <w:rFonts w:eastAsia="Calibri" w:cstheme="minorHAnsi"/>
          <w:szCs w:val="24"/>
        </w:rPr>
        <w:lastRenderedPageBreak/>
        <w:t>Tuen edellyttämä yhteistyö ja palvelut</w:t>
      </w:r>
    </w:p>
    <w:p w14:paraId="3DDCAB91" w14:textId="7430A851" w:rsidR="000760C8" w:rsidRPr="005511AE" w:rsidRDefault="000760C8" w:rsidP="00F97681">
      <w:pPr>
        <w:pStyle w:val="Luettelokappale"/>
        <w:numPr>
          <w:ilvl w:val="0"/>
          <w:numId w:val="26"/>
        </w:numPr>
        <w:autoSpaceDE w:val="0"/>
        <w:autoSpaceDN w:val="0"/>
        <w:adjustRightInd w:val="0"/>
        <w:spacing w:after="0"/>
        <w:rPr>
          <w:rFonts w:eastAsiaTheme="minorEastAsia" w:cstheme="minorHAnsi"/>
          <w:szCs w:val="24"/>
        </w:rPr>
      </w:pPr>
      <w:r w:rsidRPr="005511AE">
        <w:rPr>
          <w:rFonts w:eastAsia="Calibri" w:cstheme="minorHAnsi"/>
          <w:szCs w:val="24"/>
        </w:rPr>
        <w:t>yhteistyö lapsen ja huoltajan kanssa</w:t>
      </w:r>
    </w:p>
    <w:p w14:paraId="13041F2B" w14:textId="5564C31C" w:rsidR="000760C8" w:rsidRPr="005511AE" w:rsidRDefault="000760C8" w:rsidP="00F97681">
      <w:pPr>
        <w:pStyle w:val="Luettelokappale"/>
        <w:numPr>
          <w:ilvl w:val="0"/>
          <w:numId w:val="26"/>
        </w:numPr>
        <w:autoSpaceDE w:val="0"/>
        <w:autoSpaceDN w:val="0"/>
        <w:adjustRightInd w:val="0"/>
        <w:spacing w:after="0"/>
        <w:rPr>
          <w:rFonts w:eastAsiaTheme="minorEastAsia" w:cstheme="minorHAnsi"/>
          <w:szCs w:val="24"/>
        </w:rPr>
      </w:pPr>
      <w:r w:rsidRPr="005511AE">
        <w:rPr>
          <w:rFonts w:eastAsia="Calibri" w:cstheme="minorHAnsi"/>
          <w:szCs w:val="24"/>
        </w:rPr>
        <w:t>lapsen tuen toteuttamisen vastuut</w:t>
      </w:r>
    </w:p>
    <w:p w14:paraId="4FD47646" w14:textId="20A47A74" w:rsidR="000760C8" w:rsidRPr="005511AE" w:rsidRDefault="000760C8" w:rsidP="00F97681">
      <w:pPr>
        <w:pStyle w:val="Luettelokappale"/>
        <w:numPr>
          <w:ilvl w:val="0"/>
          <w:numId w:val="26"/>
        </w:numPr>
        <w:autoSpaceDE w:val="0"/>
        <w:autoSpaceDN w:val="0"/>
        <w:adjustRightInd w:val="0"/>
        <w:spacing w:after="0"/>
        <w:rPr>
          <w:rFonts w:eastAsiaTheme="minorEastAsia" w:cstheme="minorHAnsi"/>
          <w:szCs w:val="24"/>
        </w:rPr>
      </w:pPr>
      <w:r w:rsidRPr="005511AE">
        <w:rPr>
          <w:rFonts w:eastAsia="Calibri" w:cstheme="minorHAnsi"/>
          <w:szCs w:val="24"/>
        </w:rPr>
        <w:t>erityisasiantuntijoiden palvelujen käyttö</w:t>
      </w:r>
    </w:p>
    <w:p w14:paraId="039901E9" w14:textId="082C706B" w:rsidR="000760C8" w:rsidRPr="005511AE" w:rsidRDefault="000760C8" w:rsidP="00F97681">
      <w:pPr>
        <w:pStyle w:val="Luettelokappale"/>
        <w:numPr>
          <w:ilvl w:val="0"/>
          <w:numId w:val="26"/>
        </w:numPr>
        <w:autoSpaceDE w:val="0"/>
        <w:autoSpaceDN w:val="0"/>
        <w:adjustRightInd w:val="0"/>
        <w:spacing w:after="0"/>
        <w:rPr>
          <w:rFonts w:eastAsiaTheme="minorEastAsia" w:cstheme="minorHAnsi"/>
          <w:szCs w:val="24"/>
        </w:rPr>
      </w:pPr>
      <w:r w:rsidRPr="005511AE">
        <w:rPr>
          <w:rFonts w:eastAsia="Calibri" w:cstheme="minorHAnsi"/>
          <w:szCs w:val="24"/>
        </w:rPr>
        <w:t>sosiaali- ja terveydenhuollon</w:t>
      </w:r>
      <w:r w:rsidRPr="005511AE">
        <w:rPr>
          <w:rFonts w:eastAsia="Calibri" w:cstheme="minorHAnsi"/>
          <w:color w:val="4472C4" w:themeColor="accent1"/>
          <w:szCs w:val="24"/>
        </w:rPr>
        <w:t xml:space="preserve"> </w:t>
      </w:r>
      <w:r w:rsidR="281507CE" w:rsidRPr="005511AE">
        <w:rPr>
          <w:rFonts w:eastAsia="Calibri" w:cstheme="minorHAnsi"/>
          <w:color w:val="FF0000"/>
          <w:szCs w:val="24"/>
        </w:rPr>
        <w:t>sekä muiden</w:t>
      </w:r>
      <w:r w:rsidR="5AECA871" w:rsidRPr="005511AE">
        <w:rPr>
          <w:rFonts w:eastAsia="Calibri" w:cstheme="minorHAnsi"/>
          <w:color w:val="FF0000"/>
          <w:szCs w:val="24"/>
        </w:rPr>
        <w:t xml:space="preserve"> </w:t>
      </w:r>
      <w:r w:rsidRPr="005511AE">
        <w:rPr>
          <w:rFonts w:eastAsia="Calibri" w:cstheme="minorHAnsi"/>
          <w:szCs w:val="24"/>
        </w:rPr>
        <w:t>asiantuntijoiden antama ohjaus ja konsultaatio</w:t>
      </w:r>
    </w:p>
    <w:p w14:paraId="43A99A7B" w14:textId="71B46CE1" w:rsidR="000760C8" w:rsidRPr="005511AE" w:rsidRDefault="000760C8" w:rsidP="00F97681">
      <w:pPr>
        <w:pStyle w:val="Luettelokappale"/>
        <w:numPr>
          <w:ilvl w:val="0"/>
          <w:numId w:val="26"/>
        </w:numPr>
        <w:autoSpaceDE w:val="0"/>
        <w:autoSpaceDN w:val="0"/>
        <w:adjustRightInd w:val="0"/>
        <w:spacing w:after="0"/>
        <w:rPr>
          <w:rFonts w:eastAsiaTheme="minorEastAsia" w:cstheme="minorHAnsi"/>
          <w:szCs w:val="24"/>
        </w:rPr>
      </w:pPr>
      <w:r w:rsidRPr="005511AE">
        <w:rPr>
          <w:rFonts w:eastAsia="Calibri" w:cstheme="minorHAnsi"/>
          <w:szCs w:val="24"/>
        </w:rPr>
        <w:t>mahdollisten kuljetusten järjestelyt ja vastuut</w:t>
      </w:r>
      <w:r w:rsidR="7BF56BBC" w:rsidRPr="005511AE">
        <w:rPr>
          <w:rFonts w:eastAsia="Calibri" w:cstheme="minorHAnsi"/>
          <w:szCs w:val="24"/>
        </w:rPr>
        <w:t>.</w:t>
      </w:r>
    </w:p>
    <w:p w14:paraId="34819C90" w14:textId="350D8582" w:rsidR="2A23389A" w:rsidRPr="005511AE" w:rsidRDefault="2A23389A" w:rsidP="00F97681">
      <w:pPr>
        <w:spacing w:after="0"/>
        <w:rPr>
          <w:rFonts w:eastAsia="Calibri" w:cstheme="minorHAnsi"/>
          <w:szCs w:val="24"/>
        </w:rPr>
      </w:pPr>
    </w:p>
    <w:p w14:paraId="2474EE39" w14:textId="60FA87C2" w:rsidR="000760C8" w:rsidRPr="005511AE" w:rsidRDefault="000760C8" w:rsidP="00F97681">
      <w:pPr>
        <w:autoSpaceDE w:val="0"/>
        <w:autoSpaceDN w:val="0"/>
        <w:adjustRightInd w:val="0"/>
        <w:spacing w:after="0"/>
        <w:rPr>
          <w:rFonts w:cstheme="minorHAnsi"/>
          <w:szCs w:val="24"/>
        </w:rPr>
      </w:pPr>
      <w:r w:rsidRPr="005511AE">
        <w:rPr>
          <w:rFonts w:eastAsia="Calibri" w:cstheme="minorHAnsi"/>
          <w:szCs w:val="24"/>
        </w:rPr>
        <w:t xml:space="preserve">Tuen </w:t>
      </w:r>
      <w:r w:rsidR="064C4A8E" w:rsidRPr="005511AE">
        <w:rPr>
          <w:rFonts w:eastAsia="Calibri" w:cstheme="minorHAnsi"/>
          <w:color w:val="FF0000"/>
          <w:szCs w:val="24"/>
        </w:rPr>
        <w:t xml:space="preserve">vaikuttavuuden </w:t>
      </w:r>
      <w:r w:rsidRPr="005511AE">
        <w:rPr>
          <w:rFonts w:eastAsia="Calibri" w:cstheme="minorHAnsi"/>
          <w:szCs w:val="24"/>
        </w:rPr>
        <w:t>arviointi</w:t>
      </w:r>
    </w:p>
    <w:p w14:paraId="6BE90CDB" w14:textId="774F2371" w:rsidR="000760C8" w:rsidRPr="005511AE" w:rsidRDefault="5CECF205" w:rsidP="00F97681">
      <w:pPr>
        <w:pStyle w:val="Luettelokappale"/>
        <w:numPr>
          <w:ilvl w:val="0"/>
          <w:numId w:val="25"/>
        </w:numPr>
        <w:autoSpaceDE w:val="0"/>
        <w:autoSpaceDN w:val="0"/>
        <w:adjustRightInd w:val="0"/>
        <w:spacing w:after="0"/>
        <w:rPr>
          <w:rFonts w:eastAsiaTheme="minorEastAsia" w:cstheme="minorHAnsi"/>
          <w:szCs w:val="24"/>
        </w:rPr>
      </w:pPr>
      <w:r w:rsidRPr="005511AE">
        <w:rPr>
          <w:rFonts w:eastAsia="Calibri" w:cstheme="minorHAnsi"/>
          <w:color w:val="FF0000"/>
          <w:szCs w:val="24"/>
        </w:rPr>
        <w:t>t</w:t>
      </w:r>
      <w:r w:rsidR="1AC1B2FC" w:rsidRPr="005511AE">
        <w:rPr>
          <w:rFonts w:eastAsia="Calibri" w:cstheme="minorHAnsi"/>
          <w:color w:val="FF0000"/>
          <w:szCs w:val="24"/>
        </w:rPr>
        <w:t>uen tarpeen</w:t>
      </w:r>
      <w:r w:rsidR="3834D8A4" w:rsidRPr="005511AE">
        <w:rPr>
          <w:rFonts w:eastAsia="Calibri" w:cstheme="minorHAnsi"/>
          <w:color w:val="FF0000"/>
          <w:szCs w:val="24"/>
        </w:rPr>
        <w:t>,</w:t>
      </w:r>
      <w:r w:rsidR="22DD4B17" w:rsidRPr="005511AE">
        <w:rPr>
          <w:rFonts w:eastAsia="Calibri" w:cstheme="minorHAnsi"/>
          <w:color w:val="FF0000"/>
          <w:szCs w:val="24"/>
        </w:rPr>
        <w:t xml:space="preserve"> riittävyyden </w:t>
      </w:r>
      <w:r w:rsidR="29E25847" w:rsidRPr="005511AE">
        <w:rPr>
          <w:rFonts w:eastAsia="Calibri" w:cstheme="minorHAnsi"/>
          <w:color w:val="FF0000"/>
          <w:szCs w:val="24"/>
        </w:rPr>
        <w:t>ja</w:t>
      </w:r>
      <w:r w:rsidR="000760C8" w:rsidRPr="005511AE">
        <w:rPr>
          <w:rFonts w:eastAsia="Calibri" w:cstheme="minorHAnsi"/>
          <w:szCs w:val="24"/>
        </w:rPr>
        <w:t xml:space="preserve"> toteutumisen seuranta</w:t>
      </w:r>
    </w:p>
    <w:p w14:paraId="36F6B455" w14:textId="10AD00BA" w:rsidR="000760C8" w:rsidRDefault="0F81A291" w:rsidP="00F97681">
      <w:pPr>
        <w:pStyle w:val="Luettelokappale"/>
        <w:numPr>
          <w:ilvl w:val="0"/>
          <w:numId w:val="25"/>
        </w:numPr>
        <w:autoSpaceDE w:val="0"/>
        <w:autoSpaceDN w:val="0"/>
        <w:adjustRightInd w:val="0"/>
        <w:spacing w:after="0"/>
        <w:rPr>
          <w:rFonts w:eastAsiaTheme="minorEastAsia"/>
          <w:szCs w:val="24"/>
        </w:rPr>
      </w:pPr>
      <w:r w:rsidRPr="005511AE">
        <w:rPr>
          <w:rFonts w:eastAsia="Calibri" w:cstheme="minorHAnsi"/>
          <w:szCs w:val="24"/>
        </w:rPr>
        <w:t>tukitoimien vaikutusten arvioint</w:t>
      </w:r>
      <w:r w:rsidRPr="00894EC6">
        <w:rPr>
          <w:rFonts w:ascii="Calibri" w:eastAsia="Calibri" w:hAnsi="Calibri" w:cs="Calibri"/>
          <w:szCs w:val="24"/>
        </w:rPr>
        <w:t>i</w:t>
      </w:r>
      <w:r w:rsidR="2D855270" w:rsidRPr="2588BA32">
        <w:rPr>
          <w:rFonts w:ascii="Calibri" w:eastAsia="Calibri" w:hAnsi="Calibri" w:cs="Calibri"/>
          <w:szCs w:val="24"/>
        </w:rPr>
        <w:t xml:space="preserve">, </w:t>
      </w:r>
      <w:r w:rsidR="2D855270" w:rsidRPr="006D5104">
        <w:rPr>
          <w:rFonts w:ascii="Calibri" w:eastAsia="Calibri" w:hAnsi="Calibri" w:cs="Calibri"/>
          <w:color w:val="FF0000"/>
          <w:szCs w:val="24"/>
        </w:rPr>
        <w:t>arvioinnin perusteella tehtävät johtopäätökset ja toimenpiteet</w:t>
      </w:r>
      <w:r w:rsidRPr="00894EC6">
        <w:rPr>
          <w:rFonts w:ascii="Calibri" w:eastAsia="Calibri" w:hAnsi="Calibri" w:cs="Calibri"/>
          <w:szCs w:val="24"/>
        </w:rPr>
        <w:t xml:space="preserve"> sekä arviointiajankohdat</w:t>
      </w:r>
      <w:r w:rsidR="25B45444" w:rsidRPr="5A44154A">
        <w:rPr>
          <w:rFonts w:ascii="Calibri" w:eastAsia="Calibri" w:hAnsi="Calibri" w:cs="Calibri"/>
          <w:szCs w:val="24"/>
        </w:rPr>
        <w:t>.</w:t>
      </w:r>
      <w:r w:rsidR="000760C8">
        <w:br/>
      </w:r>
    </w:p>
    <w:p w14:paraId="5801875B" w14:textId="7BF7FDA5" w:rsidR="002A3857" w:rsidRPr="00EC2DF8" w:rsidRDefault="0123515B" w:rsidP="00F97681">
      <w:pPr>
        <w:autoSpaceDE w:val="0"/>
        <w:autoSpaceDN w:val="0"/>
        <w:adjustRightInd w:val="0"/>
        <w:spacing w:after="0"/>
        <w:rPr>
          <w:rFonts w:ascii="Calibri" w:eastAsia="Calibri" w:hAnsi="Calibri" w:cs="Calibri"/>
          <w:color w:val="FF0000"/>
          <w:szCs w:val="24"/>
        </w:rPr>
      </w:pPr>
      <w:r w:rsidRPr="00EC2DF8">
        <w:rPr>
          <w:rFonts w:eastAsiaTheme="minorEastAsia"/>
          <w:color w:val="FF0000"/>
          <w:szCs w:val="24"/>
        </w:rPr>
        <w:t xml:space="preserve">Lisäksi lapsen varhaiskasvatussuunnitelmaan kirjataan </w:t>
      </w:r>
      <w:r w:rsidRPr="00EC2DF8">
        <w:rPr>
          <w:rFonts w:ascii="Calibri" w:eastAsia="Calibri" w:hAnsi="Calibri" w:cs="Calibri"/>
          <w:color w:val="FF0000"/>
          <w:szCs w:val="24"/>
        </w:rPr>
        <w:t>mahdolliset sosiaali- ja terveyspalvelut</w:t>
      </w:r>
      <w:r w:rsidR="0490DF7C" w:rsidRPr="00EC2DF8">
        <w:rPr>
          <w:rFonts w:ascii="Calibri" w:eastAsia="Calibri" w:hAnsi="Calibri" w:cs="Calibri"/>
          <w:color w:val="FF0000"/>
          <w:szCs w:val="24"/>
        </w:rPr>
        <w:t>,</w:t>
      </w:r>
      <w:r w:rsidRPr="00EC2DF8">
        <w:rPr>
          <w:rFonts w:ascii="Calibri" w:eastAsia="Calibri" w:hAnsi="Calibri" w:cs="Calibri"/>
          <w:color w:val="FF0000"/>
          <w:szCs w:val="24"/>
        </w:rPr>
        <w:t xml:space="preserve"> kuten lapsen saama kuntoutus, jos se on olennaista lapsen varhaiskasvatuksen järjestämisen näkökulmasta</w:t>
      </w:r>
      <w:r w:rsidR="002A3857" w:rsidRPr="00EC2DF8">
        <w:rPr>
          <w:rStyle w:val="Alaviitteenviite"/>
          <w:rFonts w:ascii="Calibri" w:eastAsia="Calibri" w:hAnsi="Calibri" w:cs="Calibri"/>
          <w:color w:val="FF0000"/>
          <w:szCs w:val="24"/>
        </w:rPr>
        <w:footnoteReference w:id="137"/>
      </w:r>
      <w:r w:rsidRPr="00EC2DF8">
        <w:rPr>
          <w:rFonts w:ascii="Calibri" w:eastAsia="Calibri" w:hAnsi="Calibri" w:cs="Calibri"/>
          <w:color w:val="FF0000"/>
          <w:szCs w:val="24"/>
        </w:rPr>
        <w:t>.</w:t>
      </w:r>
    </w:p>
    <w:p w14:paraId="51FD18A1" w14:textId="77777777" w:rsidR="00345D43" w:rsidRPr="002A3857" w:rsidRDefault="00345D43" w:rsidP="00206CB3"/>
    <w:p w14:paraId="2710A8BC" w14:textId="1EBCF716" w:rsidR="000760C8" w:rsidRPr="00EC2DF8" w:rsidRDefault="13CF939E" w:rsidP="00F97681">
      <w:pPr>
        <w:pStyle w:val="Otsikko2"/>
        <w:rPr>
          <w:rFonts w:eastAsia="Yu Gothic Light" w:cs="Times New Roman"/>
          <w:color w:val="FF0000"/>
        </w:rPr>
      </w:pPr>
      <w:bookmarkStart w:id="167" w:name="_Toc87241637"/>
      <w:bookmarkStart w:id="168" w:name="_Toc95317450"/>
      <w:r w:rsidRPr="636B3CD5">
        <w:rPr>
          <w:color w:val="FF0000"/>
        </w:rPr>
        <w:t xml:space="preserve">5.6 Päätös </w:t>
      </w:r>
      <w:r w:rsidR="57FD56C8" w:rsidRPr="636B3CD5">
        <w:rPr>
          <w:color w:val="FF0000"/>
        </w:rPr>
        <w:t>tehostetusta ja</w:t>
      </w:r>
      <w:r w:rsidR="57FD56C8" w:rsidRPr="636B3CD5">
        <w:rPr>
          <w:color w:val="4471C4"/>
        </w:rPr>
        <w:t xml:space="preserve"> </w:t>
      </w:r>
      <w:r w:rsidRPr="636B3CD5">
        <w:rPr>
          <w:color w:val="FF0000"/>
        </w:rPr>
        <w:t xml:space="preserve">erityisestä tuesta </w:t>
      </w:r>
      <w:r w:rsidR="0C25814A" w:rsidRPr="00EC2DF8">
        <w:rPr>
          <w:color w:val="FF0000"/>
        </w:rPr>
        <w:t>sekä</w:t>
      </w:r>
      <w:r w:rsidRPr="00EC2DF8">
        <w:rPr>
          <w:color w:val="FF0000"/>
        </w:rPr>
        <w:t xml:space="preserve"> tukipalveluista</w:t>
      </w:r>
      <w:bookmarkEnd w:id="167"/>
      <w:bookmarkEnd w:id="168"/>
      <w:r w:rsidRPr="00EC2DF8">
        <w:rPr>
          <w:color w:val="FF0000"/>
        </w:rPr>
        <w:t xml:space="preserve"> </w:t>
      </w:r>
    </w:p>
    <w:p w14:paraId="03EE006B" w14:textId="0E0FE93B" w:rsidR="000760C8" w:rsidRPr="00EC2DF8" w:rsidRDefault="000760C8" w:rsidP="00F97681">
      <w:pPr>
        <w:spacing w:after="0"/>
        <w:rPr>
          <w:color w:val="FF0000"/>
          <w:szCs w:val="24"/>
        </w:rPr>
      </w:pPr>
    </w:p>
    <w:p w14:paraId="1BF81AE1" w14:textId="17B5CF86" w:rsidR="000760C8" w:rsidRPr="005511AE" w:rsidRDefault="22C8AEDE" w:rsidP="00F97681">
      <w:pPr>
        <w:spacing w:after="0"/>
        <w:rPr>
          <w:rFonts w:eastAsia="Calibri" w:cstheme="minorHAnsi"/>
          <w:color w:val="FF0000"/>
          <w:szCs w:val="24"/>
        </w:rPr>
      </w:pPr>
      <w:r w:rsidRPr="005511AE">
        <w:rPr>
          <w:rFonts w:eastAsia="Calibri" w:cstheme="minorHAnsi"/>
          <w:color w:val="FF0000"/>
          <w:szCs w:val="24"/>
        </w:rPr>
        <w:t xml:space="preserve">Lapselle annettavasta </w:t>
      </w:r>
      <w:r w:rsidR="16E5BF97" w:rsidRPr="005511AE">
        <w:rPr>
          <w:rFonts w:eastAsia="Calibri" w:cstheme="minorHAnsi"/>
          <w:color w:val="FF0000"/>
          <w:szCs w:val="24"/>
        </w:rPr>
        <w:t>tehostetusta</w:t>
      </w:r>
      <w:r w:rsidR="75AA2E23" w:rsidRPr="005511AE">
        <w:rPr>
          <w:rFonts w:eastAsia="Calibri" w:cstheme="minorHAnsi"/>
          <w:color w:val="FF0000"/>
          <w:szCs w:val="24"/>
        </w:rPr>
        <w:t xml:space="preserve"> </w:t>
      </w:r>
      <w:r w:rsidR="4940C689" w:rsidRPr="005511AE">
        <w:rPr>
          <w:rFonts w:eastAsia="Calibri" w:cstheme="minorHAnsi"/>
          <w:color w:val="FF0000"/>
          <w:szCs w:val="24"/>
        </w:rPr>
        <w:t>tai</w:t>
      </w:r>
      <w:r w:rsidR="21A840D9" w:rsidRPr="005511AE">
        <w:rPr>
          <w:rFonts w:eastAsia="Calibri" w:cstheme="minorHAnsi"/>
          <w:color w:val="FF0000"/>
          <w:szCs w:val="24"/>
        </w:rPr>
        <w:t xml:space="preserve"> </w:t>
      </w:r>
      <w:r w:rsidRPr="005511AE">
        <w:rPr>
          <w:rFonts w:eastAsia="Calibri" w:cstheme="minorHAnsi"/>
          <w:color w:val="FF0000"/>
          <w:szCs w:val="24"/>
        </w:rPr>
        <w:t>erityisestä tuesta</w:t>
      </w:r>
      <w:r w:rsidR="67DA0EB6" w:rsidRPr="005511AE">
        <w:rPr>
          <w:rFonts w:eastAsia="Calibri" w:cstheme="minorHAnsi"/>
          <w:color w:val="FF0000"/>
          <w:szCs w:val="24"/>
        </w:rPr>
        <w:t xml:space="preserve"> tai tukipalveluista</w:t>
      </w:r>
      <w:r w:rsidRPr="005511AE">
        <w:rPr>
          <w:rFonts w:eastAsia="Calibri" w:cstheme="minorHAnsi"/>
          <w:color w:val="FF0000"/>
          <w:szCs w:val="24"/>
        </w:rPr>
        <w:t xml:space="preserve"> on varhaiskasvatuksen järjestäjän tehtävä viipymättä hallintopäätös, joka perustuu tuen tarpeen </w:t>
      </w:r>
      <w:r w:rsidR="0433CF39" w:rsidRPr="005511AE">
        <w:rPr>
          <w:rFonts w:eastAsia="Calibri" w:cstheme="minorHAnsi"/>
          <w:color w:val="FF0000"/>
          <w:szCs w:val="24"/>
        </w:rPr>
        <w:t>arviointiin</w:t>
      </w:r>
      <w:r w:rsidR="000760C8" w:rsidRPr="005511AE">
        <w:rPr>
          <w:rStyle w:val="Alaviitteenviite"/>
          <w:rFonts w:eastAsia="Calibri" w:cstheme="minorHAnsi"/>
          <w:color w:val="FF0000"/>
          <w:szCs w:val="24"/>
        </w:rPr>
        <w:footnoteReference w:id="138"/>
      </w:r>
      <w:r w:rsidR="0433CF39" w:rsidRPr="005511AE">
        <w:rPr>
          <w:rFonts w:eastAsia="Calibri" w:cstheme="minorHAnsi"/>
          <w:color w:val="FF0000"/>
          <w:szCs w:val="24"/>
        </w:rPr>
        <w:t>.</w:t>
      </w:r>
      <w:r w:rsidRPr="005511AE">
        <w:rPr>
          <w:rFonts w:eastAsia="Calibri" w:cstheme="minorHAnsi"/>
          <w:color w:val="FF0000"/>
          <w:szCs w:val="24"/>
        </w:rPr>
        <w:t xml:space="preserve"> Hallintopäätösmenettelyssä noudatetaan hallintolakia. Ennen päätöksen tekemistä varhaiskasvatuksen järjestäjän on kuultava lapsen huoltajaa tai muuta laillista edustajaa</w:t>
      </w:r>
      <w:r w:rsidR="000760C8" w:rsidRPr="005511AE">
        <w:rPr>
          <w:rStyle w:val="Alaviitteenviite"/>
          <w:rFonts w:eastAsia="Calibri" w:cstheme="minorHAnsi"/>
          <w:color w:val="FF0000"/>
          <w:szCs w:val="24"/>
        </w:rPr>
        <w:footnoteReference w:id="139"/>
      </w:r>
      <w:r w:rsidRPr="005511AE">
        <w:rPr>
          <w:rFonts w:eastAsia="Calibri" w:cstheme="minorHAnsi"/>
          <w:color w:val="FF0000"/>
          <w:szCs w:val="24"/>
        </w:rPr>
        <w:t xml:space="preserve">. </w:t>
      </w:r>
      <w:r w:rsidR="648A9CE4" w:rsidRPr="005511AE">
        <w:rPr>
          <w:rFonts w:eastAsia="Calibri" w:cstheme="minorHAnsi"/>
          <w:color w:val="FF0000"/>
          <w:szCs w:val="24"/>
        </w:rPr>
        <w:t>Myös huoltaja voi hakea tehostettua tai erityistä tukea lapselle</w:t>
      </w:r>
      <w:r w:rsidR="6075992C" w:rsidRPr="005511AE">
        <w:rPr>
          <w:rStyle w:val="Alaviitteenviite"/>
          <w:rFonts w:eastAsia="Calibri" w:cstheme="minorHAnsi"/>
          <w:color w:val="FF0000"/>
          <w:szCs w:val="24"/>
        </w:rPr>
        <w:footnoteReference w:id="140"/>
      </w:r>
      <w:r w:rsidR="648A9CE4" w:rsidRPr="005511AE">
        <w:rPr>
          <w:rFonts w:eastAsia="Calibri" w:cstheme="minorHAnsi"/>
          <w:color w:val="FF0000"/>
          <w:szCs w:val="24"/>
        </w:rPr>
        <w:t xml:space="preserve">. </w:t>
      </w:r>
      <w:r w:rsidRPr="005511AE">
        <w:rPr>
          <w:rFonts w:eastAsia="Calibri" w:cstheme="minorHAnsi"/>
          <w:color w:val="FF0000"/>
          <w:szCs w:val="24"/>
        </w:rPr>
        <w:t>Hallintopäätöksen tekee varhaiskasvatuksen järjestämisvastuussa oleva kunta</w:t>
      </w:r>
      <w:r w:rsidR="00D359F0" w:rsidRPr="00276BB1">
        <w:rPr>
          <w:rFonts w:eastAsia="Calibri" w:cstheme="minorHAnsi"/>
          <w:color w:val="FF0000"/>
          <w:szCs w:val="24"/>
        </w:rPr>
        <w:t>,</w:t>
      </w:r>
      <w:r w:rsidRPr="00276BB1">
        <w:rPr>
          <w:rFonts w:eastAsia="Calibri" w:cstheme="minorHAnsi"/>
          <w:color w:val="FF0000"/>
          <w:szCs w:val="24"/>
        </w:rPr>
        <w:t xml:space="preserve"> j</w:t>
      </w:r>
      <w:r w:rsidRPr="005511AE">
        <w:rPr>
          <w:rFonts w:eastAsia="Calibri" w:cstheme="minorHAnsi"/>
          <w:color w:val="FF0000"/>
          <w:szCs w:val="24"/>
        </w:rPr>
        <w:t>a päätös on toistaiseksi voimassa.</w:t>
      </w:r>
      <w:r w:rsidR="330DD070" w:rsidRPr="005511AE">
        <w:rPr>
          <w:rFonts w:eastAsia="Calibri" w:cstheme="minorHAnsi"/>
          <w:color w:val="FF0000"/>
          <w:szCs w:val="24"/>
        </w:rPr>
        <w:t xml:space="preserve"> Päätökseen on liitettävä valitusosoitus, koska huoltaja voi hakea siihen muutosta </w:t>
      </w:r>
      <w:r w:rsidR="330DD070" w:rsidRPr="00276BB1">
        <w:rPr>
          <w:rFonts w:eastAsia="Calibri" w:cstheme="minorHAnsi"/>
          <w:color w:val="FF0000"/>
          <w:szCs w:val="24"/>
        </w:rPr>
        <w:t>valittamalla</w:t>
      </w:r>
      <w:r w:rsidR="7697907A" w:rsidRPr="00276BB1">
        <w:rPr>
          <w:rStyle w:val="Alaviitteenviite"/>
          <w:rFonts w:eastAsia="Calibri" w:cstheme="minorHAnsi"/>
          <w:color w:val="FF0000"/>
          <w:szCs w:val="24"/>
        </w:rPr>
        <w:footnoteReference w:id="141"/>
      </w:r>
      <w:r w:rsidR="330DD070" w:rsidRPr="00276BB1">
        <w:rPr>
          <w:rFonts w:eastAsia="Calibri" w:cstheme="minorHAnsi"/>
          <w:color w:val="FF0000"/>
          <w:szCs w:val="24"/>
        </w:rPr>
        <w:t xml:space="preserve">. </w:t>
      </w:r>
      <w:r w:rsidR="330DD070" w:rsidRPr="005511AE">
        <w:rPr>
          <w:rFonts w:eastAsia="Calibri" w:cstheme="minorHAnsi"/>
          <w:color w:val="FF0000"/>
          <w:szCs w:val="24"/>
        </w:rPr>
        <w:t>Päätös on aina perusteltava</w:t>
      </w:r>
      <w:r w:rsidR="6075992C" w:rsidRPr="005511AE">
        <w:rPr>
          <w:rStyle w:val="Alaviitteenviite"/>
          <w:rFonts w:eastAsia="Calibri" w:cstheme="minorHAnsi"/>
          <w:color w:val="FF0000"/>
          <w:szCs w:val="24"/>
        </w:rPr>
        <w:footnoteReference w:id="142"/>
      </w:r>
      <w:r w:rsidR="0C6C3375" w:rsidRPr="005511AE">
        <w:rPr>
          <w:rFonts w:eastAsia="Calibri" w:cstheme="minorHAnsi"/>
          <w:color w:val="FF0000"/>
          <w:szCs w:val="24"/>
        </w:rPr>
        <w:t>.</w:t>
      </w:r>
      <w:r w:rsidR="15619522" w:rsidRPr="005511AE">
        <w:rPr>
          <w:rFonts w:eastAsia="Calibri" w:cstheme="minorHAnsi"/>
          <w:color w:val="FF0000"/>
          <w:szCs w:val="24"/>
        </w:rPr>
        <w:t xml:space="preserve"> Hallintopäätös muut</w:t>
      </w:r>
      <w:r w:rsidR="06D8B3F8" w:rsidRPr="005511AE">
        <w:rPr>
          <w:rFonts w:eastAsia="Calibri" w:cstheme="minorHAnsi"/>
          <w:color w:val="FF0000"/>
          <w:szCs w:val="24"/>
        </w:rPr>
        <w:t>etaan</w:t>
      </w:r>
      <w:r w:rsidR="15619522" w:rsidRPr="005511AE">
        <w:rPr>
          <w:rFonts w:eastAsia="Calibri" w:cstheme="minorHAnsi"/>
          <w:color w:val="FF0000"/>
          <w:szCs w:val="24"/>
        </w:rPr>
        <w:t xml:space="preserve"> tai kumota</w:t>
      </w:r>
      <w:r w:rsidR="21792041" w:rsidRPr="005511AE">
        <w:rPr>
          <w:rFonts w:eastAsia="Calibri" w:cstheme="minorHAnsi"/>
          <w:color w:val="FF0000"/>
          <w:szCs w:val="24"/>
        </w:rPr>
        <w:t>an</w:t>
      </w:r>
      <w:r w:rsidR="15619522" w:rsidRPr="005511AE">
        <w:rPr>
          <w:rFonts w:eastAsia="Calibri" w:cstheme="minorHAnsi"/>
          <w:color w:val="FF0000"/>
          <w:szCs w:val="24"/>
        </w:rPr>
        <w:t>, mikäli tuen tarve muuttuu</w:t>
      </w:r>
      <w:r w:rsidR="6075992C" w:rsidRPr="005511AE">
        <w:rPr>
          <w:rStyle w:val="Alaviitteenviite"/>
          <w:rFonts w:eastAsia="Calibri" w:cstheme="minorHAnsi"/>
          <w:color w:val="FF0000"/>
          <w:szCs w:val="24"/>
        </w:rPr>
        <w:footnoteReference w:id="143"/>
      </w:r>
      <w:r w:rsidR="15619522" w:rsidRPr="005511AE">
        <w:rPr>
          <w:rFonts w:eastAsia="Calibri" w:cstheme="minorHAnsi"/>
          <w:color w:val="FF0000"/>
          <w:szCs w:val="24"/>
        </w:rPr>
        <w:t>.</w:t>
      </w:r>
    </w:p>
    <w:p w14:paraId="3D2C8FC7" w14:textId="32187572" w:rsidR="000760C8" w:rsidRPr="005511AE" w:rsidRDefault="75DC5DA0" w:rsidP="00F97681">
      <w:pPr>
        <w:spacing w:after="0"/>
        <w:rPr>
          <w:rFonts w:eastAsia="Calibri" w:cstheme="minorHAnsi"/>
          <w:color w:val="FF0000"/>
          <w:szCs w:val="24"/>
          <w:highlight w:val="green"/>
        </w:rPr>
      </w:pPr>
      <w:r w:rsidRPr="005511AE">
        <w:rPr>
          <w:rFonts w:eastAsia="Calibri" w:cstheme="minorHAnsi"/>
          <w:color w:val="FF0000"/>
          <w:szCs w:val="24"/>
        </w:rPr>
        <w:t xml:space="preserve"> </w:t>
      </w:r>
    </w:p>
    <w:p w14:paraId="76580EC9" w14:textId="1DCB98F7" w:rsidR="000760C8" w:rsidRPr="005511AE" w:rsidRDefault="31610FBF" w:rsidP="00F97681">
      <w:pPr>
        <w:spacing w:after="0"/>
        <w:rPr>
          <w:rFonts w:cstheme="minorHAnsi"/>
          <w:szCs w:val="24"/>
        </w:rPr>
      </w:pPr>
      <w:r w:rsidRPr="005511AE">
        <w:rPr>
          <w:rFonts w:eastAsia="Calibri" w:cstheme="minorHAnsi"/>
          <w:color w:val="FF0000"/>
          <w:szCs w:val="24"/>
        </w:rPr>
        <w:t>Tehostetun ja e</w:t>
      </w:r>
      <w:r w:rsidR="08DAE5B3" w:rsidRPr="005511AE">
        <w:rPr>
          <w:rFonts w:eastAsia="Calibri" w:cstheme="minorHAnsi"/>
          <w:color w:val="FF0000"/>
          <w:szCs w:val="24"/>
        </w:rPr>
        <w:t>rityisen tuen päätöksessä mainitaan ja päätetään seuraavista asioista:</w:t>
      </w:r>
    </w:p>
    <w:p w14:paraId="7FFFAAC2" w14:textId="350B81FF" w:rsidR="000760C8" w:rsidRPr="005511AE" w:rsidRDefault="08DAE5B3" w:rsidP="00F97681">
      <w:pPr>
        <w:pStyle w:val="Luettelokappale"/>
        <w:numPr>
          <w:ilvl w:val="0"/>
          <w:numId w:val="31"/>
        </w:numPr>
        <w:spacing w:after="0"/>
        <w:rPr>
          <w:rFonts w:eastAsiaTheme="minorEastAsia" w:cstheme="minorHAnsi"/>
          <w:color w:val="FF0000"/>
          <w:szCs w:val="24"/>
        </w:rPr>
      </w:pPr>
      <w:r w:rsidRPr="005511AE">
        <w:rPr>
          <w:rFonts w:eastAsia="Calibri" w:cstheme="minorHAnsi"/>
          <w:color w:val="FF0000"/>
          <w:szCs w:val="24"/>
        </w:rPr>
        <w:t>tuen muodoista</w:t>
      </w:r>
    </w:p>
    <w:p w14:paraId="2CB1C8C7" w14:textId="3779D7E9" w:rsidR="000760C8" w:rsidRPr="005511AE" w:rsidRDefault="08DAE5B3" w:rsidP="00F97681">
      <w:pPr>
        <w:pStyle w:val="Luettelokappale"/>
        <w:numPr>
          <w:ilvl w:val="0"/>
          <w:numId w:val="31"/>
        </w:numPr>
        <w:spacing w:after="0"/>
        <w:rPr>
          <w:rFonts w:cstheme="minorHAnsi"/>
          <w:color w:val="FF0000"/>
          <w:szCs w:val="24"/>
        </w:rPr>
      </w:pPr>
      <w:r w:rsidRPr="005511AE">
        <w:rPr>
          <w:rFonts w:eastAsia="Calibri" w:cstheme="minorHAnsi"/>
          <w:color w:val="FF0000"/>
          <w:szCs w:val="24"/>
        </w:rPr>
        <w:t xml:space="preserve">varhaiskasvatuksen toimipaikasta </w:t>
      </w:r>
    </w:p>
    <w:p w14:paraId="6F997DBF" w14:textId="46E6DB10" w:rsidR="000760C8" w:rsidRPr="005511AE" w:rsidRDefault="002DB81C" w:rsidP="00F97681">
      <w:pPr>
        <w:pStyle w:val="Luettelokappale"/>
        <w:numPr>
          <w:ilvl w:val="0"/>
          <w:numId w:val="31"/>
        </w:numPr>
        <w:spacing w:after="0"/>
        <w:rPr>
          <w:rFonts w:eastAsiaTheme="minorEastAsia" w:cstheme="minorHAnsi"/>
          <w:color w:val="FF0000"/>
          <w:szCs w:val="24"/>
        </w:rPr>
      </w:pPr>
      <w:r w:rsidRPr="005511AE">
        <w:rPr>
          <w:rFonts w:eastAsia="Calibri" w:cstheme="minorHAnsi"/>
          <w:color w:val="FF0000"/>
          <w:szCs w:val="24"/>
        </w:rPr>
        <w:t>t</w:t>
      </w:r>
      <w:r w:rsidR="62C559EF" w:rsidRPr="005511AE">
        <w:rPr>
          <w:rFonts w:eastAsia="Calibri" w:cstheme="minorHAnsi"/>
          <w:color w:val="FF0000"/>
          <w:szCs w:val="24"/>
        </w:rPr>
        <w:t>ukipalveluista</w:t>
      </w:r>
      <w:r w:rsidR="134D594F" w:rsidRPr="005511AE">
        <w:rPr>
          <w:rStyle w:val="Alaviitteenviite"/>
          <w:rFonts w:eastAsia="Calibri" w:cstheme="minorHAnsi"/>
          <w:color w:val="FF0000"/>
          <w:szCs w:val="24"/>
        </w:rPr>
        <w:footnoteReference w:id="144"/>
      </w:r>
      <w:r w:rsidR="62C559EF" w:rsidRPr="005511AE">
        <w:rPr>
          <w:rFonts w:eastAsia="Calibri" w:cstheme="minorHAnsi"/>
          <w:color w:val="FF0000"/>
          <w:szCs w:val="24"/>
        </w:rPr>
        <w:t>.</w:t>
      </w:r>
    </w:p>
    <w:p w14:paraId="18BE24A7" w14:textId="77777777" w:rsidR="00206CB3" w:rsidRDefault="00206CB3" w:rsidP="00F97681">
      <w:pPr>
        <w:rPr>
          <w:rFonts w:cstheme="minorHAnsi"/>
        </w:rPr>
      </w:pPr>
    </w:p>
    <w:p w14:paraId="72310AF3" w14:textId="5190D69C" w:rsidR="636B3CD5" w:rsidRPr="005511AE" w:rsidRDefault="4F40F05A" w:rsidP="00F97681">
      <w:pPr>
        <w:rPr>
          <w:rFonts w:eastAsiaTheme="minorEastAsia" w:cstheme="minorHAnsi"/>
          <w:color w:val="FF0000"/>
          <w:szCs w:val="24"/>
        </w:rPr>
      </w:pPr>
      <w:r w:rsidRPr="005511AE">
        <w:rPr>
          <w:rFonts w:eastAsiaTheme="minorEastAsia" w:cstheme="minorHAnsi"/>
          <w:color w:val="FF0000"/>
          <w:szCs w:val="24"/>
        </w:rPr>
        <w:lastRenderedPageBreak/>
        <w:t>Jos lapsen tu</w:t>
      </w:r>
      <w:r w:rsidR="2A035D5F" w:rsidRPr="005511AE">
        <w:rPr>
          <w:rFonts w:eastAsiaTheme="minorEastAsia" w:cstheme="minorHAnsi"/>
          <w:color w:val="FF0000"/>
          <w:szCs w:val="24"/>
        </w:rPr>
        <w:t>esta</w:t>
      </w:r>
      <w:r w:rsidRPr="005511AE">
        <w:rPr>
          <w:rFonts w:eastAsiaTheme="minorEastAsia" w:cstheme="minorHAnsi"/>
          <w:color w:val="FF0000"/>
          <w:szCs w:val="24"/>
        </w:rPr>
        <w:t xml:space="preserve"> ei tehdä tehostetun tai erityisen tuen päätöstä, silloin t</w:t>
      </w:r>
      <w:r w:rsidR="56E9AC57" w:rsidRPr="005511AE">
        <w:rPr>
          <w:rFonts w:eastAsiaTheme="minorEastAsia" w:cstheme="minorHAnsi"/>
          <w:color w:val="FF0000"/>
          <w:szCs w:val="24"/>
        </w:rPr>
        <w:t>ukipalvelui</w:t>
      </w:r>
      <w:r w:rsidR="5A4B8D80" w:rsidRPr="005511AE">
        <w:rPr>
          <w:rFonts w:eastAsiaTheme="minorEastAsia" w:cstheme="minorHAnsi"/>
          <w:color w:val="FF0000"/>
          <w:szCs w:val="24"/>
        </w:rPr>
        <w:t>sta tehdään erillinen</w:t>
      </w:r>
      <w:r w:rsidR="56E9AC57" w:rsidRPr="005511AE">
        <w:rPr>
          <w:rFonts w:eastAsiaTheme="minorEastAsia" w:cstheme="minorHAnsi"/>
          <w:color w:val="FF0000"/>
          <w:szCs w:val="24"/>
        </w:rPr>
        <w:t xml:space="preserve"> </w:t>
      </w:r>
      <w:r w:rsidR="382BCC26" w:rsidRPr="005511AE">
        <w:rPr>
          <w:rFonts w:eastAsiaTheme="minorEastAsia" w:cstheme="minorHAnsi"/>
          <w:color w:val="FF0000"/>
          <w:szCs w:val="24"/>
        </w:rPr>
        <w:t>hallinto</w:t>
      </w:r>
      <w:r w:rsidR="56E9AC57" w:rsidRPr="005511AE">
        <w:rPr>
          <w:rFonts w:eastAsiaTheme="minorEastAsia" w:cstheme="minorHAnsi"/>
          <w:color w:val="FF0000"/>
          <w:szCs w:val="24"/>
        </w:rPr>
        <w:t>päätös</w:t>
      </w:r>
      <w:r w:rsidR="1589BAF1" w:rsidRPr="005511AE">
        <w:rPr>
          <w:rFonts w:eastAsiaTheme="minorEastAsia" w:cstheme="minorHAnsi"/>
          <w:color w:val="FF0000"/>
          <w:szCs w:val="24"/>
        </w:rPr>
        <w:t>. Päätöksessä</w:t>
      </w:r>
      <w:r w:rsidR="56E9AC57" w:rsidRPr="005511AE">
        <w:rPr>
          <w:rFonts w:eastAsiaTheme="minorEastAsia" w:cstheme="minorHAnsi"/>
          <w:color w:val="FF0000"/>
          <w:szCs w:val="24"/>
        </w:rPr>
        <w:t xml:space="preserve"> mainitaan ja päätetään seuraavista asioista:</w:t>
      </w:r>
    </w:p>
    <w:p w14:paraId="30FAC88A" w14:textId="7C7EA4CB" w:rsidR="5C05899E" w:rsidRPr="005511AE" w:rsidRDefault="5C05899E" w:rsidP="00F97681">
      <w:pPr>
        <w:pStyle w:val="Luettelokappale"/>
        <w:numPr>
          <w:ilvl w:val="0"/>
          <w:numId w:val="33"/>
        </w:numPr>
        <w:rPr>
          <w:rFonts w:eastAsiaTheme="minorEastAsia" w:cstheme="minorHAnsi"/>
          <w:color w:val="FF0000"/>
          <w:szCs w:val="24"/>
        </w:rPr>
      </w:pPr>
      <w:r w:rsidRPr="005511AE">
        <w:rPr>
          <w:rFonts w:eastAsiaTheme="minorEastAsia" w:cstheme="minorHAnsi"/>
          <w:color w:val="FF0000"/>
          <w:szCs w:val="24"/>
        </w:rPr>
        <w:t>t</w:t>
      </w:r>
      <w:r w:rsidR="56E9AC57" w:rsidRPr="005511AE">
        <w:rPr>
          <w:rFonts w:eastAsiaTheme="minorEastAsia" w:cstheme="minorHAnsi"/>
          <w:color w:val="FF0000"/>
          <w:szCs w:val="24"/>
        </w:rPr>
        <w:t>ukipalvelut</w:t>
      </w:r>
      <w:r w:rsidRPr="005511AE">
        <w:rPr>
          <w:rStyle w:val="Alaviitteenviite"/>
          <w:rFonts w:eastAsiaTheme="minorEastAsia" w:cstheme="minorHAnsi"/>
          <w:color w:val="FF0000"/>
          <w:szCs w:val="24"/>
        </w:rPr>
        <w:footnoteReference w:id="145"/>
      </w:r>
      <w:r w:rsidR="56E9AC57" w:rsidRPr="005511AE">
        <w:rPr>
          <w:rFonts w:eastAsiaTheme="minorEastAsia" w:cstheme="minorHAnsi"/>
          <w:color w:val="FF0000"/>
          <w:szCs w:val="24"/>
        </w:rPr>
        <w:t>.</w:t>
      </w:r>
    </w:p>
    <w:p w14:paraId="0C20DA5F" w14:textId="6CF9B507" w:rsidR="000760C8" w:rsidRPr="005511AE" w:rsidRDefault="62C559EF" w:rsidP="00F97681">
      <w:pPr>
        <w:spacing w:after="0"/>
        <w:rPr>
          <w:rFonts w:eastAsia="Calibri" w:cstheme="minorHAnsi"/>
          <w:color w:val="FF0000"/>
          <w:szCs w:val="24"/>
        </w:rPr>
      </w:pPr>
      <w:r w:rsidRPr="005511AE">
        <w:rPr>
          <w:rFonts w:eastAsia="Calibri" w:cstheme="minorHAnsi"/>
          <w:color w:val="FF0000"/>
          <w:szCs w:val="24"/>
        </w:rPr>
        <w:t xml:space="preserve">Varhaiskasvatuslain piiriin kuuluvassa yksityisessä varhaiskasvatuksessa olevan lapsen hallintopäätöksen tekee </w:t>
      </w:r>
      <w:r w:rsidR="38F81472" w:rsidRPr="005511AE">
        <w:rPr>
          <w:rFonts w:eastAsia="Calibri" w:cstheme="minorHAnsi"/>
          <w:color w:val="FF0000"/>
          <w:szCs w:val="24"/>
        </w:rPr>
        <w:t>palveluntuottajan esityksestä</w:t>
      </w:r>
      <w:r w:rsidRPr="005511AE">
        <w:rPr>
          <w:rFonts w:eastAsia="Calibri" w:cstheme="minorHAnsi"/>
          <w:color w:val="FF0000"/>
          <w:szCs w:val="24"/>
        </w:rPr>
        <w:t xml:space="preserve"> </w:t>
      </w:r>
      <w:r w:rsidR="193C8970" w:rsidRPr="005511AE">
        <w:rPr>
          <w:rFonts w:eastAsia="Calibri" w:cstheme="minorHAnsi"/>
          <w:color w:val="FF0000"/>
          <w:szCs w:val="24"/>
        </w:rPr>
        <w:t>varhaiskasvatuksen toimipaikan sijaintikunta</w:t>
      </w:r>
      <w:r w:rsidR="08DAE5B3" w:rsidRPr="005511AE">
        <w:rPr>
          <w:rStyle w:val="Alaviitteenviite"/>
          <w:rFonts w:eastAsia="Calibri" w:cstheme="minorHAnsi"/>
          <w:color w:val="FF0000"/>
          <w:szCs w:val="24"/>
        </w:rPr>
        <w:footnoteReference w:id="146"/>
      </w:r>
      <w:r w:rsidR="43730CD3" w:rsidRPr="005511AE">
        <w:rPr>
          <w:rFonts w:eastAsia="Calibri" w:cstheme="minorHAnsi"/>
          <w:color w:val="FF0000"/>
          <w:szCs w:val="24"/>
        </w:rPr>
        <w:t>.</w:t>
      </w:r>
      <w:r w:rsidRPr="005511AE">
        <w:rPr>
          <w:rFonts w:eastAsia="Calibri" w:cstheme="minorHAnsi"/>
          <w:color w:val="FF0000"/>
          <w:szCs w:val="24"/>
        </w:rPr>
        <w:t xml:space="preserve"> Lapsen saadessa varhaiskasvatusta ostopalveluna hankitussa varhaiskasvatuksessa</w:t>
      </w:r>
      <w:r w:rsidRPr="006D5104">
        <w:rPr>
          <w:rFonts w:ascii="Calibri" w:eastAsia="Calibri" w:hAnsi="Calibri" w:cs="Calibri"/>
          <w:color w:val="FF0000"/>
          <w:szCs w:val="24"/>
        </w:rPr>
        <w:t xml:space="preserve"> </w:t>
      </w:r>
      <w:r w:rsidRPr="005511AE">
        <w:rPr>
          <w:rFonts w:eastAsia="Calibri" w:cstheme="minorHAnsi"/>
          <w:color w:val="FF0000"/>
          <w:szCs w:val="24"/>
        </w:rPr>
        <w:t>hallintopäätöksen tekee varhaiskasvatuksen järjestämisvastuussa oleva kunta. Myös palvelusetelin myöntänyt kunta tekee tukea koskevan hallintopäätöksen.</w:t>
      </w:r>
      <w:r w:rsidR="08DAE5B3" w:rsidRPr="005511AE">
        <w:rPr>
          <w:rStyle w:val="Alaviitteenviite"/>
          <w:rFonts w:eastAsia="Calibri" w:cstheme="minorHAnsi"/>
          <w:color w:val="FF0000"/>
          <w:szCs w:val="24"/>
        </w:rPr>
        <w:footnoteReference w:id="147"/>
      </w:r>
    </w:p>
    <w:p w14:paraId="60CDE09C" w14:textId="021EDD1C" w:rsidR="000760C8" w:rsidRPr="005511AE" w:rsidRDefault="000760C8" w:rsidP="00F97681">
      <w:pPr>
        <w:spacing w:after="0"/>
        <w:rPr>
          <w:rFonts w:eastAsia="Calibri" w:cstheme="minorHAnsi"/>
          <w:color w:val="FF0000"/>
          <w:szCs w:val="24"/>
        </w:rPr>
      </w:pPr>
    </w:p>
    <w:p w14:paraId="770CDB3E" w14:textId="73369E9A" w:rsidR="000760C8" w:rsidRPr="005511AE" w:rsidRDefault="7FE9DA29" w:rsidP="00F97681">
      <w:pPr>
        <w:spacing w:after="0"/>
        <w:rPr>
          <w:rFonts w:eastAsia="Calibri" w:cstheme="minorHAnsi"/>
          <w:color w:val="FF0000"/>
          <w:szCs w:val="24"/>
        </w:rPr>
      </w:pPr>
      <w:r w:rsidRPr="005511AE">
        <w:rPr>
          <w:rFonts w:eastAsia="Calibri" w:cstheme="minorHAnsi"/>
          <w:color w:val="FF0000"/>
          <w:szCs w:val="24"/>
        </w:rPr>
        <w:t>Lapsen varhaiskasvatusta voi järjestää useampi kuin yksi varhaiskasvatuksen järjestäjä.</w:t>
      </w:r>
      <w:r w:rsidR="0FBB25ED" w:rsidRPr="005511AE">
        <w:rPr>
          <w:rFonts w:eastAsia="Calibri" w:cstheme="minorHAnsi"/>
          <w:color w:val="FF0000"/>
          <w:szCs w:val="24"/>
        </w:rPr>
        <w:t xml:space="preserve"> Mikäli lapsi osallistuu kahden eri kunnan järjestämään varhaiskasvatukseen esimerkiksi vuoroasumistilanteessa, hallintopäätöksen tekevät erikseen molemmat kunnat. Tällöin varhaiskasvatuksen järjestäjillä on velvollisuus toimia tuen suunnittelussa, toteutuksessa ja arvioinnissa yhteistyössä lapsen edun mukaisesti. Kukin toimija tekee </w:t>
      </w:r>
      <w:r w:rsidR="28D08276" w:rsidRPr="005511AE">
        <w:rPr>
          <w:rFonts w:eastAsia="Calibri" w:cstheme="minorHAnsi"/>
          <w:color w:val="FF0000"/>
          <w:szCs w:val="24"/>
        </w:rPr>
        <w:t>hallinto</w:t>
      </w:r>
      <w:r w:rsidR="0FBB25ED" w:rsidRPr="005511AE">
        <w:rPr>
          <w:rFonts w:eastAsia="Calibri" w:cstheme="minorHAnsi"/>
          <w:color w:val="FF0000"/>
          <w:szCs w:val="24"/>
        </w:rPr>
        <w:t>päätöksen</w:t>
      </w:r>
      <w:r w:rsidR="35D4A54D" w:rsidRPr="005511AE">
        <w:rPr>
          <w:rFonts w:eastAsia="Calibri" w:cstheme="minorHAnsi"/>
          <w:color w:val="FF0000"/>
          <w:szCs w:val="24"/>
        </w:rPr>
        <w:t xml:space="preserve"> </w:t>
      </w:r>
      <w:r w:rsidR="0FBB25ED" w:rsidRPr="005511AE">
        <w:rPr>
          <w:rFonts w:eastAsia="Calibri" w:cstheme="minorHAnsi"/>
          <w:color w:val="FF0000"/>
          <w:szCs w:val="24"/>
        </w:rPr>
        <w:t xml:space="preserve">itse. </w:t>
      </w:r>
    </w:p>
    <w:p w14:paraId="3AB4C0AE" w14:textId="20167160" w:rsidR="000760C8" w:rsidRPr="005511AE" w:rsidRDefault="000760C8" w:rsidP="00F97681">
      <w:pPr>
        <w:spacing w:after="0"/>
        <w:rPr>
          <w:rFonts w:eastAsia="Calibri" w:cstheme="minorHAnsi"/>
          <w:color w:val="FF0000"/>
          <w:szCs w:val="24"/>
        </w:rPr>
      </w:pPr>
    </w:p>
    <w:p w14:paraId="742ED7EB" w14:textId="1D7B82CA" w:rsidR="000760C8" w:rsidRPr="005511AE" w:rsidRDefault="635E49F5" w:rsidP="00F97681">
      <w:pPr>
        <w:spacing w:after="0"/>
        <w:rPr>
          <w:rFonts w:eastAsia="Calibri" w:cstheme="minorHAnsi"/>
          <w:color w:val="FF0000"/>
          <w:szCs w:val="24"/>
        </w:rPr>
      </w:pPr>
      <w:r w:rsidRPr="005511AE">
        <w:rPr>
          <w:rFonts w:eastAsia="Calibri" w:cstheme="minorHAnsi"/>
          <w:color w:val="FF0000"/>
          <w:szCs w:val="24"/>
        </w:rPr>
        <w:t xml:space="preserve">Hallintopäätös </w:t>
      </w:r>
      <w:r w:rsidR="04EB72E8" w:rsidRPr="005511AE">
        <w:rPr>
          <w:rFonts w:eastAsia="Calibri" w:cstheme="minorHAnsi"/>
          <w:color w:val="FF0000"/>
          <w:szCs w:val="24"/>
        </w:rPr>
        <w:t>tehostetu</w:t>
      </w:r>
      <w:r w:rsidR="5257646B" w:rsidRPr="005511AE">
        <w:rPr>
          <w:rFonts w:eastAsia="Calibri" w:cstheme="minorHAnsi"/>
          <w:color w:val="FF0000"/>
          <w:szCs w:val="24"/>
        </w:rPr>
        <w:t>sta</w:t>
      </w:r>
      <w:r w:rsidR="0F9C9C82" w:rsidRPr="005511AE">
        <w:rPr>
          <w:rFonts w:eastAsia="Calibri" w:cstheme="minorHAnsi"/>
          <w:color w:val="FF0000"/>
          <w:szCs w:val="24"/>
        </w:rPr>
        <w:t xml:space="preserve"> tai</w:t>
      </w:r>
      <w:r w:rsidR="04EB72E8" w:rsidRPr="005511AE">
        <w:rPr>
          <w:rFonts w:eastAsia="Calibri" w:cstheme="minorHAnsi"/>
          <w:color w:val="FF0000"/>
          <w:szCs w:val="24"/>
        </w:rPr>
        <w:t xml:space="preserve"> </w:t>
      </w:r>
      <w:r w:rsidR="107B986A" w:rsidRPr="005511AE">
        <w:rPr>
          <w:rFonts w:eastAsia="Calibri" w:cstheme="minorHAnsi"/>
          <w:color w:val="FF0000"/>
          <w:szCs w:val="24"/>
        </w:rPr>
        <w:t>erityise</w:t>
      </w:r>
      <w:r w:rsidR="2DCC157B" w:rsidRPr="005511AE">
        <w:rPr>
          <w:rFonts w:eastAsia="Calibri" w:cstheme="minorHAnsi"/>
          <w:color w:val="FF0000"/>
          <w:szCs w:val="24"/>
        </w:rPr>
        <w:t>stä</w:t>
      </w:r>
      <w:r w:rsidR="107B986A" w:rsidRPr="005511AE">
        <w:rPr>
          <w:rFonts w:eastAsia="Calibri" w:cstheme="minorHAnsi"/>
          <w:color w:val="FF0000"/>
          <w:szCs w:val="24"/>
        </w:rPr>
        <w:t xml:space="preserve"> tue</w:t>
      </w:r>
      <w:r w:rsidR="58EE17F7" w:rsidRPr="005511AE">
        <w:rPr>
          <w:rFonts w:eastAsia="Calibri" w:cstheme="minorHAnsi"/>
          <w:color w:val="FF0000"/>
          <w:szCs w:val="24"/>
        </w:rPr>
        <w:t>sta</w:t>
      </w:r>
      <w:r w:rsidR="3B35EB38" w:rsidRPr="005511AE">
        <w:rPr>
          <w:rFonts w:eastAsia="Calibri" w:cstheme="minorHAnsi"/>
          <w:color w:val="FF0000"/>
          <w:szCs w:val="24"/>
        </w:rPr>
        <w:t xml:space="preserve"> </w:t>
      </w:r>
      <w:r w:rsidR="4706C01F" w:rsidRPr="005511AE">
        <w:rPr>
          <w:rFonts w:eastAsia="Calibri" w:cstheme="minorHAnsi"/>
          <w:color w:val="FF0000"/>
          <w:szCs w:val="24"/>
        </w:rPr>
        <w:t xml:space="preserve">tai </w:t>
      </w:r>
      <w:r w:rsidR="3B35EB38" w:rsidRPr="005511AE">
        <w:rPr>
          <w:rFonts w:eastAsia="Calibri" w:cstheme="minorHAnsi"/>
          <w:color w:val="FF0000"/>
          <w:szCs w:val="24"/>
        </w:rPr>
        <w:t>tukipalveluista</w:t>
      </w:r>
      <w:r w:rsidR="107B986A" w:rsidRPr="005511AE">
        <w:rPr>
          <w:rFonts w:eastAsia="Calibri" w:cstheme="minorHAnsi"/>
          <w:color w:val="FF0000"/>
          <w:szCs w:val="24"/>
        </w:rPr>
        <w:t xml:space="preserve"> on pantava täytäntöön heti. Päätös voidaan panna täytäntöön lainvoimaa vailla olevana. Täytäntöönpanolla ennen päätöksen lainvoimaa on keskeinen merkitys oikeusturvan kannalta. </w:t>
      </w:r>
      <w:r w:rsidR="0A9FFE4A" w:rsidRPr="005511AE">
        <w:rPr>
          <w:rFonts w:eastAsia="Calibri" w:cstheme="minorHAnsi"/>
          <w:color w:val="FF0000"/>
          <w:szCs w:val="24"/>
        </w:rPr>
        <w:t>P</w:t>
      </w:r>
      <w:r w:rsidR="107B986A" w:rsidRPr="005511AE">
        <w:rPr>
          <w:rFonts w:eastAsia="Calibri" w:cstheme="minorHAnsi"/>
          <w:color w:val="FF0000"/>
          <w:szCs w:val="24"/>
        </w:rPr>
        <w:t>äätöksellä ei voida päättää lapsen sosiaali- ja terveyspalveluista, kuten lääkinnällisen kuntoutuksen apuvälineistä tai vammaispalvelulain mukaisista palveluista ja tukitoimista.</w:t>
      </w:r>
    </w:p>
    <w:p w14:paraId="7FF76531" w14:textId="6FEA9C0D" w:rsidR="000760C8" w:rsidRPr="005511AE" w:rsidRDefault="000760C8" w:rsidP="00F97681">
      <w:pPr>
        <w:spacing w:after="0"/>
        <w:rPr>
          <w:rFonts w:eastAsia="Calibri" w:cstheme="minorHAnsi"/>
          <w:color w:val="FF0000"/>
          <w:szCs w:val="24"/>
        </w:rPr>
      </w:pPr>
    </w:p>
    <w:p w14:paraId="65D511F5" w14:textId="2F3AEED3" w:rsidR="000760C8" w:rsidRPr="005511AE" w:rsidRDefault="1FCBE0B8" w:rsidP="00F97681">
      <w:pPr>
        <w:spacing w:after="0"/>
        <w:rPr>
          <w:rFonts w:eastAsia="Calibri" w:cstheme="minorHAnsi"/>
          <w:color w:val="FF0000"/>
          <w:szCs w:val="24"/>
          <w:highlight w:val="yellow"/>
        </w:rPr>
      </w:pPr>
      <w:r w:rsidRPr="005511AE">
        <w:rPr>
          <w:rFonts w:eastAsia="Calibri" w:cstheme="minorHAnsi"/>
          <w:color w:val="FF0000"/>
          <w:szCs w:val="24"/>
        </w:rPr>
        <w:t xml:space="preserve">Lapsen tuen tarvetta, riittävyyttä ja toteutumista arvioidaan tarpeen mukaan (ks. luku 5.4). </w:t>
      </w:r>
      <w:r w:rsidR="68EC8F5B" w:rsidRPr="005511AE">
        <w:rPr>
          <w:rFonts w:eastAsia="Calibri" w:cstheme="minorHAnsi"/>
          <w:color w:val="FF0000"/>
          <w:szCs w:val="24"/>
        </w:rPr>
        <w:t>H</w:t>
      </w:r>
      <w:r w:rsidRPr="005511AE">
        <w:rPr>
          <w:rFonts w:eastAsia="Calibri" w:cstheme="minorHAnsi"/>
          <w:color w:val="FF0000"/>
          <w:szCs w:val="24"/>
        </w:rPr>
        <w:t>allintopäätös muutetaan tai kumotaan, mikäli tuen tarve muuttuu lapsen varhaiskasvatussuunnitelman tark</w:t>
      </w:r>
      <w:r w:rsidR="440A202A" w:rsidRPr="00276BB1">
        <w:rPr>
          <w:rFonts w:eastAsia="Calibri" w:cstheme="minorHAnsi"/>
          <w:color w:val="FF0000"/>
          <w:szCs w:val="24"/>
        </w:rPr>
        <w:t>i</w:t>
      </w:r>
      <w:r w:rsidRPr="00276BB1">
        <w:rPr>
          <w:rFonts w:eastAsia="Calibri" w:cstheme="minorHAnsi"/>
          <w:color w:val="FF0000"/>
          <w:szCs w:val="24"/>
        </w:rPr>
        <w:t>stami</w:t>
      </w:r>
      <w:r w:rsidRPr="005511AE">
        <w:rPr>
          <w:rFonts w:eastAsia="Calibri" w:cstheme="minorHAnsi"/>
          <w:color w:val="FF0000"/>
          <w:szCs w:val="24"/>
        </w:rPr>
        <w:t>sen tai muun arvioinnin yhteydessä.</w:t>
      </w:r>
    </w:p>
    <w:p w14:paraId="6A6A146E" w14:textId="77777777" w:rsidR="00781DA1" w:rsidRDefault="00781DA1" w:rsidP="00206CB3">
      <w:pPr>
        <w:rPr>
          <w:highlight w:val="yellow"/>
        </w:rPr>
      </w:pPr>
    </w:p>
    <w:p w14:paraId="329DA7F0" w14:textId="029EBC59" w:rsidR="000760C8" w:rsidRPr="00894EC6" w:rsidRDefault="65D48603" w:rsidP="00F97681">
      <w:pPr>
        <w:pStyle w:val="Otsikko2"/>
        <w:rPr>
          <w:rFonts w:eastAsia="Yu Gothic Light" w:cs="Times New Roman"/>
          <w:color w:val="FF0000"/>
          <w:highlight w:val="yellow"/>
        </w:rPr>
      </w:pPr>
      <w:bookmarkStart w:id="169" w:name="_Toc464558282"/>
      <w:bookmarkStart w:id="170" w:name="_Toc87241638"/>
      <w:bookmarkStart w:id="171" w:name="_Toc95317451"/>
      <w:r>
        <w:t>5.</w:t>
      </w:r>
      <w:r w:rsidR="7A20595C" w:rsidRPr="08A740B0">
        <w:rPr>
          <w:color w:val="FF0000"/>
        </w:rPr>
        <w:t>7</w:t>
      </w:r>
      <w:r w:rsidR="404F219D">
        <w:t xml:space="preserve"> </w:t>
      </w:r>
      <w:r>
        <w:t>Paikallisesti päätettävät asiat</w:t>
      </w:r>
      <w:bookmarkEnd w:id="169"/>
      <w:bookmarkEnd w:id="170"/>
      <w:bookmarkEnd w:id="171"/>
      <w:r w:rsidR="7EB86FC0">
        <w:t xml:space="preserve"> </w:t>
      </w:r>
      <w:r>
        <w:br/>
      </w:r>
    </w:p>
    <w:p w14:paraId="65407548" w14:textId="3A8DF99E" w:rsidR="000760C8" w:rsidRPr="00894EC6" w:rsidRDefault="308CAAB7" w:rsidP="00F97681">
      <w:pPr>
        <w:autoSpaceDE w:val="0"/>
        <w:autoSpaceDN w:val="0"/>
        <w:adjustRightInd w:val="0"/>
        <w:spacing w:after="0"/>
        <w:rPr>
          <w:rFonts w:cs="ITCGaramondStd-Lt"/>
          <w:szCs w:val="24"/>
        </w:rPr>
      </w:pPr>
      <w:r w:rsidRPr="5ECDC525">
        <w:rPr>
          <w:rFonts w:cs="ITCGaramondStd-Lt"/>
          <w:szCs w:val="24"/>
        </w:rPr>
        <w:t xml:space="preserve">Paikallisessa varhaiskasvatussuunnitelmassa päätetään ja kuvataan </w:t>
      </w:r>
      <w:r w:rsidR="6F7F230B" w:rsidRPr="5ECDC525">
        <w:rPr>
          <w:rFonts w:cs="ITCGaramondStd-Lt"/>
          <w:color w:val="FF0000"/>
          <w:szCs w:val="24"/>
        </w:rPr>
        <w:t xml:space="preserve">varhaiskasvatuksessa annettavan </w:t>
      </w:r>
      <w:r w:rsidRPr="5ECDC525">
        <w:rPr>
          <w:rFonts w:cs="ITCGaramondStd-Lt"/>
          <w:szCs w:val="24"/>
        </w:rPr>
        <w:t>tuen järjestämisen käytännöt</w:t>
      </w:r>
      <w:r w:rsidR="06065B87" w:rsidRPr="006D5104">
        <w:rPr>
          <w:rFonts w:cs="ITCGaramondStd-Lt"/>
          <w:color w:val="FF0000"/>
          <w:szCs w:val="24"/>
        </w:rPr>
        <w:t xml:space="preserve"> päiväkodissa ja perhepäivähoidossa</w:t>
      </w:r>
      <w:r w:rsidR="006D5104" w:rsidRPr="006D5104">
        <w:rPr>
          <w:rFonts w:cs="ITCGaramondStd-Lt"/>
          <w:color w:val="FF0000"/>
          <w:szCs w:val="24"/>
        </w:rPr>
        <w:t>.</w:t>
      </w:r>
    </w:p>
    <w:p w14:paraId="74E035DA" w14:textId="77777777" w:rsidR="000760C8" w:rsidRPr="00894EC6" w:rsidRDefault="000760C8" w:rsidP="00F97681">
      <w:pPr>
        <w:autoSpaceDE w:val="0"/>
        <w:autoSpaceDN w:val="0"/>
        <w:adjustRightInd w:val="0"/>
        <w:spacing w:after="0"/>
        <w:rPr>
          <w:rFonts w:cs="ITCGaramondStd-Lt"/>
          <w:szCs w:val="24"/>
        </w:rPr>
      </w:pPr>
    </w:p>
    <w:p w14:paraId="0AA9F64A" w14:textId="3C860480" w:rsidR="19B37DEE" w:rsidRDefault="19B37DEE" w:rsidP="00F97681">
      <w:pPr>
        <w:spacing w:after="0"/>
        <w:rPr>
          <w:rFonts w:ascii="Calibri" w:eastAsia="Calibri" w:hAnsi="Calibri" w:cs="Calibri"/>
          <w:szCs w:val="24"/>
        </w:rPr>
      </w:pPr>
      <w:r w:rsidRPr="00894EC6">
        <w:rPr>
          <w:rFonts w:ascii="Calibri" w:eastAsia="Calibri" w:hAnsi="Calibri" w:cs="Calibri"/>
          <w:szCs w:val="24"/>
        </w:rPr>
        <w:t>Paikallisessa varhaiskasvatussuunnitelmassa kuvataan</w:t>
      </w:r>
    </w:p>
    <w:p w14:paraId="7C677691" w14:textId="77777777" w:rsidR="00206CB3" w:rsidRPr="00894EC6" w:rsidRDefault="00206CB3" w:rsidP="00F97681">
      <w:pPr>
        <w:spacing w:after="0"/>
        <w:rPr>
          <w:rFonts w:ascii="Calibri" w:eastAsia="Calibri" w:hAnsi="Calibri" w:cs="Calibri"/>
          <w:szCs w:val="24"/>
        </w:rPr>
      </w:pPr>
    </w:p>
    <w:p w14:paraId="591CACEA" w14:textId="0A022AC3" w:rsidR="19B37DEE" w:rsidRPr="00894EC6" w:rsidRDefault="26164576" w:rsidP="00F97681">
      <w:pPr>
        <w:pStyle w:val="Luettelokappale"/>
        <w:numPr>
          <w:ilvl w:val="0"/>
          <w:numId w:val="19"/>
        </w:numPr>
        <w:rPr>
          <w:rFonts w:eastAsiaTheme="minorEastAsia"/>
          <w:szCs w:val="24"/>
        </w:rPr>
      </w:pPr>
      <w:r w:rsidRPr="006D5104">
        <w:rPr>
          <w:color w:val="FF0000"/>
          <w:szCs w:val="24"/>
        </w:rPr>
        <w:t xml:space="preserve">lapsen </w:t>
      </w:r>
      <w:r w:rsidR="38769B46" w:rsidRPr="6405C7D7">
        <w:rPr>
          <w:szCs w:val="24"/>
        </w:rPr>
        <w:t>tuen järjestämistä ohjaavat paikalliset periaatteet ja käytännöt</w:t>
      </w:r>
    </w:p>
    <w:p w14:paraId="4F31D681" w14:textId="1ED21E8D" w:rsidR="19B37DEE" w:rsidRPr="00894EC6" w:rsidRDefault="19B37DEE" w:rsidP="00F97681">
      <w:pPr>
        <w:pStyle w:val="Luettelokappale"/>
        <w:numPr>
          <w:ilvl w:val="0"/>
          <w:numId w:val="19"/>
        </w:numPr>
        <w:rPr>
          <w:rFonts w:eastAsiaTheme="minorEastAsia"/>
          <w:szCs w:val="24"/>
        </w:rPr>
      </w:pPr>
      <w:r w:rsidRPr="00894EC6">
        <w:rPr>
          <w:szCs w:val="24"/>
        </w:rPr>
        <w:t>lapsen tuen tarpeen arviointiin liittyvät käytännöt ja vastuut</w:t>
      </w:r>
    </w:p>
    <w:p w14:paraId="59BE1AF1" w14:textId="26EA3E1B" w:rsidR="19B37DEE" w:rsidRPr="006D5104" w:rsidRDefault="0B531AC2" w:rsidP="00F97681">
      <w:pPr>
        <w:pStyle w:val="Luettelokappale"/>
        <w:numPr>
          <w:ilvl w:val="0"/>
          <w:numId w:val="19"/>
        </w:numPr>
        <w:rPr>
          <w:rFonts w:eastAsiaTheme="minorEastAsia"/>
          <w:color w:val="FF0000"/>
          <w:szCs w:val="24"/>
        </w:rPr>
      </w:pPr>
      <w:r w:rsidRPr="515D8EC5">
        <w:rPr>
          <w:szCs w:val="24"/>
        </w:rPr>
        <w:t xml:space="preserve">tuen toteuttaminen varhaiskasvatuksessa: pedagogiset, rakenteelliset ja </w:t>
      </w:r>
      <w:r w:rsidRPr="515D8EC5">
        <w:rPr>
          <w:color w:val="FF0000"/>
          <w:szCs w:val="24"/>
        </w:rPr>
        <w:t>hoidolliset</w:t>
      </w:r>
      <w:r w:rsidRPr="515D8EC5">
        <w:rPr>
          <w:szCs w:val="24"/>
        </w:rPr>
        <w:t xml:space="preserve"> </w:t>
      </w:r>
      <w:r w:rsidR="69EC9A0A" w:rsidRPr="006D5104">
        <w:rPr>
          <w:color w:val="FF0000"/>
          <w:szCs w:val="24"/>
        </w:rPr>
        <w:t xml:space="preserve">tuen muodot </w:t>
      </w:r>
    </w:p>
    <w:p w14:paraId="678990E7" w14:textId="3AA26582" w:rsidR="19B37DEE" w:rsidRPr="00894EC6" w:rsidRDefault="61BB49FF" w:rsidP="00F97681">
      <w:pPr>
        <w:pStyle w:val="Luettelokappale"/>
        <w:numPr>
          <w:ilvl w:val="0"/>
          <w:numId w:val="19"/>
        </w:numPr>
        <w:rPr>
          <w:rFonts w:eastAsiaTheme="minorEastAsia"/>
          <w:szCs w:val="24"/>
        </w:rPr>
      </w:pPr>
      <w:r w:rsidRPr="56BE5661">
        <w:rPr>
          <w:szCs w:val="24"/>
        </w:rPr>
        <w:lastRenderedPageBreak/>
        <w:t>lapsen varhaiskasvatussuunnitelman täydentäminen tuen näkökulmasta luvun 5.</w:t>
      </w:r>
      <w:r w:rsidR="6439CECC" w:rsidRPr="56BE5661">
        <w:rPr>
          <w:color w:val="FF0000"/>
          <w:szCs w:val="24"/>
        </w:rPr>
        <w:t>5</w:t>
      </w:r>
      <w:r w:rsidRPr="56BE5661">
        <w:rPr>
          <w:szCs w:val="24"/>
        </w:rPr>
        <w:t xml:space="preserve"> mukaisesti</w:t>
      </w:r>
      <w:r w:rsidR="374A871A" w:rsidRPr="00EC2DF8">
        <w:rPr>
          <w:color w:val="FF0000"/>
          <w:szCs w:val="24"/>
        </w:rPr>
        <w:t>,</w:t>
      </w:r>
      <w:r w:rsidRPr="00EC2DF8">
        <w:rPr>
          <w:color w:val="FF0000"/>
          <w:szCs w:val="24"/>
        </w:rPr>
        <w:t xml:space="preserve"> </w:t>
      </w:r>
      <w:r w:rsidR="3517AA1C" w:rsidRPr="00EC2DF8">
        <w:rPr>
          <w:color w:val="FF0000"/>
          <w:szCs w:val="24"/>
        </w:rPr>
        <w:t>s</w:t>
      </w:r>
      <w:r w:rsidRPr="56BE5661">
        <w:rPr>
          <w:szCs w:val="24"/>
        </w:rPr>
        <w:t>uunnitelman laatimiseen ja arviointiin liittyvät paikalliset vastuut ja käytännöt</w:t>
      </w:r>
    </w:p>
    <w:p w14:paraId="00D0ACD5" w14:textId="57714CB3" w:rsidR="19B37DEE" w:rsidRPr="00894EC6" w:rsidRDefault="19B37DEE" w:rsidP="00F97681">
      <w:pPr>
        <w:pStyle w:val="Luettelokappale"/>
        <w:numPr>
          <w:ilvl w:val="0"/>
          <w:numId w:val="19"/>
        </w:numPr>
        <w:rPr>
          <w:rFonts w:eastAsiaTheme="minorEastAsia"/>
          <w:szCs w:val="24"/>
        </w:rPr>
      </w:pPr>
      <w:r w:rsidRPr="00894EC6">
        <w:rPr>
          <w:szCs w:val="24"/>
        </w:rPr>
        <w:t>lasten ja huoltajien kanssa tehtävän yhteistyön käytännöt tuen aikana</w:t>
      </w:r>
    </w:p>
    <w:p w14:paraId="0740516E" w14:textId="7B8EBFC6" w:rsidR="19B37DEE" w:rsidRPr="00894EC6" w:rsidRDefault="19B37DEE" w:rsidP="00F97681">
      <w:pPr>
        <w:pStyle w:val="Luettelokappale"/>
        <w:numPr>
          <w:ilvl w:val="0"/>
          <w:numId w:val="19"/>
        </w:numPr>
        <w:rPr>
          <w:rFonts w:eastAsiaTheme="minorEastAsia"/>
          <w:szCs w:val="24"/>
        </w:rPr>
      </w:pPr>
      <w:r w:rsidRPr="00894EC6">
        <w:rPr>
          <w:szCs w:val="24"/>
        </w:rPr>
        <w:t>monialainen yhteistyö, vastuut ja työnjako eri toimijoiden kesken tuen järjestämisessä sekä tuen vaikutusten seurannassa ja arvioinnissa</w:t>
      </w:r>
    </w:p>
    <w:p w14:paraId="21FC896A" w14:textId="42085074" w:rsidR="19B37DEE" w:rsidRPr="00894EC6" w:rsidRDefault="19B37DEE" w:rsidP="00F97681">
      <w:pPr>
        <w:pStyle w:val="Luettelokappale"/>
        <w:numPr>
          <w:ilvl w:val="0"/>
          <w:numId w:val="19"/>
        </w:numPr>
        <w:rPr>
          <w:rFonts w:eastAsiaTheme="minorEastAsia"/>
          <w:szCs w:val="24"/>
        </w:rPr>
      </w:pPr>
      <w:r w:rsidRPr="00894EC6">
        <w:rPr>
          <w:szCs w:val="24"/>
        </w:rPr>
        <w:t>toiminta siirtymävaiheissa ja tiedonsiirtoon liittyvät käytännöt varhaiskasvatuksen aikana ja siirryttäessä esiopetukseen</w:t>
      </w:r>
    </w:p>
    <w:p w14:paraId="1DDE64E1" w14:textId="1DCB4611" w:rsidR="1A904325" w:rsidRPr="006D5104" w:rsidRDefault="764BD997" w:rsidP="00F97681">
      <w:pPr>
        <w:pStyle w:val="Luettelokappale"/>
        <w:numPr>
          <w:ilvl w:val="0"/>
          <w:numId w:val="19"/>
        </w:numPr>
        <w:rPr>
          <w:color w:val="FF0000"/>
          <w:szCs w:val="24"/>
        </w:rPr>
      </w:pPr>
      <w:r w:rsidRPr="56BE5661">
        <w:rPr>
          <w:color w:val="FF0000"/>
          <w:szCs w:val="24"/>
        </w:rPr>
        <w:t>t</w:t>
      </w:r>
      <w:r w:rsidR="6BE89B09" w:rsidRPr="56BE5661">
        <w:rPr>
          <w:color w:val="FF0000"/>
          <w:szCs w:val="24"/>
        </w:rPr>
        <w:t xml:space="preserve">ehostetun ja erityisen tuen sekä </w:t>
      </w:r>
      <w:r w:rsidR="3C87CFFB" w:rsidRPr="56BE5661">
        <w:rPr>
          <w:color w:val="FF0000"/>
          <w:szCs w:val="24"/>
        </w:rPr>
        <w:t xml:space="preserve">tukipalveluiden </w:t>
      </w:r>
      <w:r w:rsidR="6BE89B09" w:rsidRPr="56BE5661">
        <w:rPr>
          <w:color w:val="FF0000"/>
          <w:szCs w:val="24"/>
        </w:rPr>
        <w:t>hallintopäätösmenettelyt</w:t>
      </w:r>
      <w:r w:rsidR="00A52FF3" w:rsidRPr="56BE5661">
        <w:rPr>
          <w:color w:val="FF0000"/>
          <w:szCs w:val="24"/>
        </w:rPr>
        <w:t xml:space="preserve"> (huoltajan ja lapsen kuuleminen </w:t>
      </w:r>
      <w:r w:rsidR="3F37C6CC" w:rsidRPr="56BE5661">
        <w:rPr>
          <w:color w:val="FF0000"/>
          <w:szCs w:val="24"/>
        </w:rPr>
        <w:t xml:space="preserve">sekä </w:t>
      </w:r>
      <w:r w:rsidR="0D7BE309" w:rsidRPr="56BE5661">
        <w:rPr>
          <w:color w:val="FF0000"/>
          <w:szCs w:val="24"/>
        </w:rPr>
        <w:t xml:space="preserve">päätöksen </w:t>
      </w:r>
      <w:r w:rsidR="00A52FF3" w:rsidRPr="56BE5661">
        <w:rPr>
          <w:color w:val="FF0000"/>
          <w:szCs w:val="24"/>
        </w:rPr>
        <w:t>laatiminen,</w:t>
      </w:r>
      <w:r w:rsidR="36280C2D" w:rsidRPr="56BE5661">
        <w:rPr>
          <w:color w:val="FF0000"/>
          <w:szCs w:val="24"/>
        </w:rPr>
        <w:t xml:space="preserve"> muuttaminen</w:t>
      </w:r>
      <w:r w:rsidR="00A52FF3" w:rsidRPr="56BE5661">
        <w:rPr>
          <w:color w:val="FF0000"/>
          <w:szCs w:val="24"/>
        </w:rPr>
        <w:t xml:space="preserve"> </w:t>
      </w:r>
      <w:r w:rsidR="4C6FA44C" w:rsidRPr="56BE5661">
        <w:rPr>
          <w:color w:val="FF0000"/>
          <w:szCs w:val="24"/>
        </w:rPr>
        <w:t xml:space="preserve">ja </w:t>
      </w:r>
      <w:r w:rsidR="26E62BC2" w:rsidRPr="56BE5661">
        <w:rPr>
          <w:color w:val="FF0000"/>
          <w:szCs w:val="24"/>
        </w:rPr>
        <w:t>kumoaminen</w:t>
      </w:r>
      <w:r w:rsidR="00A52FF3" w:rsidRPr="56BE5661">
        <w:rPr>
          <w:color w:val="FF0000"/>
          <w:szCs w:val="24"/>
        </w:rPr>
        <w:t>)</w:t>
      </w:r>
      <w:r w:rsidR="1CC76010" w:rsidRPr="00EC2DF8">
        <w:rPr>
          <w:color w:val="FF0000"/>
          <w:szCs w:val="24"/>
        </w:rPr>
        <w:t>.</w:t>
      </w:r>
    </w:p>
    <w:p w14:paraId="54F142DD" w14:textId="1BD1E916" w:rsidR="19B37DEE" w:rsidRPr="00781DA1" w:rsidRDefault="19B37DEE" w:rsidP="00F97681">
      <w:pPr>
        <w:rPr>
          <w:b/>
          <w:bCs/>
          <w:color w:val="FF0000"/>
          <w:szCs w:val="24"/>
        </w:rPr>
      </w:pPr>
      <w:r w:rsidRPr="00781DA1">
        <w:rPr>
          <w:b/>
          <w:bCs/>
          <w:color w:val="FF0000"/>
          <w:szCs w:val="24"/>
        </w:rPr>
        <w:t xml:space="preserve">Yleinen tuki </w:t>
      </w:r>
    </w:p>
    <w:p w14:paraId="1F0A0681" w14:textId="54C7B023"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 xml:space="preserve">yleisen tuen käytännön järjestäminen </w:t>
      </w:r>
    </w:p>
    <w:p w14:paraId="69EBB2A9" w14:textId="6FAD25A2"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 xml:space="preserve">yhteistyö, vastuut ja työnjako eri toimijoiden kesken </w:t>
      </w:r>
    </w:p>
    <w:p w14:paraId="248121B7" w14:textId="77777777" w:rsidR="00CE4998" w:rsidRPr="00CE4998" w:rsidRDefault="19B37DEE" w:rsidP="00F97681">
      <w:pPr>
        <w:pStyle w:val="Luettelokappale"/>
        <w:numPr>
          <w:ilvl w:val="0"/>
          <w:numId w:val="19"/>
        </w:numPr>
        <w:rPr>
          <w:rFonts w:eastAsiaTheme="minorEastAsia"/>
          <w:color w:val="FF0000"/>
          <w:szCs w:val="24"/>
        </w:rPr>
      </w:pPr>
      <w:r w:rsidRPr="00894EC6">
        <w:rPr>
          <w:color w:val="FF0000"/>
          <w:szCs w:val="24"/>
        </w:rPr>
        <w:t>yhteistyö huoltajan ja lapsen kanssa</w:t>
      </w:r>
    </w:p>
    <w:p w14:paraId="45EE699B" w14:textId="4A487283" w:rsidR="19B37DEE" w:rsidRPr="00894EC6" w:rsidRDefault="00CE4998" w:rsidP="00F97681">
      <w:pPr>
        <w:pStyle w:val="Luettelokappale"/>
        <w:numPr>
          <w:ilvl w:val="0"/>
          <w:numId w:val="19"/>
        </w:numPr>
        <w:rPr>
          <w:rFonts w:eastAsiaTheme="minorEastAsia"/>
          <w:color w:val="FF0000"/>
          <w:szCs w:val="24"/>
        </w:rPr>
      </w:pPr>
      <w:r w:rsidRPr="00B177DA">
        <w:rPr>
          <w:color w:val="FF0000"/>
          <w:szCs w:val="24"/>
        </w:rPr>
        <w:t>menettelytavat ja yhteistyö lapsen ja huoltajan kanssa lapsen varhaiskasvatussuunnitelman laadinnassa ja yleisen tuen järjestämisessä</w:t>
      </w:r>
      <w:r w:rsidR="19B37DEE" w:rsidRPr="00894EC6">
        <w:rPr>
          <w:color w:val="FF0000"/>
          <w:szCs w:val="24"/>
        </w:rPr>
        <w:t>.</w:t>
      </w:r>
      <w:r>
        <w:rPr>
          <w:color w:val="FF0000"/>
          <w:szCs w:val="24"/>
        </w:rPr>
        <w:t xml:space="preserve"> </w:t>
      </w:r>
    </w:p>
    <w:p w14:paraId="6FBA150B" w14:textId="18A5AFDE" w:rsidR="19B37DEE" w:rsidRPr="00894EC6" w:rsidRDefault="19B37DEE" w:rsidP="00F97681">
      <w:pPr>
        <w:jc w:val="both"/>
        <w:rPr>
          <w:rFonts w:ascii="Calibri" w:eastAsia="Calibri" w:hAnsi="Calibri" w:cs="Calibri"/>
          <w:b/>
          <w:bCs/>
          <w:color w:val="FF0000"/>
          <w:szCs w:val="24"/>
        </w:rPr>
      </w:pPr>
      <w:r w:rsidRPr="00894EC6">
        <w:rPr>
          <w:rFonts w:ascii="Calibri" w:eastAsia="Calibri" w:hAnsi="Calibri" w:cs="Calibri"/>
          <w:b/>
          <w:bCs/>
          <w:color w:val="FF0000"/>
          <w:szCs w:val="24"/>
        </w:rPr>
        <w:t>Tehostettu tuki</w:t>
      </w:r>
    </w:p>
    <w:p w14:paraId="5BFC57C7" w14:textId="4A193849"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tehostetun tuen käytännön järjestäminen</w:t>
      </w:r>
    </w:p>
    <w:p w14:paraId="66F002B0" w14:textId="2406B146"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 xml:space="preserve">toimintatavat lapsen tehostetun tuen aloittamisessa, toteuttamisessa ja päättämisessä </w:t>
      </w:r>
    </w:p>
    <w:p w14:paraId="1C9350D8" w14:textId="25C47EBE"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lapsen varhaiskasvatussuunnitelman laadintaan, arviointiin ja tarkistamiseen liittyvät käytänteet</w:t>
      </w:r>
    </w:p>
    <w:p w14:paraId="6E48FBD1" w14:textId="6D4E8DB6"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yhteistyö, vastuut ja työnjako eri toimijoiden kesken lapsen varhaiskasvatussuunnitelman laadinnassa, tehostetun tuen järjestämisessä sekä tuen vaikutusten seurannassa ja arvioinnissa</w:t>
      </w:r>
    </w:p>
    <w:p w14:paraId="5C906482" w14:textId="77777777" w:rsidR="00CE4998" w:rsidRPr="00CE4998" w:rsidRDefault="00CE4998" w:rsidP="00F97681">
      <w:pPr>
        <w:pStyle w:val="Luettelokappale"/>
        <w:numPr>
          <w:ilvl w:val="0"/>
          <w:numId w:val="19"/>
        </w:numPr>
        <w:rPr>
          <w:rFonts w:eastAsiaTheme="minorEastAsia"/>
          <w:color w:val="FF0000"/>
          <w:szCs w:val="24"/>
        </w:rPr>
      </w:pPr>
      <w:r w:rsidRPr="00B177DA">
        <w:rPr>
          <w:color w:val="FF0000"/>
          <w:szCs w:val="24"/>
        </w:rPr>
        <w:t>menettelytavat mahdollisten asiantuntijalausuntojen käytössä</w:t>
      </w:r>
      <w:r w:rsidRPr="56BE5661">
        <w:rPr>
          <w:color w:val="FF0000"/>
          <w:szCs w:val="24"/>
        </w:rPr>
        <w:t xml:space="preserve"> </w:t>
      </w:r>
    </w:p>
    <w:p w14:paraId="0EC62C51" w14:textId="76B017DD" w:rsidR="19B37DEE" w:rsidRPr="00894EC6" w:rsidRDefault="61BB49FF" w:rsidP="00F97681">
      <w:pPr>
        <w:pStyle w:val="Luettelokappale"/>
        <w:numPr>
          <w:ilvl w:val="0"/>
          <w:numId w:val="19"/>
        </w:numPr>
        <w:rPr>
          <w:rFonts w:eastAsiaTheme="minorEastAsia"/>
          <w:color w:val="FF0000"/>
          <w:szCs w:val="24"/>
        </w:rPr>
      </w:pPr>
      <w:r w:rsidRPr="56BE5661">
        <w:rPr>
          <w:color w:val="FF0000"/>
          <w:szCs w:val="24"/>
        </w:rPr>
        <w:t>menettelytavat ja yhteistyö lapsen ja huoltajan kanssa lapsen varhaiskasvatussuunnitelman laadinnassa</w:t>
      </w:r>
      <w:r w:rsidR="06627B09" w:rsidRPr="56BE5661">
        <w:rPr>
          <w:color w:val="70AD47" w:themeColor="accent6"/>
          <w:szCs w:val="24"/>
        </w:rPr>
        <w:t xml:space="preserve"> </w:t>
      </w:r>
      <w:r w:rsidR="06627B09" w:rsidRPr="00EC2DF8">
        <w:rPr>
          <w:color w:val="FF0000"/>
          <w:szCs w:val="24"/>
        </w:rPr>
        <w:t>ja</w:t>
      </w:r>
      <w:r w:rsidRPr="56BE5661">
        <w:rPr>
          <w:color w:val="70AD47" w:themeColor="accent6"/>
          <w:szCs w:val="24"/>
        </w:rPr>
        <w:t xml:space="preserve"> </w:t>
      </w:r>
      <w:r w:rsidRPr="56BE5661">
        <w:rPr>
          <w:color w:val="FF0000"/>
          <w:szCs w:val="24"/>
        </w:rPr>
        <w:t xml:space="preserve">tehostetun tuen järjestämisessä. </w:t>
      </w:r>
    </w:p>
    <w:p w14:paraId="24D1401D" w14:textId="31716644" w:rsidR="19B37DEE" w:rsidRPr="00894EC6" w:rsidRDefault="19B37DEE" w:rsidP="00F97681">
      <w:pPr>
        <w:jc w:val="both"/>
        <w:rPr>
          <w:rFonts w:ascii="Calibri" w:eastAsia="Calibri" w:hAnsi="Calibri" w:cs="Calibri"/>
          <w:b/>
          <w:bCs/>
          <w:color w:val="FF0000"/>
          <w:szCs w:val="24"/>
        </w:rPr>
      </w:pPr>
      <w:r w:rsidRPr="00894EC6">
        <w:rPr>
          <w:rFonts w:ascii="Calibri" w:eastAsia="Calibri" w:hAnsi="Calibri" w:cs="Calibri"/>
          <w:b/>
          <w:bCs/>
          <w:color w:val="FF0000"/>
          <w:szCs w:val="24"/>
        </w:rPr>
        <w:t>Erityinen tuki</w:t>
      </w:r>
    </w:p>
    <w:p w14:paraId="145BA926" w14:textId="389BB8EB"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erityisen tuen käytännön järjestäminen</w:t>
      </w:r>
    </w:p>
    <w:p w14:paraId="1C6A872B" w14:textId="583C96DA"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yhteistyö, vastuut ja työnjako eri toimijoiden kesken lapsen varhaiskasvatussuunnitelman laadinnassa, erityisen tuen järjestämisessä sekä tuen vaikutusten seurannassa ja arvioinnissa</w:t>
      </w:r>
    </w:p>
    <w:p w14:paraId="374828D7" w14:textId="62C2972E"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 xml:space="preserve">menettelytavat mahdollisten asiantuntijalausuntojen käytössä </w:t>
      </w:r>
    </w:p>
    <w:p w14:paraId="08D48552" w14:textId="7DD74B4F"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menettelytavat ja yhteistyö lapsen ja huoltajan kanssa lapsen varhaiskasvatussuunnitelman laadinnassa, erityisen tuen järjestämisessä sekä tuen vaikutusten seurannassa ja arvioinnissa</w:t>
      </w:r>
    </w:p>
    <w:p w14:paraId="5C20A493" w14:textId="3CAEBB8A" w:rsidR="19B37DEE" w:rsidRPr="007506E2" w:rsidRDefault="19B37DEE" w:rsidP="007506E2">
      <w:pPr>
        <w:pStyle w:val="Luettelokappale"/>
        <w:numPr>
          <w:ilvl w:val="0"/>
          <w:numId w:val="19"/>
        </w:numPr>
        <w:rPr>
          <w:rFonts w:eastAsiaTheme="minorEastAsia"/>
          <w:color w:val="FF0000"/>
          <w:szCs w:val="24"/>
        </w:rPr>
      </w:pPr>
      <w:r w:rsidRPr="00894EC6">
        <w:rPr>
          <w:color w:val="FF0000"/>
          <w:szCs w:val="24"/>
        </w:rPr>
        <w:t>pidennetyn oppivelvollisuuden piirissä olevien lasten kohdalla</w:t>
      </w:r>
      <w:r w:rsidR="007506E2">
        <w:rPr>
          <w:color w:val="FF0000"/>
          <w:szCs w:val="24"/>
        </w:rPr>
        <w:t xml:space="preserve"> </w:t>
      </w:r>
      <w:r w:rsidRPr="007506E2">
        <w:rPr>
          <w:color w:val="FF0000"/>
          <w:szCs w:val="24"/>
        </w:rPr>
        <w:t>lapsen ohjautuminen pidennetyn oppivelvollisuuden piiriin</w:t>
      </w:r>
      <w:r w:rsidR="00720FCA" w:rsidRPr="007506E2">
        <w:rPr>
          <w:color w:val="FF0000"/>
          <w:szCs w:val="24"/>
        </w:rPr>
        <w:t xml:space="preserve"> ja</w:t>
      </w:r>
      <w:r w:rsidRPr="007506E2">
        <w:rPr>
          <w:color w:val="FF0000"/>
          <w:szCs w:val="24"/>
        </w:rPr>
        <w:t xml:space="preserve"> monialainen yhteistyö prosessissa </w:t>
      </w:r>
    </w:p>
    <w:p w14:paraId="203DDACA" w14:textId="1ED085CB"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lastRenderedPageBreak/>
        <w:t>yhteistyö muun varhaiskasvatuksen ja esiopetuksen kanssa sekä muu yhteistyö, eri toimijoiden vastuut ja työnjako</w:t>
      </w:r>
    </w:p>
    <w:p w14:paraId="7C7170AE" w14:textId="7E9FFD2D"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yhteistyö huoltajan ja lapsen kanssa</w:t>
      </w:r>
    </w:p>
    <w:p w14:paraId="4355719F" w14:textId="3CA989A2" w:rsidR="19B37DEE" w:rsidRPr="00894EC6" w:rsidRDefault="3C30E145" w:rsidP="00F97681">
      <w:pPr>
        <w:pStyle w:val="Luettelokappale"/>
        <w:numPr>
          <w:ilvl w:val="0"/>
          <w:numId w:val="19"/>
        </w:numPr>
        <w:rPr>
          <w:color w:val="FF0000"/>
          <w:szCs w:val="24"/>
        </w:rPr>
      </w:pPr>
      <w:r w:rsidRPr="00894EC6">
        <w:rPr>
          <w:color w:val="FF0000"/>
          <w:szCs w:val="24"/>
        </w:rPr>
        <w:t>toimintatavat, kun erityinen tuki päätetään lopettaa ja tuki jatkuu tehostettuna</w:t>
      </w:r>
      <w:r w:rsidR="00CE4998">
        <w:rPr>
          <w:color w:val="FF0000"/>
          <w:szCs w:val="24"/>
        </w:rPr>
        <w:t xml:space="preserve"> </w:t>
      </w:r>
      <w:r w:rsidR="00CE4998" w:rsidRPr="00B177DA">
        <w:rPr>
          <w:color w:val="FF0000"/>
          <w:szCs w:val="24"/>
        </w:rPr>
        <w:t>tai yleisenä</w:t>
      </w:r>
      <w:r w:rsidRPr="00894EC6">
        <w:rPr>
          <w:color w:val="FF0000"/>
          <w:szCs w:val="24"/>
        </w:rPr>
        <w:t xml:space="preserve"> tukena</w:t>
      </w:r>
      <w:r w:rsidR="19B37DEE" w:rsidRPr="00894EC6">
        <w:rPr>
          <w:color w:val="FF0000"/>
          <w:szCs w:val="24"/>
        </w:rPr>
        <w:t>.</w:t>
      </w:r>
    </w:p>
    <w:p w14:paraId="5BED714F" w14:textId="2CE0C103" w:rsidR="19B37DEE" w:rsidRPr="00894EC6" w:rsidRDefault="0B531AC2" w:rsidP="00F97681">
      <w:pPr>
        <w:jc w:val="both"/>
        <w:rPr>
          <w:rFonts w:ascii="Calibri" w:eastAsia="Calibri" w:hAnsi="Calibri" w:cs="Calibri"/>
          <w:b/>
          <w:bCs/>
          <w:color w:val="FF0000"/>
          <w:szCs w:val="24"/>
        </w:rPr>
      </w:pPr>
      <w:r w:rsidRPr="515D8EC5">
        <w:rPr>
          <w:rFonts w:ascii="Calibri" w:eastAsia="Calibri" w:hAnsi="Calibri" w:cs="Calibri"/>
          <w:b/>
          <w:bCs/>
          <w:color w:val="FF0000"/>
          <w:szCs w:val="24"/>
        </w:rPr>
        <w:t>Varhaiskasvatuslaissa säädetyt</w:t>
      </w:r>
      <w:r w:rsidR="5EC7A999" w:rsidRPr="515D8EC5">
        <w:rPr>
          <w:rFonts w:ascii="Calibri" w:eastAsia="Calibri" w:hAnsi="Calibri" w:cs="Calibri"/>
          <w:b/>
          <w:bCs/>
          <w:color w:val="FF0000"/>
          <w:szCs w:val="24"/>
        </w:rPr>
        <w:t xml:space="preserve"> </w:t>
      </w:r>
      <w:r w:rsidR="5EC7A999" w:rsidRPr="006D5104">
        <w:rPr>
          <w:rFonts w:ascii="Calibri" w:eastAsia="Calibri" w:hAnsi="Calibri" w:cs="Calibri"/>
          <w:b/>
          <w:bCs/>
          <w:color w:val="FF0000"/>
          <w:szCs w:val="24"/>
        </w:rPr>
        <w:t>tuen</w:t>
      </w:r>
      <w:r w:rsidRPr="006D5104">
        <w:rPr>
          <w:rFonts w:ascii="Calibri" w:eastAsia="Calibri" w:hAnsi="Calibri" w:cs="Calibri"/>
          <w:b/>
          <w:bCs/>
          <w:color w:val="FF0000"/>
          <w:szCs w:val="24"/>
        </w:rPr>
        <w:t xml:space="preserve"> </w:t>
      </w:r>
      <w:r w:rsidRPr="515D8EC5">
        <w:rPr>
          <w:rFonts w:ascii="Calibri" w:eastAsia="Calibri" w:hAnsi="Calibri" w:cs="Calibri"/>
          <w:b/>
          <w:bCs/>
          <w:color w:val="FF0000"/>
          <w:szCs w:val="24"/>
        </w:rPr>
        <w:t>muodot</w:t>
      </w:r>
    </w:p>
    <w:p w14:paraId="13C1A3CD" w14:textId="148CE5E8"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tuen käytännön järjestäminen</w:t>
      </w:r>
    </w:p>
    <w:p w14:paraId="1D899201" w14:textId="6C2CF6F6"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 xml:space="preserve">yhteistyö, vastuut ja työnjako eri toimijoiden kesken </w:t>
      </w:r>
    </w:p>
    <w:p w14:paraId="09811961" w14:textId="19BE484F" w:rsidR="19B37DEE" w:rsidRPr="00894EC6" w:rsidRDefault="19B37DEE" w:rsidP="00F97681">
      <w:pPr>
        <w:pStyle w:val="Luettelokappale"/>
        <w:numPr>
          <w:ilvl w:val="0"/>
          <w:numId w:val="19"/>
        </w:numPr>
        <w:rPr>
          <w:rFonts w:eastAsiaTheme="minorEastAsia"/>
          <w:color w:val="FF0000"/>
          <w:szCs w:val="24"/>
        </w:rPr>
      </w:pPr>
      <w:r w:rsidRPr="00894EC6">
        <w:rPr>
          <w:color w:val="FF0000"/>
          <w:szCs w:val="24"/>
        </w:rPr>
        <w:t>huoltajalle ja lapselle tiedottamiseen ja huoltajan ja lapsen kanssa tehtävään yhteistyöhön liittyvät toimintatavat.</w:t>
      </w:r>
    </w:p>
    <w:p w14:paraId="511AD2DB" w14:textId="492F6AE2" w:rsidR="000760C8" w:rsidRPr="00894EC6" w:rsidRDefault="000760C8" w:rsidP="00F97681">
      <w:pPr>
        <w:autoSpaceDE w:val="0"/>
        <w:autoSpaceDN w:val="0"/>
        <w:adjustRightInd w:val="0"/>
        <w:spacing w:after="0"/>
        <w:rPr>
          <w:rFonts w:cs="ITCGaramondStd-Bd"/>
          <w:szCs w:val="24"/>
        </w:rPr>
      </w:pPr>
      <w:r w:rsidRPr="00894EC6">
        <w:rPr>
          <w:rFonts w:cs="ITCGaramondStd-Lt"/>
          <w:szCs w:val="24"/>
        </w:rPr>
        <w:t>Paikallisessa varhaiskasvatussuunnitelmassa määritellään tulkitsemis- ja avustamispalveluihin sekä apuvälineisiin liittyvät hallinnolliset käytänteet varhaiskasvatuksen järjestäjän päättämällä tavalla.</w:t>
      </w:r>
    </w:p>
    <w:p w14:paraId="0D17F45A" w14:textId="77777777" w:rsidR="000760C8" w:rsidRPr="00894EC6" w:rsidRDefault="000760C8" w:rsidP="00F97681">
      <w:pPr>
        <w:autoSpaceDE w:val="0"/>
        <w:autoSpaceDN w:val="0"/>
        <w:adjustRightInd w:val="0"/>
        <w:spacing w:after="0"/>
        <w:rPr>
          <w:rFonts w:cs="ITCGaramondStd-Bd"/>
          <w:szCs w:val="24"/>
        </w:rPr>
      </w:pPr>
    </w:p>
    <w:p w14:paraId="6B05E900" w14:textId="77777777" w:rsidR="000760C8" w:rsidRPr="00894EC6" w:rsidRDefault="000760C8" w:rsidP="00F97681">
      <w:pPr>
        <w:autoSpaceDE w:val="0"/>
        <w:autoSpaceDN w:val="0"/>
        <w:adjustRightInd w:val="0"/>
        <w:spacing w:after="0"/>
        <w:rPr>
          <w:rFonts w:cs="ITCGaramondStd-Bd"/>
          <w:szCs w:val="24"/>
        </w:rPr>
      </w:pPr>
    </w:p>
    <w:p w14:paraId="5CC889B4" w14:textId="77777777" w:rsidR="000760C8" w:rsidRPr="00894EC6" w:rsidRDefault="000760C8" w:rsidP="00F97681">
      <w:pPr>
        <w:autoSpaceDE w:val="0"/>
        <w:autoSpaceDN w:val="0"/>
        <w:adjustRightInd w:val="0"/>
        <w:spacing w:after="0"/>
        <w:rPr>
          <w:rFonts w:cs="ITCGaramondStd-Bd"/>
          <w:szCs w:val="24"/>
        </w:rPr>
      </w:pPr>
    </w:p>
    <w:p w14:paraId="14579D07" w14:textId="77777777" w:rsidR="000760C8" w:rsidRPr="00894EC6" w:rsidRDefault="000760C8" w:rsidP="00F97681">
      <w:pPr>
        <w:rPr>
          <w:szCs w:val="24"/>
        </w:rPr>
      </w:pPr>
    </w:p>
    <w:p w14:paraId="64724ED5" w14:textId="445573CA" w:rsidR="000760C8" w:rsidRPr="00894EC6" w:rsidRDefault="000760C8" w:rsidP="00F97681">
      <w:pPr>
        <w:spacing w:after="160"/>
        <w:rPr>
          <w:rFonts w:cs="ITCGaramondStd-Lt"/>
          <w:szCs w:val="24"/>
        </w:rPr>
      </w:pPr>
      <w:r w:rsidRPr="00894EC6">
        <w:rPr>
          <w:rFonts w:cs="ITCGaramondStd-Lt"/>
          <w:szCs w:val="24"/>
        </w:rPr>
        <w:br w:type="page"/>
      </w:r>
    </w:p>
    <w:p w14:paraId="662D1910" w14:textId="2CD14564" w:rsidR="000760C8" w:rsidRDefault="000760C8" w:rsidP="00F97681">
      <w:pPr>
        <w:pStyle w:val="Otsikko1"/>
      </w:pPr>
      <w:bookmarkStart w:id="172" w:name="_Toc87241639"/>
      <w:bookmarkStart w:id="173" w:name="_Toc95317452"/>
      <w:r>
        <w:lastRenderedPageBreak/>
        <w:t>6. Vaihtoehtoiseen pedagogiikkaan tai erityiseen katsomukseen perustuva varhaiskasvatus</w:t>
      </w:r>
      <w:bookmarkEnd w:id="172"/>
      <w:bookmarkEnd w:id="173"/>
    </w:p>
    <w:p w14:paraId="735FCC6A" w14:textId="77777777" w:rsidR="00206CB3" w:rsidRPr="00206CB3" w:rsidRDefault="00206CB3" w:rsidP="00206CB3"/>
    <w:p w14:paraId="69A907FC"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Kaikessa varhaiskasvatuksessa noudatetaan laissa, sopimuksissa ja näissä perusteissa varhaiskasvatukselle asetettuja yleisiä tavoitteita ja toimintaperiaatteita. Nämä tavoitteet ja toimintaperiaatteet koskevat myös vaihtoehtoiseen pedagogiikkaan tai erityiseen katsomukseen perustuvaa varhaiskasvatusta.</w:t>
      </w:r>
    </w:p>
    <w:p w14:paraId="14A43401" w14:textId="77777777" w:rsidR="000760C8" w:rsidRPr="00894EC6" w:rsidRDefault="000760C8" w:rsidP="00F97681">
      <w:pPr>
        <w:autoSpaceDE w:val="0"/>
        <w:autoSpaceDN w:val="0"/>
        <w:adjustRightInd w:val="0"/>
        <w:spacing w:after="0"/>
        <w:rPr>
          <w:rFonts w:cs="ITCGaramondStd-Lt"/>
          <w:szCs w:val="24"/>
        </w:rPr>
      </w:pPr>
    </w:p>
    <w:p w14:paraId="7A6BBB97"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Varhaiskasvatuksen järjestäjä voi tarjota varhaiskasvatuspalvelua, joka perustuu vaihtoehtoiseen pedagogiikkaan tai erityiseen katsomukseen. Tällaisia ovat esimerkiksi Steiner-, Montessori-, </w:t>
      </w:r>
      <w:proofErr w:type="spellStart"/>
      <w:r w:rsidRPr="00894EC6">
        <w:rPr>
          <w:rFonts w:cs="ITCGaramondStd-Lt"/>
          <w:szCs w:val="24"/>
        </w:rPr>
        <w:t>Freinet</w:t>
      </w:r>
      <w:proofErr w:type="spellEnd"/>
      <w:r w:rsidRPr="00894EC6">
        <w:rPr>
          <w:rFonts w:cs="ITCGaramondStd-Lt"/>
          <w:szCs w:val="24"/>
        </w:rPr>
        <w:t>- ja Reggio Emilia -pedagogiikat tai tiettyyn katsomukseen perustuva varhaiskasvatuspalvelu.</w:t>
      </w:r>
    </w:p>
    <w:p w14:paraId="120876A9" w14:textId="77777777" w:rsidR="000760C8" w:rsidRPr="00894EC6" w:rsidRDefault="000760C8" w:rsidP="00F97681">
      <w:pPr>
        <w:autoSpaceDE w:val="0"/>
        <w:autoSpaceDN w:val="0"/>
        <w:adjustRightInd w:val="0"/>
        <w:spacing w:after="0"/>
        <w:rPr>
          <w:rFonts w:cs="ITCGaramondStd-Lt"/>
          <w:szCs w:val="24"/>
        </w:rPr>
      </w:pPr>
    </w:p>
    <w:p w14:paraId="69BCECF6"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Huoltajan valitessa lapselleen vaihtoehtoiseen pedagogiikkaan tai erityiseen katsomukseen perustuvan varhaiskasvatuspalvelun, tulee huolehtia siitä, että huoltaja saa riittävästi tietoa toiminnan erityistavoitteista ja arvoista.</w:t>
      </w:r>
    </w:p>
    <w:p w14:paraId="0FDB82B8" w14:textId="77777777" w:rsidR="000760C8" w:rsidRPr="00894EC6" w:rsidRDefault="000760C8" w:rsidP="00F97681">
      <w:bookmarkStart w:id="174" w:name="_Toc464558284"/>
    </w:p>
    <w:p w14:paraId="73328F27" w14:textId="77777777" w:rsidR="000760C8" w:rsidRPr="00894EC6" w:rsidRDefault="000760C8" w:rsidP="00F97681">
      <w:pPr>
        <w:pStyle w:val="Otsikko2"/>
      </w:pPr>
      <w:bookmarkStart w:id="175" w:name="_Toc87241640"/>
      <w:bookmarkStart w:id="176" w:name="_Toc95317453"/>
      <w:r>
        <w:t>6.1 Paikallisesti päätettävät asiat</w:t>
      </w:r>
      <w:bookmarkEnd w:id="174"/>
      <w:bookmarkEnd w:id="175"/>
      <w:bookmarkEnd w:id="176"/>
    </w:p>
    <w:p w14:paraId="75AAC1DA" w14:textId="77777777" w:rsidR="000760C8" w:rsidRPr="00894EC6" w:rsidRDefault="000760C8" w:rsidP="00F97681">
      <w:pPr>
        <w:autoSpaceDE w:val="0"/>
        <w:autoSpaceDN w:val="0"/>
        <w:adjustRightInd w:val="0"/>
        <w:spacing w:after="0"/>
        <w:rPr>
          <w:rFonts w:cs="ITCGaramondStd-Bk"/>
          <w:szCs w:val="24"/>
        </w:rPr>
      </w:pPr>
    </w:p>
    <w:p w14:paraId="32DBBD9C" w14:textId="77777777"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Vaihtoehtoiseen pedagogiikkaan tai erityiseen katsomukseen perustuva paikallinen varhaiskasvatussuunnitelma voi olla omaleimainen, mutta se ei voi olla ristiriidassa varhaiskasvatusta koskevan lainsäädännön tai varhaiskasvatussuunnitelman perusteiden kanssa.</w:t>
      </w:r>
    </w:p>
    <w:p w14:paraId="3305D56D" w14:textId="77777777" w:rsidR="000760C8" w:rsidRPr="00894EC6" w:rsidRDefault="000760C8" w:rsidP="00F97681">
      <w:pPr>
        <w:autoSpaceDE w:val="0"/>
        <w:autoSpaceDN w:val="0"/>
        <w:adjustRightInd w:val="0"/>
        <w:spacing w:after="0"/>
        <w:rPr>
          <w:rFonts w:cs="ITCGaramondStd-Lt"/>
          <w:szCs w:val="24"/>
        </w:rPr>
      </w:pPr>
    </w:p>
    <w:p w14:paraId="01D98294" w14:textId="3D31FC76" w:rsidR="000760C8" w:rsidRDefault="000760C8" w:rsidP="00F97681">
      <w:pPr>
        <w:autoSpaceDE w:val="0"/>
        <w:autoSpaceDN w:val="0"/>
        <w:adjustRightInd w:val="0"/>
        <w:spacing w:after="0"/>
        <w:rPr>
          <w:rFonts w:cs="ITCGaramondStd-Lt"/>
          <w:szCs w:val="24"/>
        </w:rPr>
      </w:pPr>
      <w:r w:rsidRPr="00894EC6">
        <w:rPr>
          <w:rFonts w:cs="ITCGaramondStd-Lt"/>
          <w:szCs w:val="24"/>
        </w:rPr>
        <w:t>Varhaiskasvatuksen järjestäjä päättää ja kuvaa suunnitelmassa sen lisäksi, mitä perusteasiakirjassa aiemmin määrätään,</w:t>
      </w:r>
    </w:p>
    <w:p w14:paraId="41AF21BE" w14:textId="77777777" w:rsidR="00206CB3" w:rsidRPr="00894EC6" w:rsidRDefault="00206CB3" w:rsidP="00F97681">
      <w:pPr>
        <w:autoSpaceDE w:val="0"/>
        <w:autoSpaceDN w:val="0"/>
        <w:adjustRightInd w:val="0"/>
        <w:spacing w:after="0"/>
        <w:rPr>
          <w:rFonts w:cs="ITCGaramondStd-Lt"/>
          <w:szCs w:val="24"/>
        </w:rPr>
      </w:pPr>
    </w:p>
    <w:p w14:paraId="1073224A" w14:textId="77777777" w:rsidR="000760C8" w:rsidRPr="00894EC6" w:rsidRDefault="000760C8" w:rsidP="00F97681">
      <w:pPr>
        <w:pStyle w:val="Luettelokappale"/>
        <w:numPr>
          <w:ilvl w:val="0"/>
          <w:numId w:val="23"/>
        </w:numPr>
        <w:autoSpaceDE w:val="0"/>
        <w:autoSpaceDN w:val="0"/>
        <w:adjustRightInd w:val="0"/>
        <w:spacing w:after="0"/>
        <w:rPr>
          <w:rFonts w:cs="ITCGaramondStd-Lt"/>
          <w:szCs w:val="24"/>
        </w:rPr>
      </w:pPr>
      <w:r w:rsidRPr="00894EC6">
        <w:rPr>
          <w:rFonts w:cs="ITCGaramondStd-Lt"/>
          <w:szCs w:val="24"/>
        </w:rPr>
        <w:t>mitkä ovat vaihtoehtoiseen pedagogiikkaan tai erityiseen katsomukseen liittyvät varhaiskasvatuksen arvoperustaa, pedagogisia periaatteita ja ratkaisuja täydentävät näkökulmat</w:t>
      </w:r>
    </w:p>
    <w:p w14:paraId="2BF71F0B" w14:textId="77777777" w:rsidR="000760C8" w:rsidRPr="00894EC6" w:rsidRDefault="000760C8" w:rsidP="00F97681">
      <w:pPr>
        <w:pStyle w:val="Luettelokappale"/>
        <w:numPr>
          <w:ilvl w:val="0"/>
          <w:numId w:val="23"/>
        </w:numPr>
        <w:autoSpaceDE w:val="0"/>
        <w:autoSpaceDN w:val="0"/>
        <w:adjustRightInd w:val="0"/>
        <w:spacing w:after="0"/>
        <w:rPr>
          <w:rFonts w:cs="ITCGaramondStd-Lt"/>
          <w:szCs w:val="24"/>
        </w:rPr>
      </w:pPr>
      <w:r w:rsidRPr="00894EC6">
        <w:rPr>
          <w:rFonts w:cs="ITCGaramondStd-Lt"/>
          <w:szCs w:val="24"/>
        </w:rPr>
        <w:t>miten nämä näkökulmat tulevat esille varhaiskasvatuksen toimintakulttuurissa, työtavoissa ja pedagogisessa toiminnassa.</w:t>
      </w:r>
    </w:p>
    <w:p w14:paraId="426EAF47" w14:textId="77777777" w:rsidR="000760C8" w:rsidRPr="00894EC6" w:rsidRDefault="000760C8" w:rsidP="00F97681">
      <w:pPr>
        <w:autoSpaceDE w:val="0"/>
        <w:autoSpaceDN w:val="0"/>
        <w:adjustRightInd w:val="0"/>
        <w:spacing w:after="0"/>
        <w:rPr>
          <w:rFonts w:cs="ITCGaramondStd-Lt"/>
          <w:szCs w:val="24"/>
        </w:rPr>
      </w:pPr>
    </w:p>
    <w:p w14:paraId="2B471F2B" w14:textId="77777777" w:rsidR="000760C8" w:rsidRPr="00894EC6" w:rsidRDefault="000760C8" w:rsidP="00F97681">
      <w:pPr>
        <w:rPr>
          <w:szCs w:val="24"/>
        </w:rPr>
      </w:pPr>
      <w:r w:rsidRPr="00894EC6">
        <w:rPr>
          <w:rFonts w:cs="ITCGaramondStd-Lt"/>
          <w:szCs w:val="24"/>
        </w:rPr>
        <w:br w:type="page"/>
      </w:r>
    </w:p>
    <w:p w14:paraId="76416219" w14:textId="3B24306D" w:rsidR="000760C8" w:rsidRPr="00894EC6" w:rsidRDefault="000760C8" w:rsidP="00F97681">
      <w:pPr>
        <w:pStyle w:val="Otsikko1"/>
      </w:pPr>
      <w:bookmarkStart w:id="177" w:name="_Toc464558285"/>
      <w:bookmarkStart w:id="178" w:name="_Toc87241641"/>
      <w:bookmarkStart w:id="179" w:name="_Toc95317454"/>
      <w:r>
        <w:lastRenderedPageBreak/>
        <w:t>7. Toiminnan arviointi ja kehittäminen varhaiskasvatuksessa</w:t>
      </w:r>
      <w:bookmarkEnd w:id="177"/>
      <w:bookmarkEnd w:id="178"/>
      <w:bookmarkEnd w:id="179"/>
    </w:p>
    <w:p w14:paraId="455D4A00" w14:textId="77777777" w:rsidR="000760C8" w:rsidRPr="00894EC6" w:rsidRDefault="000760C8" w:rsidP="00F97681">
      <w:pPr>
        <w:autoSpaceDE w:val="0"/>
        <w:autoSpaceDN w:val="0"/>
        <w:adjustRightInd w:val="0"/>
        <w:spacing w:after="0"/>
        <w:rPr>
          <w:rFonts w:cs="ITCGaramondStd-Bk"/>
          <w:szCs w:val="24"/>
        </w:rPr>
      </w:pPr>
    </w:p>
    <w:p w14:paraId="26ECB1A7" w14:textId="41747F4A" w:rsidR="000760C8" w:rsidRPr="00894EC6" w:rsidRDefault="79411833" w:rsidP="00F97681">
      <w:pPr>
        <w:autoSpaceDE w:val="0"/>
        <w:autoSpaceDN w:val="0"/>
        <w:adjustRightInd w:val="0"/>
        <w:spacing w:after="0"/>
        <w:rPr>
          <w:rFonts w:cs="ITCGaramondStd-Bk"/>
          <w:szCs w:val="24"/>
        </w:rPr>
      </w:pPr>
      <w:r w:rsidRPr="00894EC6">
        <w:rPr>
          <w:rFonts w:cs="ITCGaramondStd-Lt"/>
          <w:szCs w:val="24"/>
        </w:rPr>
        <w:t>Toiminnan arvioinnin tarkoituksena on tukea varhaiskasvatuslain ja varhaiskasvatussuunnitelmien toteuttamista sekä varhaiskasvatuksen kehittämistä. Varhaiskasvatuslain mukaan varhaiskasvatuksen järjestäjän tulee arvioida antamaansa varhaiskasvatusta sekä osallistua ulkopuoliseen toimintansa arviointiin.</w:t>
      </w:r>
      <w:r w:rsidR="000760C8" w:rsidRPr="00894EC6">
        <w:rPr>
          <w:rStyle w:val="Alaviitteenviite"/>
          <w:rFonts w:cs="ITCGaramondStd-Lt"/>
          <w:szCs w:val="24"/>
        </w:rPr>
        <w:footnoteReference w:id="148"/>
      </w:r>
      <w:r w:rsidRPr="00894EC6">
        <w:rPr>
          <w:rFonts w:cs="ITCGaramondStd-Lt"/>
          <w:szCs w:val="24"/>
        </w:rPr>
        <w:t xml:space="preserve"> Varhaiskasvatuksen toiminnan arvioinnin tulee olla suunnitelmallista ja säännöllistä. </w:t>
      </w:r>
      <w:r w:rsidR="30ECF3EC" w:rsidRPr="00894EC6">
        <w:rPr>
          <w:rFonts w:cs="ITCGaramondStd-Lt"/>
          <w:szCs w:val="24"/>
        </w:rPr>
        <w:t xml:space="preserve">Systemaattinen arviointi edellyttää järjestäjältä toimivaa arviointijärjestelmää. </w:t>
      </w:r>
      <w:r w:rsidRPr="00894EC6">
        <w:rPr>
          <w:rFonts w:cs="ITCGaramondStd-Lt"/>
          <w:szCs w:val="24"/>
        </w:rPr>
        <w:t xml:space="preserve">Arvioinnin avulla edistetään varhaiskasvatuksen laatua, tunnistetaan toiminnan vahvuuksia ja nostetaan esiin kehittämistarpeita ja kehitetään toimintaa. </w:t>
      </w:r>
    </w:p>
    <w:p w14:paraId="61680A5D" w14:textId="77777777" w:rsidR="000760C8" w:rsidRPr="00894EC6" w:rsidRDefault="000760C8" w:rsidP="00206CB3">
      <w:bookmarkStart w:id="180" w:name="_Toc464558286"/>
    </w:p>
    <w:p w14:paraId="6F62828D" w14:textId="77777777" w:rsidR="000760C8" w:rsidRPr="00894EC6" w:rsidRDefault="000760C8" w:rsidP="00F97681">
      <w:pPr>
        <w:pStyle w:val="Otsikko2"/>
      </w:pPr>
      <w:bookmarkStart w:id="181" w:name="_Toc87241642"/>
      <w:bookmarkStart w:id="182" w:name="_Toc95317455"/>
      <w:r>
        <w:t>7.1 Pedagogisen toiminnan arviointi ja kehittäminen</w:t>
      </w:r>
      <w:bookmarkEnd w:id="180"/>
      <w:bookmarkEnd w:id="181"/>
      <w:bookmarkEnd w:id="182"/>
    </w:p>
    <w:p w14:paraId="31374339" w14:textId="77777777" w:rsidR="000760C8" w:rsidRPr="00894EC6" w:rsidRDefault="000760C8" w:rsidP="00F97681">
      <w:pPr>
        <w:autoSpaceDE w:val="0"/>
        <w:autoSpaceDN w:val="0"/>
        <w:adjustRightInd w:val="0"/>
        <w:spacing w:after="0"/>
        <w:rPr>
          <w:rFonts w:cs="ITCGaramondStd-Lt"/>
          <w:szCs w:val="24"/>
        </w:rPr>
      </w:pPr>
    </w:p>
    <w:p w14:paraId="301AC00B" w14:textId="1092D5E9" w:rsidR="000760C8" w:rsidRPr="00894EC6" w:rsidRDefault="3CE5E746" w:rsidP="00F97681">
      <w:pPr>
        <w:autoSpaceDE w:val="0"/>
        <w:autoSpaceDN w:val="0"/>
        <w:adjustRightInd w:val="0"/>
        <w:spacing w:after="0"/>
        <w:rPr>
          <w:rFonts w:cs="ITCGaramondStd-Lt"/>
          <w:szCs w:val="24"/>
        </w:rPr>
      </w:pPr>
      <w:r w:rsidRPr="00894EC6">
        <w:rPr>
          <w:rFonts w:cs="ITCGaramondStd-Lt"/>
          <w:szCs w:val="24"/>
        </w:rPr>
        <w:t>Pedagogisen toiminnan arvioinnin tarkoitus on varhaiskasvatuksen kehittäminen sekä lasten kehityksen ja oppimisen edellytysten parantaminen</w:t>
      </w:r>
      <w:r w:rsidR="000760C8" w:rsidRPr="00894EC6">
        <w:rPr>
          <w:rStyle w:val="Alaviitteenviite"/>
          <w:rFonts w:cs="ITCGaramondStd-Lt"/>
          <w:szCs w:val="24"/>
        </w:rPr>
        <w:footnoteReference w:id="149"/>
      </w:r>
      <w:r w:rsidRPr="00894EC6">
        <w:rPr>
          <w:rFonts w:cs="ITCGaramondStd-Lt"/>
          <w:szCs w:val="24"/>
        </w:rPr>
        <w:t xml:space="preserve">. Paikallisen varhaiskasvatussuunnitelman ja </w:t>
      </w:r>
      <w:r w:rsidR="7DB1C947" w:rsidRPr="006D5104">
        <w:rPr>
          <w:rFonts w:cs="ITCGaramondStd-Lt"/>
          <w:color w:val="FF0000"/>
          <w:szCs w:val="24"/>
        </w:rPr>
        <w:t>lapsen</w:t>
      </w:r>
      <w:r w:rsidR="7DB1C947" w:rsidRPr="00894EC6">
        <w:rPr>
          <w:rFonts w:cs="ITCGaramondStd-Lt"/>
          <w:szCs w:val="24"/>
        </w:rPr>
        <w:t xml:space="preserve"> </w:t>
      </w:r>
      <w:r w:rsidRPr="00894EC6">
        <w:rPr>
          <w:rFonts w:cs="ITCGaramondStd-Lt"/>
          <w:szCs w:val="24"/>
        </w:rPr>
        <w:t xml:space="preserve">varhaiskasvatussuunnitelman toteutumisen seuranta, säännöllinen arviointi ja kehittäminen ovat osa tätä tehtävää. Varhaiskasvatuksen toimintaa arvioidaan ja kehitetään kansallisen tason sekä järjestäjä-, yksikkö- ja yksilötason näkökulmista. </w:t>
      </w:r>
    </w:p>
    <w:p w14:paraId="0D4633C6" w14:textId="77777777" w:rsidR="000760C8" w:rsidRPr="00894EC6" w:rsidRDefault="000760C8" w:rsidP="00F97681">
      <w:pPr>
        <w:autoSpaceDE w:val="0"/>
        <w:autoSpaceDN w:val="0"/>
        <w:adjustRightInd w:val="0"/>
        <w:spacing w:after="0"/>
        <w:rPr>
          <w:rFonts w:cs="ITCGaramondStd-Lt"/>
          <w:szCs w:val="24"/>
        </w:rPr>
      </w:pPr>
    </w:p>
    <w:p w14:paraId="593CFB3C" w14:textId="5BA45053" w:rsidR="000760C8" w:rsidRPr="00894EC6" w:rsidRDefault="79411833" w:rsidP="00F97681">
      <w:pPr>
        <w:autoSpaceDE w:val="0"/>
        <w:autoSpaceDN w:val="0"/>
        <w:adjustRightInd w:val="0"/>
        <w:spacing w:after="0"/>
        <w:rPr>
          <w:rFonts w:cs="ITCGaramondStd-Lt"/>
          <w:szCs w:val="24"/>
        </w:rPr>
      </w:pPr>
      <w:r w:rsidRPr="00894EC6">
        <w:rPr>
          <w:rFonts w:cs="ITCGaramondStd-Lt"/>
          <w:szCs w:val="24"/>
        </w:rPr>
        <w:t>Kansallisen tason arvioinnin tehtävänä on tukea varhaiskasvatuksen järjestäjiä arviointia ja laadunhallintaa koskevissa asioiss</w:t>
      </w:r>
      <w:r w:rsidR="53F9B523" w:rsidRPr="00894EC6">
        <w:rPr>
          <w:rFonts w:cs="ITCGaramondStd-Lt"/>
          <w:szCs w:val="24"/>
        </w:rPr>
        <w:t>a.</w:t>
      </w:r>
      <w:r w:rsidRPr="00894EC6">
        <w:rPr>
          <w:rFonts w:cs="ITCGaramondStd-Lt"/>
          <w:szCs w:val="24"/>
        </w:rPr>
        <w:t xml:space="preserve"> Kansallisen tason arvioinnit palvelevat varhaiskasvatuksen kehittämistä paikallisesti, alueellisesti ja valtakunnallisesti</w:t>
      </w:r>
      <w:r w:rsidR="000760C8" w:rsidRPr="00894EC6">
        <w:rPr>
          <w:rStyle w:val="Alaviitteenviite"/>
          <w:rFonts w:cs="ITCGaramondStd-Lt"/>
          <w:szCs w:val="24"/>
        </w:rPr>
        <w:footnoteReference w:id="150"/>
      </w:r>
      <w:r w:rsidRPr="00894EC6">
        <w:rPr>
          <w:rFonts w:cs="ITCGaramondStd-Lt"/>
          <w:szCs w:val="24"/>
        </w:rPr>
        <w:t xml:space="preserve">. Arviointitietoja voidaan hyödyntää myös kansainvälisissä vertailuissa. </w:t>
      </w:r>
    </w:p>
    <w:p w14:paraId="137F1181" w14:textId="77777777" w:rsidR="000760C8" w:rsidRPr="00894EC6" w:rsidRDefault="000760C8" w:rsidP="00F97681">
      <w:pPr>
        <w:autoSpaceDE w:val="0"/>
        <w:autoSpaceDN w:val="0"/>
        <w:adjustRightInd w:val="0"/>
        <w:spacing w:after="0"/>
        <w:rPr>
          <w:rFonts w:cs="ITCGaramondStd-Lt"/>
          <w:szCs w:val="24"/>
        </w:rPr>
      </w:pPr>
    </w:p>
    <w:p w14:paraId="0CCF3A23" w14:textId="77777777" w:rsidR="000760C8" w:rsidRPr="00894EC6" w:rsidRDefault="79411833" w:rsidP="00F97681">
      <w:pPr>
        <w:autoSpaceDE w:val="0"/>
        <w:autoSpaceDN w:val="0"/>
        <w:adjustRightInd w:val="0"/>
        <w:spacing w:after="0"/>
        <w:rPr>
          <w:rFonts w:cs="ITCGaramondStd-Lt"/>
          <w:szCs w:val="24"/>
        </w:rPr>
      </w:pPr>
      <w:r w:rsidRPr="00894EC6">
        <w:rPr>
          <w:rFonts w:cs="ITCGaramondStd-Lt"/>
          <w:szCs w:val="24"/>
        </w:rPr>
        <w:t>Varhaiskasvatuksen järjestäjä seuraa ja arvioi säännöllisesti varhaiskasvatussuunnitelmia ja niiden toteutumista eri toimintamuodoissa. Varhaiskasvatuksen järjestäjä päättää järjestäjä- ja yksikkötason arvioinnissa käytettävistä menettelytavoista. On tärkeää, että paikallisilla päättäjillä, huoltajilla sekä varhaiskasvatuksen henkilöstöllä on ajantasaista tietoa varhaiskasvatuksen toteutumisesta ja sen laadusta. Keskeiset arviointitulokset tulee julkistaa</w:t>
      </w:r>
      <w:r w:rsidR="000760C8" w:rsidRPr="00894EC6">
        <w:rPr>
          <w:rStyle w:val="Alaviitteenviite"/>
          <w:rFonts w:cs="ITCGaramondStd-Lt"/>
          <w:szCs w:val="24"/>
        </w:rPr>
        <w:footnoteReference w:id="151"/>
      </w:r>
      <w:r w:rsidRPr="00894EC6">
        <w:rPr>
          <w:rFonts w:cs="ITCGaramondStd-Lt"/>
          <w:szCs w:val="24"/>
        </w:rPr>
        <w:t>. Järjestäjä- ja yksikkötason arviointi on keskeinen osa varhaiskasvatuksen johtamista ja kehittämistä paikallisesti. Lapsille ja heidän huoltajilleen on järjestettävä mahdollisuus säännöllisesti osallistua varhaiskasvatuksen arviointiin</w:t>
      </w:r>
      <w:r w:rsidR="000760C8" w:rsidRPr="00894EC6">
        <w:rPr>
          <w:rStyle w:val="Alaviitteenviite"/>
          <w:rFonts w:cs="ITCGaramondStd-Lt"/>
          <w:szCs w:val="24"/>
        </w:rPr>
        <w:footnoteReference w:id="152"/>
      </w:r>
      <w:r w:rsidRPr="00894EC6">
        <w:rPr>
          <w:rFonts w:cs="ITCGaramondStd-Lt"/>
          <w:szCs w:val="24"/>
        </w:rPr>
        <w:t>.</w:t>
      </w:r>
    </w:p>
    <w:p w14:paraId="04F61401" w14:textId="77777777" w:rsidR="000760C8" w:rsidRPr="00894EC6" w:rsidRDefault="000760C8" w:rsidP="00F97681">
      <w:pPr>
        <w:autoSpaceDE w:val="0"/>
        <w:autoSpaceDN w:val="0"/>
        <w:adjustRightInd w:val="0"/>
        <w:spacing w:after="0"/>
        <w:rPr>
          <w:rFonts w:cs="ITCGaramondStd-Lt"/>
          <w:szCs w:val="24"/>
        </w:rPr>
      </w:pPr>
    </w:p>
    <w:p w14:paraId="6F6A222F" w14:textId="5CD86D38" w:rsidR="000760C8" w:rsidRPr="00894EC6" w:rsidRDefault="303831E4" w:rsidP="00F97681">
      <w:pPr>
        <w:autoSpaceDE w:val="0"/>
        <w:autoSpaceDN w:val="0"/>
        <w:adjustRightInd w:val="0"/>
        <w:spacing w:after="0"/>
        <w:rPr>
          <w:rFonts w:cs="ITCGaramondStd-Bk"/>
          <w:color w:val="FF0000"/>
          <w:szCs w:val="24"/>
        </w:rPr>
      </w:pPr>
      <w:r w:rsidRPr="6405C7D7">
        <w:rPr>
          <w:rFonts w:cs="ITCGaramondStd-Lt"/>
          <w:szCs w:val="24"/>
        </w:rPr>
        <w:t xml:space="preserve">Henkilöstön tavoitteellinen ja suunnitelmallinen itsearviointi on keskeisessä asemassa varhaiskasvatuksen laadun ylläpitämisessä ja kehittämisessä. Arvioinnin kohteena voi olla muun muassa henkilöstön vuorovaikutus lasten kanssa, ryhmässä vallitseva ilmapiiri, pedagogiset </w:t>
      </w:r>
      <w:r w:rsidRPr="6405C7D7">
        <w:rPr>
          <w:rFonts w:cs="ITCGaramondStd-Lt"/>
          <w:szCs w:val="24"/>
        </w:rPr>
        <w:lastRenderedPageBreak/>
        <w:t>työtavat, toiminnan sisältö tai oppimisympäristöt.</w:t>
      </w:r>
      <w:r w:rsidR="0881C3F1" w:rsidRPr="6405C7D7">
        <w:rPr>
          <w:rFonts w:cs="ITCGaramondStd-Lt"/>
          <w:szCs w:val="24"/>
        </w:rPr>
        <w:t xml:space="preserve"> </w:t>
      </w:r>
      <w:r w:rsidR="6D5B7551" w:rsidRPr="006D5104">
        <w:rPr>
          <w:rFonts w:cs="ITCGaramondStd-Lt"/>
          <w:color w:val="FF0000"/>
          <w:szCs w:val="24"/>
        </w:rPr>
        <w:t>Lapsen</w:t>
      </w:r>
      <w:r w:rsidR="6D5B7551" w:rsidRPr="6405C7D7">
        <w:rPr>
          <w:rFonts w:cs="ITCGaramondStd-Lt"/>
          <w:color w:val="FF0000"/>
          <w:szCs w:val="24"/>
        </w:rPr>
        <w:t xml:space="preserve"> </w:t>
      </w:r>
      <w:r w:rsidR="2A4F4D5D" w:rsidRPr="6405C7D7">
        <w:rPr>
          <w:rFonts w:cs="ITCGaramondStd-Lt"/>
          <w:color w:val="FF0000"/>
          <w:szCs w:val="24"/>
        </w:rPr>
        <w:t>tuen (luku 5</w:t>
      </w:r>
      <w:r w:rsidR="2E48D735" w:rsidRPr="6405C7D7">
        <w:rPr>
          <w:rFonts w:cs="ITCGaramondStd-Lt"/>
          <w:color w:val="FF0000"/>
          <w:szCs w:val="24"/>
        </w:rPr>
        <w:t xml:space="preserve">) toteutuminen on keskeinen </w:t>
      </w:r>
      <w:r w:rsidR="635ED959" w:rsidRPr="6405C7D7">
        <w:rPr>
          <w:rFonts w:cs="ITCGaramondStd-Lt"/>
          <w:color w:val="FF0000"/>
          <w:szCs w:val="24"/>
        </w:rPr>
        <w:t xml:space="preserve">arvioinnin kohde. </w:t>
      </w:r>
    </w:p>
    <w:p w14:paraId="55AE4B47" w14:textId="77777777" w:rsidR="000760C8" w:rsidRPr="00894EC6" w:rsidRDefault="000760C8" w:rsidP="00F97681">
      <w:pPr>
        <w:autoSpaceDE w:val="0"/>
        <w:autoSpaceDN w:val="0"/>
        <w:adjustRightInd w:val="0"/>
        <w:spacing w:after="0"/>
        <w:rPr>
          <w:rFonts w:cs="ITCGaramondStd-Lt"/>
          <w:szCs w:val="24"/>
        </w:rPr>
      </w:pPr>
    </w:p>
    <w:p w14:paraId="1A8AB358" w14:textId="5B6FFC54" w:rsidR="000760C8" w:rsidRPr="00894EC6" w:rsidRDefault="077D1624" w:rsidP="00F97681">
      <w:pPr>
        <w:autoSpaceDE w:val="0"/>
        <w:autoSpaceDN w:val="0"/>
        <w:adjustRightInd w:val="0"/>
        <w:spacing w:after="0"/>
        <w:rPr>
          <w:rFonts w:cs="ITCGaramondStd-Lt"/>
          <w:szCs w:val="24"/>
        </w:rPr>
      </w:pPr>
      <w:r w:rsidRPr="5ECDC525">
        <w:rPr>
          <w:rFonts w:cs="ITCGaramondStd-Lt"/>
          <w:szCs w:val="24"/>
        </w:rPr>
        <w:t xml:space="preserve">Yksilötason arviointi tarkoittaa lasten varhaiskasvatussuunnitelmien toteutumisen arviointia. </w:t>
      </w:r>
      <w:bookmarkStart w:id="183" w:name="_Hlk528609200"/>
      <w:r w:rsidR="7D491452" w:rsidRPr="5ECDC525">
        <w:rPr>
          <w:rFonts w:cs="ITCGaramondStd-Lt"/>
          <w:szCs w:val="24"/>
        </w:rPr>
        <w:t xml:space="preserve">Lapsen </w:t>
      </w:r>
      <w:r w:rsidR="2E2570F2" w:rsidRPr="5ECDC525">
        <w:rPr>
          <w:rFonts w:cs="ITCGaramondStd-Lt"/>
          <w:szCs w:val="24"/>
        </w:rPr>
        <w:t>varhaiskasvatussuunnitelman toteutumista on tärkeää arvioida aina ennen sen</w:t>
      </w:r>
      <w:r w:rsidRPr="5ECDC525">
        <w:rPr>
          <w:rFonts w:cs="ITCGaramondStd-Lt"/>
          <w:szCs w:val="24"/>
        </w:rPr>
        <w:t xml:space="preserve"> päivittämistä tai uuden laatimista</w:t>
      </w:r>
      <w:r w:rsidR="2E2570F2" w:rsidRPr="5ECDC525">
        <w:rPr>
          <w:rFonts w:cs="ITCGaramondStd-Lt"/>
          <w:szCs w:val="24"/>
        </w:rPr>
        <w:t xml:space="preserve">. </w:t>
      </w:r>
      <w:bookmarkEnd w:id="183"/>
      <w:r w:rsidR="2E2570F2" w:rsidRPr="5ECDC525">
        <w:rPr>
          <w:rFonts w:cs="ITCGaramondStd-Lt"/>
          <w:szCs w:val="24"/>
        </w:rPr>
        <w:t xml:space="preserve">Arvioinnin yhteydessä lapsi, huoltaja ja henkilöstö pohtivat omalta osaltaan, miten yhdessä kirjatut toiminnan tavoitteet ja sopimukset on huomioitu ja miten ne ovat toteutuneet varhaiskasvatuksen toiminnassa. </w:t>
      </w:r>
      <w:r w:rsidR="7E10BD6F" w:rsidRPr="006D5104">
        <w:rPr>
          <w:rFonts w:cs="ITCGaramondStd-Lt"/>
          <w:color w:val="FF0000"/>
          <w:szCs w:val="24"/>
        </w:rPr>
        <w:t>Lapsen tuen arviointi sisältyy lapsen varhaiskasvatussuunnitelmaan.</w:t>
      </w:r>
      <w:r w:rsidR="7E10BD6F" w:rsidRPr="5ECDC525">
        <w:rPr>
          <w:rFonts w:cs="ITCGaramondStd-Lt"/>
          <w:szCs w:val="24"/>
        </w:rPr>
        <w:t xml:space="preserve"> </w:t>
      </w:r>
      <w:r w:rsidR="2E2570F2" w:rsidRPr="5ECDC525">
        <w:rPr>
          <w:rFonts w:cs="ITCGaramondStd-Lt"/>
          <w:szCs w:val="24"/>
        </w:rPr>
        <w:t>Tätä arviointitehtävää kuvataan tarkemmin luvussa 5.</w:t>
      </w:r>
      <w:r w:rsidR="5D73292C" w:rsidRPr="5ECDC525">
        <w:rPr>
          <w:rFonts w:cs="ITCGaramondStd-Lt"/>
          <w:szCs w:val="24"/>
        </w:rPr>
        <w:t xml:space="preserve"> </w:t>
      </w:r>
    </w:p>
    <w:p w14:paraId="560EF48F" w14:textId="77777777" w:rsidR="000760C8" w:rsidRPr="00894EC6" w:rsidRDefault="000760C8" w:rsidP="00F97681">
      <w:pPr>
        <w:autoSpaceDE w:val="0"/>
        <w:autoSpaceDN w:val="0"/>
        <w:adjustRightInd w:val="0"/>
        <w:spacing w:after="0"/>
        <w:rPr>
          <w:rFonts w:cs="ITCGaramondStd-Lt"/>
          <w:szCs w:val="24"/>
        </w:rPr>
      </w:pPr>
    </w:p>
    <w:p w14:paraId="16C8F7A1" w14:textId="0766E583" w:rsidR="000760C8" w:rsidRPr="00894EC6" w:rsidRDefault="000760C8" w:rsidP="00F97681">
      <w:pPr>
        <w:autoSpaceDE w:val="0"/>
        <w:autoSpaceDN w:val="0"/>
        <w:adjustRightInd w:val="0"/>
        <w:spacing w:after="0"/>
        <w:rPr>
          <w:rFonts w:cs="ITCGaramondStd-Lt"/>
          <w:szCs w:val="24"/>
        </w:rPr>
      </w:pPr>
      <w:r w:rsidRPr="00894EC6">
        <w:rPr>
          <w:rFonts w:cs="ITCGaramondStd-Lt"/>
          <w:szCs w:val="24"/>
        </w:rPr>
        <w:t xml:space="preserve">Varhaiskasvatussuunnitelman perusteissa, kunkin luvun lopussa, olevat paikallisesti päätettävät asiat ohjaavat paikallisen </w:t>
      </w:r>
      <w:r w:rsidR="00455765" w:rsidRPr="00894EC6">
        <w:rPr>
          <w:rFonts w:cs="ITCGaramondStd-Lt"/>
          <w:color w:val="FF0000"/>
          <w:szCs w:val="24"/>
        </w:rPr>
        <w:t>varhaiskasva</w:t>
      </w:r>
      <w:r w:rsidR="007F77E7" w:rsidRPr="00894EC6">
        <w:rPr>
          <w:rFonts w:cs="ITCGaramondStd-Lt"/>
          <w:color w:val="FF0000"/>
          <w:szCs w:val="24"/>
        </w:rPr>
        <w:t>tus</w:t>
      </w:r>
      <w:r w:rsidRPr="00894EC6">
        <w:rPr>
          <w:rFonts w:cs="ITCGaramondStd-Lt"/>
          <w:szCs w:val="24"/>
        </w:rPr>
        <w:t>suunnitelman laatimisessa sekä sen arvioinnin suunnittelussa ja toteuttamisessa. Varhaiskasvatuksen järjestäjä tarkistaa varhaiskasvatussuunnitelmaansa ja parantaa sen laatua ja toimivuutta. Lisäksi paikalliset tarpeet ja kehittämistyön tulokset ohjaavat arviointia.</w:t>
      </w:r>
    </w:p>
    <w:p w14:paraId="36D0A19F" w14:textId="77777777" w:rsidR="000760C8" w:rsidRPr="00894EC6" w:rsidRDefault="000760C8" w:rsidP="00206CB3">
      <w:bookmarkStart w:id="184" w:name="_Toc464558287"/>
    </w:p>
    <w:p w14:paraId="7CD52B32" w14:textId="77777777" w:rsidR="000760C8" w:rsidRPr="00894EC6" w:rsidRDefault="000760C8" w:rsidP="00F97681">
      <w:pPr>
        <w:pStyle w:val="Otsikko2"/>
      </w:pPr>
      <w:bookmarkStart w:id="185" w:name="_Toc87241643"/>
      <w:bookmarkStart w:id="186" w:name="_Toc95317456"/>
      <w:r>
        <w:t>7.2 Paikallisesti päätettävät asiat</w:t>
      </w:r>
      <w:bookmarkEnd w:id="184"/>
      <w:bookmarkEnd w:id="185"/>
      <w:bookmarkEnd w:id="186"/>
    </w:p>
    <w:p w14:paraId="18E72696" w14:textId="77777777" w:rsidR="000760C8" w:rsidRPr="00894EC6" w:rsidRDefault="000760C8" w:rsidP="00F97681">
      <w:pPr>
        <w:autoSpaceDE w:val="0"/>
        <w:autoSpaceDN w:val="0"/>
        <w:adjustRightInd w:val="0"/>
        <w:spacing w:after="0"/>
        <w:rPr>
          <w:rFonts w:cs="ITCGaramondStd-Lt"/>
          <w:szCs w:val="24"/>
        </w:rPr>
      </w:pPr>
    </w:p>
    <w:p w14:paraId="76C0010F" w14:textId="76AE5EEC" w:rsidR="000760C8" w:rsidRDefault="000760C8" w:rsidP="00F97681">
      <w:pPr>
        <w:autoSpaceDE w:val="0"/>
        <w:autoSpaceDN w:val="0"/>
        <w:adjustRightInd w:val="0"/>
        <w:spacing w:after="0"/>
        <w:rPr>
          <w:rFonts w:cs="ITCGaramondStd-Lt"/>
          <w:szCs w:val="24"/>
        </w:rPr>
      </w:pPr>
      <w:r w:rsidRPr="00894EC6">
        <w:rPr>
          <w:rFonts w:cs="ITCGaramondStd-Lt"/>
          <w:szCs w:val="24"/>
        </w:rPr>
        <w:t>Paikallisessa varhaiskasvatussuunnitelmassa tarkennetaan perusteissa kuvattuja varhaiskasvatuksen toiminnan arvioinnin periaatteita ja käytäntöjä. Lisäksi paikallisissa varhaiskasvatussuunnitelmissa päätetään ja kuvataan, miten</w:t>
      </w:r>
    </w:p>
    <w:p w14:paraId="1A7C68F7" w14:textId="77777777" w:rsidR="00206CB3" w:rsidRPr="00894EC6" w:rsidRDefault="00206CB3" w:rsidP="00F97681">
      <w:pPr>
        <w:autoSpaceDE w:val="0"/>
        <w:autoSpaceDN w:val="0"/>
        <w:adjustRightInd w:val="0"/>
        <w:spacing w:after="0"/>
        <w:rPr>
          <w:rFonts w:cs="ITCGaramondStd-Lt"/>
          <w:szCs w:val="24"/>
        </w:rPr>
      </w:pPr>
    </w:p>
    <w:p w14:paraId="3EF5A1F9" w14:textId="739990D7" w:rsidR="000760C8" w:rsidRPr="00894EC6" w:rsidRDefault="000760C8" w:rsidP="00F97681">
      <w:pPr>
        <w:pStyle w:val="Luettelokappale"/>
        <w:numPr>
          <w:ilvl w:val="0"/>
          <w:numId w:val="19"/>
        </w:numPr>
        <w:autoSpaceDE w:val="0"/>
        <w:autoSpaceDN w:val="0"/>
        <w:adjustRightInd w:val="0"/>
        <w:spacing w:after="0"/>
        <w:rPr>
          <w:rFonts w:cs="ITCGaramondStd-Lt"/>
          <w:szCs w:val="24"/>
        </w:rPr>
      </w:pPr>
      <w:r w:rsidRPr="00894EC6">
        <w:rPr>
          <w:rFonts w:cs="ITCGaramondStd-Lt"/>
          <w:szCs w:val="24"/>
        </w:rPr>
        <w:t xml:space="preserve">varhaiskasvatussuunnitelman toteutumista seurataan, arvioidaan ja kehitetään </w:t>
      </w:r>
      <w:r w:rsidR="00666E52" w:rsidRPr="00894EC6">
        <w:rPr>
          <w:rFonts w:cs="ITCGaramondStd-Lt"/>
          <w:szCs w:val="24"/>
        </w:rPr>
        <w:t xml:space="preserve">systemaattisesti </w:t>
      </w:r>
      <w:r w:rsidRPr="00894EC6">
        <w:rPr>
          <w:rFonts w:cs="ITCGaramondStd-Lt"/>
          <w:szCs w:val="24"/>
        </w:rPr>
        <w:t>varhaiskasvatuksen eri toimintamuodoissa</w:t>
      </w:r>
    </w:p>
    <w:p w14:paraId="40521EF5" w14:textId="19626EC5" w:rsidR="4CBA27C1" w:rsidRPr="00894EC6" w:rsidRDefault="0FF48660" w:rsidP="00F97681">
      <w:pPr>
        <w:pStyle w:val="Luettelokappale"/>
        <w:numPr>
          <w:ilvl w:val="0"/>
          <w:numId w:val="19"/>
        </w:numPr>
        <w:spacing w:after="0"/>
        <w:rPr>
          <w:rFonts w:eastAsiaTheme="minorEastAsia"/>
          <w:color w:val="FF0000"/>
          <w:szCs w:val="24"/>
        </w:rPr>
      </w:pPr>
      <w:r w:rsidRPr="006D5104">
        <w:rPr>
          <w:rFonts w:cs="ITCGaramondStd-Lt"/>
          <w:color w:val="FF0000"/>
          <w:szCs w:val="24"/>
        </w:rPr>
        <w:t>lapsen</w:t>
      </w:r>
      <w:r w:rsidRPr="6405C7D7">
        <w:rPr>
          <w:rFonts w:cs="ITCGaramondStd-Lt"/>
          <w:color w:val="FF0000"/>
          <w:szCs w:val="24"/>
        </w:rPr>
        <w:t xml:space="preserve"> </w:t>
      </w:r>
      <w:r w:rsidR="708AD2A2" w:rsidRPr="6405C7D7">
        <w:rPr>
          <w:rFonts w:cs="ITCGaramondStd-Lt"/>
          <w:color w:val="FF0000"/>
          <w:szCs w:val="24"/>
        </w:rPr>
        <w:t xml:space="preserve">tuen toteutumista seurataan, arvioidaan ja kehitetään systemaattisesti </w:t>
      </w:r>
      <w:r w:rsidR="008B389B">
        <w:rPr>
          <w:rFonts w:cs="ITCGaramondStd-Lt"/>
          <w:color w:val="FF0000"/>
          <w:szCs w:val="24"/>
        </w:rPr>
        <w:t>päiväkodeissa ja perhepäivähoidossa</w:t>
      </w:r>
    </w:p>
    <w:p w14:paraId="70539B4E" w14:textId="77777777" w:rsidR="000760C8" w:rsidRPr="00894EC6" w:rsidRDefault="000760C8" w:rsidP="00F97681">
      <w:pPr>
        <w:pStyle w:val="Luettelokappale"/>
        <w:numPr>
          <w:ilvl w:val="0"/>
          <w:numId w:val="19"/>
        </w:numPr>
        <w:autoSpaceDE w:val="0"/>
        <w:autoSpaceDN w:val="0"/>
        <w:adjustRightInd w:val="0"/>
        <w:spacing w:after="0"/>
        <w:rPr>
          <w:rFonts w:cs="ITCGaramondStd-Lt"/>
          <w:szCs w:val="24"/>
        </w:rPr>
      </w:pPr>
      <w:r w:rsidRPr="00894EC6">
        <w:rPr>
          <w:rFonts w:cs="ITCGaramondStd-Lt"/>
          <w:szCs w:val="24"/>
        </w:rPr>
        <w:t>lapsilta, huoltajilta ja muilta yhteistyötahoilta saatua palautetta kerätään ja hyödynnetään laadun ylläpitämisessä ja parantamisessa</w:t>
      </w:r>
    </w:p>
    <w:p w14:paraId="49B0595C" w14:textId="6E734FFE" w:rsidR="00666E52" w:rsidRPr="00894EC6" w:rsidRDefault="00666E52" w:rsidP="00F97681">
      <w:pPr>
        <w:pStyle w:val="Luettelokappale"/>
        <w:numPr>
          <w:ilvl w:val="0"/>
          <w:numId w:val="19"/>
        </w:numPr>
        <w:autoSpaceDE w:val="0"/>
        <w:autoSpaceDN w:val="0"/>
        <w:adjustRightInd w:val="0"/>
        <w:spacing w:after="0"/>
        <w:rPr>
          <w:szCs w:val="24"/>
        </w:rPr>
      </w:pPr>
      <w:r w:rsidRPr="00894EC6">
        <w:rPr>
          <w:szCs w:val="24"/>
        </w:rPr>
        <w:t xml:space="preserve">arvioinnissa saatuja tietoja hyödynnetään </w:t>
      </w:r>
      <w:r w:rsidR="0096672C" w:rsidRPr="00894EC6">
        <w:rPr>
          <w:szCs w:val="24"/>
        </w:rPr>
        <w:t>varhaiskasvatus</w:t>
      </w:r>
      <w:r w:rsidRPr="00894EC6">
        <w:rPr>
          <w:szCs w:val="24"/>
        </w:rPr>
        <w:t>palvelujen johtamisessa ja kehittämisessä</w:t>
      </w:r>
    </w:p>
    <w:p w14:paraId="38DFA15E" w14:textId="6C1A7148" w:rsidR="00666E52" w:rsidRPr="00894EC6" w:rsidRDefault="00666E52" w:rsidP="00F97681">
      <w:pPr>
        <w:pStyle w:val="Luettelokappale"/>
        <w:numPr>
          <w:ilvl w:val="0"/>
          <w:numId w:val="19"/>
        </w:numPr>
        <w:autoSpaceDE w:val="0"/>
        <w:autoSpaceDN w:val="0"/>
        <w:adjustRightInd w:val="0"/>
        <w:spacing w:after="0"/>
        <w:rPr>
          <w:szCs w:val="24"/>
        </w:rPr>
      </w:pPr>
      <w:r w:rsidRPr="00894EC6">
        <w:rPr>
          <w:szCs w:val="24"/>
        </w:rPr>
        <w:t>arvioinnin keskeiset tulokset julkistetaan</w:t>
      </w:r>
      <w:r w:rsidR="00FB35FD" w:rsidRPr="00894EC6">
        <w:rPr>
          <w:szCs w:val="24"/>
        </w:rPr>
        <w:t>.</w:t>
      </w:r>
    </w:p>
    <w:p w14:paraId="2BB7D531" w14:textId="77777777" w:rsidR="000760C8" w:rsidRPr="00894EC6" w:rsidRDefault="000760C8" w:rsidP="008577B0">
      <w:pPr>
        <w:rPr>
          <w:szCs w:val="24"/>
        </w:rPr>
      </w:pPr>
    </w:p>
    <w:p w14:paraId="1D47ED31" w14:textId="77777777" w:rsidR="000760C8" w:rsidRPr="00894EC6" w:rsidRDefault="000760C8" w:rsidP="008577B0">
      <w:pPr>
        <w:autoSpaceDE w:val="0"/>
        <w:autoSpaceDN w:val="0"/>
        <w:adjustRightInd w:val="0"/>
        <w:spacing w:after="0"/>
        <w:rPr>
          <w:rFonts w:cs="ITCGaramondStd-Lt"/>
          <w:szCs w:val="24"/>
        </w:rPr>
      </w:pPr>
    </w:p>
    <w:bookmarkEnd w:id="16"/>
    <w:p w14:paraId="08749AE9" w14:textId="77777777" w:rsidR="000760C8" w:rsidRPr="00894EC6" w:rsidRDefault="000760C8" w:rsidP="008577B0">
      <w:pPr>
        <w:autoSpaceDE w:val="0"/>
        <w:autoSpaceDN w:val="0"/>
        <w:adjustRightInd w:val="0"/>
        <w:spacing w:after="0"/>
        <w:rPr>
          <w:rFonts w:cs="ITCGaramondStd-Lt"/>
          <w:szCs w:val="24"/>
        </w:rPr>
      </w:pPr>
    </w:p>
    <w:p w14:paraId="7C67931D" w14:textId="77777777" w:rsidR="000760C8" w:rsidRPr="00894EC6" w:rsidRDefault="000760C8" w:rsidP="008577B0">
      <w:pPr>
        <w:autoSpaceDE w:val="0"/>
        <w:autoSpaceDN w:val="0"/>
        <w:adjustRightInd w:val="0"/>
        <w:spacing w:after="0"/>
        <w:rPr>
          <w:rFonts w:cs="ITCGaramondStd-Lt"/>
          <w:szCs w:val="24"/>
        </w:rPr>
      </w:pPr>
    </w:p>
    <w:p w14:paraId="2C83C1C3" w14:textId="77777777" w:rsidR="000760C8" w:rsidRPr="00894EC6" w:rsidRDefault="000760C8" w:rsidP="008577B0">
      <w:pPr>
        <w:autoSpaceDE w:val="0"/>
        <w:autoSpaceDN w:val="0"/>
        <w:adjustRightInd w:val="0"/>
        <w:spacing w:after="0"/>
        <w:rPr>
          <w:rFonts w:cs="ITCGaramondStd-Lt"/>
          <w:szCs w:val="24"/>
        </w:rPr>
      </w:pPr>
    </w:p>
    <w:p w14:paraId="55AD23FD" w14:textId="77777777" w:rsidR="000760C8" w:rsidRPr="00894EC6" w:rsidRDefault="000760C8" w:rsidP="008577B0">
      <w:pPr>
        <w:autoSpaceDE w:val="0"/>
        <w:autoSpaceDN w:val="0"/>
        <w:adjustRightInd w:val="0"/>
        <w:spacing w:after="0"/>
        <w:rPr>
          <w:rFonts w:cs="ITCGaramondStd-Bk"/>
          <w:szCs w:val="24"/>
        </w:rPr>
      </w:pPr>
    </w:p>
    <w:p w14:paraId="69D1D514" w14:textId="7A39F0FD" w:rsidR="00296346" w:rsidRPr="00894EC6" w:rsidRDefault="00296346" w:rsidP="008577B0">
      <w:pPr>
        <w:rPr>
          <w:szCs w:val="24"/>
        </w:rPr>
      </w:pPr>
    </w:p>
    <w:sectPr w:rsidR="00296346" w:rsidRPr="00894EC6" w:rsidSect="00021630">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71B8" w14:textId="77777777" w:rsidR="002B7384" w:rsidRDefault="002B7384" w:rsidP="00715FF7">
      <w:pPr>
        <w:spacing w:after="0" w:line="240" w:lineRule="auto"/>
      </w:pPr>
      <w:r>
        <w:separator/>
      </w:r>
    </w:p>
  </w:endnote>
  <w:endnote w:type="continuationSeparator" w:id="0">
    <w:p w14:paraId="5FFD80A6" w14:textId="77777777" w:rsidR="002B7384" w:rsidRDefault="002B7384" w:rsidP="00715FF7">
      <w:pPr>
        <w:spacing w:after="0" w:line="240" w:lineRule="auto"/>
      </w:pPr>
      <w:r>
        <w:continuationSeparator/>
      </w:r>
    </w:p>
  </w:endnote>
  <w:endnote w:type="continuationNotice" w:id="1">
    <w:p w14:paraId="19B54F0B" w14:textId="77777777" w:rsidR="002B7384" w:rsidRDefault="002B7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GaramondStd-L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ITCGaramondStd-Bk">
    <w:altName w:val="Cambria"/>
    <w:panose1 w:val="00000000000000000000"/>
    <w:charset w:val="00"/>
    <w:family w:val="roman"/>
    <w:notTrueType/>
    <w:pitch w:val="default"/>
    <w:sig w:usb0="00000003" w:usb1="00000000" w:usb2="00000000" w:usb3="00000000" w:csb0="00000001" w:csb1="00000000"/>
  </w:font>
  <w:font w:name="TimesNewRoman">
    <w:altName w:val="Yu Gothic"/>
    <w:charset w:val="00"/>
    <w:family w:val="auto"/>
    <w:pitch w:val="default"/>
  </w:font>
  <w:font w:name="ITCGaramondStd-Bd">
    <w:altName w:val="Cambria"/>
    <w:panose1 w:val="00000000000000000000"/>
    <w:charset w:val="00"/>
    <w:family w:val="roman"/>
    <w:notTrueType/>
    <w:pitch w:val="default"/>
    <w:sig w:usb0="00000003" w:usb1="00000000" w:usb2="00000000" w:usb3="00000000" w:csb0="00000001" w:csb1="00000000"/>
  </w:font>
  <w:font w:name="FuturaStd-CondensedLightObl">
    <w:altName w:val="Century Gothic"/>
    <w:panose1 w:val="00000000000000000000"/>
    <w:charset w:val="00"/>
    <w:family w:val="swiss"/>
    <w:notTrueType/>
    <w:pitch w:val="default"/>
    <w:sig w:usb0="00000003" w:usb1="00000000" w:usb2="00000000" w:usb3="00000000" w:csb0="00000001" w:csb1="00000000"/>
  </w:font>
  <w:font w:name="FuturaStd-Medium">
    <w:altName w:val="Century Gothic"/>
    <w:panose1 w:val="00000000000000000000"/>
    <w:charset w:val="00"/>
    <w:family w:val="swiss"/>
    <w:notTrueType/>
    <w:pitch w:val="default"/>
    <w:sig w:usb0="00000003" w:usb1="00000000" w:usb2="00000000" w:usb3="00000000" w:csb0="00000001" w:csb1="00000000"/>
  </w:font>
  <w:font w:name="FuturaStd-CondensedBold">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3618" w14:textId="77777777" w:rsidR="00DA4070" w:rsidRDefault="00DA407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423027"/>
      <w:docPartObj>
        <w:docPartGallery w:val="Page Numbers (Bottom of Page)"/>
        <w:docPartUnique/>
      </w:docPartObj>
    </w:sdtPr>
    <w:sdtEndPr/>
    <w:sdtContent>
      <w:p w14:paraId="20770807" w14:textId="5011D7AD" w:rsidR="00DA4070" w:rsidRDefault="00DA4070">
        <w:pPr>
          <w:pStyle w:val="Alatunniste"/>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p w14:paraId="6F5948CD" w14:textId="77777777" w:rsidR="00DA4070" w:rsidRDefault="00DA4070">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B860" w14:textId="77777777" w:rsidR="00DA4070" w:rsidRDefault="00DA407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B57C" w14:textId="77777777" w:rsidR="002B7384" w:rsidRDefault="002B7384" w:rsidP="00715FF7">
      <w:pPr>
        <w:spacing w:after="0" w:line="240" w:lineRule="auto"/>
      </w:pPr>
      <w:r>
        <w:separator/>
      </w:r>
    </w:p>
  </w:footnote>
  <w:footnote w:type="continuationSeparator" w:id="0">
    <w:p w14:paraId="2F90C1D3" w14:textId="77777777" w:rsidR="002B7384" w:rsidRDefault="002B7384" w:rsidP="00715FF7">
      <w:pPr>
        <w:spacing w:after="0" w:line="240" w:lineRule="auto"/>
      </w:pPr>
      <w:r>
        <w:continuationSeparator/>
      </w:r>
    </w:p>
  </w:footnote>
  <w:footnote w:type="continuationNotice" w:id="1">
    <w:p w14:paraId="4664C0AD" w14:textId="77777777" w:rsidR="002B7384" w:rsidRDefault="002B7384">
      <w:pPr>
        <w:spacing w:after="0" w:line="240" w:lineRule="auto"/>
      </w:pPr>
    </w:p>
  </w:footnote>
  <w:footnote w:id="2">
    <w:p w14:paraId="4F6E945F" w14:textId="77777777" w:rsidR="00DA4070" w:rsidRPr="00E85692" w:rsidRDefault="00DA4070" w:rsidP="00721BEF">
      <w:pPr>
        <w:pStyle w:val="Alaviitteenteksti"/>
      </w:pPr>
      <w:r w:rsidRPr="00206B94">
        <w:rPr>
          <w:rStyle w:val="Alaviitteenviite"/>
        </w:rPr>
        <w:footnoteRef/>
      </w:r>
      <w:r w:rsidRPr="00206B94">
        <w:t xml:space="preserve"> </w:t>
      </w:r>
      <w:r w:rsidRPr="00206B94">
        <w:rPr>
          <w:rFonts w:cs="ITCGaramondStd-Lt"/>
        </w:rPr>
        <w:t>Varhaiskasvatuslaki (540/2018)</w:t>
      </w:r>
    </w:p>
  </w:footnote>
  <w:footnote w:id="3">
    <w:p w14:paraId="603EE73D" w14:textId="77777777" w:rsidR="00DA4070" w:rsidRPr="00E85692" w:rsidRDefault="00DA4070" w:rsidP="00721BEF">
      <w:pPr>
        <w:pStyle w:val="Alaviitteenteksti"/>
      </w:pPr>
      <w:r w:rsidRPr="00E85692">
        <w:rPr>
          <w:rStyle w:val="Alaviitteenviite"/>
        </w:rPr>
        <w:footnoteRef/>
      </w:r>
      <w:r w:rsidRPr="00E85692">
        <w:t xml:space="preserve"> </w:t>
      </w:r>
      <w:r w:rsidRPr="00E85692">
        <w:rPr>
          <w:rFonts w:cs="ITCGaramondStd-Lt"/>
        </w:rPr>
        <w:t>Perusopetuslaki (628/1998) ja perusopetusasetus (</w:t>
      </w:r>
      <w:r w:rsidRPr="00DC6B89">
        <w:rPr>
          <w:rFonts w:cs="ITCGaramondStd-Lt"/>
        </w:rPr>
        <w:t>852/1998)</w:t>
      </w:r>
      <w:r w:rsidRPr="00E85692">
        <w:rPr>
          <w:rFonts w:cs="ITCGaramondStd-Lt"/>
        </w:rPr>
        <w:t xml:space="preserve"> </w:t>
      </w:r>
    </w:p>
  </w:footnote>
  <w:footnote w:id="4">
    <w:p w14:paraId="6839EA1F" w14:textId="77777777" w:rsidR="00DA4070" w:rsidRDefault="00DA4070" w:rsidP="00721BEF">
      <w:pPr>
        <w:pStyle w:val="Alaviitteenteksti"/>
      </w:pPr>
      <w:r w:rsidRPr="00206B94">
        <w:rPr>
          <w:rStyle w:val="Alaviitteenviite"/>
        </w:rPr>
        <w:footnoteRef/>
      </w:r>
      <w:r w:rsidRPr="00206B94">
        <w:t xml:space="preserve"> </w:t>
      </w:r>
      <w:r w:rsidRPr="00206B94">
        <w:rPr>
          <w:color w:val="FF0000"/>
        </w:rPr>
        <w:t>Varhaiskasvatuslaki 3 §</w:t>
      </w:r>
    </w:p>
  </w:footnote>
  <w:footnote w:id="5">
    <w:p w14:paraId="41EA44AE" w14:textId="0F66192D" w:rsidR="00DA4070" w:rsidRDefault="00DA4070">
      <w:pPr>
        <w:pStyle w:val="Alaviitteenteksti"/>
      </w:pPr>
      <w:r>
        <w:rPr>
          <w:rStyle w:val="Alaviitteenviite"/>
        </w:rPr>
        <w:footnoteRef/>
      </w:r>
      <w:r>
        <w:t xml:space="preserve"> </w:t>
      </w:r>
      <w:r w:rsidRPr="007E39CC">
        <w:rPr>
          <w:color w:val="FF0000"/>
        </w:rPr>
        <w:t xml:space="preserve">HE 148/2021 vp: Hallituksen esitys eduskunnalle laiksi varhaiskasvatuslain muuttamisesta, </w:t>
      </w:r>
      <w:r>
        <w:rPr>
          <w:color w:val="FF0000"/>
        </w:rPr>
        <w:t>s. 30–31</w:t>
      </w:r>
    </w:p>
  </w:footnote>
  <w:footnote w:id="6">
    <w:p w14:paraId="10D794BC" w14:textId="77777777" w:rsidR="00DA4070" w:rsidRPr="00C67EDE" w:rsidRDefault="00DA4070" w:rsidP="00721BEF">
      <w:pPr>
        <w:pStyle w:val="Alaviitteenteksti"/>
      </w:pPr>
      <w:r w:rsidRPr="00E85692">
        <w:rPr>
          <w:rStyle w:val="Alaviitteenviite"/>
        </w:rPr>
        <w:footnoteRef/>
      </w:r>
      <w:r w:rsidRPr="00E85692">
        <w:t xml:space="preserve"> </w:t>
      </w:r>
      <w:r w:rsidRPr="00E85692">
        <w:rPr>
          <w:rFonts w:cs="ITCGaramondStd-Lt"/>
        </w:rPr>
        <w:t>Varhaiskasvatuslaki 2 §</w:t>
      </w:r>
      <w:r>
        <w:rPr>
          <w:rFonts w:cs="ITCGaramondStd-Lt"/>
        </w:rPr>
        <w:t xml:space="preserve"> </w:t>
      </w:r>
    </w:p>
  </w:footnote>
  <w:footnote w:id="7">
    <w:p w14:paraId="3971B23C" w14:textId="77777777" w:rsidR="00DA4070" w:rsidRPr="00E85692" w:rsidRDefault="00DA4070" w:rsidP="00721BEF">
      <w:pPr>
        <w:pStyle w:val="Alaviitteenteksti"/>
      </w:pPr>
      <w:r w:rsidRPr="00C67EDE">
        <w:rPr>
          <w:rStyle w:val="Alaviitteenviite"/>
        </w:rPr>
        <w:footnoteRef/>
      </w:r>
      <w:r w:rsidRPr="00C67EDE">
        <w:t xml:space="preserve"> </w:t>
      </w:r>
      <w:r w:rsidRPr="00C67EDE">
        <w:rPr>
          <w:rFonts w:cs="ITCGaramondStd-Lt"/>
        </w:rPr>
        <w:t>Varhaiskasvatu</w:t>
      </w:r>
      <w:r w:rsidRPr="00E85692">
        <w:rPr>
          <w:rFonts w:cs="ITCGaramondStd-Lt"/>
        </w:rPr>
        <w:t xml:space="preserve">slaki 21 § </w:t>
      </w:r>
    </w:p>
  </w:footnote>
  <w:footnote w:id="8">
    <w:p w14:paraId="59CF7BA4" w14:textId="77777777" w:rsidR="00DA4070" w:rsidRPr="00E85692" w:rsidRDefault="00DA4070" w:rsidP="00721BEF">
      <w:pPr>
        <w:pStyle w:val="Alaviitteenteksti"/>
      </w:pPr>
      <w:r w:rsidRPr="00E85692">
        <w:rPr>
          <w:rStyle w:val="Alaviitteenviite"/>
        </w:rPr>
        <w:footnoteRef/>
      </w:r>
      <w:r w:rsidRPr="00E85692">
        <w:t xml:space="preserve"> </w:t>
      </w:r>
      <w:r w:rsidRPr="00E85692">
        <w:rPr>
          <w:rFonts w:cs="ITCGaramondStd-Lt"/>
        </w:rPr>
        <w:t>Varhaiskasvatuslaki 1 §</w:t>
      </w:r>
    </w:p>
  </w:footnote>
  <w:footnote w:id="9">
    <w:p w14:paraId="07C7263D" w14:textId="77777777" w:rsidR="00DA4070" w:rsidRDefault="00DA4070" w:rsidP="00721BEF">
      <w:pPr>
        <w:pStyle w:val="Alaviitteenteksti"/>
      </w:pPr>
      <w:r w:rsidRPr="00E85692">
        <w:rPr>
          <w:rStyle w:val="Alaviitteenviite"/>
        </w:rPr>
        <w:footnoteRef/>
      </w:r>
      <w:r w:rsidRPr="00E85692">
        <w:t xml:space="preserve"> Varhaiskasvatuslaki 22 § </w:t>
      </w:r>
    </w:p>
  </w:footnote>
  <w:footnote w:id="10">
    <w:p w14:paraId="7E129599" w14:textId="77777777" w:rsidR="00DA4070" w:rsidRPr="00AE7D12" w:rsidRDefault="00DA4070" w:rsidP="00721BEF">
      <w:pPr>
        <w:pStyle w:val="Alaviitteenteksti"/>
      </w:pPr>
      <w:r w:rsidRPr="00AE7D12">
        <w:rPr>
          <w:rStyle w:val="Alaviitteenviite"/>
        </w:rPr>
        <w:footnoteRef/>
      </w:r>
      <w:r w:rsidRPr="00AE7D12">
        <w:t xml:space="preserve"> Lastensuojelulaki (417/2007) 12 § (1292/2013)</w:t>
      </w:r>
    </w:p>
  </w:footnote>
  <w:footnote w:id="11">
    <w:p w14:paraId="2A020B90" w14:textId="77777777" w:rsidR="00DA4070" w:rsidRPr="00AE7D12" w:rsidRDefault="00DA4070" w:rsidP="00721BEF">
      <w:pPr>
        <w:pStyle w:val="Alaviitteenteksti"/>
      </w:pPr>
      <w:r w:rsidRPr="00AE7D12">
        <w:rPr>
          <w:rStyle w:val="Alaviitteenviite"/>
        </w:rPr>
        <w:footnoteRef/>
      </w:r>
      <w:r w:rsidRPr="00AE7D12">
        <w:t xml:space="preserve"> </w:t>
      </w:r>
      <w:r w:rsidRPr="00AE7D12">
        <w:rPr>
          <w:rFonts w:cs="ITCGaramondStd-Lt"/>
        </w:rPr>
        <w:t>Laki kotoutumisen edistämisestä (1386/2010) 15 §</w:t>
      </w:r>
    </w:p>
  </w:footnote>
  <w:footnote w:id="12">
    <w:p w14:paraId="33BBBDA3" w14:textId="230204B0" w:rsidR="00DA4070" w:rsidRPr="00AE7D12" w:rsidRDefault="00DA4070" w:rsidP="636B3CD5">
      <w:pPr>
        <w:pStyle w:val="Alaviitteenteksti"/>
        <w:rPr>
          <w:rFonts w:eastAsiaTheme="minorEastAsia"/>
          <w:color w:val="FF0000"/>
        </w:rPr>
      </w:pPr>
      <w:r w:rsidRPr="00AE7D12">
        <w:rPr>
          <w:rStyle w:val="Alaviitteenviite"/>
        </w:rPr>
        <w:footnoteRef/>
      </w:r>
      <w:r w:rsidRPr="00AE7D12">
        <w:t xml:space="preserve"> </w:t>
      </w:r>
      <w:r w:rsidRPr="00AE7D12">
        <w:rPr>
          <w:rFonts w:eastAsiaTheme="minorEastAsia"/>
          <w:color w:val="FF0000"/>
        </w:rPr>
        <w:t xml:space="preserve">Suositus </w:t>
      </w:r>
    </w:p>
  </w:footnote>
  <w:footnote w:id="13">
    <w:p w14:paraId="2B826C41" w14:textId="77777777" w:rsidR="00DA4070" w:rsidRPr="00AE7D12" w:rsidRDefault="00DA4070" w:rsidP="00721BEF">
      <w:pPr>
        <w:pStyle w:val="Alaviitteenteksti"/>
      </w:pPr>
      <w:r w:rsidRPr="00AE7D12">
        <w:rPr>
          <w:rStyle w:val="Alaviitteenviite"/>
        </w:rPr>
        <w:footnoteRef/>
      </w:r>
      <w:r w:rsidRPr="00AE7D12">
        <w:t xml:space="preserve"> </w:t>
      </w:r>
      <w:r w:rsidRPr="00AE7D12">
        <w:rPr>
          <w:rFonts w:cs="ITCGaramondStd-Lt"/>
        </w:rPr>
        <w:t xml:space="preserve">Varhaiskasvatuslaki 20 § </w:t>
      </w:r>
    </w:p>
  </w:footnote>
  <w:footnote w:id="14">
    <w:p w14:paraId="457FC464" w14:textId="77777777" w:rsidR="00DA4070" w:rsidRPr="00AE7D12" w:rsidRDefault="00DA4070" w:rsidP="00721BEF">
      <w:pPr>
        <w:pStyle w:val="Alaviitteenteksti"/>
      </w:pPr>
      <w:r w:rsidRPr="00AE7D12">
        <w:rPr>
          <w:rStyle w:val="Alaviitteenviite"/>
        </w:rPr>
        <w:footnoteRef/>
      </w:r>
      <w:r w:rsidRPr="00AE7D12">
        <w:t xml:space="preserve"> </w:t>
      </w:r>
      <w:r w:rsidRPr="00AE7D12">
        <w:rPr>
          <w:rFonts w:cs="ITCGaramondStd-Lt"/>
        </w:rPr>
        <w:t xml:space="preserve">Varhaiskasvatuslaki 8 § </w:t>
      </w:r>
    </w:p>
  </w:footnote>
  <w:footnote w:id="15">
    <w:p w14:paraId="519E14CE" w14:textId="77777777" w:rsidR="00DA4070" w:rsidRPr="00AE7D12" w:rsidRDefault="00DA4070" w:rsidP="00721BEF">
      <w:pPr>
        <w:pStyle w:val="Alaviitteenteksti"/>
      </w:pPr>
      <w:r w:rsidRPr="00AE7D12">
        <w:rPr>
          <w:rStyle w:val="Alaviitteenviite"/>
        </w:rPr>
        <w:footnoteRef/>
      </w:r>
      <w:r w:rsidRPr="00AE7D12">
        <w:t xml:space="preserve"> </w:t>
      </w:r>
      <w:r w:rsidRPr="00AE7D12">
        <w:rPr>
          <w:rFonts w:cs="ITCGaramondStd-Lt"/>
        </w:rPr>
        <w:t xml:space="preserve">Varhaiskasvatuslaki 24 § </w:t>
      </w:r>
    </w:p>
  </w:footnote>
  <w:footnote w:id="16">
    <w:p w14:paraId="389112EE" w14:textId="1C2A9EA7" w:rsidR="00DA4070" w:rsidRPr="00E85692" w:rsidRDefault="00DA4070" w:rsidP="00721BEF">
      <w:pPr>
        <w:pStyle w:val="Alaviitteenteksti"/>
      </w:pPr>
      <w:r w:rsidRPr="00AE7D12">
        <w:rPr>
          <w:rStyle w:val="Alaviitteenviite"/>
        </w:rPr>
        <w:footnoteRef/>
      </w:r>
      <w:r w:rsidRPr="00AE7D12">
        <w:t xml:space="preserve"> Varhaiskasvatuslaki 65–73 §</w:t>
      </w:r>
      <w:r w:rsidRPr="00E85692">
        <w:t xml:space="preserve"> </w:t>
      </w:r>
    </w:p>
  </w:footnote>
  <w:footnote w:id="17">
    <w:p w14:paraId="18867ADF" w14:textId="77777777" w:rsidR="00A643AB" w:rsidRPr="00E85692" w:rsidRDefault="00A643AB" w:rsidP="00A643AB">
      <w:pPr>
        <w:pStyle w:val="Alaviitteenteksti"/>
      </w:pPr>
      <w:r w:rsidRPr="00E85692">
        <w:rPr>
          <w:rStyle w:val="Alaviitteenviite"/>
        </w:rPr>
        <w:footnoteRef/>
      </w:r>
      <w:r w:rsidRPr="00E85692">
        <w:t xml:space="preserve"> </w:t>
      </w:r>
      <w:r w:rsidRPr="00A643AB">
        <w:rPr>
          <w:color w:val="FF0000"/>
        </w:rPr>
        <w:t>Laki kansallisen koulutuksen arviointikeskuksesta (1295/2013)</w:t>
      </w:r>
    </w:p>
  </w:footnote>
  <w:footnote w:id="18">
    <w:p w14:paraId="1FFA833C" w14:textId="77777777" w:rsidR="00DA4070" w:rsidRPr="00E85692" w:rsidRDefault="00DA4070" w:rsidP="00721BEF">
      <w:pPr>
        <w:pStyle w:val="Alaviitteenteksti"/>
      </w:pPr>
      <w:r w:rsidRPr="00E85692">
        <w:rPr>
          <w:rStyle w:val="Alaviitteenviite"/>
        </w:rPr>
        <w:footnoteRef/>
      </w:r>
      <w:r w:rsidRPr="00E85692">
        <w:t xml:space="preserve"> </w:t>
      </w:r>
      <w:r w:rsidRPr="00E85692">
        <w:rPr>
          <w:rFonts w:cs="ITCGaramondStd-Lt"/>
        </w:rPr>
        <w:t xml:space="preserve">Varhaiskasvatuslaki 23 § </w:t>
      </w:r>
    </w:p>
  </w:footnote>
  <w:footnote w:id="19">
    <w:p w14:paraId="386BEFE0" w14:textId="45C4461D" w:rsidR="00DA4070" w:rsidRPr="001F3E5E" w:rsidRDefault="00DA4070" w:rsidP="00721BEF">
      <w:pPr>
        <w:pStyle w:val="Alaviitteenteksti"/>
      </w:pPr>
      <w:r w:rsidRPr="008838EA">
        <w:rPr>
          <w:rStyle w:val="Alaviitteenviite"/>
        </w:rPr>
        <w:footnoteRef/>
      </w:r>
      <w:r w:rsidRPr="008838EA">
        <w:t xml:space="preserve"> Varhaiskasvatuslaki 4 § ja </w:t>
      </w:r>
      <w:r w:rsidRPr="001F3E5E">
        <w:rPr>
          <w:color w:val="FF0000"/>
        </w:rPr>
        <w:t>HE 148/2021 s. 34</w:t>
      </w:r>
    </w:p>
  </w:footnote>
  <w:footnote w:id="20">
    <w:p w14:paraId="726AF047" w14:textId="77777777" w:rsidR="00DA4070" w:rsidRPr="001F3E5E" w:rsidRDefault="00DA4070" w:rsidP="03DBD107">
      <w:pPr>
        <w:pStyle w:val="Alaviitteenteksti"/>
      </w:pPr>
      <w:r w:rsidRPr="001F3E5E">
        <w:rPr>
          <w:rStyle w:val="Alaviitteenviite"/>
        </w:rPr>
        <w:footnoteRef/>
      </w:r>
      <w:r w:rsidRPr="001F3E5E">
        <w:t xml:space="preserve"> Varhaiskasvatuslaki 23 §</w:t>
      </w:r>
    </w:p>
  </w:footnote>
  <w:footnote w:id="21">
    <w:p w14:paraId="68F2D3FB" w14:textId="4110CEB6" w:rsidR="00DA4070" w:rsidRPr="001F3E5E" w:rsidRDefault="00DA4070" w:rsidP="03DBD107">
      <w:pPr>
        <w:pStyle w:val="Alaviitteenteksti"/>
        <w:rPr>
          <w:color w:val="FF0000"/>
        </w:rPr>
      </w:pPr>
      <w:r w:rsidRPr="001F3E5E">
        <w:rPr>
          <w:rStyle w:val="Alaviitteenviite"/>
        </w:rPr>
        <w:footnoteRef/>
      </w:r>
      <w:r w:rsidRPr="001F3E5E">
        <w:t xml:space="preserve"> </w:t>
      </w:r>
      <w:r w:rsidRPr="001F3E5E">
        <w:rPr>
          <w:color w:val="FF0000"/>
        </w:rPr>
        <w:t>HE 148/2021, s. 34</w:t>
      </w:r>
    </w:p>
  </w:footnote>
  <w:footnote w:id="22">
    <w:p w14:paraId="5E5E8C60" w14:textId="77777777" w:rsidR="00DA4070" w:rsidRDefault="00DA4070" w:rsidP="00721BEF">
      <w:pPr>
        <w:pStyle w:val="Alaviitteenteksti"/>
      </w:pPr>
      <w:r w:rsidRPr="00E85692">
        <w:rPr>
          <w:rStyle w:val="Alaviitteenviite"/>
        </w:rPr>
        <w:footnoteRef/>
      </w:r>
      <w:r w:rsidRPr="00E85692">
        <w:t xml:space="preserve"> Varhaiskasvatuslaki 23 § </w:t>
      </w:r>
    </w:p>
  </w:footnote>
  <w:footnote w:id="23">
    <w:p w14:paraId="5F4BE0C0" w14:textId="5745759B" w:rsidR="00DA4070" w:rsidRPr="0065018C" w:rsidRDefault="00DA4070" w:rsidP="2129A28E">
      <w:pPr>
        <w:pStyle w:val="Alaviitteenteksti"/>
      </w:pPr>
      <w:r w:rsidRPr="0065018C">
        <w:rPr>
          <w:rStyle w:val="Alaviitteenviite"/>
        </w:rPr>
        <w:footnoteRef/>
      </w:r>
      <w:r w:rsidRPr="0065018C">
        <w:t xml:space="preserve"> </w:t>
      </w:r>
      <w:r w:rsidRPr="0065018C">
        <w:rPr>
          <w:rFonts w:cs="ITCGaramondStd-Lt"/>
        </w:rPr>
        <w:t xml:space="preserve">Varhaiskasvatuslaki 23 § ja </w:t>
      </w:r>
      <w:r w:rsidRPr="2129A28E">
        <w:rPr>
          <w:color w:val="FF0000"/>
        </w:rPr>
        <w:t>HE 148/2021 s. 34</w:t>
      </w:r>
    </w:p>
  </w:footnote>
  <w:footnote w:id="24">
    <w:p w14:paraId="6271B64A" w14:textId="77777777" w:rsidR="00DA4070" w:rsidRPr="0065018C" w:rsidRDefault="00DA4070" w:rsidP="00721BEF">
      <w:pPr>
        <w:pStyle w:val="Alaviitteenteksti"/>
      </w:pPr>
      <w:r w:rsidRPr="0065018C">
        <w:rPr>
          <w:rStyle w:val="Alaviitteenviite"/>
        </w:rPr>
        <w:footnoteRef/>
      </w:r>
      <w:r w:rsidRPr="0065018C">
        <w:t xml:space="preserve"> Terveydenhuoltolaki (1326/2010) 8 §</w:t>
      </w:r>
    </w:p>
  </w:footnote>
  <w:footnote w:id="25">
    <w:p w14:paraId="3F6B12C5" w14:textId="77777777" w:rsidR="00DA4070" w:rsidRPr="0065018C" w:rsidRDefault="00DA4070" w:rsidP="00721BEF">
      <w:pPr>
        <w:pStyle w:val="Alaviitteenteksti"/>
      </w:pPr>
      <w:r w:rsidRPr="0065018C">
        <w:rPr>
          <w:rStyle w:val="Alaviitteenviite"/>
        </w:rPr>
        <w:footnoteRef/>
      </w:r>
      <w:r w:rsidRPr="0065018C">
        <w:t xml:space="preserve"> Varhaiskasvatuslaki 41 §</w:t>
      </w:r>
    </w:p>
  </w:footnote>
  <w:footnote w:id="26">
    <w:p w14:paraId="09BBD9E6" w14:textId="77777777" w:rsidR="00DA4070" w:rsidRDefault="00DA4070" w:rsidP="00721BEF">
      <w:pPr>
        <w:pStyle w:val="Alaviitteenteksti"/>
        <w:rPr>
          <w:rFonts w:cs="ITCGaramondStd-Lt"/>
        </w:rPr>
      </w:pPr>
      <w:r w:rsidRPr="1E51ECC0">
        <w:rPr>
          <w:rStyle w:val="Alaviitteenviite"/>
        </w:rPr>
        <w:footnoteRef/>
      </w:r>
      <w:r>
        <w:t xml:space="preserve"> </w:t>
      </w:r>
      <w:r w:rsidRPr="1E51ECC0">
        <w:rPr>
          <w:rFonts w:cs="ITCGaramondStd-Lt"/>
        </w:rPr>
        <w:t xml:space="preserve">Varhaiskasvatuslaki 23 § </w:t>
      </w:r>
    </w:p>
  </w:footnote>
  <w:footnote w:id="27">
    <w:p w14:paraId="3758F82A" w14:textId="77777777" w:rsidR="00DA4070" w:rsidRDefault="00DA4070" w:rsidP="2129A28E">
      <w:pPr>
        <w:pStyle w:val="Alaviitteenteksti"/>
        <w:rPr>
          <w:color w:val="FF0000"/>
        </w:rPr>
      </w:pPr>
      <w:r>
        <w:rPr>
          <w:rStyle w:val="Alaviitteenviite"/>
        </w:rPr>
        <w:footnoteRef/>
      </w:r>
      <w:r>
        <w:t xml:space="preserve"> </w:t>
      </w:r>
      <w:r w:rsidRPr="2129A28E">
        <w:rPr>
          <w:color w:val="FF0000"/>
        </w:rPr>
        <w:t>Varhaiskasvatuslaki 15 e §</w:t>
      </w:r>
    </w:p>
  </w:footnote>
  <w:footnote w:id="28">
    <w:p w14:paraId="6B3530A8" w14:textId="77777777" w:rsidR="00DA4070" w:rsidRPr="005C4139" w:rsidRDefault="00DA4070" w:rsidP="00721BEF">
      <w:pPr>
        <w:pStyle w:val="Alaviitteenteksti"/>
      </w:pPr>
      <w:r w:rsidRPr="005C4139">
        <w:rPr>
          <w:rStyle w:val="Alaviitteenviite"/>
        </w:rPr>
        <w:footnoteRef/>
      </w:r>
      <w:r w:rsidRPr="005C4139">
        <w:t xml:space="preserve"> Varhaiskasvatuslaki 40 § </w:t>
      </w:r>
    </w:p>
  </w:footnote>
  <w:footnote w:id="29">
    <w:p w14:paraId="72988F38" w14:textId="77777777" w:rsidR="00DA4070" w:rsidRPr="005C4139" w:rsidRDefault="00DA4070" w:rsidP="00721BEF">
      <w:pPr>
        <w:pStyle w:val="Alaviitteenteksti"/>
      </w:pPr>
      <w:r w:rsidRPr="00B109FE">
        <w:rPr>
          <w:rStyle w:val="Alaviitteenviite"/>
        </w:rPr>
        <w:footnoteRef/>
      </w:r>
      <w:r w:rsidRPr="00B109FE">
        <w:t xml:space="preserve"> Varhaiskasvatuslaki 41 § sekä esimerkiksi laki viranomaisen toiminnan julkisuudesta (621/1999) 24 §</w:t>
      </w:r>
    </w:p>
  </w:footnote>
  <w:footnote w:id="30">
    <w:p w14:paraId="61BB50A7" w14:textId="77777777" w:rsidR="00DA4070" w:rsidRPr="00D17318" w:rsidRDefault="00DA4070" w:rsidP="00721BEF">
      <w:pPr>
        <w:autoSpaceDE w:val="0"/>
        <w:autoSpaceDN w:val="0"/>
        <w:adjustRightInd w:val="0"/>
        <w:spacing w:after="0" w:line="240" w:lineRule="auto"/>
      </w:pPr>
      <w:r w:rsidRPr="005C4139">
        <w:rPr>
          <w:rStyle w:val="Alaviitteenviite"/>
          <w:sz w:val="20"/>
          <w:szCs w:val="20"/>
        </w:rPr>
        <w:footnoteRef/>
      </w:r>
      <w:r w:rsidRPr="005C4139">
        <w:rPr>
          <w:sz w:val="20"/>
          <w:szCs w:val="20"/>
        </w:rPr>
        <w:t xml:space="preserve"> </w:t>
      </w:r>
      <w:r w:rsidRPr="005C4139">
        <w:rPr>
          <w:rFonts w:cs="ITCGaramondStd-Lt"/>
          <w:sz w:val="20"/>
          <w:szCs w:val="20"/>
        </w:rPr>
        <w:t>Varhaiskasvatuslaki 22 §</w:t>
      </w:r>
      <w:r>
        <w:rPr>
          <w:rFonts w:cs="ITCGaramondStd-Lt"/>
        </w:rPr>
        <w:t xml:space="preserve"> </w:t>
      </w:r>
    </w:p>
  </w:footnote>
  <w:footnote w:id="31">
    <w:p w14:paraId="6A11F380" w14:textId="77777777" w:rsidR="00DA4070" w:rsidRPr="000632C5" w:rsidRDefault="00DA4070" w:rsidP="00721BEF">
      <w:pPr>
        <w:pStyle w:val="Alaviitteenteksti"/>
      </w:pPr>
      <w:r w:rsidRPr="00C67EDE">
        <w:rPr>
          <w:rStyle w:val="Alaviitteenviite"/>
        </w:rPr>
        <w:footnoteRef/>
      </w:r>
      <w:r w:rsidRPr="00C67EDE">
        <w:t xml:space="preserve"> </w:t>
      </w:r>
      <w:r w:rsidRPr="000632C5">
        <w:rPr>
          <w:rFonts w:cs="ITCGaramondStd-Lt"/>
        </w:rPr>
        <w:t xml:space="preserve">Varhaiskasvatuslaki 20 § </w:t>
      </w:r>
    </w:p>
  </w:footnote>
  <w:footnote w:id="32">
    <w:p w14:paraId="1989C4EA" w14:textId="32635120" w:rsidR="00DA4070" w:rsidRDefault="00DA4070">
      <w:pPr>
        <w:pStyle w:val="Alaviitteenteksti"/>
      </w:pPr>
      <w:r>
        <w:rPr>
          <w:rStyle w:val="Alaviitteenviite"/>
        </w:rPr>
        <w:footnoteRef/>
      </w:r>
      <w:r>
        <w:t xml:space="preserve"> </w:t>
      </w:r>
      <w:r w:rsidRPr="00206B94">
        <w:rPr>
          <w:color w:val="FF0000"/>
        </w:rPr>
        <w:t>Varhaiskasvatuslaki 15 e §</w:t>
      </w:r>
    </w:p>
  </w:footnote>
  <w:footnote w:id="33">
    <w:p w14:paraId="41B83A71" w14:textId="0C626FF9" w:rsidR="00DA4070" w:rsidRPr="00102CA4" w:rsidRDefault="00DA4070" w:rsidP="000760C8">
      <w:pPr>
        <w:pStyle w:val="Alaviitteenteksti"/>
      </w:pPr>
      <w:r w:rsidRPr="000632C5">
        <w:rPr>
          <w:rStyle w:val="Alaviitteenviite"/>
        </w:rPr>
        <w:footnoteRef/>
      </w:r>
      <w:r>
        <w:t xml:space="preserve"> Varhaiskasvatuslaki 5 </w:t>
      </w:r>
      <w:r w:rsidRPr="00102CA4">
        <w:t xml:space="preserve">§ 4 momentti </w:t>
      </w:r>
    </w:p>
  </w:footnote>
  <w:footnote w:id="34">
    <w:p w14:paraId="53A6E00F" w14:textId="2D37EDB0" w:rsidR="00DA4070" w:rsidRPr="00E02D13" w:rsidRDefault="00DA4070" w:rsidP="000760C8">
      <w:pPr>
        <w:pStyle w:val="Alaviitteenteksti"/>
      </w:pPr>
      <w:r w:rsidRPr="00102CA4">
        <w:rPr>
          <w:rStyle w:val="Alaviitteenviite"/>
        </w:rPr>
        <w:footnoteRef/>
      </w:r>
      <w:r w:rsidRPr="00102CA4">
        <w:t xml:space="preserve"> </w:t>
      </w:r>
      <w:r w:rsidRPr="00102CA4">
        <w:rPr>
          <w:rFonts w:cs="ITCGaramondStd-Lt"/>
        </w:rPr>
        <w:t>Varhaiskasvatuslaki 1 §</w:t>
      </w:r>
      <w:r w:rsidRPr="000632C5">
        <w:rPr>
          <w:rFonts w:cs="ITCGaramondStd-Lt"/>
        </w:rPr>
        <w:t xml:space="preserve"> </w:t>
      </w:r>
    </w:p>
  </w:footnote>
  <w:footnote w:id="35">
    <w:p w14:paraId="43EE8594" w14:textId="56599930" w:rsidR="00DA4070" w:rsidRPr="004470EB" w:rsidRDefault="00DA4070" w:rsidP="000760C8">
      <w:pPr>
        <w:pStyle w:val="Alaviitteenteksti"/>
      </w:pPr>
      <w:r w:rsidRPr="004470EB">
        <w:rPr>
          <w:rStyle w:val="Alaviitteenviite"/>
        </w:rPr>
        <w:footnoteRef/>
      </w:r>
      <w:r w:rsidRPr="004470EB">
        <w:t xml:space="preserve"> </w:t>
      </w:r>
      <w:r w:rsidRPr="004470EB">
        <w:rPr>
          <w:rFonts w:cs="ITCGaramondStd-Lt"/>
        </w:rPr>
        <w:t xml:space="preserve">Varhaiskasvatuslaki </w:t>
      </w:r>
      <w:r>
        <w:rPr>
          <w:rFonts w:cs="ITCGaramondStd-Lt"/>
        </w:rPr>
        <w:t xml:space="preserve">1 </w:t>
      </w:r>
      <w:r w:rsidRPr="004470EB">
        <w:rPr>
          <w:rFonts w:cs="ITCGaramondStd-Lt"/>
        </w:rPr>
        <w:t xml:space="preserve">ja 12 § </w:t>
      </w:r>
    </w:p>
  </w:footnote>
  <w:footnote w:id="36">
    <w:p w14:paraId="30874859" w14:textId="012AFBDE" w:rsidR="00DA4070" w:rsidRPr="004470EB" w:rsidRDefault="00DA4070" w:rsidP="000760C8">
      <w:pPr>
        <w:pStyle w:val="Alaviitteenteksti"/>
      </w:pPr>
      <w:r w:rsidRPr="004470EB">
        <w:rPr>
          <w:rStyle w:val="Alaviitteenviite"/>
        </w:rPr>
        <w:footnoteRef/>
      </w:r>
      <w:r w:rsidRPr="004470EB">
        <w:t xml:space="preserve"> </w:t>
      </w:r>
      <w:r w:rsidRPr="004470EB">
        <w:rPr>
          <w:rFonts w:cs="ITCGaramondStd-Lt"/>
        </w:rPr>
        <w:t xml:space="preserve">Varhaiskasvatuslaki 5 § </w:t>
      </w:r>
      <w:r w:rsidRPr="00102CA4">
        <w:rPr>
          <w:rFonts w:cs="ITCGaramondStd-Lt"/>
        </w:rPr>
        <w:t>2 momentti</w:t>
      </w:r>
      <w:r w:rsidRPr="004470EB">
        <w:rPr>
          <w:rFonts w:cs="ITCGaramondStd-Lt"/>
        </w:rPr>
        <w:t xml:space="preserve"> </w:t>
      </w:r>
    </w:p>
  </w:footnote>
  <w:footnote w:id="37">
    <w:p w14:paraId="50EF400B" w14:textId="5D35C894" w:rsidR="00DA4070" w:rsidRPr="004470EB" w:rsidRDefault="00DA4070" w:rsidP="000760C8">
      <w:pPr>
        <w:pStyle w:val="Alaviitteenteksti"/>
      </w:pPr>
      <w:r w:rsidRPr="004470EB">
        <w:rPr>
          <w:rStyle w:val="Alaviitteenviite"/>
        </w:rPr>
        <w:footnoteRef/>
      </w:r>
      <w:r w:rsidRPr="004470EB">
        <w:rPr>
          <w:rFonts w:cs="ITCGaramondStd-Lt"/>
        </w:rPr>
        <w:t xml:space="preserve"> Varhaiskasvatuslaki 52 § </w:t>
      </w:r>
    </w:p>
  </w:footnote>
  <w:footnote w:id="38">
    <w:p w14:paraId="061C12A2" w14:textId="022DFCDD" w:rsidR="00DA4070" w:rsidRPr="004470EB" w:rsidRDefault="00DA4070" w:rsidP="000760C8">
      <w:pPr>
        <w:pStyle w:val="Alaviitteenteksti"/>
      </w:pPr>
      <w:r w:rsidRPr="004470EB">
        <w:rPr>
          <w:rStyle w:val="Alaviitteenviite"/>
        </w:rPr>
        <w:footnoteRef/>
      </w:r>
      <w:r w:rsidRPr="004470EB">
        <w:t xml:space="preserve"> </w:t>
      </w:r>
      <w:r w:rsidRPr="004470EB">
        <w:rPr>
          <w:rFonts w:cs="ITCGaramondStd-Lt"/>
        </w:rPr>
        <w:t xml:space="preserve">Varhaiskasvatuslaki 8 § ja </w:t>
      </w:r>
      <w:r w:rsidRPr="004470EB">
        <w:t>HE 40/2018</w:t>
      </w:r>
      <w:r>
        <w:t xml:space="preserve"> vp,</w:t>
      </w:r>
      <w:r w:rsidRPr="004470EB">
        <w:t xml:space="preserve"> s. 89</w:t>
      </w:r>
    </w:p>
  </w:footnote>
  <w:footnote w:id="39">
    <w:p w14:paraId="656619CD" w14:textId="10DBE1F3" w:rsidR="00DA4070" w:rsidRPr="004470EB" w:rsidRDefault="00DA4070" w:rsidP="000760C8">
      <w:pPr>
        <w:pStyle w:val="Alaviitteenteksti"/>
      </w:pPr>
      <w:r w:rsidRPr="004470EB">
        <w:rPr>
          <w:rStyle w:val="Alaviitteenviite"/>
        </w:rPr>
        <w:footnoteRef/>
      </w:r>
      <w:r w:rsidRPr="004470EB">
        <w:t xml:space="preserve"> </w:t>
      </w:r>
      <w:r w:rsidRPr="004470EB">
        <w:rPr>
          <w:rFonts w:cs="ITCGaramondStd-Lt"/>
        </w:rPr>
        <w:t>Valtioneuvoston asetus varhaiskasvatuksesta (753/2018</w:t>
      </w:r>
      <w:r>
        <w:rPr>
          <w:rFonts w:cs="ITCGaramondStd-Lt"/>
        </w:rPr>
        <w:t>)</w:t>
      </w:r>
    </w:p>
  </w:footnote>
  <w:footnote w:id="40">
    <w:p w14:paraId="199B92AE" w14:textId="77777777" w:rsidR="00DA4070" w:rsidRPr="004470EB" w:rsidRDefault="00DA4070" w:rsidP="000760C8">
      <w:pPr>
        <w:pStyle w:val="Alaviitteenteksti"/>
      </w:pPr>
      <w:r w:rsidRPr="004470EB">
        <w:rPr>
          <w:rStyle w:val="Alaviitteenviite"/>
        </w:rPr>
        <w:footnoteRef/>
      </w:r>
      <w:r w:rsidRPr="004470EB">
        <w:t xml:space="preserve"> </w:t>
      </w:r>
      <w:r w:rsidRPr="004470EB">
        <w:rPr>
          <w:rFonts w:cs="ITCGaramondStd-Lt"/>
        </w:rPr>
        <w:t>Hallintolaki (434/2003)</w:t>
      </w:r>
    </w:p>
  </w:footnote>
  <w:footnote w:id="41">
    <w:p w14:paraId="0056E5AC" w14:textId="77777777" w:rsidR="00DA4070" w:rsidRPr="004470EB" w:rsidRDefault="00DA4070" w:rsidP="000760C8">
      <w:pPr>
        <w:pStyle w:val="Alaviitteenteksti"/>
      </w:pPr>
      <w:r w:rsidRPr="004470EB">
        <w:rPr>
          <w:rStyle w:val="Alaviitteenviite"/>
        </w:rPr>
        <w:footnoteRef/>
      </w:r>
      <w:r w:rsidRPr="004470EB">
        <w:t xml:space="preserve"> </w:t>
      </w:r>
      <w:r w:rsidRPr="004470EB">
        <w:rPr>
          <w:rFonts w:cs="ITCGaramondStd-Lt"/>
        </w:rPr>
        <w:t>Laki viranomaisten toiminnan julkisuudesta (621/1999)</w:t>
      </w:r>
    </w:p>
  </w:footnote>
  <w:footnote w:id="42">
    <w:p w14:paraId="20B59D66" w14:textId="4ADF4E82" w:rsidR="00DA4070" w:rsidRPr="004470EB" w:rsidRDefault="00DA4070" w:rsidP="000760C8">
      <w:pPr>
        <w:pStyle w:val="Alaviitteenteksti"/>
      </w:pPr>
      <w:r w:rsidRPr="004470EB">
        <w:rPr>
          <w:rStyle w:val="Alaviitteenviite"/>
        </w:rPr>
        <w:footnoteRef/>
      </w:r>
      <w:r w:rsidRPr="004470EB">
        <w:t xml:space="preserve"> </w:t>
      </w:r>
      <w:r w:rsidRPr="004470EB">
        <w:rPr>
          <w:rFonts w:cs="ITCGaramondStd-Lt"/>
        </w:rPr>
        <w:t xml:space="preserve">Suomen perustuslaki (731/1999) 6 § </w:t>
      </w:r>
    </w:p>
  </w:footnote>
  <w:footnote w:id="43">
    <w:p w14:paraId="72642872" w14:textId="77777777" w:rsidR="00DA4070" w:rsidRPr="004470EB" w:rsidRDefault="00DA4070" w:rsidP="000760C8">
      <w:pPr>
        <w:pStyle w:val="Alaviitteenteksti"/>
      </w:pPr>
      <w:r w:rsidRPr="004470EB">
        <w:rPr>
          <w:rStyle w:val="Alaviitteenviite"/>
        </w:rPr>
        <w:footnoteRef/>
      </w:r>
      <w:r w:rsidRPr="004470EB">
        <w:t xml:space="preserve"> </w:t>
      </w:r>
      <w:r w:rsidRPr="004470EB">
        <w:rPr>
          <w:rFonts w:cs="ITCGaramondStd-Lt"/>
        </w:rPr>
        <w:t>Yhdenvertaisuuslaki (1325/2014)</w:t>
      </w:r>
    </w:p>
  </w:footnote>
  <w:footnote w:id="44">
    <w:p w14:paraId="07709634" w14:textId="73D3A3DF" w:rsidR="00DA4070" w:rsidRPr="004470EB" w:rsidRDefault="00DA4070" w:rsidP="000760C8">
      <w:pPr>
        <w:pStyle w:val="Alaviitteenteksti"/>
      </w:pPr>
      <w:r w:rsidRPr="004470EB">
        <w:rPr>
          <w:rStyle w:val="Alaviitteenviite"/>
        </w:rPr>
        <w:footnoteRef/>
      </w:r>
      <w:r w:rsidRPr="004470EB">
        <w:t xml:space="preserve"> </w:t>
      </w:r>
      <w:r w:rsidRPr="004470EB">
        <w:rPr>
          <w:rFonts w:cs="ITCGaramondStd-Lt"/>
        </w:rPr>
        <w:t xml:space="preserve">Laki naisten ja miesten välisestä tasa-arvosta (609/1986) </w:t>
      </w:r>
    </w:p>
  </w:footnote>
  <w:footnote w:id="45">
    <w:p w14:paraId="053EF4E1" w14:textId="77777777" w:rsidR="00DA4070" w:rsidRPr="004470EB" w:rsidRDefault="00DA4070" w:rsidP="000760C8">
      <w:pPr>
        <w:pStyle w:val="Alaviitteenteksti"/>
      </w:pPr>
      <w:r w:rsidRPr="004470EB">
        <w:rPr>
          <w:rStyle w:val="Alaviitteenviite"/>
        </w:rPr>
        <w:footnoteRef/>
      </w:r>
      <w:r w:rsidRPr="004470EB">
        <w:t xml:space="preserve"> </w:t>
      </w:r>
      <w:r w:rsidRPr="004470EB">
        <w:rPr>
          <w:rFonts w:cs="ITCGaramondStd-Lt"/>
        </w:rPr>
        <w:t>Euroopan ihmisoikeussopimus 1990</w:t>
      </w:r>
    </w:p>
  </w:footnote>
  <w:footnote w:id="46">
    <w:p w14:paraId="5B4500C0" w14:textId="0894E545" w:rsidR="00DA4070" w:rsidRPr="00D33EFF" w:rsidRDefault="00DA4070" w:rsidP="000760C8">
      <w:pPr>
        <w:pStyle w:val="Alaviitteenteksti"/>
      </w:pPr>
      <w:r w:rsidRPr="004470EB">
        <w:rPr>
          <w:rStyle w:val="Alaviitteenviite"/>
        </w:rPr>
        <w:footnoteRef/>
      </w:r>
      <w:r w:rsidRPr="004470EB">
        <w:t xml:space="preserve"> </w:t>
      </w:r>
      <w:r w:rsidRPr="00D33EFF">
        <w:rPr>
          <w:rFonts w:cs="ITCGaramondStd-Lt"/>
        </w:rPr>
        <w:t>YK:n yleissopimus lapsen oikeuksista</w:t>
      </w:r>
      <w:r w:rsidR="00620969" w:rsidRPr="00D33EFF">
        <w:rPr>
          <w:rFonts w:cs="ITCGaramondStd-Lt"/>
        </w:rPr>
        <w:t xml:space="preserve"> 1989</w:t>
      </w:r>
      <w:r w:rsidRPr="00D33EFF">
        <w:rPr>
          <w:rFonts w:cs="ITCGaramondStd-Lt"/>
        </w:rPr>
        <w:t xml:space="preserve"> </w:t>
      </w:r>
      <w:r w:rsidR="00620969" w:rsidRPr="00D33EFF">
        <w:rPr>
          <w:rFonts w:cs="ITCGaramondStd-Lt"/>
          <w:color w:val="FF0000"/>
        </w:rPr>
        <w:t>(59/1991)</w:t>
      </w:r>
    </w:p>
  </w:footnote>
  <w:footnote w:id="47">
    <w:p w14:paraId="013ABB9E" w14:textId="320D35E8" w:rsidR="00DA4070" w:rsidRPr="004470EB" w:rsidRDefault="00DA4070" w:rsidP="000760C8">
      <w:pPr>
        <w:pStyle w:val="Alaviitteenteksti"/>
      </w:pPr>
      <w:r w:rsidRPr="00D33EFF">
        <w:rPr>
          <w:rStyle w:val="Alaviitteenviite"/>
        </w:rPr>
        <w:footnoteRef/>
      </w:r>
      <w:r w:rsidRPr="00D33EFF">
        <w:t xml:space="preserve"> </w:t>
      </w:r>
      <w:r w:rsidRPr="00D33EFF">
        <w:rPr>
          <w:rFonts w:cs="ITCGaramondStd-Lt"/>
        </w:rPr>
        <w:t xml:space="preserve">YK:n yleissopimus vammaisten henkilöiden oikeuksista </w:t>
      </w:r>
      <w:r w:rsidR="00620969" w:rsidRPr="00D33EFF">
        <w:rPr>
          <w:rFonts w:cs="ITCGaramondStd-Lt"/>
        </w:rPr>
        <w:t xml:space="preserve">2007 </w:t>
      </w:r>
      <w:r w:rsidR="00620969" w:rsidRPr="00D33EFF">
        <w:rPr>
          <w:rFonts w:cs="ITCGaramondStd-Lt"/>
          <w:color w:val="FF0000"/>
        </w:rPr>
        <w:t>(</w:t>
      </w:r>
      <w:r w:rsidR="004937C2" w:rsidRPr="00D33EFF">
        <w:rPr>
          <w:rFonts w:cs="ITCGaramondStd-Lt"/>
          <w:color w:val="FF0000"/>
        </w:rPr>
        <w:t>27/2016</w:t>
      </w:r>
      <w:r w:rsidR="00620969" w:rsidRPr="00D33EFF">
        <w:rPr>
          <w:rFonts w:cs="ITCGaramondStd-Lt"/>
          <w:color w:val="FF0000"/>
        </w:rPr>
        <w:t>)</w:t>
      </w:r>
    </w:p>
  </w:footnote>
  <w:footnote w:id="48">
    <w:p w14:paraId="453C4529" w14:textId="77777777" w:rsidR="00DA4070" w:rsidRPr="004470EB" w:rsidRDefault="00DA4070" w:rsidP="000760C8">
      <w:pPr>
        <w:pStyle w:val="Alaviitteenteksti"/>
      </w:pPr>
      <w:r w:rsidRPr="004470EB">
        <w:rPr>
          <w:rStyle w:val="Alaviitteenviite"/>
        </w:rPr>
        <w:footnoteRef/>
      </w:r>
      <w:r w:rsidRPr="004470EB">
        <w:t xml:space="preserve"> </w:t>
      </w:r>
      <w:r w:rsidRPr="004470EB">
        <w:rPr>
          <w:rFonts w:cs="ITCGaramondStd-Lt"/>
        </w:rPr>
        <w:t>YK:n julistus alkuperäiskansojen oikeuksista 2007</w:t>
      </w:r>
    </w:p>
  </w:footnote>
  <w:footnote w:id="49">
    <w:p w14:paraId="3436088B" w14:textId="77777777" w:rsidR="00DA4070" w:rsidRPr="004470EB" w:rsidRDefault="00DA4070" w:rsidP="000760C8">
      <w:pPr>
        <w:pStyle w:val="Alaviitteenteksti"/>
      </w:pPr>
      <w:r w:rsidRPr="004470EB">
        <w:rPr>
          <w:rStyle w:val="Alaviitteenviite"/>
        </w:rPr>
        <w:footnoteRef/>
      </w:r>
      <w:r w:rsidRPr="004470EB">
        <w:t xml:space="preserve"> </w:t>
      </w:r>
      <w:r w:rsidRPr="004470EB">
        <w:rPr>
          <w:rFonts w:cs="ITCGaramondStd-Lt"/>
        </w:rPr>
        <w:t>Kestävän kehityksen tavoitteet – Agenda 2030. YK:n yleiskokous 2015</w:t>
      </w:r>
    </w:p>
  </w:footnote>
  <w:footnote w:id="50">
    <w:p w14:paraId="6F948BB4" w14:textId="11AAB70F" w:rsidR="00DA4070" w:rsidRDefault="00DA4070" w:rsidP="636B3CD5">
      <w:pPr>
        <w:pStyle w:val="Alaviitteenteksti"/>
        <w:rPr>
          <w:rFonts w:eastAsiaTheme="minorEastAsia"/>
          <w:color w:val="70AD47" w:themeColor="accent6"/>
        </w:rPr>
      </w:pPr>
      <w:r w:rsidRPr="636B3CD5">
        <w:rPr>
          <w:rStyle w:val="Alaviitteenviite"/>
        </w:rPr>
        <w:footnoteRef/>
      </w:r>
      <w:r>
        <w:t xml:space="preserve"> </w:t>
      </w:r>
      <w:r w:rsidRPr="636B3CD5">
        <w:rPr>
          <w:rFonts w:cs="ITCGaramondStd-Lt"/>
        </w:rPr>
        <w:t xml:space="preserve">Varhaiskasvatuslaki </w:t>
      </w:r>
      <w:r w:rsidRPr="636B3CD5">
        <w:rPr>
          <w:color w:val="FF0000"/>
        </w:rPr>
        <w:t>15 a §</w:t>
      </w:r>
    </w:p>
  </w:footnote>
  <w:footnote w:id="51">
    <w:p w14:paraId="39621485" w14:textId="3E3BF7DF" w:rsidR="00DA4070" w:rsidRPr="000A5FB3" w:rsidRDefault="00DA4070" w:rsidP="636B3CD5">
      <w:pPr>
        <w:pStyle w:val="Alaviitteenteksti"/>
        <w:rPr>
          <w:rFonts w:ascii="Segoe UI" w:eastAsia="Segoe UI" w:hAnsi="Segoe UI" w:cs="Segoe UI"/>
          <w:color w:val="FF0000"/>
        </w:rPr>
      </w:pPr>
      <w:r w:rsidRPr="636B3CD5">
        <w:rPr>
          <w:rStyle w:val="Alaviitteenviite"/>
        </w:rPr>
        <w:footnoteRef/>
      </w:r>
      <w:r w:rsidRPr="636B3CD5">
        <w:t xml:space="preserve"> </w:t>
      </w:r>
      <w:r w:rsidRPr="000A5FB3">
        <w:rPr>
          <w:color w:val="FF0000"/>
        </w:rPr>
        <w:t>K</w:t>
      </w:r>
      <w:r w:rsidRPr="000A5FB3">
        <w:rPr>
          <w:rFonts w:eastAsiaTheme="minorEastAsia"/>
          <w:color w:val="FF0000"/>
        </w:rPr>
        <w:t>unta, kuntayhtymä tai yksityinen palveluntuottaja, ks. luku 1.1</w:t>
      </w:r>
    </w:p>
  </w:footnote>
  <w:footnote w:id="52">
    <w:p w14:paraId="3882DA2C" w14:textId="59C5D8B1" w:rsidR="00DA4070" w:rsidRDefault="00DA4070">
      <w:pPr>
        <w:pStyle w:val="Alaviitteenteksti"/>
      </w:pPr>
      <w:r>
        <w:rPr>
          <w:rStyle w:val="Alaviitteenviite"/>
        </w:rPr>
        <w:footnoteRef/>
      </w:r>
      <w:r>
        <w:t xml:space="preserve"> </w:t>
      </w:r>
      <w:r w:rsidRPr="00AA585E">
        <w:rPr>
          <w:rFonts w:cs="ITCGaramondStd-Lt"/>
          <w:color w:val="FF0000"/>
        </w:rPr>
        <w:t xml:space="preserve">Varhaiskasvatuslaki </w:t>
      </w:r>
      <w:r w:rsidRPr="00AA585E">
        <w:rPr>
          <w:color w:val="FF0000"/>
        </w:rPr>
        <w:t>15 a §</w:t>
      </w:r>
    </w:p>
  </w:footnote>
  <w:footnote w:id="53">
    <w:p w14:paraId="17F288DA" w14:textId="77777777" w:rsidR="00DA4070" w:rsidRDefault="00DA4070" w:rsidP="000760C8">
      <w:pPr>
        <w:pStyle w:val="Alaviitteenteksti"/>
      </w:pPr>
      <w:r w:rsidRPr="004470EB">
        <w:rPr>
          <w:rStyle w:val="Alaviitteenviite"/>
        </w:rPr>
        <w:footnoteRef/>
      </w:r>
      <w:r w:rsidRPr="004470EB">
        <w:t xml:space="preserve"> Sosiaalihuoltolaki (1301/2014)</w:t>
      </w:r>
    </w:p>
  </w:footnote>
  <w:footnote w:id="54">
    <w:p w14:paraId="4E78CA31" w14:textId="77777777" w:rsidR="00DA4070" w:rsidRPr="004470EB" w:rsidRDefault="00DA4070" w:rsidP="000760C8">
      <w:pPr>
        <w:pStyle w:val="Alaviitteenteksti"/>
      </w:pPr>
      <w:r w:rsidRPr="004470EB">
        <w:rPr>
          <w:rStyle w:val="Alaviitteenviite"/>
        </w:rPr>
        <w:footnoteRef/>
      </w:r>
      <w:r w:rsidRPr="004470EB">
        <w:t xml:space="preserve"> Vammaisuuden perusteella järjestettävistä palveluista ja tukitoimista annettu laki (380/1987)</w:t>
      </w:r>
    </w:p>
  </w:footnote>
  <w:footnote w:id="55">
    <w:p w14:paraId="0AF1A015" w14:textId="77777777" w:rsidR="00DA4070" w:rsidRPr="004470EB" w:rsidRDefault="00DA4070" w:rsidP="000760C8">
      <w:pPr>
        <w:pStyle w:val="Alaviitteenteksti"/>
      </w:pPr>
      <w:r w:rsidRPr="004470EB">
        <w:rPr>
          <w:rStyle w:val="Alaviitteenviite"/>
        </w:rPr>
        <w:footnoteRef/>
      </w:r>
      <w:r w:rsidRPr="004470EB">
        <w:t xml:space="preserve"> Laki kehitysvammaisten erityishuollosta (519/1977)</w:t>
      </w:r>
    </w:p>
  </w:footnote>
  <w:footnote w:id="56">
    <w:p w14:paraId="7296F6C7" w14:textId="77777777" w:rsidR="00DA4070" w:rsidRPr="004470EB" w:rsidRDefault="00DA4070" w:rsidP="000760C8">
      <w:pPr>
        <w:pStyle w:val="Alaviitteenteksti"/>
      </w:pPr>
      <w:r w:rsidRPr="004470EB">
        <w:rPr>
          <w:rStyle w:val="Alaviitteenviite"/>
        </w:rPr>
        <w:footnoteRef/>
      </w:r>
      <w:r w:rsidRPr="004470EB">
        <w:t xml:space="preserve"> Terveydenhuoltolaki (1326/2010)</w:t>
      </w:r>
    </w:p>
  </w:footnote>
  <w:footnote w:id="57">
    <w:p w14:paraId="2486367E" w14:textId="7EF06C65" w:rsidR="00DA4070" w:rsidRDefault="00DA4070" w:rsidP="000760C8">
      <w:pPr>
        <w:pStyle w:val="Alaviitteenteksti"/>
      </w:pPr>
      <w:r w:rsidRPr="004470EB">
        <w:rPr>
          <w:rStyle w:val="Alaviitteenviite"/>
        </w:rPr>
        <w:footnoteRef/>
      </w:r>
      <w:r w:rsidRPr="004470EB">
        <w:t xml:space="preserve"> </w:t>
      </w:r>
      <w:r w:rsidRPr="004470EB">
        <w:rPr>
          <w:rFonts w:cs="ITCGaramondStd-Lt"/>
        </w:rPr>
        <w:t xml:space="preserve">Varhaiskasvatuslaki 3 § </w:t>
      </w:r>
    </w:p>
  </w:footnote>
  <w:footnote w:id="58">
    <w:p w14:paraId="35C55B47" w14:textId="77777777" w:rsidR="00DA4070" w:rsidRDefault="00DA4070" w:rsidP="007777A3">
      <w:pPr>
        <w:pStyle w:val="Alaviitteenteksti"/>
      </w:pPr>
      <w:r>
        <w:rPr>
          <w:rStyle w:val="Alaviitteenviite"/>
        </w:rPr>
        <w:footnoteRef/>
      </w:r>
      <w:r>
        <w:t xml:space="preserve"> </w:t>
      </w:r>
      <w:r w:rsidRPr="00975529">
        <w:t>Varhaiskasvatuslaki 12 ja 19 §</w:t>
      </w:r>
    </w:p>
  </w:footnote>
  <w:footnote w:id="59">
    <w:p w14:paraId="3C549D1B" w14:textId="5EA70812" w:rsidR="00DA4070" w:rsidRPr="00AE7D12" w:rsidRDefault="00DA4070" w:rsidP="000760C8">
      <w:pPr>
        <w:pStyle w:val="Alaviitteenteksti"/>
      </w:pPr>
      <w:r w:rsidRPr="00AE7D12">
        <w:rPr>
          <w:rStyle w:val="Alaviitteenviite"/>
        </w:rPr>
        <w:footnoteRef/>
      </w:r>
      <w:r w:rsidRPr="00AE7D12">
        <w:t xml:space="preserve"> </w:t>
      </w:r>
      <w:r w:rsidRPr="00AE7D12">
        <w:rPr>
          <w:rFonts w:cs="ITCGaramondStd-Lt"/>
        </w:rPr>
        <w:t xml:space="preserve">Varhaiskasvatuslaki 10 § </w:t>
      </w:r>
    </w:p>
  </w:footnote>
  <w:footnote w:id="60">
    <w:p w14:paraId="151BDE77" w14:textId="0C42FB6D" w:rsidR="00DA4070" w:rsidRPr="00AE7D12" w:rsidRDefault="00DA4070" w:rsidP="000760C8">
      <w:pPr>
        <w:pStyle w:val="Alaviitteenteksti"/>
      </w:pPr>
      <w:r w:rsidRPr="00AE7D12">
        <w:rPr>
          <w:rStyle w:val="Alaviitteenviite"/>
        </w:rPr>
        <w:footnoteRef/>
      </w:r>
      <w:r w:rsidRPr="00AE7D12">
        <w:t xml:space="preserve"> </w:t>
      </w:r>
      <w:r w:rsidRPr="00AE7D12">
        <w:rPr>
          <w:rFonts w:cs="ITCGaramondStd-Lt"/>
        </w:rPr>
        <w:t xml:space="preserve">Varhaiskasvatuslaki 11 § </w:t>
      </w:r>
    </w:p>
  </w:footnote>
  <w:footnote w:id="61">
    <w:p w14:paraId="486422D4" w14:textId="022E6AA1" w:rsidR="00DA4070" w:rsidRPr="00AE7D12" w:rsidRDefault="00DA4070" w:rsidP="005C4139">
      <w:pPr>
        <w:autoSpaceDE w:val="0"/>
        <w:autoSpaceDN w:val="0"/>
        <w:adjustRightInd w:val="0"/>
        <w:spacing w:after="0" w:line="240" w:lineRule="auto"/>
        <w:rPr>
          <w:rFonts w:cs="ITCGaramondStd-Lt"/>
          <w:strike/>
          <w:sz w:val="20"/>
          <w:szCs w:val="20"/>
        </w:rPr>
      </w:pPr>
      <w:r w:rsidRPr="00AE7D12">
        <w:rPr>
          <w:rStyle w:val="Alaviitteenviite"/>
          <w:sz w:val="20"/>
          <w:szCs w:val="20"/>
        </w:rPr>
        <w:footnoteRef/>
      </w:r>
      <w:r w:rsidRPr="00AE7D12">
        <w:rPr>
          <w:sz w:val="20"/>
          <w:szCs w:val="20"/>
        </w:rPr>
        <w:t xml:space="preserve"> </w:t>
      </w:r>
      <w:r w:rsidRPr="00AE7D12">
        <w:rPr>
          <w:rFonts w:cs="ITCGaramondStd-Lt"/>
          <w:sz w:val="20"/>
          <w:szCs w:val="20"/>
        </w:rPr>
        <w:t>Varhaiskasvatuslaki 25–33 § ja 75 § ja valtioneuvoston asetus varhaiskasvatuksesta (753/2018)</w:t>
      </w:r>
    </w:p>
  </w:footnote>
  <w:footnote w:id="62">
    <w:p w14:paraId="5A3D88A3" w14:textId="5F021A82" w:rsidR="00DA4070" w:rsidRPr="00AE7D12" w:rsidRDefault="00DA4070" w:rsidP="00300DD8">
      <w:pPr>
        <w:pStyle w:val="Alaviitteenteksti"/>
      </w:pPr>
      <w:r w:rsidRPr="00AE7D12">
        <w:rPr>
          <w:rStyle w:val="Alaviitteenviite"/>
        </w:rPr>
        <w:footnoteRef/>
      </w:r>
      <w:r w:rsidRPr="00AE7D12">
        <w:t xml:space="preserve"> </w:t>
      </w:r>
      <w:r w:rsidRPr="00AE7D12">
        <w:rPr>
          <w:rFonts w:cs="ITCGaramondStd-Lt"/>
        </w:rPr>
        <w:t>Varhaiskasvatuslaki 25 §</w:t>
      </w:r>
    </w:p>
  </w:footnote>
  <w:footnote w:id="63">
    <w:p w14:paraId="15FC4670" w14:textId="6EBFD706" w:rsidR="00DA4070" w:rsidRPr="00AE7D12" w:rsidRDefault="00DA4070" w:rsidP="00300DD8">
      <w:pPr>
        <w:pStyle w:val="Alaviitteenteksti"/>
      </w:pPr>
      <w:r w:rsidRPr="00AE7D12">
        <w:rPr>
          <w:rStyle w:val="Alaviitteenviite"/>
        </w:rPr>
        <w:footnoteRef/>
      </w:r>
      <w:r w:rsidRPr="00AE7D12">
        <w:t xml:space="preserve"> Varhaiskasvatuslaki 75 § </w:t>
      </w:r>
    </w:p>
  </w:footnote>
  <w:footnote w:id="64">
    <w:p w14:paraId="39313685" w14:textId="50A8ED4D" w:rsidR="00DA4070" w:rsidRPr="00AE7D12" w:rsidRDefault="00DA4070" w:rsidP="000760C8">
      <w:pPr>
        <w:autoSpaceDE w:val="0"/>
        <w:autoSpaceDN w:val="0"/>
        <w:adjustRightInd w:val="0"/>
        <w:spacing w:after="0" w:line="240" w:lineRule="auto"/>
        <w:rPr>
          <w:sz w:val="20"/>
          <w:szCs w:val="20"/>
        </w:rPr>
      </w:pPr>
      <w:r w:rsidRPr="00AE7D12">
        <w:rPr>
          <w:rStyle w:val="Alaviitteenviite"/>
          <w:sz w:val="20"/>
          <w:szCs w:val="20"/>
        </w:rPr>
        <w:footnoteRef/>
      </w:r>
      <w:r w:rsidRPr="00AE7D12">
        <w:rPr>
          <w:sz w:val="20"/>
          <w:szCs w:val="20"/>
        </w:rPr>
        <w:t xml:space="preserve"> Varhaiskasvatuslaki 10 § </w:t>
      </w:r>
    </w:p>
  </w:footnote>
  <w:footnote w:id="65">
    <w:p w14:paraId="7539FF5A" w14:textId="77777777" w:rsidR="00DA4070" w:rsidRPr="00AE7D12" w:rsidRDefault="00DA4070" w:rsidP="00062E9D">
      <w:pPr>
        <w:pStyle w:val="Alaviitteenteksti"/>
      </w:pPr>
      <w:r w:rsidRPr="00AE7D12">
        <w:rPr>
          <w:rStyle w:val="Alaviitteenviite"/>
        </w:rPr>
        <w:footnoteRef/>
      </w:r>
      <w:r w:rsidRPr="00AE7D12">
        <w:t xml:space="preserve"> </w:t>
      </w:r>
      <w:r w:rsidRPr="00AE7D12">
        <w:rPr>
          <w:rFonts w:cs="ITCGaramondStd-Lt"/>
        </w:rPr>
        <w:t xml:space="preserve">Varhaiskasvatuslaki 7 § </w:t>
      </w:r>
    </w:p>
  </w:footnote>
  <w:footnote w:id="66">
    <w:p w14:paraId="58301518" w14:textId="18F94A2B" w:rsidR="00DA4070" w:rsidRPr="00AE7D12" w:rsidRDefault="00DA4070" w:rsidP="000760C8">
      <w:pPr>
        <w:pStyle w:val="Alaviitteenteksti"/>
      </w:pPr>
      <w:r w:rsidRPr="00AE7D12">
        <w:rPr>
          <w:rStyle w:val="Alaviitteenviite"/>
        </w:rPr>
        <w:footnoteRef/>
      </w:r>
      <w:r w:rsidRPr="00AE7D12">
        <w:t xml:space="preserve"> Sosiaalihuoltolaki (1301/2014) 35 § ja lastensuojelulaki (417/2007) 25 § (88/2010) ja 25 a § (1302/2014) </w:t>
      </w:r>
    </w:p>
  </w:footnote>
  <w:footnote w:id="67">
    <w:p w14:paraId="47A613A2" w14:textId="0FE0B3F1" w:rsidR="00DA4070" w:rsidRPr="00AE7D12" w:rsidRDefault="00DA4070" w:rsidP="000760C8">
      <w:pPr>
        <w:pStyle w:val="Alaviitteenteksti"/>
      </w:pPr>
      <w:r w:rsidRPr="00AE7D12">
        <w:rPr>
          <w:rStyle w:val="Alaviitteenviite"/>
        </w:rPr>
        <w:footnoteRef/>
      </w:r>
      <w:r w:rsidRPr="00AE7D12">
        <w:t xml:space="preserve"> Varhaiskasvatuslaki 1 § </w:t>
      </w:r>
    </w:p>
  </w:footnote>
  <w:footnote w:id="68">
    <w:p w14:paraId="5CE04DE5" w14:textId="29AFB434" w:rsidR="00DA4070" w:rsidRDefault="00DA4070">
      <w:pPr>
        <w:pStyle w:val="Alaviitteenteksti"/>
      </w:pPr>
      <w:r w:rsidRPr="00AE7D12">
        <w:rPr>
          <w:rStyle w:val="Alaviitteenviite"/>
        </w:rPr>
        <w:footnoteRef/>
      </w:r>
      <w:r w:rsidRPr="00AE7D12">
        <w:t xml:space="preserve"> Varhaiskasvatuslaki 1 § </w:t>
      </w:r>
    </w:p>
  </w:footnote>
  <w:footnote w:id="69">
    <w:p w14:paraId="18C9A6D1" w14:textId="04AF28BB" w:rsidR="00DA4070" w:rsidRPr="005511AE" w:rsidRDefault="00DA4070" w:rsidP="002D516B">
      <w:pPr>
        <w:autoSpaceDE w:val="0"/>
        <w:autoSpaceDN w:val="0"/>
        <w:adjustRightInd w:val="0"/>
        <w:spacing w:after="0" w:line="240" w:lineRule="auto"/>
        <w:rPr>
          <w:rFonts w:cs="ITCGaramondStd-Lt"/>
          <w:strike/>
          <w:sz w:val="20"/>
          <w:szCs w:val="20"/>
        </w:rPr>
      </w:pPr>
      <w:r w:rsidRPr="005511AE">
        <w:rPr>
          <w:rStyle w:val="Alaviitteenviite"/>
          <w:sz w:val="20"/>
          <w:szCs w:val="20"/>
        </w:rPr>
        <w:footnoteRef/>
      </w:r>
      <w:r w:rsidRPr="005511AE">
        <w:rPr>
          <w:sz w:val="20"/>
          <w:szCs w:val="20"/>
        </w:rPr>
        <w:t xml:space="preserve"> </w:t>
      </w:r>
      <w:r w:rsidRPr="005511AE">
        <w:rPr>
          <w:rFonts w:cs="ITCGaramondStd-Lt"/>
          <w:sz w:val="20"/>
          <w:szCs w:val="20"/>
        </w:rPr>
        <w:t xml:space="preserve">Varhaiskasvatuslaki 4 ja 16 § </w:t>
      </w:r>
    </w:p>
  </w:footnote>
  <w:footnote w:id="70">
    <w:p w14:paraId="7428960E" w14:textId="040C54BF" w:rsidR="00DA4070" w:rsidRPr="005511AE" w:rsidRDefault="00DA4070" w:rsidP="000760C8">
      <w:pPr>
        <w:pStyle w:val="Alaviitteenteksti"/>
      </w:pPr>
      <w:r w:rsidRPr="005511AE">
        <w:rPr>
          <w:rStyle w:val="Alaviitteenviite"/>
        </w:rPr>
        <w:footnoteRef/>
      </w:r>
      <w:r w:rsidRPr="005511AE">
        <w:t xml:space="preserve"> </w:t>
      </w:r>
      <w:r w:rsidRPr="005511AE">
        <w:rPr>
          <w:rFonts w:cs="ITCGaramondStd-Lt"/>
        </w:rPr>
        <w:t xml:space="preserve">Varhaiskasvatuslaki </w:t>
      </w:r>
      <w:r w:rsidRPr="005511AE">
        <w:t>34–</w:t>
      </w:r>
      <w:r w:rsidRPr="005511AE">
        <w:rPr>
          <w:color w:val="FF0000"/>
        </w:rPr>
        <w:t>38</w:t>
      </w:r>
      <w:r w:rsidRPr="005511AE">
        <w:t xml:space="preserve"> § </w:t>
      </w:r>
    </w:p>
  </w:footnote>
  <w:footnote w:id="71">
    <w:p w14:paraId="5E3EE5C2" w14:textId="24AC28D2" w:rsidR="00DA4070" w:rsidRPr="005511AE" w:rsidRDefault="00DA4070">
      <w:pPr>
        <w:pStyle w:val="Alaviitteenteksti"/>
      </w:pPr>
      <w:r w:rsidRPr="005511AE">
        <w:rPr>
          <w:rStyle w:val="Alaviitteenviite"/>
        </w:rPr>
        <w:footnoteRef/>
      </w:r>
      <w:r w:rsidRPr="005511AE">
        <w:t xml:space="preserve"> Varhaiskasvatuslaki 25 § </w:t>
      </w:r>
    </w:p>
  </w:footnote>
  <w:footnote w:id="72">
    <w:p w14:paraId="431395FA" w14:textId="35D1021F" w:rsidR="00DA4070" w:rsidRPr="005511AE" w:rsidRDefault="00DA4070" w:rsidP="000760C8">
      <w:pPr>
        <w:pStyle w:val="Alaviitteenteksti"/>
      </w:pPr>
      <w:r w:rsidRPr="005511AE">
        <w:rPr>
          <w:rStyle w:val="Alaviitteenviite"/>
        </w:rPr>
        <w:footnoteRef/>
      </w:r>
      <w:r w:rsidRPr="005511AE">
        <w:t xml:space="preserve"> </w:t>
      </w:r>
      <w:r w:rsidRPr="005511AE">
        <w:rPr>
          <w:rFonts w:cs="ITCGaramondStd-Lt"/>
        </w:rPr>
        <w:t xml:space="preserve">Varhaiskasvatuslaki 2, 25 ja 35 § </w:t>
      </w:r>
    </w:p>
  </w:footnote>
  <w:footnote w:id="73">
    <w:p w14:paraId="3B2A12EC" w14:textId="22897E6D" w:rsidR="00DA4070" w:rsidRPr="005511AE" w:rsidRDefault="00DA4070">
      <w:pPr>
        <w:pStyle w:val="Alaviitteenteksti"/>
      </w:pPr>
      <w:r w:rsidRPr="005511AE">
        <w:rPr>
          <w:rStyle w:val="Alaviitteenviite"/>
        </w:rPr>
        <w:footnoteRef/>
      </w:r>
      <w:r w:rsidRPr="005511AE">
        <w:t xml:space="preserve"> Varhaiskasvatuslaki 1 </w:t>
      </w:r>
      <w:r w:rsidRPr="005511AE">
        <w:rPr>
          <w:color w:val="FF0000"/>
        </w:rPr>
        <w:t xml:space="preserve">ja 38 </w:t>
      </w:r>
      <w:r w:rsidRPr="005511AE">
        <w:t>§</w:t>
      </w:r>
    </w:p>
  </w:footnote>
  <w:footnote w:id="74">
    <w:p w14:paraId="616D667E" w14:textId="7D2E0764" w:rsidR="00DA4070" w:rsidRPr="005511AE" w:rsidRDefault="00DA4070" w:rsidP="000760C8">
      <w:pPr>
        <w:pStyle w:val="Alaviitteenteksti"/>
      </w:pPr>
      <w:r w:rsidRPr="005511AE">
        <w:rPr>
          <w:rStyle w:val="Alaviitteenviite"/>
        </w:rPr>
        <w:footnoteRef/>
      </w:r>
      <w:r w:rsidRPr="005511AE">
        <w:t xml:space="preserve"> Valtioneuvoston asetus varhaiskasvatuksesta (753/2018) 2 §</w:t>
      </w:r>
    </w:p>
  </w:footnote>
  <w:footnote w:id="75">
    <w:p w14:paraId="3D01E556" w14:textId="77777777" w:rsidR="00DA4070" w:rsidRDefault="00DA4070" w:rsidP="000760C8">
      <w:pPr>
        <w:pStyle w:val="Alaviitteenteksti"/>
      </w:pPr>
      <w:r w:rsidRPr="005511AE">
        <w:rPr>
          <w:rStyle w:val="Alaviitteenviite"/>
        </w:rPr>
        <w:footnoteRef/>
      </w:r>
      <w:r w:rsidRPr="005511AE">
        <w:t xml:space="preserve"> Varhaiskasvatuslaki 38 §</w:t>
      </w:r>
      <w:r>
        <w:t xml:space="preserve"> </w:t>
      </w:r>
    </w:p>
  </w:footnote>
  <w:footnote w:id="76">
    <w:p w14:paraId="2FEF86CF" w14:textId="2C155416" w:rsidR="00DA4070" w:rsidRPr="002D516B" w:rsidRDefault="00DA4070" w:rsidP="002B0828">
      <w:pPr>
        <w:pStyle w:val="Alaviitteenteksti"/>
      </w:pPr>
      <w:r w:rsidRPr="002D516B">
        <w:rPr>
          <w:rStyle w:val="Alaviitteenviite"/>
        </w:rPr>
        <w:footnoteRef/>
      </w:r>
      <w:r>
        <w:t xml:space="preserve"> Varhaiskasvatuslaki 3 § 2 momentti ja HE</w:t>
      </w:r>
      <w:r w:rsidRPr="002D516B">
        <w:t xml:space="preserve"> 40/2018</w:t>
      </w:r>
      <w:r>
        <w:t xml:space="preserve"> vp</w:t>
      </w:r>
      <w:r w:rsidRPr="002D516B">
        <w:t>, s.85</w:t>
      </w:r>
    </w:p>
  </w:footnote>
  <w:footnote w:id="77">
    <w:p w14:paraId="6CFCCDB0" w14:textId="77777777" w:rsidR="00DA4070" w:rsidRPr="002D516B" w:rsidRDefault="00DA4070" w:rsidP="000760C8">
      <w:pPr>
        <w:pStyle w:val="Alaviitteenteksti"/>
      </w:pPr>
      <w:r w:rsidRPr="002D516B">
        <w:rPr>
          <w:rStyle w:val="Alaviitteenviite"/>
        </w:rPr>
        <w:footnoteRef/>
      </w:r>
      <w:r w:rsidRPr="002D516B">
        <w:t xml:space="preserve"> Varhaiskasvatuslaki 13 §</w:t>
      </w:r>
    </w:p>
  </w:footnote>
  <w:footnote w:id="78">
    <w:p w14:paraId="396BBEB1" w14:textId="6C4A6BBF" w:rsidR="00DA4070" w:rsidRDefault="00DA4070" w:rsidP="000760C8">
      <w:pPr>
        <w:pStyle w:val="Alaviitteenteksti"/>
      </w:pPr>
      <w:r w:rsidRPr="002D516B">
        <w:rPr>
          <w:rStyle w:val="Alaviitteenviite"/>
        </w:rPr>
        <w:footnoteRef/>
      </w:r>
      <w:r w:rsidRPr="002D516B">
        <w:t xml:space="preserve"> </w:t>
      </w:r>
      <w:r>
        <w:rPr>
          <w:rFonts w:cs="ITCGaramondStd-Lt"/>
        </w:rPr>
        <w:t xml:space="preserve">Varhaiskasvatuslaki 3 § 1 momentti 5 </w:t>
      </w:r>
      <w:r w:rsidRPr="002D516B">
        <w:rPr>
          <w:rFonts w:cs="ITCGaramondStd-Lt"/>
        </w:rPr>
        <w:t xml:space="preserve">kohta </w:t>
      </w:r>
    </w:p>
  </w:footnote>
  <w:footnote w:id="79">
    <w:p w14:paraId="757F598D" w14:textId="3AC701D6" w:rsidR="00DA4070" w:rsidRPr="002D516B" w:rsidRDefault="00DA4070" w:rsidP="000760C8">
      <w:pPr>
        <w:pStyle w:val="Alaviitteenteksti"/>
      </w:pPr>
      <w:r w:rsidRPr="00F219EF">
        <w:rPr>
          <w:rStyle w:val="Alaviitteenviite"/>
        </w:rPr>
        <w:footnoteRef/>
      </w:r>
      <w:r w:rsidRPr="00F219EF">
        <w:t xml:space="preserve"> </w:t>
      </w:r>
      <w:r w:rsidRPr="002D516B">
        <w:rPr>
          <w:rFonts w:cs="ITCGaramondStd-Lt"/>
        </w:rPr>
        <w:t>Esi</w:t>
      </w:r>
      <w:r>
        <w:rPr>
          <w:rFonts w:cs="ITCGaramondStd-Lt"/>
        </w:rPr>
        <w:t>merkiksi varhaiskasvatuslaki 40</w:t>
      </w:r>
      <w:r w:rsidRPr="002D516B">
        <w:rPr>
          <w:rFonts w:cs="ITCGaramondStd-Lt"/>
        </w:rPr>
        <w:t xml:space="preserve">–42 § </w:t>
      </w:r>
    </w:p>
  </w:footnote>
  <w:footnote w:id="80">
    <w:p w14:paraId="319B5A7A" w14:textId="60E186A6" w:rsidR="00DA4070" w:rsidRPr="002D516B" w:rsidRDefault="00DA4070" w:rsidP="000760C8">
      <w:pPr>
        <w:pStyle w:val="Alaviitteenteksti"/>
      </w:pPr>
      <w:r w:rsidRPr="002D516B">
        <w:rPr>
          <w:rStyle w:val="Alaviitteenviite"/>
        </w:rPr>
        <w:footnoteRef/>
      </w:r>
      <w:r w:rsidRPr="002D516B">
        <w:t xml:space="preserve"> </w:t>
      </w:r>
      <w:r w:rsidRPr="002D516B">
        <w:rPr>
          <w:rFonts w:cs="ITCGaramondStd-Lt"/>
        </w:rPr>
        <w:t>YK:n yleissopimus lapsen oikeuksista 1989</w:t>
      </w:r>
      <w:r w:rsidR="00B2316A">
        <w:rPr>
          <w:rFonts w:cs="ITCGaramondStd-Lt"/>
        </w:rPr>
        <w:t xml:space="preserve"> </w:t>
      </w:r>
      <w:r w:rsidR="00B2316A" w:rsidRPr="00B2316A">
        <w:rPr>
          <w:rFonts w:cs="ITCGaramondStd-Lt"/>
          <w:color w:val="FF0000"/>
        </w:rPr>
        <w:t>(59/1991)</w:t>
      </w:r>
    </w:p>
  </w:footnote>
  <w:footnote w:id="81">
    <w:p w14:paraId="2FEAD5A9" w14:textId="453A91F0" w:rsidR="00DA4070" w:rsidRPr="00F219EF" w:rsidRDefault="00DA4070" w:rsidP="000760C8">
      <w:pPr>
        <w:pStyle w:val="Alaviitteenteksti"/>
      </w:pPr>
      <w:r w:rsidRPr="002D516B">
        <w:rPr>
          <w:rStyle w:val="Alaviitteenviite"/>
        </w:rPr>
        <w:footnoteRef/>
      </w:r>
      <w:r w:rsidRPr="002D516B">
        <w:t xml:space="preserve"> </w:t>
      </w:r>
      <w:r w:rsidRPr="002D516B">
        <w:rPr>
          <w:rFonts w:cs="ITCGaramondStd-Lt"/>
        </w:rPr>
        <w:t xml:space="preserve">Varhaiskasvatuslaki 20 § </w:t>
      </w:r>
    </w:p>
  </w:footnote>
  <w:footnote w:id="82">
    <w:p w14:paraId="5F1377FA" w14:textId="1850C659" w:rsidR="00DA4070" w:rsidRPr="00F219EF" w:rsidRDefault="00DA4070" w:rsidP="000760C8">
      <w:pPr>
        <w:pStyle w:val="Alaviitteenteksti"/>
      </w:pPr>
      <w:r w:rsidRPr="00F219EF">
        <w:rPr>
          <w:rStyle w:val="Alaviitteenviite"/>
        </w:rPr>
        <w:footnoteRef/>
      </w:r>
      <w:r w:rsidRPr="00F219EF">
        <w:t xml:space="preserve"> </w:t>
      </w:r>
      <w:r w:rsidRPr="00F219EF">
        <w:rPr>
          <w:rFonts w:cs="ITCGaramondStd-Lt"/>
        </w:rPr>
        <w:t xml:space="preserve">YK:n yleissopimus vammaisten henkilöiden oikeuksista </w:t>
      </w:r>
      <w:r w:rsidRPr="00232731">
        <w:rPr>
          <w:rFonts w:cs="ITCGaramondStd-Lt"/>
          <w:color w:val="FF0000"/>
        </w:rPr>
        <w:t>27/2016</w:t>
      </w:r>
    </w:p>
  </w:footnote>
  <w:footnote w:id="83">
    <w:p w14:paraId="15B376AB" w14:textId="73A6C46C" w:rsidR="00DA4070" w:rsidRDefault="00DA4070">
      <w:pPr>
        <w:pStyle w:val="Alaviitteenteksti"/>
      </w:pPr>
      <w:r>
        <w:rPr>
          <w:rStyle w:val="Alaviitteenviite"/>
        </w:rPr>
        <w:footnoteRef/>
      </w:r>
      <w:r>
        <w:t xml:space="preserve"> Varhaiskasvatuslaki </w:t>
      </w:r>
      <w:r w:rsidRPr="00232731">
        <w:rPr>
          <w:color w:val="FF0000"/>
        </w:rPr>
        <w:t>15 a §</w:t>
      </w:r>
    </w:p>
  </w:footnote>
  <w:footnote w:id="84">
    <w:p w14:paraId="08EEABE2" w14:textId="6C53C0A7" w:rsidR="00DA4070" w:rsidRDefault="00DA4070" w:rsidP="000760C8">
      <w:pPr>
        <w:pStyle w:val="Alaviitteenteksti"/>
      </w:pPr>
      <w:r w:rsidRPr="00F219EF">
        <w:rPr>
          <w:rStyle w:val="Alaviitteenviite"/>
        </w:rPr>
        <w:footnoteRef/>
      </w:r>
      <w:r w:rsidRPr="00F219EF">
        <w:t xml:space="preserve"> </w:t>
      </w:r>
      <w:r w:rsidRPr="00F219EF">
        <w:rPr>
          <w:rFonts w:cs="ITCGaramondStd-Lt"/>
        </w:rPr>
        <w:t xml:space="preserve">YK:n yleissopimus lapsen oikeuksista </w:t>
      </w:r>
      <w:r w:rsidRPr="00B2316A">
        <w:rPr>
          <w:rFonts w:cs="ITCGaramondStd-Lt"/>
        </w:rPr>
        <w:t>1989</w:t>
      </w:r>
      <w:r w:rsidR="00B2316A" w:rsidRPr="00B2316A">
        <w:rPr>
          <w:rFonts w:cs="ITCGaramondStd-Lt"/>
        </w:rPr>
        <w:t xml:space="preserve"> </w:t>
      </w:r>
      <w:r w:rsidR="00B2316A" w:rsidRPr="00B2316A">
        <w:rPr>
          <w:rFonts w:cs="ITCGaramondStd-Lt"/>
          <w:color w:val="FF0000"/>
        </w:rPr>
        <w:t>(59/1991)</w:t>
      </w:r>
    </w:p>
  </w:footnote>
  <w:footnote w:id="85">
    <w:p w14:paraId="4744AC75" w14:textId="22AF9A70" w:rsidR="00DA4070" w:rsidRPr="004F2191" w:rsidRDefault="00DA4070" w:rsidP="000760C8">
      <w:pPr>
        <w:pStyle w:val="Alaviitteenteksti"/>
      </w:pPr>
      <w:r w:rsidRPr="004F2191">
        <w:rPr>
          <w:rStyle w:val="Alaviitteenviite"/>
        </w:rPr>
        <w:footnoteRef/>
      </w:r>
      <w:r w:rsidRPr="004F2191">
        <w:t xml:space="preserve"> </w:t>
      </w:r>
      <w:r w:rsidRPr="004F2191">
        <w:rPr>
          <w:rFonts w:cs="ITCGaramondStd-Lt"/>
        </w:rPr>
        <w:t>Varhaiskasvatuslaki</w:t>
      </w:r>
      <w:r>
        <w:rPr>
          <w:rFonts w:cs="ITCGaramondStd-Lt"/>
        </w:rPr>
        <w:t xml:space="preserve"> 3 § 1 momentti</w:t>
      </w:r>
      <w:r w:rsidRPr="002D516B">
        <w:rPr>
          <w:rFonts w:cs="ITCGaramondStd-Lt"/>
        </w:rPr>
        <w:t xml:space="preserve"> 6</w:t>
      </w:r>
      <w:r>
        <w:rPr>
          <w:rFonts w:cs="ITCGaramondStd-Lt"/>
        </w:rPr>
        <w:t xml:space="preserve"> </w:t>
      </w:r>
      <w:r w:rsidRPr="002D516B">
        <w:rPr>
          <w:rFonts w:cs="ITCGaramondStd-Lt"/>
        </w:rPr>
        <w:t xml:space="preserve">kohta </w:t>
      </w:r>
    </w:p>
  </w:footnote>
  <w:footnote w:id="86">
    <w:p w14:paraId="550DD99E" w14:textId="77777777" w:rsidR="00DA4070" w:rsidRDefault="00DA4070" w:rsidP="00AF015A">
      <w:pPr>
        <w:autoSpaceDE w:val="0"/>
        <w:autoSpaceDN w:val="0"/>
        <w:adjustRightInd w:val="0"/>
        <w:spacing w:after="0" w:line="240" w:lineRule="auto"/>
      </w:pPr>
      <w:r w:rsidRPr="00487FA1">
        <w:rPr>
          <w:rStyle w:val="Alaviitteenviite"/>
          <w:sz w:val="20"/>
          <w:szCs w:val="20"/>
        </w:rPr>
        <w:footnoteRef/>
      </w:r>
      <w:r w:rsidRPr="00487FA1">
        <w:rPr>
          <w:sz w:val="20"/>
          <w:szCs w:val="20"/>
        </w:rPr>
        <w:t xml:space="preserve"> </w:t>
      </w:r>
      <w:r>
        <w:rPr>
          <w:rFonts w:cs="ITCGaramondStd-Lt"/>
          <w:sz w:val="20"/>
          <w:szCs w:val="20"/>
        </w:rPr>
        <w:t>Varhaiskasvatuslaki 2</w:t>
      </w:r>
      <w:r w:rsidRPr="002D516B">
        <w:rPr>
          <w:rFonts w:cs="ITCGaramondStd-Lt"/>
          <w:sz w:val="20"/>
          <w:szCs w:val="20"/>
        </w:rPr>
        <w:t xml:space="preserve"> ja 23 § </w:t>
      </w:r>
    </w:p>
  </w:footnote>
  <w:footnote w:id="87">
    <w:p w14:paraId="2E25FE92" w14:textId="18009882" w:rsidR="00DA4070" w:rsidRPr="008F1262" w:rsidRDefault="00DA4070">
      <w:pPr>
        <w:pStyle w:val="Alaviitteenteksti"/>
      </w:pPr>
      <w:r>
        <w:rPr>
          <w:rStyle w:val="Alaviitteenviite"/>
        </w:rPr>
        <w:footnoteRef/>
      </w:r>
      <w:r w:rsidRPr="008F1262">
        <w:t xml:space="preserve"> </w:t>
      </w:r>
      <w:r w:rsidRPr="008F1262">
        <w:rPr>
          <w:color w:val="FF0000"/>
        </w:rPr>
        <w:t>HE 148/2021 s. 30</w:t>
      </w:r>
      <w:r>
        <w:rPr>
          <w:color w:val="FF0000"/>
        </w:rPr>
        <w:t xml:space="preserve">–31  </w:t>
      </w:r>
    </w:p>
  </w:footnote>
  <w:footnote w:id="88">
    <w:p w14:paraId="65C5EE4A" w14:textId="77777777" w:rsidR="00DA4070" w:rsidRPr="00F16975" w:rsidRDefault="00DA4070" w:rsidP="008D4DA4">
      <w:pPr>
        <w:pStyle w:val="Alaviitteenteksti"/>
      </w:pPr>
      <w:r w:rsidRPr="00F16975">
        <w:rPr>
          <w:rStyle w:val="Alaviitteenviite"/>
        </w:rPr>
        <w:footnoteRef/>
      </w:r>
      <w:r w:rsidRPr="00F16975">
        <w:t xml:space="preserve"> Varhaiskasvatuslaki 4 </w:t>
      </w:r>
      <w:r w:rsidRPr="00102CA4">
        <w:t>§ ja HE 40/2018 vp, s. 85</w:t>
      </w:r>
    </w:p>
  </w:footnote>
  <w:footnote w:id="89">
    <w:p w14:paraId="5946B527" w14:textId="569710E5" w:rsidR="00DA4070" w:rsidRPr="00F16975" w:rsidRDefault="00DA4070" w:rsidP="000760C8">
      <w:pPr>
        <w:pStyle w:val="Alaviitteenteksti"/>
      </w:pPr>
      <w:r w:rsidRPr="00F16975">
        <w:rPr>
          <w:rStyle w:val="Alaviitteenviite"/>
        </w:rPr>
        <w:footnoteRef/>
      </w:r>
      <w:r>
        <w:t xml:space="preserve"> Varhaiskasvatuslaki 3 § 1 momentti 6 </w:t>
      </w:r>
      <w:r w:rsidRPr="00F16975">
        <w:t xml:space="preserve">kohta </w:t>
      </w:r>
    </w:p>
  </w:footnote>
  <w:footnote w:id="90">
    <w:p w14:paraId="08A06E24" w14:textId="1DAE569F" w:rsidR="00DA4070" w:rsidRPr="00487FA1" w:rsidRDefault="00DA4070" w:rsidP="000760C8">
      <w:pPr>
        <w:pStyle w:val="Alaviitteenteksti"/>
      </w:pPr>
      <w:r w:rsidRPr="00F16975">
        <w:rPr>
          <w:rStyle w:val="Alaviitteenviite"/>
        </w:rPr>
        <w:footnoteRef/>
      </w:r>
      <w:r w:rsidRPr="00F16975">
        <w:t xml:space="preserve"> </w:t>
      </w:r>
      <w:r w:rsidRPr="00F16975">
        <w:rPr>
          <w:rFonts w:cs="ITCGaramondStd-Lt"/>
        </w:rPr>
        <w:t>Yhdenvertaisuuslaki (1325/2014) 7 ja 8 §</w:t>
      </w:r>
    </w:p>
  </w:footnote>
  <w:footnote w:id="91">
    <w:p w14:paraId="0DAE0DCF" w14:textId="46A4E93B" w:rsidR="00DA4070" w:rsidRPr="00F16975" w:rsidRDefault="00DA4070" w:rsidP="000760C8">
      <w:pPr>
        <w:pStyle w:val="Alaviitteenteksti"/>
      </w:pPr>
      <w:r>
        <w:rPr>
          <w:rStyle w:val="Alaviitteenviite"/>
        </w:rPr>
        <w:footnoteRef/>
      </w:r>
      <w:r>
        <w:t xml:space="preserve"> </w:t>
      </w:r>
      <w:r w:rsidRPr="00F16975">
        <w:t xml:space="preserve">Varhaiskasvatuslaki 10 § </w:t>
      </w:r>
    </w:p>
  </w:footnote>
  <w:footnote w:id="92">
    <w:p w14:paraId="6954708D" w14:textId="59A8C649" w:rsidR="00DA4070" w:rsidRPr="00FE111D" w:rsidRDefault="00DA4070" w:rsidP="000760C8">
      <w:pPr>
        <w:pStyle w:val="Alaviitteenteksti"/>
        <w:rPr>
          <w:color w:val="FF0000"/>
        </w:rPr>
      </w:pPr>
      <w:r w:rsidRPr="00F16975">
        <w:rPr>
          <w:rStyle w:val="Alaviitteenviite"/>
        </w:rPr>
        <w:footnoteRef/>
      </w:r>
      <w:r w:rsidRPr="00F16975">
        <w:t xml:space="preserve"> </w:t>
      </w:r>
      <w:r w:rsidRPr="00F16975">
        <w:rPr>
          <w:rFonts w:cs="ITCGaramondStd-Lt"/>
        </w:rPr>
        <w:t xml:space="preserve">Varhaiskasvatuslaki </w:t>
      </w:r>
      <w:r w:rsidRPr="00200426">
        <w:rPr>
          <w:rFonts w:cs="ITCGaramondStd-Lt"/>
          <w:color w:val="FF0000"/>
        </w:rPr>
        <w:t>3 § 1 mom</w:t>
      </w:r>
      <w:r>
        <w:rPr>
          <w:rFonts w:cs="ITCGaramondStd-Lt"/>
          <w:color w:val="FF0000"/>
        </w:rPr>
        <w:t>entti</w:t>
      </w:r>
      <w:r w:rsidRPr="00200426">
        <w:rPr>
          <w:rFonts w:cs="ITCGaramondStd-Lt"/>
          <w:color w:val="FF0000"/>
        </w:rPr>
        <w:t xml:space="preserve"> 2 kohta ja</w:t>
      </w:r>
      <w:r>
        <w:rPr>
          <w:rFonts w:cs="ITCGaramondStd-Lt"/>
        </w:rPr>
        <w:t xml:space="preserve"> </w:t>
      </w:r>
      <w:r w:rsidRPr="00F16975">
        <w:rPr>
          <w:rFonts w:cs="ITCGaramondStd-Lt"/>
        </w:rPr>
        <w:t xml:space="preserve">10 § </w:t>
      </w:r>
    </w:p>
  </w:footnote>
  <w:footnote w:id="93">
    <w:p w14:paraId="0184158B" w14:textId="77777777" w:rsidR="00DA4070" w:rsidRDefault="00DA4070" w:rsidP="0079576B">
      <w:pPr>
        <w:pStyle w:val="Alaviitteenteksti"/>
      </w:pPr>
      <w:r>
        <w:rPr>
          <w:rStyle w:val="Alaviitteenviite"/>
        </w:rPr>
        <w:footnoteRef/>
      </w:r>
      <w:r>
        <w:t xml:space="preserve"> </w:t>
      </w:r>
      <w:r w:rsidRPr="00EF621D">
        <w:rPr>
          <w:color w:val="FF0000"/>
        </w:rPr>
        <w:t>Varhaiskasvatuslaki</w:t>
      </w:r>
      <w:r>
        <w:rPr>
          <w:color w:val="FF0000"/>
        </w:rPr>
        <w:t xml:space="preserve"> 7 §</w:t>
      </w:r>
    </w:p>
  </w:footnote>
  <w:footnote w:id="94">
    <w:p w14:paraId="676EAD75" w14:textId="070B8C3B" w:rsidR="00DA4070" w:rsidRPr="00F16975" w:rsidRDefault="00DA4070" w:rsidP="000760C8">
      <w:pPr>
        <w:pStyle w:val="Alaviitteenteksti"/>
      </w:pPr>
      <w:r w:rsidRPr="00F16975">
        <w:rPr>
          <w:rStyle w:val="Alaviitteenviite"/>
        </w:rPr>
        <w:footnoteRef/>
      </w:r>
      <w:r>
        <w:t xml:space="preserve"> Varhaiskasvatuslaki 3 § 1 momentti 10 </w:t>
      </w:r>
      <w:r w:rsidRPr="00F16975">
        <w:t xml:space="preserve">kohta </w:t>
      </w:r>
    </w:p>
  </w:footnote>
  <w:footnote w:id="95">
    <w:p w14:paraId="1C015259" w14:textId="35697F1B" w:rsidR="00DA4070" w:rsidRPr="00487FA1" w:rsidRDefault="00DA4070" w:rsidP="000760C8">
      <w:pPr>
        <w:pStyle w:val="Alaviitteenteksti"/>
      </w:pPr>
      <w:r w:rsidRPr="00F16975">
        <w:rPr>
          <w:rStyle w:val="Alaviitteenviite"/>
        </w:rPr>
        <w:footnoteRef/>
      </w:r>
      <w:r w:rsidRPr="00F16975">
        <w:t xml:space="preserve"> </w:t>
      </w:r>
      <w:r w:rsidRPr="00F16975">
        <w:rPr>
          <w:rFonts w:cs="ITCGaramondStd-Lt"/>
        </w:rPr>
        <w:t xml:space="preserve">Kielilaki (423/2003) 18 § ja </w:t>
      </w:r>
      <w:r>
        <w:t>u</w:t>
      </w:r>
      <w:r w:rsidRPr="00F16975">
        <w:t>lkomaalaislaki (301/2014) 203 §</w:t>
      </w:r>
    </w:p>
  </w:footnote>
  <w:footnote w:id="96">
    <w:p w14:paraId="79C0E8EF" w14:textId="499B635C" w:rsidR="00DA4070" w:rsidRPr="00581258" w:rsidRDefault="00DA4070" w:rsidP="000760C8">
      <w:pPr>
        <w:pStyle w:val="Alaviitteenteksti"/>
      </w:pPr>
      <w:r w:rsidRPr="009440DE">
        <w:rPr>
          <w:rStyle w:val="Alaviitteenviite"/>
        </w:rPr>
        <w:footnoteRef/>
      </w:r>
      <w:r w:rsidRPr="009440DE">
        <w:t xml:space="preserve"> </w:t>
      </w:r>
      <w:r w:rsidRPr="00F16975">
        <w:rPr>
          <w:rFonts w:cs="ITCGaramondStd-Lt"/>
        </w:rPr>
        <w:t>Varhaiskasvatuslaki</w:t>
      </w:r>
      <w:r w:rsidRPr="00F16975">
        <w:rPr>
          <w:rFonts w:cs="ITCGaramondStd-Lt"/>
          <w:color w:val="FF0000"/>
        </w:rPr>
        <w:t xml:space="preserve"> </w:t>
      </w:r>
      <w:r w:rsidRPr="00F16975">
        <w:rPr>
          <w:rFonts w:cs="ITCGaramondStd-Lt"/>
        </w:rPr>
        <w:t>7 ja 22 §</w:t>
      </w:r>
    </w:p>
  </w:footnote>
  <w:footnote w:id="97">
    <w:p w14:paraId="281BE17C" w14:textId="7B3DAF7E" w:rsidR="00DA4070" w:rsidRDefault="00DA4070">
      <w:pPr>
        <w:pStyle w:val="Alaviitteenteksti"/>
      </w:pPr>
      <w:r>
        <w:rPr>
          <w:rStyle w:val="Alaviitteenviite"/>
        </w:rPr>
        <w:footnoteRef/>
      </w:r>
      <w:r>
        <w:t xml:space="preserve"> </w:t>
      </w:r>
      <w:r w:rsidRPr="00D57B77">
        <w:rPr>
          <w:rFonts w:cs="ITCGaramondStd-Lt"/>
          <w:color w:val="FF0000"/>
        </w:rPr>
        <w:t>Varhaiskasvatuslaki 7 §</w:t>
      </w:r>
    </w:p>
  </w:footnote>
  <w:footnote w:id="98">
    <w:p w14:paraId="584DDEED" w14:textId="77777777" w:rsidR="00DA4070" w:rsidRPr="00487FA1" w:rsidRDefault="00DA4070" w:rsidP="007E4FBD">
      <w:pPr>
        <w:autoSpaceDE w:val="0"/>
        <w:autoSpaceDN w:val="0"/>
        <w:adjustRightInd w:val="0"/>
        <w:spacing w:after="0" w:line="240" w:lineRule="auto"/>
        <w:rPr>
          <w:rFonts w:cs="ITCGaramondStd-Lt"/>
          <w:sz w:val="20"/>
          <w:szCs w:val="20"/>
        </w:rPr>
      </w:pPr>
      <w:r w:rsidRPr="00487FA1">
        <w:rPr>
          <w:rStyle w:val="Alaviitteenviite"/>
          <w:sz w:val="20"/>
          <w:szCs w:val="20"/>
        </w:rPr>
        <w:footnoteRef/>
      </w:r>
      <w:r w:rsidRPr="00487FA1">
        <w:rPr>
          <w:sz w:val="20"/>
          <w:szCs w:val="20"/>
        </w:rPr>
        <w:t xml:space="preserve"> </w:t>
      </w:r>
      <w:r w:rsidRPr="00487FA1">
        <w:rPr>
          <w:rFonts w:cs="ITCGaramondStd-Lt"/>
          <w:sz w:val="20"/>
          <w:szCs w:val="20"/>
        </w:rPr>
        <w:t>Valtioneuvoston asetus neuvolatoiminnasta, koulu- ja opiskeluterveydenhuollosta sekä lasten ja</w:t>
      </w:r>
    </w:p>
    <w:p w14:paraId="3E6E1C24" w14:textId="55826B10" w:rsidR="00DA4070" w:rsidRPr="00487FA1" w:rsidRDefault="00DA4070" w:rsidP="007E4FBD">
      <w:pPr>
        <w:pStyle w:val="Alaviitteenteksti"/>
      </w:pPr>
      <w:r>
        <w:rPr>
          <w:rFonts w:cs="ITCGaramondStd-Lt"/>
        </w:rPr>
        <w:t xml:space="preserve">    </w:t>
      </w:r>
      <w:r w:rsidRPr="00487FA1">
        <w:rPr>
          <w:rFonts w:cs="ITCGaramondStd-Lt"/>
        </w:rPr>
        <w:t>nuorten ehkäisevästä suun terveydenhuollosta</w:t>
      </w:r>
      <w:r>
        <w:rPr>
          <w:rFonts w:cs="ITCGaramondStd-Lt"/>
        </w:rPr>
        <w:t xml:space="preserve"> </w:t>
      </w:r>
      <w:r w:rsidRPr="007744EB">
        <w:rPr>
          <w:rFonts w:cs="ITCGaramondStd-Lt"/>
        </w:rPr>
        <w:t>(338/2011</w:t>
      </w:r>
      <w:r w:rsidRPr="00F16975">
        <w:rPr>
          <w:rFonts w:cs="ITCGaramondStd-Lt"/>
        </w:rPr>
        <w:t>) 7, 9 ja 13 § sekä varhaiskasvatuslaki 7 §</w:t>
      </w:r>
      <w:r>
        <w:rPr>
          <w:rFonts w:cs="ITCGaramondStd-Lt"/>
        </w:rPr>
        <w:t xml:space="preserve"> </w:t>
      </w:r>
    </w:p>
  </w:footnote>
  <w:footnote w:id="99">
    <w:p w14:paraId="52F375E7" w14:textId="77777777" w:rsidR="00DA4070" w:rsidRPr="00487FA1" w:rsidRDefault="00DA4070" w:rsidP="000760C8">
      <w:pPr>
        <w:pStyle w:val="Alaviitteenteksti"/>
      </w:pPr>
      <w:r w:rsidRPr="00487FA1">
        <w:rPr>
          <w:rStyle w:val="Alaviitteenviite"/>
        </w:rPr>
        <w:footnoteRef/>
      </w:r>
      <w:r w:rsidRPr="00487FA1">
        <w:t xml:space="preserve"> </w:t>
      </w:r>
      <w:r w:rsidRPr="00487FA1">
        <w:rPr>
          <w:rFonts w:cs="ITCGaramondStd-Lt"/>
        </w:rPr>
        <w:t>Esiopetuksen opetussuunnitelman perusteet 2014</w:t>
      </w:r>
    </w:p>
  </w:footnote>
  <w:footnote w:id="100">
    <w:p w14:paraId="047E12E8" w14:textId="31DAE7C8" w:rsidR="00DA4070" w:rsidRPr="00E02D13" w:rsidRDefault="00DA4070" w:rsidP="00920862">
      <w:pPr>
        <w:pStyle w:val="Alaviitteenteksti"/>
      </w:pPr>
      <w:r w:rsidRPr="00E02D13">
        <w:rPr>
          <w:rStyle w:val="Alaviitteenviite"/>
        </w:rPr>
        <w:footnoteRef/>
      </w:r>
      <w:r w:rsidRPr="00E02D13">
        <w:t xml:space="preserve"> </w:t>
      </w:r>
      <w:r w:rsidRPr="00F16975">
        <w:rPr>
          <w:rFonts w:cs="ITCGaramondStd-Lt"/>
        </w:rPr>
        <w:t xml:space="preserve">Varhaiskasvatuslaki 8 § </w:t>
      </w:r>
      <w:r w:rsidRPr="00F16975">
        <w:t>ja</w:t>
      </w:r>
      <w:r w:rsidRPr="00F16975">
        <w:rPr>
          <w:rFonts w:cs="ITCGaramondStd-Lt"/>
        </w:rPr>
        <w:t xml:space="preserve"> </w:t>
      </w:r>
      <w:r w:rsidRPr="00F16975">
        <w:t>HE 40/2018</w:t>
      </w:r>
      <w:r>
        <w:t xml:space="preserve"> vp,</w:t>
      </w:r>
      <w:r w:rsidRPr="00F16975">
        <w:t xml:space="preserve"> s. 88–89</w:t>
      </w:r>
      <w:r>
        <w:t xml:space="preserve"> </w:t>
      </w:r>
      <w:r w:rsidRPr="00F16975">
        <w:t>sekä viittomakielilaki (359/2015)</w:t>
      </w:r>
    </w:p>
  </w:footnote>
  <w:footnote w:id="101">
    <w:p w14:paraId="33ECD5DE" w14:textId="1394EA8A" w:rsidR="00DA4070" w:rsidRDefault="00DA4070" w:rsidP="000760C8">
      <w:pPr>
        <w:pStyle w:val="Alaviitteenteksti"/>
      </w:pPr>
      <w:r w:rsidRPr="00487FA1">
        <w:rPr>
          <w:rStyle w:val="Alaviitteenviite"/>
        </w:rPr>
        <w:footnoteRef/>
      </w:r>
      <w:r w:rsidRPr="00487FA1">
        <w:t xml:space="preserve"> </w:t>
      </w:r>
      <w:r w:rsidRPr="00487FA1">
        <w:rPr>
          <w:rFonts w:cs="ITCGaramondStd-Lt"/>
        </w:rPr>
        <w:t xml:space="preserve">Suomen </w:t>
      </w:r>
      <w:r w:rsidRPr="00645CC0">
        <w:rPr>
          <w:rFonts w:cs="ITCGaramondStd-Lt"/>
        </w:rPr>
        <w:t>perustuslaki (731/1999)</w:t>
      </w:r>
      <w:r>
        <w:rPr>
          <w:rFonts w:cs="ITCGaramondStd-Lt"/>
        </w:rPr>
        <w:t xml:space="preserve"> 17 § 3 momentti</w:t>
      </w:r>
    </w:p>
  </w:footnote>
  <w:footnote w:id="102">
    <w:p w14:paraId="7709E917" w14:textId="77777777" w:rsidR="00DA4070" w:rsidRDefault="00DA4070">
      <w:pPr>
        <w:pStyle w:val="Alaviitteenteksti"/>
      </w:pPr>
      <w:r>
        <w:rPr>
          <w:rStyle w:val="Alaviitteenviite"/>
        </w:rPr>
        <w:footnoteRef/>
      </w:r>
      <w:r>
        <w:t xml:space="preserve"> </w:t>
      </w:r>
      <w:r w:rsidRPr="0079260B">
        <w:rPr>
          <w:color w:val="FF0000"/>
        </w:rPr>
        <w:t>Varhaiskasvatuslaki 15 a §</w:t>
      </w:r>
    </w:p>
  </w:footnote>
  <w:footnote w:id="103">
    <w:p w14:paraId="2F86DD13" w14:textId="4F90F7B9" w:rsidR="00DA4070" w:rsidRPr="00E51C48" w:rsidRDefault="00DA4070" w:rsidP="7190D4C7">
      <w:pPr>
        <w:pStyle w:val="Alaviitteenteksti"/>
        <w:rPr>
          <w:rFonts w:ascii="Calibri" w:eastAsia="Calibri" w:hAnsi="Calibri" w:cs="Calibri"/>
          <w:strike/>
          <w:color w:val="FF0000"/>
        </w:rPr>
      </w:pPr>
      <w:r w:rsidRPr="7190D4C7">
        <w:rPr>
          <w:rStyle w:val="Alaviitteenviite"/>
        </w:rPr>
        <w:footnoteRef/>
      </w:r>
      <w:r w:rsidRPr="7190D4C7">
        <w:t xml:space="preserve"> </w:t>
      </w:r>
      <w:r w:rsidRPr="00E51C48">
        <w:rPr>
          <w:rFonts w:ascii="Calibri" w:eastAsia="Calibri" w:hAnsi="Calibri" w:cs="Calibri"/>
          <w:color w:val="FF0000"/>
        </w:rPr>
        <w:t>Kunta, kuntayhtymä tai yksityinen palveluntuottaja, ks. luku 1.1</w:t>
      </w:r>
    </w:p>
  </w:footnote>
  <w:footnote w:id="104">
    <w:p w14:paraId="5C3697BD" w14:textId="5AA52FAF" w:rsidR="00DA4070" w:rsidRPr="002902D8" w:rsidRDefault="00DA4070">
      <w:pPr>
        <w:pStyle w:val="Alaviitteenteksti"/>
        <w:rPr>
          <w:color w:val="FF0000"/>
        </w:rPr>
      </w:pPr>
      <w:r w:rsidRPr="002902D8">
        <w:rPr>
          <w:rStyle w:val="Alaviitteenviite"/>
          <w:color w:val="FF0000"/>
        </w:rPr>
        <w:footnoteRef/>
      </w:r>
      <w:r w:rsidRPr="002902D8">
        <w:rPr>
          <w:color w:val="FF0000"/>
        </w:rPr>
        <w:t xml:space="preserve"> Varhaiskasvatuslaki 15 d §</w:t>
      </w:r>
    </w:p>
  </w:footnote>
  <w:footnote w:id="105">
    <w:p w14:paraId="5CB50267" w14:textId="2451D579" w:rsidR="00DA4070" w:rsidRDefault="00DA4070">
      <w:pPr>
        <w:pStyle w:val="Alaviitteenteksti"/>
      </w:pPr>
      <w:r>
        <w:rPr>
          <w:rStyle w:val="Alaviitteenviite"/>
        </w:rPr>
        <w:footnoteRef/>
      </w:r>
      <w:r>
        <w:t xml:space="preserve"> </w:t>
      </w:r>
      <w:r w:rsidRPr="2588BA32">
        <w:rPr>
          <w:color w:val="FF0000"/>
        </w:rPr>
        <w:t>Varhaiskasvatuslaki 15 c §</w:t>
      </w:r>
    </w:p>
  </w:footnote>
  <w:footnote w:id="106">
    <w:p w14:paraId="62B1F2AD" w14:textId="41926F7E" w:rsidR="00DA4070" w:rsidRPr="002902D8" w:rsidRDefault="00DA4070">
      <w:pPr>
        <w:pStyle w:val="Alaviitteenteksti"/>
        <w:rPr>
          <w:color w:val="FF0000"/>
        </w:rPr>
      </w:pPr>
      <w:r w:rsidRPr="002902D8">
        <w:rPr>
          <w:rStyle w:val="Alaviitteenviite"/>
          <w:color w:val="FF0000"/>
        </w:rPr>
        <w:footnoteRef/>
      </w:r>
      <w:r w:rsidRPr="002902D8">
        <w:rPr>
          <w:color w:val="FF0000"/>
        </w:rPr>
        <w:t xml:space="preserve"> Varhaiskasvatuslaki 15 e §</w:t>
      </w:r>
    </w:p>
  </w:footnote>
  <w:footnote w:id="107">
    <w:p w14:paraId="27BED276" w14:textId="43427F79" w:rsidR="00DA4070" w:rsidRPr="00C906F9" w:rsidRDefault="00DA4070" w:rsidP="636B3CD5">
      <w:pPr>
        <w:pStyle w:val="Alaviitteenteksti"/>
        <w:rPr>
          <w:rFonts w:ascii="Segoe UI" w:eastAsia="Segoe UI" w:hAnsi="Segoe UI" w:cs="Segoe UI"/>
          <w:color w:val="FF0000"/>
        </w:rPr>
      </w:pPr>
      <w:r w:rsidRPr="636B3CD5">
        <w:rPr>
          <w:rStyle w:val="Alaviitteenviite"/>
        </w:rPr>
        <w:footnoteRef/>
      </w:r>
      <w:r w:rsidRPr="636B3CD5">
        <w:t xml:space="preserve"> </w:t>
      </w:r>
      <w:r w:rsidRPr="00C906F9">
        <w:rPr>
          <w:color w:val="FF0000"/>
        </w:rPr>
        <w:t>K</w:t>
      </w:r>
      <w:r w:rsidRPr="00C906F9">
        <w:rPr>
          <w:rFonts w:eastAsiaTheme="minorEastAsia"/>
          <w:color w:val="FF0000"/>
        </w:rPr>
        <w:t>unta, kuntayhtymä tai yksityinen palveluntuottaja, ks. luku 1.1</w:t>
      </w:r>
    </w:p>
  </w:footnote>
  <w:footnote w:id="108">
    <w:p w14:paraId="149676AE" w14:textId="314C6986" w:rsidR="00DA4070" w:rsidRPr="002902D8" w:rsidRDefault="00DA4070" w:rsidP="119CCBB2">
      <w:pPr>
        <w:pStyle w:val="Alaviitteenteksti"/>
        <w:rPr>
          <w:rFonts w:ascii="Calibri" w:eastAsia="Calibri" w:hAnsi="Calibri" w:cs="Calibri"/>
          <w:color w:val="FF0000"/>
          <w:sz w:val="18"/>
          <w:szCs w:val="18"/>
        </w:rPr>
      </w:pPr>
      <w:r w:rsidRPr="002902D8">
        <w:rPr>
          <w:rStyle w:val="Alaviitteenviite"/>
          <w:color w:val="FF0000"/>
        </w:rPr>
        <w:footnoteRef/>
      </w:r>
      <w:r w:rsidRPr="002902D8">
        <w:rPr>
          <w:color w:val="FF0000"/>
        </w:rPr>
        <w:t xml:space="preserve"> </w:t>
      </w:r>
      <w:r>
        <w:rPr>
          <w:rFonts w:ascii="Calibri" w:eastAsia="Calibri" w:hAnsi="Calibri" w:cs="Calibri"/>
          <w:color w:val="FF0000"/>
        </w:rPr>
        <w:t>V</w:t>
      </w:r>
      <w:r w:rsidRPr="002902D8">
        <w:rPr>
          <w:rFonts w:ascii="Calibri" w:eastAsia="Calibri" w:hAnsi="Calibri" w:cs="Calibri"/>
          <w:color w:val="FF0000"/>
        </w:rPr>
        <w:t>arhaiskasvatuslaki 15 b §</w:t>
      </w:r>
    </w:p>
  </w:footnote>
  <w:footnote w:id="109">
    <w:p w14:paraId="0021E65F" w14:textId="4BEF4DD3" w:rsidR="00DA4070" w:rsidRPr="00E51C48" w:rsidRDefault="00DA4070" w:rsidP="08A740B0">
      <w:pPr>
        <w:pStyle w:val="Alaviitteenteksti"/>
        <w:rPr>
          <w:color w:val="FF0000"/>
        </w:rPr>
      </w:pPr>
      <w:r w:rsidRPr="00E51C48">
        <w:rPr>
          <w:rStyle w:val="Alaviitteenviite"/>
          <w:color w:val="FF0000"/>
        </w:rPr>
        <w:footnoteRef/>
      </w:r>
      <w:r w:rsidRPr="00E51C48">
        <w:rPr>
          <w:color w:val="FF0000"/>
        </w:rPr>
        <w:t xml:space="preserve"> Varhaiskasvatuslaki 31 §</w:t>
      </w:r>
    </w:p>
  </w:footnote>
  <w:footnote w:id="110">
    <w:p w14:paraId="4FE3A248" w14:textId="2D5EA3D5" w:rsidR="00DA4070" w:rsidRPr="002902D8" w:rsidRDefault="00DA4070" w:rsidP="4E44332B">
      <w:pPr>
        <w:pStyle w:val="Alaviitteenteksti"/>
        <w:rPr>
          <w:color w:val="FF0000"/>
        </w:rPr>
      </w:pPr>
      <w:r w:rsidRPr="002902D8">
        <w:rPr>
          <w:rStyle w:val="Alaviitteenviite"/>
          <w:color w:val="FF0000"/>
        </w:rPr>
        <w:footnoteRef/>
      </w:r>
      <w:r w:rsidRPr="002902D8">
        <w:rPr>
          <w:color w:val="FF0000"/>
        </w:rPr>
        <w:t xml:space="preserve"> </w:t>
      </w:r>
      <w:r w:rsidRPr="002902D8">
        <w:rPr>
          <w:rFonts w:cs="ITCGaramondStd-Lt"/>
          <w:color w:val="FF0000"/>
        </w:rPr>
        <w:t xml:space="preserve">Varhaiskasvatuslaki </w:t>
      </w:r>
      <w:r w:rsidRPr="002902D8">
        <w:rPr>
          <w:color w:val="FF0000"/>
        </w:rPr>
        <w:t>15 c §</w:t>
      </w:r>
    </w:p>
  </w:footnote>
  <w:footnote w:id="111">
    <w:p w14:paraId="123BB369" w14:textId="172A291B" w:rsidR="00DA4070" w:rsidRPr="002902D8" w:rsidRDefault="00DA4070">
      <w:pPr>
        <w:pStyle w:val="Alaviitteenteksti"/>
        <w:rPr>
          <w:color w:val="FF0000"/>
        </w:rPr>
      </w:pPr>
      <w:r w:rsidRPr="002902D8">
        <w:rPr>
          <w:rStyle w:val="Alaviitteenviite"/>
          <w:color w:val="FF0000"/>
        </w:rPr>
        <w:footnoteRef/>
      </w:r>
      <w:r w:rsidRPr="002902D8">
        <w:rPr>
          <w:color w:val="FF0000"/>
        </w:rPr>
        <w:t xml:space="preserve"> </w:t>
      </w:r>
      <w:r w:rsidRPr="002902D8">
        <w:rPr>
          <w:rFonts w:cs="ITCGaramondStd-Lt"/>
          <w:color w:val="FF0000"/>
        </w:rPr>
        <w:t xml:space="preserve">Varhaiskasvatuslaki </w:t>
      </w:r>
      <w:r w:rsidRPr="002902D8">
        <w:rPr>
          <w:color w:val="FF0000"/>
        </w:rPr>
        <w:t>15 d §</w:t>
      </w:r>
    </w:p>
  </w:footnote>
  <w:footnote w:id="112">
    <w:p w14:paraId="1C2B4213" w14:textId="6291642C" w:rsidR="00DA4070" w:rsidRDefault="00DA4070" w:rsidP="08A740B0">
      <w:pPr>
        <w:pStyle w:val="Alaviitteenteksti"/>
      </w:pPr>
      <w:r w:rsidRPr="08A740B0">
        <w:rPr>
          <w:rStyle w:val="Alaviitteenviite"/>
        </w:rPr>
        <w:footnoteRef/>
      </w:r>
      <w:r w:rsidRPr="08A740B0">
        <w:t xml:space="preserve"> Varhaiskasvatuslaki 15 c §</w:t>
      </w:r>
    </w:p>
  </w:footnote>
  <w:footnote w:id="113">
    <w:p w14:paraId="7C9A21A2" w14:textId="2779315D" w:rsidR="00DA4070" w:rsidRDefault="00DA4070" w:rsidP="5A44154A">
      <w:pPr>
        <w:pStyle w:val="Alaviitteenteksti"/>
      </w:pPr>
      <w:r w:rsidRPr="5A44154A">
        <w:rPr>
          <w:rStyle w:val="Alaviitteenviite"/>
          <w:color w:val="FF0000"/>
        </w:rPr>
        <w:footnoteRef/>
      </w:r>
      <w:r w:rsidRPr="5A44154A">
        <w:rPr>
          <w:color w:val="FF0000"/>
        </w:rPr>
        <w:t xml:space="preserve"> </w:t>
      </w:r>
      <w:r w:rsidRPr="5A44154A">
        <w:rPr>
          <w:rFonts w:cs="ITCGaramondStd-Lt"/>
          <w:color w:val="FF0000"/>
        </w:rPr>
        <w:t>Varhaiskasvatuslaki 35</w:t>
      </w:r>
      <w:r w:rsidRPr="5A44154A">
        <w:rPr>
          <w:color w:val="FF0000"/>
        </w:rPr>
        <w:t xml:space="preserve"> ja 38 §</w:t>
      </w:r>
    </w:p>
  </w:footnote>
  <w:footnote w:id="114">
    <w:p w14:paraId="2654A371" w14:textId="1E3896C9" w:rsidR="00DA4070" w:rsidRPr="00E51C48" w:rsidRDefault="00DA4070" w:rsidP="7190D4C7">
      <w:pPr>
        <w:pStyle w:val="Alaviitteenteksti"/>
        <w:rPr>
          <w:rFonts w:eastAsiaTheme="minorEastAsia"/>
          <w:strike/>
          <w:color w:val="FF0000"/>
          <w:highlight w:val="yellow"/>
        </w:rPr>
      </w:pPr>
      <w:r w:rsidRPr="7190D4C7">
        <w:rPr>
          <w:rStyle w:val="Alaviitteenviite"/>
        </w:rPr>
        <w:footnoteRef/>
      </w:r>
      <w:r w:rsidRPr="7190D4C7">
        <w:t xml:space="preserve"> </w:t>
      </w:r>
      <w:r w:rsidRPr="00E51C48">
        <w:rPr>
          <w:rFonts w:eastAsiaTheme="minorEastAsia"/>
          <w:color w:val="FF0000"/>
        </w:rPr>
        <w:t>Varhaiskasvatuslaki 15 a §</w:t>
      </w:r>
    </w:p>
  </w:footnote>
  <w:footnote w:id="115">
    <w:p w14:paraId="27C2D1C5" w14:textId="428B9A90" w:rsidR="00DA4070" w:rsidRDefault="00DA4070" w:rsidP="2D2CC623">
      <w:pPr>
        <w:pStyle w:val="Alaviitteenteksti"/>
        <w:rPr>
          <w:color w:val="FF0000"/>
        </w:rPr>
      </w:pPr>
      <w:r w:rsidRPr="2D2CC623">
        <w:rPr>
          <w:rStyle w:val="Alaviitteenviite"/>
        </w:rPr>
        <w:footnoteRef/>
      </w:r>
      <w:r w:rsidRPr="2D2CC623">
        <w:t xml:space="preserve"> </w:t>
      </w:r>
      <w:r w:rsidRPr="2D2CC623">
        <w:rPr>
          <w:color w:val="FF0000"/>
        </w:rPr>
        <w:t>Varhaiskasvatuslaki 15 d §, 4. mom</w:t>
      </w:r>
      <w:r w:rsidR="002751E0">
        <w:rPr>
          <w:color w:val="FF0000"/>
        </w:rPr>
        <w:t>entti</w:t>
      </w:r>
    </w:p>
  </w:footnote>
  <w:footnote w:id="116">
    <w:p w14:paraId="0DBD1789" w14:textId="325FB719" w:rsidR="00DA4070" w:rsidRDefault="00DA4070" w:rsidP="2D2CC623">
      <w:pPr>
        <w:pStyle w:val="Alaviitteenteksti"/>
        <w:rPr>
          <w:color w:val="FF0000"/>
        </w:rPr>
      </w:pPr>
      <w:r w:rsidRPr="2D2CC623">
        <w:rPr>
          <w:rStyle w:val="Alaviitteenviite"/>
        </w:rPr>
        <w:footnoteRef/>
      </w:r>
      <w:r w:rsidRPr="2D2CC623">
        <w:t xml:space="preserve"> </w:t>
      </w:r>
      <w:r w:rsidRPr="2D2CC623">
        <w:rPr>
          <w:color w:val="FF0000"/>
        </w:rPr>
        <w:t xml:space="preserve">Varhaiskasvatuslaki </w:t>
      </w:r>
      <w:r w:rsidR="00A36E22" w:rsidRPr="2D2CC623">
        <w:rPr>
          <w:color w:val="FF0000"/>
        </w:rPr>
        <w:t>40–41</w:t>
      </w:r>
      <w:r w:rsidRPr="2D2CC623">
        <w:rPr>
          <w:color w:val="FF0000"/>
        </w:rPr>
        <w:t xml:space="preserve"> §</w:t>
      </w:r>
    </w:p>
  </w:footnote>
  <w:footnote w:id="117">
    <w:p w14:paraId="6A131F1B" w14:textId="43466BAB" w:rsidR="00DA4070" w:rsidRDefault="00DA4070" w:rsidP="7B94E9D1">
      <w:pPr>
        <w:pStyle w:val="Alaviitteenteksti"/>
      </w:pPr>
      <w:r w:rsidRPr="7B94E9D1">
        <w:rPr>
          <w:rStyle w:val="Alaviitteenviite"/>
        </w:rPr>
        <w:footnoteRef/>
      </w:r>
      <w:r>
        <w:t xml:space="preserve"> Varhaiskasvatuslaki 7 § ja </w:t>
      </w:r>
      <w:r w:rsidRPr="7B94E9D1">
        <w:rPr>
          <w:rFonts w:cs="ITCGaramondStd-Lt"/>
        </w:rPr>
        <w:t>HE 40/2018 vp, s. 87–88</w:t>
      </w:r>
    </w:p>
  </w:footnote>
  <w:footnote w:id="118">
    <w:p w14:paraId="08798678" w14:textId="075620D8" w:rsidR="00DA4070" w:rsidRPr="00645CC0" w:rsidRDefault="00DA4070" w:rsidP="000760C8">
      <w:pPr>
        <w:pStyle w:val="Alaviitteenteksti"/>
      </w:pPr>
      <w:r w:rsidRPr="00645CC0">
        <w:rPr>
          <w:rStyle w:val="Alaviitteenviite"/>
        </w:rPr>
        <w:footnoteRef/>
      </w:r>
      <w:r w:rsidRPr="00645CC0">
        <w:t xml:space="preserve"> </w:t>
      </w:r>
      <w:r>
        <w:rPr>
          <w:rFonts w:cs="ITCGaramondStd-Lt"/>
        </w:rPr>
        <w:t xml:space="preserve">Varhaiskasvatuslaki </w:t>
      </w:r>
      <w:r w:rsidRPr="002902D8">
        <w:rPr>
          <w:rFonts w:cs="ITCGaramondStd-Lt"/>
          <w:color w:val="FF0000"/>
        </w:rPr>
        <w:t>40–42 §</w:t>
      </w:r>
    </w:p>
  </w:footnote>
  <w:footnote w:id="119">
    <w:p w14:paraId="727C87CA" w14:textId="16C4AB31" w:rsidR="00DA4070" w:rsidRDefault="00DA4070" w:rsidP="2F442488">
      <w:pPr>
        <w:pStyle w:val="Alaviitteenteksti"/>
        <w:rPr>
          <w:rFonts w:cs="ITCGaramondStd-Lt"/>
        </w:rPr>
      </w:pPr>
      <w:r w:rsidRPr="2F442488">
        <w:rPr>
          <w:rStyle w:val="Alaviitteenviite"/>
        </w:rPr>
        <w:footnoteRef/>
      </w:r>
      <w:r>
        <w:t xml:space="preserve"> </w:t>
      </w:r>
      <w:r w:rsidRPr="002902D8">
        <w:rPr>
          <w:rFonts w:cs="ITCGaramondStd-Lt"/>
          <w:color w:val="FF0000"/>
        </w:rPr>
        <w:t>Oppivelvollisuuslaki (1214/2020) 2 § 3 mom</w:t>
      </w:r>
      <w:r w:rsidR="002751E0">
        <w:rPr>
          <w:rFonts w:cs="ITCGaramondStd-Lt"/>
          <w:color w:val="FF0000"/>
        </w:rPr>
        <w:t>entti</w:t>
      </w:r>
    </w:p>
  </w:footnote>
  <w:footnote w:id="120">
    <w:p w14:paraId="7865A7B2" w14:textId="77777777" w:rsidR="00DA4070" w:rsidRDefault="00DA4070" w:rsidP="2F442488">
      <w:pPr>
        <w:pStyle w:val="Alaviitteenteksti"/>
      </w:pPr>
      <w:r w:rsidRPr="2F442488">
        <w:rPr>
          <w:rStyle w:val="Alaviitteenviite"/>
        </w:rPr>
        <w:footnoteRef/>
      </w:r>
      <w:r>
        <w:t xml:space="preserve"> </w:t>
      </w:r>
      <w:r w:rsidRPr="2F442488">
        <w:rPr>
          <w:rFonts w:cs="ITCGaramondStd-Lt"/>
        </w:rPr>
        <w:t>Esiopetuksen opetussuunnitelman perusteet 2014, luku 5.5 Erityinen tuki</w:t>
      </w:r>
    </w:p>
  </w:footnote>
  <w:footnote w:id="121">
    <w:p w14:paraId="43B5EB34" w14:textId="1C791EA4" w:rsidR="00DA4070" w:rsidRDefault="00DA4070" w:rsidP="588B852C">
      <w:pPr>
        <w:pStyle w:val="Alaviitteenteksti"/>
        <w:rPr>
          <w:color w:val="FF0000"/>
        </w:rPr>
      </w:pPr>
      <w:r w:rsidRPr="588B852C">
        <w:rPr>
          <w:rStyle w:val="Alaviitteenviite"/>
        </w:rPr>
        <w:footnoteRef/>
      </w:r>
      <w:r>
        <w:t xml:space="preserve"> </w:t>
      </w:r>
      <w:r w:rsidRPr="588B852C">
        <w:rPr>
          <w:color w:val="FF0000"/>
        </w:rPr>
        <w:t>Varhaiskasvatuslaki 15 a §</w:t>
      </w:r>
    </w:p>
  </w:footnote>
  <w:footnote w:id="122">
    <w:p w14:paraId="385AE95E" w14:textId="0B01EEBF" w:rsidR="00DA4070" w:rsidRDefault="00DA4070" w:rsidP="588B852C">
      <w:pPr>
        <w:pStyle w:val="Alaviitteenteksti"/>
        <w:rPr>
          <w:color w:val="FF0000"/>
        </w:rPr>
      </w:pPr>
      <w:r w:rsidRPr="588B852C">
        <w:rPr>
          <w:rStyle w:val="Alaviitteenviite"/>
          <w:color w:val="FF0000"/>
        </w:rPr>
        <w:footnoteRef/>
      </w:r>
      <w:r w:rsidRPr="588B852C">
        <w:rPr>
          <w:color w:val="FF0000"/>
        </w:rPr>
        <w:t xml:space="preserve"> Varhaiskasvatuslaki 15 b §</w:t>
      </w:r>
    </w:p>
  </w:footnote>
  <w:footnote w:id="123">
    <w:p w14:paraId="781AE114" w14:textId="73F86196" w:rsidR="00DA4070" w:rsidRDefault="00DA4070" w:rsidP="08A740B0">
      <w:pPr>
        <w:pStyle w:val="Alaviitteenteksti"/>
        <w:rPr>
          <w:color w:val="FF0000"/>
        </w:rPr>
      </w:pPr>
      <w:r w:rsidRPr="08A740B0">
        <w:rPr>
          <w:rStyle w:val="Alaviitteenviite"/>
        </w:rPr>
        <w:footnoteRef/>
      </w:r>
      <w:r w:rsidRPr="08A740B0">
        <w:t xml:space="preserve"> </w:t>
      </w:r>
      <w:r w:rsidRPr="08A740B0">
        <w:rPr>
          <w:color w:val="FF0000"/>
        </w:rPr>
        <w:t>Varhaiskasvatuslaki 15 c §</w:t>
      </w:r>
    </w:p>
  </w:footnote>
  <w:footnote w:id="124">
    <w:p w14:paraId="2005681F" w14:textId="72E2371D" w:rsidR="00DA4070" w:rsidRPr="00E51C48" w:rsidRDefault="00DA4070" w:rsidP="7190D4C7">
      <w:pPr>
        <w:pStyle w:val="Alaviitteenteksti"/>
        <w:rPr>
          <w:rStyle w:val="normaltextrun"/>
          <w:color w:val="FF0000"/>
        </w:rPr>
      </w:pPr>
      <w:r w:rsidRPr="00E51C48">
        <w:rPr>
          <w:rStyle w:val="Alaviitteenviite"/>
          <w:color w:val="FF0000"/>
        </w:rPr>
        <w:footnoteRef/>
      </w:r>
      <w:r w:rsidRPr="00E51C48">
        <w:rPr>
          <w:color w:val="FF0000"/>
        </w:rPr>
        <w:t xml:space="preserve"> </w:t>
      </w:r>
      <w:r w:rsidRPr="00E51C48">
        <w:rPr>
          <w:rStyle w:val="normaltextrun"/>
          <w:color w:val="FF0000"/>
        </w:rPr>
        <w:t>Varhaiskasvatuslaki 35 ja 38 §</w:t>
      </w:r>
    </w:p>
  </w:footnote>
  <w:footnote w:id="125">
    <w:p w14:paraId="14CBF66B" w14:textId="54B1BE34" w:rsidR="00DA4070" w:rsidRDefault="00DA4070">
      <w:pPr>
        <w:pStyle w:val="Alaviitteenteksti"/>
      </w:pPr>
      <w:r>
        <w:rPr>
          <w:rStyle w:val="Alaviitteenviite"/>
        </w:rPr>
        <w:footnoteRef/>
      </w:r>
      <w:r>
        <w:t xml:space="preserve"> </w:t>
      </w:r>
      <w:r w:rsidRPr="08A740B0">
        <w:rPr>
          <w:color w:val="FF0000"/>
        </w:rPr>
        <w:t>Varhaiskasvatuslaki 15 c §</w:t>
      </w:r>
    </w:p>
  </w:footnote>
  <w:footnote w:id="126">
    <w:p w14:paraId="49EA1A28" w14:textId="4D71100B" w:rsidR="00DA4070" w:rsidRPr="00E51C48" w:rsidRDefault="00DA4070" w:rsidP="5ECDC525">
      <w:pPr>
        <w:pStyle w:val="Alaviitteenteksti"/>
        <w:rPr>
          <w:rFonts w:cstheme="minorHAnsi"/>
          <w:color w:val="FF0000"/>
        </w:rPr>
      </w:pPr>
      <w:r w:rsidRPr="5ECDC525">
        <w:rPr>
          <w:rStyle w:val="Alaviitteenviite"/>
        </w:rPr>
        <w:footnoteRef/>
      </w:r>
      <w:r w:rsidRPr="5ECDC525">
        <w:t xml:space="preserve"> </w:t>
      </w:r>
      <w:r w:rsidRPr="00E51C48">
        <w:rPr>
          <w:rFonts w:cstheme="minorHAnsi"/>
          <w:color w:val="FF0000"/>
        </w:rPr>
        <w:t xml:space="preserve">HE </w:t>
      </w:r>
      <w:r w:rsidRPr="001F3E5E">
        <w:rPr>
          <w:color w:val="FF0000"/>
        </w:rPr>
        <w:t>148/2021</w:t>
      </w:r>
      <w:r>
        <w:rPr>
          <w:color w:val="FF0000"/>
        </w:rPr>
        <w:t xml:space="preserve"> vp</w:t>
      </w:r>
      <w:r w:rsidRPr="00E51C48">
        <w:rPr>
          <w:rFonts w:cstheme="minorHAnsi"/>
          <w:color w:val="FF0000"/>
        </w:rPr>
        <w:t>, s. 32</w:t>
      </w:r>
    </w:p>
  </w:footnote>
  <w:footnote w:id="127">
    <w:p w14:paraId="0737256F" w14:textId="595C96B3" w:rsidR="00DA4070" w:rsidRPr="00E51C48" w:rsidRDefault="00DA4070" w:rsidP="08A740B0">
      <w:pPr>
        <w:pStyle w:val="Alaviitteenteksti"/>
        <w:rPr>
          <w:rFonts w:eastAsiaTheme="minorEastAsia" w:cstheme="minorHAnsi"/>
          <w:color w:val="FF0000"/>
        </w:rPr>
      </w:pPr>
      <w:r w:rsidRPr="00E51C48">
        <w:rPr>
          <w:rStyle w:val="Alaviitteenviite"/>
          <w:rFonts w:cstheme="minorHAnsi"/>
          <w:color w:val="FF0000"/>
        </w:rPr>
        <w:footnoteRef/>
      </w:r>
      <w:r w:rsidRPr="00E51C48">
        <w:rPr>
          <w:rFonts w:cstheme="minorHAnsi"/>
          <w:color w:val="FF0000"/>
        </w:rPr>
        <w:t xml:space="preserve"> </w:t>
      </w:r>
      <w:r w:rsidRPr="00E51C48">
        <w:rPr>
          <w:rFonts w:eastAsiaTheme="minorEastAsia" w:cstheme="minorHAnsi"/>
          <w:color w:val="FF0000"/>
        </w:rPr>
        <w:t>Varhaiskasvatuslaki 15 e §</w:t>
      </w:r>
    </w:p>
  </w:footnote>
  <w:footnote w:id="128">
    <w:p w14:paraId="0CEBE467" w14:textId="77777777" w:rsidR="00DA4070" w:rsidRPr="002902D8" w:rsidRDefault="00DA4070">
      <w:pPr>
        <w:pStyle w:val="Alaviitteenteksti"/>
        <w:rPr>
          <w:color w:val="FF0000"/>
        </w:rPr>
      </w:pPr>
      <w:r>
        <w:rPr>
          <w:rStyle w:val="Alaviitteenviite"/>
        </w:rPr>
        <w:footnoteRef/>
      </w:r>
      <w:r>
        <w:t xml:space="preserve"> </w:t>
      </w:r>
      <w:r w:rsidRPr="002902D8">
        <w:rPr>
          <w:color w:val="FF0000"/>
        </w:rPr>
        <w:t>Varhaiskasvatuslaki 15 e §</w:t>
      </w:r>
    </w:p>
  </w:footnote>
  <w:footnote w:id="129">
    <w:p w14:paraId="1FD2CFDF" w14:textId="77777777" w:rsidR="00DA4070" w:rsidRDefault="00DA4070">
      <w:pPr>
        <w:pStyle w:val="Alaviitteenteksti"/>
      </w:pPr>
      <w:r>
        <w:rPr>
          <w:rStyle w:val="Alaviitteenviite"/>
        </w:rPr>
        <w:footnoteRef/>
      </w:r>
      <w:r>
        <w:t xml:space="preserve"> </w:t>
      </w:r>
      <w:r w:rsidRPr="002902D8">
        <w:rPr>
          <w:color w:val="FF0000"/>
        </w:rPr>
        <w:t>Varhaiskasvatuslaki 15 b §</w:t>
      </w:r>
    </w:p>
  </w:footnote>
  <w:footnote w:id="130">
    <w:p w14:paraId="5927B5B8" w14:textId="27AC02F0" w:rsidR="00DA4070" w:rsidRPr="005511AE" w:rsidRDefault="00DA4070" w:rsidP="08A740B0">
      <w:pPr>
        <w:pStyle w:val="Alaviitteenteksti"/>
        <w:rPr>
          <w:rFonts w:ascii="Calibri" w:eastAsia="Calibri" w:hAnsi="Calibri" w:cs="Calibri"/>
          <w:color w:val="FF0000"/>
        </w:rPr>
      </w:pPr>
      <w:r w:rsidRPr="005511AE">
        <w:rPr>
          <w:rStyle w:val="Alaviitteenviite"/>
        </w:rPr>
        <w:footnoteRef/>
      </w:r>
      <w:r w:rsidRPr="005511AE">
        <w:t xml:space="preserve"> </w:t>
      </w:r>
      <w:r w:rsidRPr="005511AE">
        <w:rPr>
          <w:color w:val="FF0000"/>
        </w:rPr>
        <w:t>Varhaiskasvatuslaki 35 § 2 mom. ja 38 § 2 mom</w:t>
      </w:r>
      <w:r w:rsidR="002751E0">
        <w:rPr>
          <w:color w:val="FF0000"/>
        </w:rPr>
        <w:t>entti</w:t>
      </w:r>
    </w:p>
  </w:footnote>
  <w:footnote w:id="131">
    <w:p w14:paraId="2DC220B0" w14:textId="3602483C" w:rsidR="00DA4070" w:rsidRPr="00035261" w:rsidRDefault="00DA4070" w:rsidP="4E44332B">
      <w:pPr>
        <w:pStyle w:val="Alaviitteenteksti"/>
        <w:rPr>
          <w:color w:val="FF0000"/>
        </w:rPr>
      </w:pPr>
      <w:r w:rsidRPr="005511AE">
        <w:rPr>
          <w:rStyle w:val="Alaviitteenviite"/>
        </w:rPr>
        <w:footnoteRef/>
      </w:r>
      <w:r w:rsidRPr="005511AE">
        <w:t xml:space="preserve"> </w:t>
      </w:r>
      <w:r w:rsidRPr="005511AE">
        <w:rPr>
          <w:color w:val="FF0000"/>
        </w:rPr>
        <w:t>Varhaiskasvatuslaki 15 a ja d §</w:t>
      </w:r>
    </w:p>
  </w:footnote>
  <w:footnote w:id="132">
    <w:p w14:paraId="2FF9B127" w14:textId="42A2B28C" w:rsidR="00DA4070" w:rsidRDefault="00DA4070">
      <w:pPr>
        <w:pStyle w:val="Alaviitteenteksti"/>
      </w:pPr>
      <w:r>
        <w:rPr>
          <w:rStyle w:val="Alaviitteenviite"/>
        </w:rPr>
        <w:footnoteRef/>
      </w:r>
      <w:r>
        <w:t xml:space="preserve"> </w:t>
      </w:r>
      <w:r w:rsidRPr="00035261">
        <w:rPr>
          <w:color w:val="FF0000"/>
        </w:rPr>
        <w:t xml:space="preserve">Varhaiskasvatuslaki </w:t>
      </w:r>
      <w:r w:rsidRPr="00035261">
        <w:rPr>
          <w:rFonts w:ascii="Calibri" w:eastAsia="Calibri" w:hAnsi="Calibri" w:cs="Calibri"/>
          <w:color w:val="FF0000"/>
        </w:rPr>
        <w:t>15 d § ja 2</w:t>
      </w:r>
      <w:r>
        <w:rPr>
          <w:rFonts w:ascii="Calibri" w:eastAsia="Calibri" w:hAnsi="Calibri" w:cs="Calibri"/>
          <w:color w:val="FF0000"/>
        </w:rPr>
        <w:t xml:space="preserve">0 </w:t>
      </w:r>
      <w:r w:rsidRPr="00035261">
        <w:rPr>
          <w:rFonts w:ascii="Calibri" w:eastAsia="Calibri" w:hAnsi="Calibri" w:cs="Calibri"/>
          <w:color w:val="FF0000"/>
        </w:rPr>
        <w:t>§</w:t>
      </w:r>
    </w:p>
  </w:footnote>
  <w:footnote w:id="133">
    <w:p w14:paraId="7615C0E4" w14:textId="76A87900" w:rsidR="00DA4070" w:rsidRDefault="00DA4070" w:rsidP="4E44332B">
      <w:pPr>
        <w:pStyle w:val="Alaviitteenteksti"/>
        <w:rPr>
          <w:rFonts w:ascii="Calibri" w:eastAsia="Calibri" w:hAnsi="Calibri" w:cs="Calibri"/>
        </w:rPr>
      </w:pPr>
      <w:r w:rsidRPr="00035261">
        <w:rPr>
          <w:rStyle w:val="Alaviitteenviite"/>
          <w:color w:val="FF0000"/>
        </w:rPr>
        <w:footnoteRef/>
      </w:r>
      <w:r w:rsidRPr="00035261">
        <w:rPr>
          <w:color w:val="FF0000"/>
        </w:rPr>
        <w:t xml:space="preserve"> Varhaiskasvatuslaki </w:t>
      </w:r>
      <w:r w:rsidRPr="00035261">
        <w:rPr>
          <w:rFonts w:ascii="Calibri" w:eastAsia="Calibri" w:hAnsi="Calibri" w:cs="Calibri"/>
          <w:color w:val="FF0000"/>
        </w:rPr>
        <w:t>15 d § ja 23</w:t>
      </w:r>
      <w:r>
        <w:rPr>
          <w:rFonts w:ascii="Calibri" w:eastAsia="Calibri" w:hAnsi="Calibri" w:cs="Calibri"/>
          <w:color w:val="FF0000"/>
        </w:rPr>
        <w:t xml:space="preserve"> </w:t>
      </w:r>
      <w:r w:rsidRPr="00035261">
        <w:rPr>
          <w:rFonts w:ascii="Calibri" w:eastAsia="Calibri" w:hAnsi="Calibri" w:cs="Calibri"/>
          <w:color w:val="FF0000"/>
        </w:rPr>
        <w:t>§</w:t>
      </w:r>
    </w:p>
  </w:footnote>
  <w:footnote w:id="134">
    <w:p w14:paraId="4D0F833C" w14:textId="3836F487" w:rsidR="00DA4070" w:rsidRPr="00035261" w:rsidRDefault="00DA4070">
      <w:pPr>
        <w:pStyle w:val="Alaviitteenteksti"/>
        <w:rPr>
          <w:color w:val="FF0000"/>
        </w:rPr>
      </w:pPr>
      <w:r>
        <w:rPr>
          <w:rStyle w:val="Alaviitteenviite"/>
        </w:rPr>
        <w:footnoteRef/>
      </w:r>
      <w:r>
        <w:t xml:space="preserve"> </w:t>
      </w:r>
      <w:r w:rsidRPr="00035261">
        <w:rPr>
          <w:color w:val="FF0000"/>
        </w:rPr>
        <w:t xml:space="preserve">Varhaiskasvatuslaki </w:t>
      </w:r>
      <w:r w:rsidRPr="00035261">
        <w:rPr>
          <w:rFonts w:ascii="Calibri" w:eastAsia="Calibri" w:hAnsi="Calibri" w:cs="Calibri"/>
          <w:color w:val="FF0000"/>
        </w:rPr>
        <w:t>15 d § ja 23</w:t>
      </w:r>
      <w:r>
        <w:rPr>
          <w:rFonts w:ascii="Calibri" w:eastAsia="Calibri" w:hAnsi="Calibri" w:cs="Calibri"/>
          <w:color w:val="FF0000"/>
        </w:rPr>
        <w:t xml:space="preserve"> </w:t>
      </w:r>
      <w:r w:rsidRPr="00035261">
        <w:rPr>
          <w:rFonts w:ascii="Calibri" w:eastAsia="Calibri" w:hAnsi="Calibri" w:cs="Calibri"/>
          <w:color w:val="FF0000"/>
        </w:rPr>
        <w:t>§</w:t>
      </w:r>
    </w:p>
  </w:footnote>
  <w:footnote w:id="135">
    <w:p w14:paraId="7ADB4D1B" w14:textId="6D9B6934" w:rsidR="00DA4070" w:rsidRPr="00666BA0" w:rsidRDefault="00DA4070" w:rsidP="08A740B0">
      <w:pPr>
        <w:pStyle w:val="Alaviitteenteksti"/>
        <w:rPr>
          <w:color w:val="FF0000"/>
        </w:rPr>
      </w:pPr>
      <w:r w:rsidRPr="08A740B0">
        <w:rPr>
          <w:rStyle w:val="Alaviitteenviite"/>
        </w:rPr>
        <w:footnoteRef/>
      </w:r>
      <w:r w:rsidRPr="08A740B0">
        <w:rPr>
          <w:color w:val="4472C4" w:themeColor="accent1"/>
        </w:rPr>
        <w:t xml:space="preserve"> </w:t>
      </w:r>
      <w:r w:rsidRPr="00666BA0">
        <w:rPr>
          <w:color w:val="FF0000"/>
        </w:rPr>
        <w:t>HE 148/2021 vp, s. 34</w:t>
      </w:r>
    </w:p>
  </w:footnote>
  <w:footnote w:id="136">
    <w:p w14:paraId="534226F2" w14:textId="7B979B78" w:rsidR="00DA4070" w:rsidRPr="00666BA0" w:rsidRDefault="00DA4070" w:rsidP="4E44332B">
      <w:pPr>
        <w:pStyle w:val="Alaviitteenteksti"/>
        <w:rPr>
          <w:rFonts w:ascii="Calibri" w:eastAsia="Calibri" w:hAnsi="Calibri" w:cs="Calibri"/>
          <w:color w:val="FF0000"/>
        </w:rPr>
      </w:pPr>
      <w:r w:rsidRPr="00666BA0">
        <w:rPr>
          <w:rStyle w:val="Alaviitteenviite"/>
          <w:color w:val="FF0000"/>
        </w:rPr>
        <w:footnoteRef/>
      </w:r>
      <w:r w:rsidRPr="00666BA0">
        <w:rPr>
          <w:color w:val="FF0000"/>
        </w:rPr>
        <w:t xml:space="preserve"> Varhaiskasvatuslaki </w:t>
      </w:r>
      <w:r w:rsidRPr="00666BA0">
        <w:rPr>
          <w:rFonts w:ascii="Calibri" w:eastAsia="Calibri" w:hAnsi="Calibri" w:cs="Calibri"/>
          <w:color w:val="FF0000"/>
        </w:rPr>
        <w:t xml:space="preserve">15 e § </w:t>
      </w:r>
    </w:p>
  </w:footnote>
  <w:footnote w:id="137">
    <w:p w14:paraId="66713C7E" w14:textId="77777777" w:rsidR="00DA4070" w:rsidRPr="00666BA0" w:rsidRDefault="00DA4070" w:rsidP="002A3857">
      <w:pPr>
        <w:pStyle w:val="Alaviitteenteksti"/>
        <w:rPr>
          <w:color w:val="FF0000"/>
        </w:rPr>
      </w:pPr>
      <w:r w:rsidRPr="00666BA0">
        <w:rPr>
          <w:rStyle w:val="Alaviitteenviite"/>
          <w:color w:val="FF0000"/>
        </w:rPr>
        <w:footnoteRef/>
      </w:r>
      <w:r w:rsidRPr="00666BA0">
        <w:rPr>
          <w:color w:val="FF0000"/>
        </w:rPr>
        <w:t xml:space="preserve"> </w:t>
      </w:r>
      <w:r w:rsidRPr="00666BA0">
        <w:rPr>
          <w:rFonts w:ascii="Calibri" w:eastAsia="Calibri" w:hAnsi="Calibri" w:cs="Calibri"/>
          <w:color w:val="FF0000"/>
        </w:rPr>
        <w:t xml:space="preserve">HE </w:t>
      </w:r>
      <w:r w:rsidRPr="00666BA0">
        <w:rPr>
          <w:color w:val="FF0000"/>
        </w:rPr>
        <w:t>148/2021 vp</w:t>
      </w:r>
      <w:r w:rsidRPr="00666BA0">
        <w:rPr>
          <w:rFonts w:ascii="Calibri" w:eastAsia="Calibri" w:hAnsi="Calibri" w:cs="Calibri"/>
          <w:color w:val="FF0000"/>
        </w:rPr>
        <w:t>, s. 35</w:t>
      </w:r>
    </w:p>
  </w:footnote>
  <w:footnote w:id="138">
    <w:p w14:paraId="46945CE6" w14:textId="715015CD" w:rsidR="00DA4070" w:rsidRPr="006D5104" w:rsidRDefault="00DA4070" w:rsidP="4A9A80F6">
      <w:pPr>
        <w:pStyle w:val="Alaviitteenteksti"/>
        <w:rPr>
          <w:color w:val="FF0000"/>
        </w:rPr>
      </w:pPr>
      <w:r w:rsidRPr="006D5104">
        <w:rPr>
          <w:rStyle w:val="Alaviitteenviite"/>
          <w:color w:val="FF0000"/>
        </w:rPr>
        <w:footnoteRef/>
      </w:r>
      <w:r w:rsidRPr="006D5104">
        <w:rPr>
          <w:color w:val="FF0000"/>
        </w:rPr>
        <w:t xml:space="preserve"> Varhaiskasvatuslaki 15 e §</w:t>
      </w:r>
    </w:p>
  </w:footnote>
  <w:footnote w:id="139">
    <w:p w14:paraId="3EFE9ED3" w14:textId="2FF237CE" w:rsidR="00DA4070" w:rsidRPr="006D5104" w:rsidRDefault="00DA4070" w:rsidP="4A9A80F6">
      <w:pPr>
        <w:pStyle w:val="Alaviitteenteksti"/>
        <w:rPr>
          <w:color w:val="FF0000"/>
        </w:rPr>
      </w:pPr>
      <w:r w:rsidRPr="006D5104">
        <w:rPr>
          <w:rStyle w:val="Alaviitteenviite"/>
          <w:color w:val="FF0000"/>
        </w:rPr>
        <w:footnoteRef/>
      </w:r>
      <w:r w:rsidRPr="006D5104">
        <w:rPr>
          <w:color w:val="FF0000"/>
        </w:rPr>
        <w:t xml:space="preserve"> Hallintolaki 34 §</w:t>
      </w:r>
    </w:p>
  </w:footnote>
  <w:footnote w:id="140">
    <w:p w14:paraId="19C447F8" w14:textId="1648C694" w:rsidR="00DA4070" w:rsidRPr="006D5104" w:rsidRDefault="00DA4070" w:rsidP="08A740B0">
      <w:pPr>
        <w:pStyle w:val="Alaviitteenteksti"/>
        <w:rPr>
          <w:color w:val="FF0000"/>
        </w:rPr>
      </w:pPr>
      <w:r w:rsidRPr="006D5104">
        <w:rPr>
          <w:rStyle w:val="Alaviitteenviite"/>
          <w:color w:val="FF0000"/>
        </w:rPr>
        <w:footnoteRef/>
      </w:r>
      <w:r w:rsidRPr="006D5104">
        <w:rPr>
          <w:color w:val="FF0000"/>
        </w:rPr>
        <w:t xml:space="preserve"> HE 148/2021 vp, s. 35</w:t>
      </w:r>
    </w:p>
  </w:footnote>
  <w:footnote w:id="141">
    <w:p w14:paraId="594F06B0" w14:textId="6A98AA5B" w:rsidR="00DA4070" w:rsidRDefault="00DA4070" w:rsidP="636B3CD5">
      <w:pPr>
        <w:pStyle w:val="Alaviitteenteksti"/>
      </w:pPr>
      <w:r w:rsidRPr="636B3CD5">
        <w:rPr>
          <w:rStyle w:val="Alaviitteenviite"/>
        </w:rPr>
        <w:footnoteRef/>
      </w:r>
      <w:r w:rsidRPr="636B3CD5">
        <w:t xml:space="preserve"> </w:t>
      </w:r>
      <w:r w:rsidRPr="00EC2DF8">
        <w:rPr>
          <w:color w:val="FF0000"/>
        </w:rPr>
        <w:t>Varhaiskasvatuslaki 62 §</w:t>
      </w:r>
    </w:p>
  </w:footnote>
  <w:footnote w:id="142">
    <w:p w14:paraId="6B7BBF4C" w14:textId="430EC7C9" w:rsidR="00DA4070" w:rsidRPr="006D5104" w:rsidRDefault="00DA4070" w:rsidP="08A740B0">
      <w:pPr>
        <w:spacing w:after="0"/>
        <w:rPr>
          <w:rFonts w:ascii="Calibri" w:eastAsia="Calibri" w:hAnsi="Calibri" w:cs="Calibri"/>
          <w:color w:val="FF0000"/>
          <w:szCs w:val="24"/>
          <w:highlight w:val="green"/>
        </w:rPr>
      </w:pPr>
      <w:r w:rsidRPr="006D5104">
        <w:rPr>
          <w:rStyle w:val="Alaviitteenviite"/>
          <w:color w:val="FF0000"/>
          <w:sz w:val="20"/>
          <w:szCs w:val="20"/>
        </w:rPr>
        <w:footnoteRef/>
      </w:r>
      <w:r w:rsidRPr="006D5104">
        <w:rPr>
          <w:color w:val="FF0000"/>
          <w:sz w:val="20"/>
          <w:szCs w:val="20"/>
        </w:rPr>
        <w:t xml:space="preserve"> </w:t>
      </w:r>
      <w:r w:rsidRPr="006D5104">
        <w:rPr>
          <w:rFonts w:ascii="Calibri" w:eastAsia="Calibri" w:hAnsi="Calibri" w:cs="Calibri"/>
          <w:color w:val="FF0000"/>
          <w:sz w:val="20"/>
          <w:szCs w:val="20"/>
        </w:rPr>
        <w:t>Hallintolaki 34, 45 § 1</w:t>
      </w:r>
      <w:r w:rsidR="009E02DB">
        <w:rPr>
          <w:rFonts w:ascii="Calibri" w:eastAsia="Calibri" w:hAnsi="Calibri" w:cs="Calibri"/>
          <w:color w:val="FF0000"/>
          <w:sz w:val="20"/>
          <w:szCs w:val="20"/>
        </w:rPr>
        <w:t xml:space="preserve"> </w:t>
      </w:r>
      <w:r w:rsidRPr="006D5104">
        <w:rPr>
          <w:rFonts w:ascii="Calibri" w:eastAsia="Calibri" w:hAnsi="Calibri" w:cs="Calibri"/>
          <w:color w:val="FF0000"/>
          <w:sz w:val="20"/>
          <w:szCs w:val="20"/>
        </w:rPr>
        <w:t>mom</w:t>
      </w:r>
      <w:r w:rsidR="009E02DB">
        <w:rPr>
          <w:rFonts w:ascii="Calibri" w:eastAsia="Calibri" w:hAnsi="Calibri" w:cs="Calibri"/>
          <w:color w:val="FF0000"/>
          <w:sz w:val="20"/>
          <w:szCs w:val="20"/>
        </w:rPr>
        <w:t>entti</w:t>
      </w:r>
      <w:r w:rsidRPr="006D5104">
        <w:rPr>
          <w:rFonts w:ascii="Calibri" w:eastAsia="Calibri" w:hAnsi="Calibri" w:cs="Calibri"/>
          <w:color w:val="FF0000"/>
          <w:sz w:val="20"/>
          <w:szCs w:val="20"/>
        </w:rPr>
        <w:t>, 47 §</w:t>
      </w:r>
      <w:r w:rsidR="009E02DB">
        <w:rPr>
          <w:rFonts w:ascii="Calibri" w:eastAsia="Calibri" w:hAnsi="Calibri" w:cs="Calibri"/>
          <w:color w:val="FF0000"/>
          <w:sz w:val="20"/>
          <w:szCs w:val="20"/>
        </w:rPr>
        <w:t xml:space="preserve"> ja v</w:t>
      </w:r>
      <w:r w:rsidRPr="006D5104">
        <w:rPr>
          <w:color w:val="FF0000"/>
          <w:sz w:val="20"/>
          <w:szCs w:val="20"/>
        </w:rPr>
        <w:t>arhaiskasvatuslaki 15 a §</w:t>
      </w:r>
      <w:r w:rsidRPr="006D5104">
        <w:rPr>
          <w:rFonts w:ascii="Calibri" w:eastAsia="Calibri" w:hAnsi="Calibri" w:cs="Calibri"/>
          <w:color w:val="FF0000"/>
          <w:sz w:val="18"/>
          <w:szCs w:val="18"/>
        </w:rPr>
        <w:t xml:space="preserve"> </w:t>
      </w:r>
      <w:r w:rsidRPr="006D5104">
        <w:rPr>
          <w:rFonts w:ascii="Calibri" w:eastAsia="Calibri" w:hAnsi="Calibri" w:cs="Calibri"/>
          <w:color w:val="FF0000"/>
          <w:sz w:val="20"/>
          <w:szCs w:val="20"/>
        </w:rPr>
        <w:t xml:space="preserve"> </w:t>
      </w:r>
    </w:p>
  </w:footnote>
  <w:footnote w:id="143">
    <w:p w14:paraId="764E5144" w14:textId="50674A27" w:rsidR="00DA4070" w:rsidRPr="00DA4070" w:rsidRDefault="00DA4070" w:rsidP="08A740B0">
      <w:pPr>
        <w:pStyle w:val="Alaviitteenteksti"/>
        <w:rPr>
          <w:color w:val="FF0000"/>
          <w:lang w:val="en-US"/>
        </w:rPr>
      </w:pPr>
      <w:r w:rsidRPr="006D5104">
        <w:rPr>
          <w:rStyle w:val="Alaviitteenviite"/>
          <w:color w:val="FF0000"/>
        </w:rPr>
        <w:footnoteRef/>
      </w:r>
      <w:r w:rsidRPr="00DA4070">
        <w:rPr>
          <w:color w:val="FF0000"/>
          <w:lang w:val="en-US"/>
        </w:rPr>
        <w:t xml:space="preserve"> HE 148/2021 </w:t>
      </w:r>
      <w:proofErr w:type="spellStart"/>
      <w:r w:rsidRPr="00DA4070">
        <w:rPr>
          <w:color w:val="FF0000"/>
          <w:lang w:val="en-US"/>
        </w:rPr>
        <w:t>vp</w:t>
      </w:r>
      <w:proofErr w:type="spellEnd"/>
      <w:r w:rsidRPr="00DA4070">
        <w:rPr>
          <w:color w:val="FF0000"/>
          <w:lang w:val="en-US"/>
        </w:rPr>
        <w:t>, s. 36</w:t>
      </w:r>
    </w:p>
  </w:footnote>
  <w:footnote w:id="144">
    <w:p w14:paraId="28C5A06D" w14:textId="50C81958" w:rsidR="00DA4070" w:rsidRPr="00DA4070" w:rsidRDefault="00DA4070" w:rsidP="08A740B0">
      <w:pPr>
        <w:pStyle w:val="Alaviitteenteksti"/>
        <w:rPr>
          <w:color w:val="FF0000"/>
          <w:lang w:val="en-US"/>
        </w:rPr>
      </w:pPr>
      <w:r w:rsidRPr="006D5104">
        <w:rPr>
          <w:rStyle w:val="Alaviitteenviite"/>
          <w:color w:val="FF0000"/>
        </w:rPr>
        <w:footnoteRef/>
      </w:r>
      <w:r w:rsidRPr="00DA4070">
        <w:rPr>
          <w:color w:val="FF0000"/>
          <w:lang w:val="en-US"/>
        </w:rPr>
        <w:t xml:space="preserve"> HE 148/2021 </w:t>
      </w:r>
      <w:proofErr w:type="spellStart"/>
      <w:r w:rsidRPr="00DA4070">
        <w:rPr>
          <w:color w:val="FF0000"/>
          <w:lang w:val="en-US"/>
        </w:rPr>
        <w:t>vp</w:t>
      </w:r>
      <w:proofErr w:type="spellEnd"/>
      <w:r w:rsidRPr="00DA4070">
        <w:rPr>
          <w:color w:val="FF0000"/>
          <w:lang w:val="en-US"/>
        </w:rPr>
        <w:t>, s. 34</w:t>
      </w:r>
    </w:p>
  </w:footnote>
  <w:footnote w:id="145">
    <w:p w14:paraId="4C9DDFFD" w14:textId="08F171DA" w:rsidR="00DA4070" w:rsidRDefault="00DA4070" w:rsidP="636B3CD5">
      <w:pPr>
        <w:pStyle w:val="Alaviitteenteksti"/>
        <w:rPr>
          <w:color w:val="70AD47" w:themeColor="accent6"/>
        </w:rPr>
      </w:pPr>
      <w:r w:rsidRPr="636B3CD5">
        <w:rPr>
          <w:rStyle w:val="Alaviitteenviite"/>
        </w:rPr>
        <w:footnoteRef/>
      </w:r>
      <w:r w:rsidRPr="636B3CD5">
        <w:rPr>
          <w:color w:val="70AD47" w:themeColor="accent6"/>
        </w:rPr>
        <w:t xml:space="preserve"> </w:t>
      </w:r>
      <w:r w:rsidRPr="00EC2DF8">
        <w:rPr>
          <w:color w:val="FF0000"/>
        </w:rPr>
        <w:t>Varhaiskasvatuslaki 15 c ja e §</w:t>
      </w:r>
    </w:p>
  </w:footnote>
  <w:footnote w:id="146">
    <w:p w14:paraId="00525984" w14:textId="1307047D" w:rsidR="00DA4070" w:rsidRPr="006D5104" w:rsidRDefault="00DA4070" w:rsidP="08A740B0">
      <w:pPr>
        <w:pStyle w:val="Alaviitteenteksti"/>
        <w:rPr>
          <w:color w:val="FF0000"/>
        </w:rPr>
      </w:pPr>
      <w:r w:rsidRPr="006D5104">
        <w:rPr>
          <w:rStyle w:val="Alaviitteenviite"/>
          <w:color w:val="FF0000"/>
        </w:rPr>
        <w:footnoteRef/>
      </w:r>
      <w:r w:rsidRPr="006D5104">
        <w:rPr>
          <w:color w:val="FF0000"/>
        </w:rPr>
        <w:t xml:space="preserve"> Varhaiskasvatuslaki 15 e §</w:t>
      </w:r>
    </w:p>
  </w:footnote>
  <w:footnote w:id="147">
    <w:p w14:paraId="43659B5F" w14:textId="278130CB" w:rsidR="00DA4070" w:rsidRPr="006D5104" w:rsidRDefault="00DA4070" w:rsidP="08A740B0">
      <w:pPr>
        <w:pStyle w:val="Alaviitteenteksti"/>
        <w:rPr>
          <w:color w:val="FF0000"/>
        </w:rPr>
      </w:pPr>
      <w:r w:rsidRPr="08A740B0">
        <w:rPr>
          <w:rStyle w:val="Alaviitteenviite"/>
        </w:rPr>
        <w:footnoteRef/>
      </w:r>
      <w:r w:rsidRPr="08A740B0">
        <w:t xml:space="preserve"> </w:t>
      </w:r>
      <w:r w:rsidRPr="006D5104">
        <w:rPr>
          <w:color w:val="FF0000"/>
        </w:rPr>
        <w:t>HE 148/2021 vp, s. 30</w:t>
      </w:r>
    </w:p>
  </w:footnote>
  <w:footnote w:id="148">
    <w:p w14:paraId="467A7F62" w14:textId="58B04C4D" w:rsidR="00DA4070" w:rsidRPr="005511AE" w:rsidRDefault="00DA4070" w:rsidP="000760C8">
      <w:pPr>
        <w:pStyle w:val="Alaviitteenteksti"/>
      </w:pPr>
      <w:r w:rsidRPr="005511AE">
        <w:rPr>
          <w:rStyle w:val="Alaviitteenviite"/>
        </w:rPr>
        <w:footnoteRef/>
      </w:r>
      <w:r w:rsidRPr="005511AE">
        <w:t xml:space="preserve"> </w:t>
      </w:r>
      <w:r w:rsidRPr="005511AE">
        <w:rPr>
          <w:rFonts w:cs="ITCGaramondStd-Lt"/>
        </w:rPr>
        <w:t xml:space="preserve">Varhaiskasvatuslaki 24 § </w:t>
      </w:r>
    </w:p>
  </w:footnote>
  <w:footnote w:id="149">
    <w:p w14:paraId="6475B07C" w14:textId="5D603E16" w:rsidR="00DA4070" w:rsidRPr="005511AE" w:rsidRDefault="00DA4070" w:rsidP="000760C8">
      <w:pPr>
        <w:pStyle w:val="Alaviitteenteksti"/>
      </w:pPr>
      <w:r w:rsidRPr="005511AE">
        <w:rPr>
          <w:rStyle w:val="Alaviitteenviite"/>
        </w:rPr>
        <w:footnoteRef/>
      </w:r>
      <w:r w:rsidRPr="005511AE">
        <w:t xml:space="preserve"> </w:t>
      </w:r>
      <w:r w:rsidRPr="005511AE">
        <w:rPr>
          <w:rFonts w:cs="ITCGaramondStd-Lt"/>
        </w:rPr>
        <w:t xml:space="preserve">Varhaiskasvatuslaki 24 § </w:t>
      </w:r>
    </w:p>
  </w:footnote>
  <w:footnote w:id="150">
    <w:p w14:paraId="36B1B4B1" w14:textId="32B3297B" w:rsidR="00DA4070" w:rsidRPr="00A643AB" w:rsidRDefault="00DA4070" w:rsidP="000760C8">
      <w:pPr>
        <w:pStyle w:val="Alaviitteenteksti"/>
        <w:rPr>
          <w:color w:val="FF0000"/>
        </w:rPr>
      </w:pPr>
      <w:r w:rsidRPr="005511AE">
        <w:rPr>
          <w:rStyle w:val="Alaviitteenviite"/>
        </w:rPr>
        <w:footnoteRef/>
      </w:r>
      <w:r w:rsidRPr="005511AE">
        <w:t xml:space="preserve"> </w:t>
      </w:r>
      <w:r w:rsidRPr="00A643AB">
        <w:rPr>
          <w:color w:val="FF0000"/>
        </w:rPr>
        <w:t>Laki kansallisesta koulutuksen arviointikeskuksesta (1295/2013)</w:t>
      </w:r>
      <w:r w:rsidRPr="00A643AB">
        <w:rPr>
          <w:rFonts w:cs="ITCGaramondStd-Lt"/>
          <w:color w:val="FF0000"/>
        </w:rPr>
        <w:t xml:space="preserve"> </w:t>
      </w:r>
      <w:r w:rsidRPr="00A643AB">
        <w:rPr>
          <w:color w:val="FF0000"/>
        </w:rPr>
        <w:t>1 §</w:t>
      </w:r>
    </w:p>
  </w:footnote>
  <w:footnote w:id="151">
    <w:p w14:paraId="744FB290" w14:textId="18FF029E" w:rsidR="00DA4070" w:rsidRPr="005511AE" w:rsidRDefault="00DA4070" w:rsidP="000760C8">
      <w:pPr>
        <w:pStyle w:val="Alaviitteenteksti"/>
      </w:pPr>
      <w:r w:rsidRPr="005511AE">
        <w:rPr>
          <w:rStyle w:val="Alaviitteenviite"/>
        </w:rPr>
        <w:footnoteRef/>
      </w:r>
      <w:r w:rsidRPr="005511AE">
        <w:t xml:space="preserve"> </w:t>
      </w:r>
      <w:r w:rsidRPr="005511AE">
        <w:rPr>
          <w:rFonts w:cs="ITCGaramondStd-Lt"/>
        </w:rPr>
        <w:t xml:space="preserve">Varhaiskasvatuslaki 24 § </w:t>
      </w:r>
    </w:p>
  </w:footnote>
  <w:footnote w:id="152">
    <w:p w14:paraId="3082379F" w14:textId="7F349984" w:rsidR="00DA4070" w:rsidRDefault="00DA4070" w:rsidP="000760C8">
      <w:pPr>
        <w:pStyle w:val="Alaviitteenteksti"/>
      </w:pPr>
      <w:r w:rsidRPr="005511AE">
        <w:rPr>
          <w:rStyle w:val="Alaviitteenviite"/>
        </w:rPr>
        <w:footnoteRef/>
      </w:r>
      <w:r w:rsidRPr="005511AE">
        <w:t xml:space="preserve"> </w:t>
      </w:r>
      <w:r w:rsidRPr="005511AE">
        <w:rPr>
          <w:rFonts w:cs="ITCGaramondStd-Lt"/>
        </w:rPr>
        <w:t>Varhaiskasvatuslaki 20 §</w:t>
      </w:r>
      <w:r w:rsidRPr="0032136D">
        <w:rPr>
          <w:rFonts w:cs="ITCGaramondStd-L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3EF0" w14:textId="2309D079" w:rsidR="00DA4070" w:rsidRDefault="00DA407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9851" w14:textId="4A8F740B" w:rsidR="00DA4070" w:rsidRDefault="00DA4070">
    <w:pPr>
      <w:pStyle w:val="Yltunnist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C321" w14:textId="3E5020DF" w:rsidR="00DA4070" w:rsidRDefault="00DA4070">
    <w:pPr>
      <w:pStyle w:val="Yltunniste"/>
    </w:pPr>
  </w:p>
</w:hdr>
</file>

<file path=word/intelligence.xml><?xml version="1.0" encoding="utf-8"?>
<int:Intelligence xmlns:int="http://schemas.microsoft.com/office/intelligence/2019/intelligence">
  <int:IntelligenceSettings/>
  <int:Manifest>
    <int:ParagraphRange paragraphId="1255726413" textId="1326999684" start="256" length="9" invalidationStart="256" invalidationLength="9" id="7yaotmdo"/>
  </int:Manifest>
  <int:Observations>
    <int:Content id="7yaotmd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87A"/>
    <w:multiLevelType w:val="hybridMultilevel"/>
    <w:tmpl w:val="DA06BFE4"/>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B44F8E"/>
    <w:multiLevelType w:val="hybridMultilevel"/>
    <w:tmpl w:val="8F122E3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0C86F3F"/>
    <w:multiLevelType w:val="hybridMultilevel"/>
    <w:tmpl w:val="FFFFFFFF"/>
    <w:lvl w:ilvl="0" w:tplc="1ADE3426">
      <w:start w:val="1"/>
      <w:numFmt w:val="bullet"/>
      <w:lvlText w:val="·"/>
      <w:lvlJc w:val="left"/>
      <w:pPr>
        <w:ind w:left="720" w:hanging="360"/>
      </w:pPr>
      <w:rPr>
        <w:rFonts w:ascii="Symbol" w:hAnsi="Symbol" w:hint="default"/>
      </w:rPr>
    </w:lvl>
    <w:lvl w:ilvl="1" w:tplc="2110B1EC">
      <w:start w:val="1"/>
      <w:numFmt w:val="bullet"/>
      <w:lvlText w:val="o"/>
      <w:lvlJc w:val="left"/>
      <w:pPr>
        <w:ind w:left="1440" w:hanging="360"/>
      </w:pPr>
      <w:rPr>
        <w:rFonts w:ascii="Courier New" w:hAnsi="Courier New" w:hint="default"/>
      </w:rPr>
    </w:lvl>
    <w:lvl w:ilvl="2" w:tplc="203AAF82">
      <w:start w:val="1"/>
      <w:numFmt w:val="bullet"/>
      <w:lvlText w:val=""/>
      <w:lvlJc w:val="left"/>
      <w:pPr>
        <w:ind w:left="2160" w:hanging="360"/>
      </w:pPr>
      <w:rPr>
        <w:rFonts w:ascii="Wingdings" w:hAnsi="Wingdings" w:hint="default"/>
      </w:rPr>
    </w:lvl>
    <w:lvl w:ilvl="3" w:tplc="85E057BA">
      <w:start w:val="1"/>
      <w:numFmt w:val="bullet"/>
      <w:lvlText w:val=""/>
      <w:lvlJc w:val="left"/>
      <w:pPr>
        <w:ind w:left="2880" w:hanging="360"/>
      </w:pPr>
      <w:rPr>
        <w:rFonts w:ascii="Symbol" w:hAnsi="Symbol" w:hint="default"/>
      </w:rPr>
    </w:lvl>
    <w:lvl w:ilvl="4" w:tplc="E77640E8">
      <w:start w:val="1"/>
      <w:numFmt w:val="bullet"/>
      <w:lvlText w:val="o"/>
      <w:lvlJc w:val="left"/>
      <w:pPr>
        <w:ind w:left="3600" w:hanging="360"/>
      </w:pPr>
      <w:rPr>
        <w:rFonts w:ascii="Courier New" w:hAnsi="Courier New" w:hint="default"/>
      </w:rPr>
    </w:lvl>
    <w:lvl w:ilvl="5" w:tplc="8A5207A8">
      <w:start w:val="1"/>
      <w:numFmt w:val="bullet"/>
      <w:lvlText w:val=""/>
      <w:lvlJc w:val="left"/>
      <w:pPr>
        <w:ind w:left="4320" w:hanging="360"/>
      </w:pPr>
      <w:rPr>
        <w:rFonts w:ascii="Wingdings" w:hAnsi="Wingdings" w:hint="default"/>
      </w:rPr>
    </w:lvl>
    <w:lvl w:ilvl="6" w:tplc="3634DC7A">
      <w:start w:val="1"/>
      <w:numFmt w:val="bullet"/>
      <w:lvlText w:val=""/>
      <w:lvlJc w:val="left"/>
      <w:pPr>
        <w:ind w:left="5040" w:hanging="360"/>
      </w:pPr>
      <w:rPr>
        <w:rFonts w:ascii="Symbol" w:hAnsi="Symbol" w:hint="default"/>
      </w:rPr>
    </w:lvl>
    <w:lvl w:ilvl="7" w:tplc="EAC0724A">
      <w:start w:val="1"/>
      <w:numFmt w:val="bullet"/>
      <w:lvlText w:val="o"/>
      <w:lvlJc w:val="left"/>
      <w:pPr>
        <w:ind w:left="5760" w:hanging="360"/>
      </w:pPr>
      <w:rPr>
        <w:rFonts w:ascii="Courier New" w:hAnsi="Courier New" w:hint="default"/>
      </w:rPr>
    </w:lvl>
    <w:lvl w:ilvl="8" w:tplc="1A50B03E">
      <w:start w:val="1"/>
      <w:numFmt w:val="bullet"/>
      <w:lvlText w:val=""/>
      <w:lvlJc w:val="left"/>
      <w:pPr>
        <w:ind w:left="6480" w:hanging="360"/>
      </w:pPr>
      <w:rPr>
        <w:rFonts w:ascii="Wingdings" w:hAnsi="Wingdings" w:hint="default"/>
      </w:rPr>
    </w:lvl>
  </w:abstractNum>
  <w:abstractNum w:abstractNumId="3" w15:restartNumberingAfterBreak="0">
    <w:nsid w:val="20A87875"/>
    <w:multiLevelType w:val="hybridMultilevel"/>
    <w:tmpl w:val="CCA0BF9E"/>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25F3BF7"/>
    <w:multiLevelType w:val="hybridMultilevel"/>
    <w:tmpl w:val="CCA8D1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2BE0DF6"/>
    <w:multiLevelType w:val="hybridMultilevel"/>
    <w:tmpl w:val="A24A9148"/>
    <w:lvl w:ilvl="0" w:tplc="EB98D4A0">
      <w:start w:val="1"/>
      <w:numFmt w:val="bullet"/>
      <w:lvlText w:val="-"/>
      <w:lvlJc w:val="left"/>
      <w:pPr>
        <w:ind w:left="720" w:hanging="360"/>
      </w:pPr>
      <w:rPr>
        <w:rFonts w:ascii="&quot;Times New Roman&quot;,serif" w:hAnsi="&quot;Times New Roman&quot;,serif" w:hint="default"/>
      </w:rPr>
    </w:lvl>
    <w:lvl w:ilvl="1" w:tplc="85EAF224">
      <w:start w:val="1"/>
      <w:numFmt w:val="bullet"/>
      <w:lvlText w:val="o"/>
      <w:lvlJc w:val="left"/>
      <w:pPr>
        <w:ind w:left="1440" w:hanging="360"/>
      </w:pPr>
      <w:rPr>
        <w:rFonts w:ascii="Courier New" w:hAnsi="Courier New" w:hint="default"/>
      </w:rPr>
    </w:lvl>
    <w:lvl w:ilvl="2" w:tplc="D810873C">
      <w:start w:val="1"/>
      <w:numFmt w:val="bullet"/>
      <w:lvlText w:val=""/>
      <w:lvlJc w:val="left"/>
      <w:pPr>
        <w:ind w:left="2160" w:hanging="360"/>
      </w:pPr>
      <w:rPr>
        <w:rFonts w:ascii="Wingdings" w:hAnsi="Wingdings" w:hint="default"/>
      </w:rPr>
    </w:lvl>
    <w:lvl w:ilvl="3" w:tplc="99C6BC38">
      <w:start w:val="1"/>
      <w:numFmt w:val="bullet"/>
      <w:lvlText w:val=""/>
      <w:lvlJc w:val="left"/>
      <w:pPr>
        <w:ind w:left="2880" w:hanging="360"/>
      </w:pPr>
      <w:rPr>
        <w:rFonts w:ascii="Symbol" w:hAnsi="Symbol" w:hint="default"/>
      </w:rPr>
    </w:lvl>
    <w:lvl w:ilvl="4" w:tplc="5BBC92C0">
      <w:start w:val="1"/>
      <w:numFmt w:val="bullet"/>
      <w:lvlText w:val="o"/>
      <w:lvlJc w:val="left"/>
      <w:pPr>
        <w:ind w:left="3600" w:hanging="360"/>
      </w:pPr>
      <w:rPr>
        <w:rFonts w:ascii="Courier New" w:hAnsi="Courier New" w:hint="default"/>
      </w:rPr>
    </w:lvl>
    <w:lvl w:ilvl="5" w:tplc="78864CF8">
      <w:start w:val="1"/>
      <w:numFmt w:val="bullet"/>
      <w:lvlText w:val=""/>
      <w:lvlJc w:val="left"/>
      <w:pPr>
        <w:ind w:left="4320" w:hanging="360"/>
      </w:pPr>
      <w:rPr>
        <w:rFonts w:ascii="Wingdings" w:hAnsi="Wingdings" w:hint="default"/>
      </w:rPr>
    </w:lvl>
    <w:lvl w:ilvl="6" w:tplc="3AB482F4">
      <w:start w:val="1"/>
      <w:numFmt w:val="bullet"/>
      <w:lvlText w:val=""/>
      <w:lvlJc w:val="left"/>
      <w:pPr>
        <w:ind w:left="5040" w:hanging="360"/>
      </w:pPr>
      <w:rPr>
        <w:rFonts w:ascii="Symbol" w:hAnsi="Symbol" w:hint="default"/>
      </w:rPr>
    </w:lvl>
    <w:lvl w:ilvl="7" w:tplc="49C0CC14">
      <w:start w:val="1"/>
      <w:numFmt w:val="bullet"/>
      <w:lvlText w:val="o"/>
      <w:lvlJc w:val="left"/>
      <w:pPr>
        <w:ind w:left="5760" w:hanging="360"/>
      </w:pPr>
      <w:rPr>
        <w:rFonts w:ascii="Courier New" w:hAnsi="Courier New" w:hint="default"/>
      </w:rPr>
    </w:lvl>
    <w:lvl w:ilvl="8" w:tplc="D72E7874">
      <w:start w:val="1"/>
      <w:numFmt w:val="bullet"/>
      <w:lvlText w:val=""/>
      <w:lvlJc w:val="left"/>
      <w:pPr>
        <w:ind w:left="6480" w:hanging="360"/>
      </w:pPr>
      <w:rPr>
        <w:rFonts w:ascii="Wingdings" w:hAnsi="Wingdings" w:hint="default"/>
      </w:rPr>
    </w:lvl>
  </w:abstractNum>
  <w:abstractNum w:abstractNumId="6" w15:restartNumberingAfterBreak="0">
    <w:nsid w:val="235E16CC"/>
    <w:multiLevelType w:val="hybridMultilevel"/>
    <w:tmpl w:val="A808EDC8"/>
    <w:lvl w:ilvl="0" w:tplc="BA84E90C">
      <w:start w:val="1"/>
      <w:numFmt w:val="bullet"/>
      <w:lvlText w:val="·"/>
      <w:lvlJc w:val="left"/>
      <w:pPr>
        <w:ind w:left="720" w:hanging="360"/>
      </w:pPr>
      <w:rPr>
        <w:rFonts w:ascii="Symbol" w:hAnsi="Symbol" w:hint="default"/>
      </w:rPr>
    </w:lvl>
    <w:lvl w:ilvl="1" w:tplc="FB2C69CA">
      <w:start w:val="1"/>
      <w:numFmt w:val="bullet"/>
      <w:lvlText w:val="o"/>
      <w:lvlJc w:val="left"/>
      <w:pPr>
        <w:ind w:left="1440" w:hanging="360"/>
      </w:pPr>
      <w:rPr>
        <w:rFonts w:ascii="Courier New" w:hAnsi="Courier New" w:hint="default"/>
      </w:rPr>
    </w:lvl>
    <w:lvl w:ilvl="2" w:tplc="00A07938">
      <w:start w:val="1"/>
      <w:numFmt w:val="bullet"/>
      <w:lvlText w:val=""/>
      <w:lvlJc w:val="left"/>
      <w:pPr>
        <w:ind w:left="2160" w:hanging="360"/>
      </w:pPr>
      <w:rPr>
        <w:rFonts w:ascii="Wingdings" w:hAnsi="Wingdings" w:hint="default"/>
      </w:rPr>
    </w:lvl>
    <w:lvl w:ilvl="3" w:tplc="F8BA98B4">
      <w:start w:val="1"/>
      <w:numFmt w:val="bullet"/>
      <w:lvlText w:val=""/>
      <w:lvlJc w:val="left"/>
      <w:pPr>
        <w:ind w:left="2880" w:hanging="360"/>
      </w:pPr>
      <w:rPr>
        <w:rFonts w:ascii="Symbol" w:hAnsi="Symbol" w:hint="default"/>
      </w:rPr>
    </w:lvl>
    <w:lvl w:ilvl="4" w:tplc="B4141658">
      <w:start w:val="1"/>
      <w:numFmt w:val="bullet"/>
      <w:lvlText w:val="o"/>
      <w:lvlJc w:val="left"/>
      <w:pPr>
        <w:ind w:left="3600" w:hanging="360"/>
      </w:pPr>
      <w:rPr>
        <w:rFonts w:ascii="Courier New" w:hAnsi="Courier New" w:hint="default"/>
      </w:rPr>
    </w:lvl>
    <w:lvl w:ilvl="5" w:tplc="A6C2E290">
      <w:start w:val="1"/>
      <w:numFmt w:val="bullet"/>
      <w:lvlText w:val=""/>
      <w:lvlJc w:val="left"/>
      <w:pPr>
        <w:ind w:left="4320" w:hanging="360"/>
      </w:pPr>
      <w:rPr>
        <w:rFonts w:ascii="Wingdings" w:hAnsi="Wingdings" w:hint="default"/>
      </w:rPr>
    </w:lvl>
    <w:lvl w:ilvl="6" w:tplc="5BE4D154">
      <w:start w:val="1"/>
      <w:numFmt w:val="bullet"/>
      <w:lvlText w:val=""/>
      <w:lvlJc w:val="left"/>
      <w:pPr>
        <w:ind w:left="5040" w:hanging="360"/>
      </w:pPr>
      <w:rPr>
        <w:rFonts w:ascii="Symbol" w:hAnsi="Symbol" w:hint="default"/>
      </w:rPr>
    </w:lvl>
    <w:lvl w:ilvl="7" w:tplc="1B7CBAF4">
      <w:start w:val="1"/>
      <w:numFmt w:val="bullet"/>
      <w:lvlText w:val="o"/>
      <w:lvlJc w:val="left"/>
      <w:pPr>
        <w:ind w:left="5760" w:hanging="360"/>
      </w:pPr>
      <w:rPr>
        <w:rFonts w:ascii="Courier New" w:hAnsi="Courier New" w:hint="default"/>
      </w:rPr>
    </w:lvl>
    <w:lvl w:ilvl="8" w:tplc="A21EEF7E">
      <w:start w:val="1"/>
      <w:numFmt w:val="bullet"/>
      <w:lvlText w:val=""/>
      <w:lvlJc w:val="left"/>
      <w:pPr>
        <w:ind w:left="6480" w:hanging="360"/>
      </w:pPr>
      <w:rPr>
        <w:rFonts w:ascii="Wingdings" w:hAnsi="Wingdings" w:hint="default"/>
      </w:rPr>
    </w:lvl>
  </w:abstractNum>
  <w:abstractNum w:abstractNumId="7" w15:restartNumberingAfterBreak="0">
    <w:nsid w:val="261E143C"/>
    <w:multiLevelType w:val="hybridMultilevel"/>
    <w:tmpl w:val="D7CAFC46"/>
    <w:lvl w:ilvl="0" w:tplc="AC02462A">
      <w:start w:val="1"/>
      <w:numFmt w:val="bullet"/>
      <w:lvlText w:val="·"/>
      <w:lvlJc w:val="left"/>
      <w:pPr>
        <w:ind w:left="720" w:hanging="360"/>
      </w:pPr>
      <w:rPr>
        <w:rFonts w:ascii="Symbol" w:hAnsi="Symbol" w:hint="default"/>
      </w:rPr>
    </w:lvl>
    <w:lvl w:ilvl="1" w:tplc="2DC2E64E">
      <w:start w:val="1"/>
      <w:numFmt w:val="bullet"/>
      <w:lvlText w:val="o"/>
      <w:lvlJc w:val="left"/>
      <w:pPr>
        <w:ind w:left="1440" w:hanging="360"/>
      </w:pPr>
      <w:rPr>
        <w:rFonts w:ascii="Courier New" w:hAnsi="Courier New" w:hint="default"/>
      </w:rPr>
    </w:lvl>
    <w:lvl w:ilvl="2" w:tplc="BACCA308">
      <w:start w:val="1"/>
      <w:numFmt w:val="bullet"/>
      <w:lvlText w:val=""/>
      <w:lvlJc w:val="left"/>
      <w:pPr>
        <w:ind w:left="2160" w:hanging="360"/>
      </w:pPr>
      <w:rPr>
        <w:rFonts w:ascii="Wingdings" w:hAnsi="Wingdings" w:hint="default"/>
      </w:rPr>
    </w:lvl>
    <w:lvl w:ilvl="3" w:tplc="DC56657E">
      <w:start w:val="1"/>
      <w:numFmt w:val="bullet"/>
      <w:lvlText w:val=""/>
      <w:lvlJc w:val="left"/>
      <w:pPr>
        <w:ind w:left="2880" w:hanging="360"/>
      </w:pPr>
      <w:rPr>
        <w:rFonts w:ascii="Symbol" w:hAnsi="Symbol" w:hint="default"/>
      </w:rPr>
    </w:lvl>
    <w:lvl w:ilvl="4" w:tplc="10EA5D8C">
      <w:start w:val="1"/>
      <w:numFmt w:val="bullet"/>
      <w:lvlText w:val="o"/>
      <w:lvlJc w:val="left"/>
      <w:pPr>
        <w:ind w:left="3600" w:hanging="360"/>
      </w:pPr>
      <w:rPr>
        <w:rFonts w:ascii="Courier New" w:hAnsi="Courier New" w:hint="default"/>
      </w:rPr>
    </w:lvl>
    <w:lvl w:ilvl="5" w:tplc="3D2049A8">
      <w:start w:val="1"/>
      <w:numFmt w:val="bullet"/>
      <w:lvlText w:val=""/>
      <w:lvlJc w:val="left"/>
      <w:pPr>
        <w:ind w:left="4320" w:hanging="360"/>
      </w:pPr>
      <w:rPr>
        <w:rFonts w:ascii="Wingdings" w:hAnsi="Wingdings" w:hint="default"/>
      </w:rPr>
    </w:lvl>
    <w:lvl w:ilvl="6" w:tplc="1134358C">
      <w:start w:val="1"/>
      <w:numFmt w:val="bullet"/>
      <w:lvlText w:val=""/>
      <w:lvlJc w:val="left"/>
      <w:pPr>
        <w:ind w:left="5040" w:hanging="360"/>
      </w:pPr>
      <w:rPr>
        <w:rFonts w:ascii="Symbol" w:hAnsi="Symbol" w:hint="default"/>
      </w:rPr>
    </w:lvl>
    <w:lvl w:ilvl="7" w:tplc="A2B697B4">
      <w:start w:val="1"/>
      <w:numFmt w:val="bullet"/>
      <w:lvlText w:val="o"/>
      <w:lvlJc w:val="left"/>
      <w:pPr>
        <w:ind w:left="5760" w:hanging="360"/>
      </w:pPr>
      <w:rPr>
        <w:rFonts w:ascii="Courier New" w:hAnsi="Courier New" w:hint="default"/>
      </w:rPr>
    </w:lvl>
    <w:lvl w:ilvl="8" w:tplc="781C4B64">
      <w:start w:val="1"/>
      <w:numFmt w:val="bullet"/>
      <w:lvlText w:val=""/>
      <w:lvlJc w:val="left"/>
      <w:pPr>
        <w:ind w:left="6480" w:hanging="360"/>
      </w:pPr>
      <w:rPr>
        <w:rFonts w:ascii="Wingdings" w:hAnsi="Wingdings" w:hint="default"/>
      </w:rPr>
    </w:lvl>
  </w:abstractNum>
  <w:abstractNum w:abstractNumId="8" w15:restartNumberingAfterBreak="0">
    <w:nsid w:val="353733B7"/>
    <w:multiLevelType w:val="hybridMultilevel"/>
    <w:tmpl w:val="FFFFFFFF"/>
    <w:lvl w:ilvl="0" w:tplc="5AD2A7AE">
      <w:start w:val="1"/>
      <w:numFmt w:val="bullet"/>
      <w:lvlText w:val="·"/>
      <w:lvlJc w:val="left"/>
      <w:pPr>
        <w:ind w:left="720" w:hanging="360"/>
      </w:pPr>
      <w:rPr>
        <w:rFonts w:ascii="Symbol" w:hAnsi="Symbol" w:hint="default"/>
      </w:rPr>
    </w:lvl>
    <w:lvl w:ilvl="1" w:tplc="55725A32">
      <w:start w:val="1"/>
      <w:numFmt w:val="bullet"/>
      <w:lvlText w:val="o"/>
      <w:lvlJc w:val="left"/>
      <w:pPr>
        <w:ind w:left="1440" w:hanging="360"/>
      </w:pPr>
      <w:rPr>
        <w:rFonts w:ascii="Courier New" w:hAnsi="Courier New" w:hint="default"/>
      </w:rPr>
    </w:lvl>
    <w:lvl w:ilvl="2" w:tplc="C8E0C5C6">
      <w:start w:val="1"/>
      <w:numFmt w:val="bullet"/>
      <w:lvlText w:val=""/>
      <w:lvlJc w:val="left"/>
      <w:pPr>
        <w:ind w:left="2160" w:hanging="360"/>
      </w:pPr>
      <w:rPr>
        <w:rFonts w:ascii="Wingdings" w:hAnsi="Wingdings" w:hint="default"/>
      </w:rPr>
    </w:lvl>
    <w:lvl w:ilvl="3" w:tplc="B8BC8CE8">
      <w:start w:val="1"/>
      <w:numFmt w:val="bullet"/>
      <w:lvlText w:val=""/>
      <w:lvlJc w:val="left"/>
      <w:pPr>
        <w:ind w:left="2880" w:hanging="360"/>
      </w:pPr>
      <w:rPr>
        <w:rFonts w:ascii="Symbol" w:hAnsi="Symbol" w:hint="default"/>
      </w:rPr>
    </w:lvl>
    <w:lvl w:ilvl="4" w:tplc="1D76B330">
      <w:start w:val="1"/>
      <w:numFmt w:val="bullet"/>
      <w:lvlText w:val="o"/>
      <w:lvlJc w:val="left"/>
      <w:pPr>
        <w:ind w:left="3600" w:hanging="360"/>
      </w:pPr>
      <w:rPr>
        <w:rFonts w:ascii="Courier New" w:hAnsi="Courier New" w:hint="default"/>
      </w:rPr>
    </w:lvl>
    <w:lvl w:ilvl="5" w:tplc="CA9E99BA">
      <w:start w:val="1"/>
      <w:numFmt w:val="bullet"/>
      <w:lvlText w:val=""/>
      <w:lvlJc w:val="left"/>
      <w:pPr>
        <w:ind w:left="4320" w:hanging="360"/>
      </w:pPr>
      <w:rPr>
        <w:rFonts w:ascii="Wingdings" w:hAnsi="Wingdings" w:hint="default"/>
      </w:rPr>
    </w:lvl>
    <w:lvl w:ilvl="6" w:tplc="01EC095A">
      <w:start w:val="1"/>
      <w:numFmt w:val="bullet"/>
      <w:lvlText w:val=""/>
      <w:lvlJc w:val="left"/>
      <w:pPr>
        <w:ind w:left="5040" w:hanging="360"/>
      </w:pPr>
      <w:rPr>
        <w:rFonts w:ascii="Symbol" w:hAnsi="Symbol" w:hint="default"/>
      </w:rPr>
    </w:lvl>
    <w:lvl w:ilvl="7" w:tplc="3C8291F2">
      <w:start w:val="1"/>
      <w:numFmt w:val="bullet"/>
      <w:lvlText w:val="o"/>
      <w:lvlJc w:val="left"/>
      <w:pPr>
        <w:ind w:left="5760" w:hanging="360"/>
      </w:pPr>
      <w:rPr>
        <w:rFonts w:ascii="Courier New" w:hAnsi="Courier New" w:hint="default"/>
      </w:rPr>
    </w:lvl>
    <w:lvl w:ilvl="8" w:tplc="9F1459A6">
      <w:start w:val="1"/>
      <w:numFmt w:val="bullet"/>
      <w:lvlText w:val=""/>
      <w:lvlJc w:val="left"/>
      <w:pPr>
        <w:ind w:left="6480" w:hanging="360"/>
      </w:pPr>
      <w:rPr>
        <w:rFonts w:ascii="Wingdings" w:hAnsi="Wingdings" w:hint="default"/>
      </w:rPr>
    </w:lvl>
  </w:abstractNum>
  <w:abstractNum w:abstractNumId="9" w15:restartNumberingAfterBreak="0">
    <w:nsid w:val="35692FC4"/>
    <w:multiLevelType w:val="hybridMultilevel"/>
    <w:tmpl w:val="FFFFFFFF"/>
    <w:lvl w:ilvl="0" w:tplc="46C456A6">
      <w:start w:val="1"/>
      <w:numFmt w:val="bullet"/>
      <w:lvlText w:val="·"/>
      <w:lvlJc w:val="left"/>
      <w:pPr>
        <w:ind w:left="720" w:hanging="360"/>
      </w:pPr>
      <w:rPr>
        <w:rFonts w:ascii="Symbol" w:hAnsi="Symbol" w:hint="default"/>
      </w:rPr>
    </w:lvl>
    <w:lvl w:ilvl="1" w:tplc="B256331A">
      <w:start w:val="1"/>
      <w:numFmt w:val="bullet"/>
      <w:lvlText w:val="o"/>
      <w:lvlJc w:val="left"/>
      <w:pPr>
        <w:ind w:left="1440" w:hanging="360"/>
      </w:pPr>
      <w:rPr>
        <w:rFonts w:ascii="Courier New" w:hAnsi="Courier New" w:hint="default"/>
      </w:rPr>
    </w:lvl>
    <w:lvl w:ilvl="2" w:tplc="C59C7B16">
      <w:start w:val="1"/>
      <w:numFmt w:val="bullet"/>
      <w:lvlText w:val=""/>
      <w:lvlJc w:val="left"/>
      <w:pPr>
        <w:ind w:left="2160" w:hanging="360"/>
      </w:pPr>
      <w:rPr>
        <w:rFonts w:ascii="Wingdings" w:hAnsi="Wingdings" w:hint="default"/>
      </w:rPr>
    </w:lvl>
    <w:lvl w:ilvl="3" w:tplc="8ED03A10">
      <w:start w:val="1"/>
      <w:numFmt w:val="bullet"/>
      <w:lvlText w:val=""/>
      <w:lvlJc w:val="left"/>
      <w:pPr>
        <w:ind w:left="2880" w:hanging="360"/>
      </w:pPr>
      <w:rPr>
        <w:rFonts w:ascii="Symbol" w:hAnsi="Symbol" w:hint="default"/>
      </w:rPr>
    </w:lvl>
    <w:lvl w:ilvl="4" w:tplc="DA5A582C">
      <w:start w:val="1"/>
      <w:numFmt w:val="bullet"/>
      <w:lvlText w:val="o"/>
      <w:lvlJc w:val="left"/>
      <w:pPr>
        <w:ind w:left="3600" w:hanging="360"/>
      </w:pPr>
      <w:rPr>
        <w:rFonts w:ascii="Courier New" w:hAnsi="Courier New" w:hint="default"/>
      </w:rPr>
    </w:lvl>
    <w:lvl w:ilvl="5" w:tplc="03ECD8B4">
      <w:start w:val="1"/>
      <w:numFmt w:val="bullet"/>
      <w:lvlText w:val=""/>
      <w:lvlJc w:val="left"/>
      <w:pPr>
        <w:ind w:left="4320" w:hanging="360"/>
      </w:pPr>
      <w:rPr>
        <w:rFonts w:ascii="Wingdings" w:hAnsi="Wingdings" w:hint="default"/>
      </w:rPr>
    </w:lvl>
    <w:lvl w:ilvl="6" w:tplc="0D60821C">
      <w:start w:val="1"/>
      <w:numFmt w:val="bullet"/>
      <w:lvlText w:val=""/>
      <w:lvlJc w:val="left"/>
      <w:pPr>
        <w:ind w:left="5040" w:hanging="360"/>
      </w:pPr>
      <w:rPr>
        <w:rFonts w:ascii="Symbol" w:hAnsi="Symbol" w:hint="default"/>
      </w:rPr>
    </w:lvl>
    <w:lvl w:ilvl="7" w:tplc="D548DCA0">
      <w:start w:val="1"/>
      <w:numFmt w:val="bullet"/>
      <w:lvlText w:val="o"/>
      <w:lvlJc w:val="left"/>
      <w:pPr>
        <w:ind w:left="5760" w:hanging="360"/>
      </w:pPr>
      <w:rPr>
        <w:rFonts w:ascii="Courier New" w:hAnsi="Courier New" w:hint="default"/>
      </w:rPr>
    </w:lvl>
    <w:lvl w:ilvl="8" w:tplc="8AA2D3AA">
      <w:start w:val="1"/>
      <w:numFmt w:val="bullet"/>
      <w:lvlText w:val=""/>
      <w:lvlJc w:val="left"/>
      <w:pPr>
        <w:ind w:left="6480" w:hanging="360"/>
      </w:pPr>
      <w:rPr>
        <w:rFonts w:ascii="Wingdings" w:hAnsi="Wingdings" w:hint="default"/>
      </w:rPr>
    </w:lvl>
  </w:abstractNum>
  <w:abstractNum w:abstractNumId="10" w15:restartNumberingAfterBreak="0">
    <w:nsid w:val="37D35411"/>
    <w:multiLevelType w:val="hybridMultilevel"/>
    <w:tmpl w:val="A2A664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85D7727"/>
    <w:multiLevelType w:val="hybridMultilevel"/>
    <w:tmpl w:val="C8FE3C90"/>
    <w:lvl w:ilvl="0" w:tplc="BE9C0BD0">
      <w:start w:val="1"/>
      <w:numFmt w:val="bullet"/>
      <w:lvlText w:val="·"/>
      <w:lvlJc w:val="left"/>
      <w:pPr>
        <w:ind w:left="720" w:hanging="360"/>
      </w:pPr>
      <w:rPr>
        <w:rFonts w:ascii="Symbol" w:hAnsi="Symbol" w:hint="default"/>
      </w:rPr>
    </w:lvl>
    <w:lvl w:ilvl="1" w:tplc="ACEA3C04">
      <w:start w:val="1"/>
      <w:numFmt w:val="bullet"/>
      <w:lvlText w:val="o"/>
      <w:lvlJc w:val="left"/>
      <w:pPr>
        <w:ind w:left="1440" w:hanging="360"/>
      </w:pPr>
      <w:rPr>
        <w:rFonts w:ascii="Courier New" w:hAnsi="Courier New" w:hint="default"/>
      </w:rPr>
    </w:lvl>
    <w:lvl w:ilvl="2" w:tplc="EC6204BE">
      <w:start w:val="1"/>
      <w:numFmt w:val="bullet"/>
      <w:lvlText w:val=""/>
      <w:lvlJc w:val="left"/>
      <w:pPr>
        <w:ind w:left="2160" w:hanging="360"/>
      </w:pPr>
      <w:rPr>
        <w:rFonts w:ascii="Wingdings" w:hAnsi="Wingdings" w:hint="default"/>
      </w:rPr>
    </w:lvl>
    <w:lvl w:ilvl="3" w:tplc="6548D26A">
      <w:start w:val="1"/>
      <w:numFmt w:val="bullet"/>
      <w:lvlText w:val=""/>
      <w:lvlJc w:val="left"/>
      <w:pPr>
        <w:ind w:left="2880" w:hanging="360"/>
      </w:pPr>
      <w:rPr>
        <w:rFonts w:ascii="Symbol" w:hAnsi="Symbol" w:hint="default"/>
      </w:rPr>
    </w:lvl>
    <w:lvl w:ilvl="4" w:tplc="CD221890">
      <w:start w:val="1"/>
      <w:numFmt w:val="bullet"/>
      <w:lvlText w:val="o"/>
      <w:lvlJc w:val="left"/>
      <w:pPr>
        <w:ind w:left="3600" w:hanging="360"/>
      </w:pPr>
      <w:rPr>
        <w:rFonts w:ascii="Courier New" w:hAnsi="Courier New" w:hint="default"/>
      </w:rPr>
    </w:lvl>
    <w:lvl w:ilvl="5" w:tplc="A63E3052">
      <w:start w:val="1"/>
      <w:numFmt w:val="bullet"/>
      <w:lvlText w:val=""/>
      <w:lvlJc w:val="left"/>
      <w:pPr>
        <w:ind w:left="4320" w:hanging="360"/>
      </w:pPr>
      <w:rPr>
        <w:rFonts w:ascii="Wingdings" w:hAnsi="Wingdings" w:hint="default"/>
      </w:rPr>
    </w:lvl>
    <w:lvl w:ilvl="6" w:tplc="0CB4D002">
      <w:start w:val="1"/>
      <w:numFmt w:val="bullet"/>
      <w:lvlText w:val=""/>
      <w:lvlJc w:val="left"/>
      <w:pPr>
        <w:ind w:left="5040" w:hanging="360"/>
      </w:pPr>
      <w:rPr>
        <w:rFonts w:ascii="Symbol" w:hAnsi="Symbol" w:hint="default"/>
      </w:rPr>
    </w:lvl>
    <w:lvl w:ilvl="7" w:tplc="9738BAEC">
      <w:start w:val="1"/>
      <w:numFmt w:val="bullet"/>
      <w:lvlText w:val="o"/>
      <w:lvlJc w:val="left"/>
      <w:pPr>
        <w:ind w:left="5760" w:hanging="360"/>
      </w:pPr>
      <w:rPr>
        <w:rFonts w:ascii="Courier New" w:hAnsi="Courier New" w:hint="default"/>
      </w:rPr>
    </w:lvl>
    <w:lvl w:ilvl="8" w:tplc="8286E4C6">
      <w:start w:val="1"/>
      <w:numFmt w:val="bullet"/>
      <w:lvlText w:val=""/>
      <w:lvlJc w:val="left"/>
      <w:pPr>
        <w:ind w:left="6480" w:hanging="360"/>
      </w:pPr>
      <w:rPr>
        <w:rFonts w:ascii="Wingdings" w:hAnsi="Wingdings" w:hint="default"/>
      </w:rPr>
    </w:lvl>
  </w:abstractNum>
  <w:abstractNum w:abstractNumId="12" w15:restartNumberingAfterBreak="0">
    <w:nsid w:val="43375ACE"/>
    <w:multiLevelType w:val="hybridMultilevel"/>
    <w:tmpl w:val="C25E04DE"/>
    <w:lvl w:ilvl="0" w:tplc="1CB6DFF2">
      <w:start w:val="1"/>
      <w:numFmt w:val="bullet"/>
      <w:lvlText w:val=""/>
      <w:lvlJc w:val="left"/>
      <w:pPr>
        <w:ind w:left="720" w:hanging="360"/>
      </w:pPr>
      <w:rPr>
        <w:rFonts w:ascii="Symbol" w:hAnsi="Symbol" w:hint="default"/>
      </w:rPr>
    </w:lvl>
    <w:lvl w:ilvl="1" w:tplc="C62E6B2E">
      <w:start w:val="1"/>
      <w:numFmt w:val="bullet"/>
      <w:lvlText w:val="o"/>
      <w:lvlJc w:val="left"/>
      <w:pPr>
        <w:ind w:left="1440" w:hanging="360"/>
      </w:pPr>
      <w:rPr>
        <w:rFonts w:ascii="Courier New" w:hAnsi="Courier New" w:hint="default"/>
      </w:rPr>
    </w:lvl>
    <w:lvl w:ilvl="2" w:tplc="1CA8A7D4">
      <w:start w:val="1"/>
      <w:numFmt w:val="bullet"/>
      <w:lvlText w:val=""/>
      <w:lvlJc w:val="left"/>
      <w:pPr>
        <w:ind w:left="2160" w:hanging="360"/>
      </w:pPr>
      <w:rPr>
        <w:rFonts w:ascii="Wingdings" w:hAnsi="Wingdings" w:hint="default"/>
      </w:rPr>
    </w:lvl>
    <w:lvl w:ilvl="3" w:tplc="057CDD10">
      <w:start w:val="1"/>
      <w:numFmt w:val="bullet"/>
      <w:lvlText w:val=""/>
      <w:lvlJc w:val="left"/>
      <w:pPr>
        <w:ind w:left="2880" w:hanging="360"/>
      </w:pPr>
      <w:rPr>
        <w:rFonts w:ascii="Symbol" w:hAnsi="Symbol" w:hint="default"/>
      </w:rPr>
    </w:lvl>
    <w:lvl w:ilvl="4" w:tplc="6F34B092">
      <w:start w:val="1"/>
      <w:numFmt w:val="bullet"/>
      <w:lvlText w:val="o"/>
      <w:lvlJc w:val="left"/>
      <w:pPr>
        <w:ind w:left="3600" w:hanging="360"/>
      </w:pPr>
      <w:rPr>
        <w:rFonts w:ascii="Courier New" w:hAnsi="Courier New" w:hint="default"/>
      </w:rPr>
    </w:lvl>
    <w:lvl w:ilvl="5" w:tplc="72B65180">
      <w:start w:val="1"/>
      <w:numFmt w:val="bullet"/>
      <w:lvlText w:val=""/>
      <w:lvlJc w:val="left"/>
      <w:pPr>
        <w:ind w:left="4320" w:hanging="360"/>
      </w:pPr>
      <w:rPr>
        <w:rFonts w:ascii="Wingdings" w:hAnsi="Wingdings" w:hint="default"/>
      </w:rPr>
    </w:lvl>
    <w:lvl w:ilvl="6" w:tplc="126C2BB6">
      <w:start w:val="1"/>
      <w:numFmt w:val="bullet"/>
      <w:lvlText w:val=""/>
      <w:lvlJc w:val="left"/>
      <w:pPr>
        <w:ind w:left="5040" w:hanging="360"/>
      </w:pPr>
      <w:rPr>
        <w:rFonts w:ascii="Symbol" w:hAnsi="Symbol" w:hint="default"/>
      </w:rPr>
    </w:lvl>
    <w:lvl w:ilvl="7" w:tplc="31F848C0">
      <w:start w:val="1"/>
      <w:numFmt w:val="bullet"/>
      <w:lvlText w:val="o"/>
      <w:lvlJc w:val="left"/>
      <w:pPr>
        <w:ind w:left="5760" w:hanging="360"/>
      </w:pPr>
      <w:rPr>
        <w:rFonts w:ascii="Courier New" w:hAnsi="Courier New" w:hint="default"/>
      </w:rPr>
    </w:lvl>
    <w:lvl w:ilvl="8" w:tplc="853E3826">
      <w:start w:val="1"/>
      <w:numFmt w:val="bullet"/>
      <w:lvlText w:val=""/>
      <w:lvlJc w:val="left"/>
      <w:pPr>
        <w:ind w:left="6480" w:hanging="360"/>
      </w:pPr>
      <w:rPr>
        <w:rFonts w:ascii="Wingdings" w:hAnsi="Wingdings" w:hint="default"/>
      </w:rPr>
    </w:lvl>
  </w:abstractNum>
  <w:abstractNum w:abstractNumId="13" w15:restartNumberingAfterBreak="0">
    <w:nsid w:val="44B46407"/>
    <w:multiLevelType w:val="hybridMultilevel"/>
    <w:tmpl w:val="FFFFFFFF"/>
    <w:lvl w:ilvl="0" w:tplc="6E120B7C">
      <w:start w:val="1"/>
      <w:numFmt w:val="bullet"/>
      <w:lvlText w:val="o"/>
      <w:lvlJc w:val="left"/>
      <w:pPr>
        <w:ind w:left="720" w:hanging="360"/>
      </w:pPr>
      <w:rPr>
        <w:rFonts w:ascii="&quot;Courier New&quot;" w:hAnsi="&quot;Courier New&quot;" w:hint="default"/>
      </w:rPr>
    </w:lvl>
    <w:lvl w:ilvl="1" w:tplc="0DEA1350">
      <w:start w:val="1"/>
      <w:numFmt w:val="bullet"/>
      <w:lvlText w:val="o"/>
      <w:lvlJc w:val="left"/>
      <w:pPr>
        <w:ind w:left="1440" w:hanging="360"/>
      </w:pPr>
      <w:rPr>
        <w:rFonts w:ascii="Courier New" w:hAnsi="Courier New" w:hint="default"/>
      </w:rPr>
    </w:lvl>
    <w:lvl w:ilvl="2" w:tplc="38A8E5BC">
      <w:start w:val="1"/>
      <w:numFmt w:val="bullet"/>
      <w:lvlText w:val=""/>
      <w:lvlJc w:val="left"/>
      <w:pPr>
        <w:ind w:left="2160" w:hanging="360"/>
      </w:pPr>
      <w:rPr>
        <w:rFonts w:ascii="Wingdings" w:hAnsi="Wingdings" w:hint="default"/>
      </w:rPr>
    </w:lvl>
    <w:lvl w:ilvl="3" w:tplc="FA8EB48C">
      <w:start w:val="1"/>
      <w:numFmt w:val="bullet"/>
      <w:lvlText w:val=""/>
      <w:lvlJc w:val="left"/>
      <w:pPr>
        <w:ind w:left="2880" w:hanging="360"/>
      </w:pPr>
      <w:rPr>
        <w:rFonts w:ascii="Symbol" w:hAnsi="Symbol" w:hint="default"/>
      </w:rPr>
    </w:lvl>
    <w:lvl w:ilvl="4" w:tplc="F8D80DBE">
      <w:start w:val="1"/>
      <w:numFmt w:val="bullet"/>
      <w:lvlText w:val="o"/>
      <w:lvlJc w:val="left"/>
      <w:pPr>
        <w:ind w:left="3600" w:hanging="360"/>
      </w:pPr>
      <w:rPr>
        <w:rFonts w:ascii="Courier New" w:hAnsi="Courier New" w:hint="default"/>
      </w:rPr>
    </w:lvl>
    <w:lvl w:ilvl="5" w:tplc="945E7502">
      <w:start w:val="1"/>
      <w:numFmt w:val="bullet"/>
      <w:lvlText w:val=""/>
      <w:lvlJc w:val="left"/>
      <w:pPr>
        <w:ind w:left="4320" w:hanging="360"/>
      </w:pPr>
      <w:rPr>
        <w:rFonts w:ascii="Wingdings" w:hAnsi="Wingdings" w:hint="default"/>
      </w:rPr>
    </w:lvl>
    <w:lvl w:ilvl="6" w:tplc="2CDA0F6C">
      <w:start w:val="1"/>
      <w:numFmt w:val="bullet"/>
      <w:lvlText w:val=""/>
      <w:lvlJc w:val="left"/>
      <w:pPr>
        <w:ind w:left="5040" w:hanging="360"/>
      </w:pPr>
      <w:rPr>
        <w:rFonts w:ascii="Symbol" w:hAnsi="Symbol" w:hint="default"/>
      </w:rPr>
    </w:lvl>
    <w:lvl w:ilvl="7" w:tplc="014AD686">
      <w:start w:val="1"/>
      <w:numFmt w:val="bullet"/>
      <w:lvlText w:val="o"/>
      <w:lvlJc w:val="left"/>
      <w:pPr>
        <w:ind w:left="5760" w:hanging="360"/>
      </w:pPr>
      <w:rPr>
        <w:rFonts w:ascii="Courier New" w:hAnsi="Courier New" w:hint="default"/>
      </w:rPr>
    </w:lvl>
    <w:lvl w:ilvl="8" w:tplc="5128D820">
      <w:start w:val="1"/>
      <w:numFmt w:val="bullet"/>
      <w:lvlText w:val=""/>
      <w:lvlJc w:val="left"/>
      <w:pPr>
        <w:ind w:left="6480" w:hanging="360"/>
      </w:pPr>
      <w:rPr>
        <w:rFonts w:ascii="Wingdings" w:hAnsi="Wingdings" w:hint="default"/>
      </w:rPr>
    </w:lvl>
  </w:abstractNum>
  <w:abstractNum w:abstractNumId="14" w15:restartNumberingAfterBreak="0">
    <w:nsid w:val="477D4C3B"/>
    <w:multiLevelType w:val="hybridMultilevel"/>
    <w:tmpl w:val="6896B14A"/>
    <w:lvl w:ilvl="0" w:tplc="D7A43F08">
      <w:start w:val="1"/>
      <w:numFmt w:val="bullet"/>
      <w:lvlText w:val="·"/>
      <w:lvlJc w:val="left"/>
      <w:pPr>
        <w:ind w:left="720" w:hanging="360"/>
      </w:pPr>
      <w:rPr>
        <w:rFonts w:ascii="Symbol" w:hAnsi="Symbol" w:hint="default"/>
      </w:rPr>
    </w:lvl>
    <w:lvl w:ilvl="1" w:tplc="A4409A4A">
      <w:start w:val="1"/>
      <w:numFmt w:val="bullet"/>
      <w:lvlText w:val="o"/>
      <w:lvlJc w:val="left"/>
      <w:pPr>
        <w:ind w:left="1440" w:hanging="360"/>
      </w:pPr>
      <w:rPr>
        <w:rFonts w:ascii="Courier New" w:hAnsi="Courier New" w:hint="default"/>
      </w:rPr>
    </w:lvl>
    <w:lvl w:ilvl="2" w:tplc="89005C72">
      <w:start w:val="1"/>
      <w:numFmt w:val="bullet"/>
      <w:lvlText w:val=""/>
      <w:lvlJc w:val="left"/>
      <w:pPr>
        <w:ind w:left="2160" w:hanging="360"/>
      </w:pPr>
      <w:rPr>
        <w:rFonts w:ascii="Wingdings" w:hAnsi="Wingdings" w:hint="default"/>
      </w:rPr>
    </w:lvl>
    <w:lvl w:ilvl="3" w:tplc="F836CFA4">
      <w:start w:val="1"/>
      <w:numFmt w:val="bullet"/>
      <w:lvlText w:val=""/>
      <w:lvlJc w:val="left"/>
      <w:pPr>
        <w:ind w:left="2880" w:hanging="360"/>
      </w:pPr>
      <w:rPr>
        <w:rFonts w:ascii="Symbol" w:hAnsi="Symbol" w:hint="default"/>
      </w:rPr>
    </w:lvl>
    <w:lvl w:ilvl="4" w:tplc="70BC5246">
      <w:start w:val="1"/>
      <w:numFmt w:val="bullet"/>
      <w:lvlText w:val="o"/>
      <w:lvlJc w:val="left"/>
      <w:pPr>
        <w:ind w:left="3600" w:hanging="360"/>
      </w:pPr>
      <w:rPr>
        <w:rFonts w:ascii="Courier New" w:hAnsi="Courier New" w:hint="default"/>
      </w:rPr>
    </w:lvl>
    <w:lvl w:ilvl="5" w:tplc="A5125532">
      <w:start w:val="1"/>
      <w:numFmt w:val="bullet"/>
      <w:lvlText w:val=""/>
      <w:lvlJc w:val="left"/>
      <w:pPr>
        <w:ind w:left="4320" w:hanging="360"/>
      </w:pPr>
      <w:rPr>
        <w:rFonts w:ascii="Wingdings" w:hAnsi="Wingdings" w:hint="default"/>
      </w:rPr>
    </w:lvl>
    <w:lvl w:ilvl="6" w:tplc="FA9CBC8C">
      <w:start w:val="1"/>
      <w:numFmt w:val="bullet"/>
      <w:lvlText w:val=""/>
      <w:lvlJc w:val="left"/>
      <w:pPr>
        <w:ind w:left="5040" w:hanging="360"/>
      </w:pPr>
      <w:rPr>
        <w:rFonts w:ascii="Symbol" w:hAnsi="Symbol" w:hint="default"/>
      </w:rPr>
    </w:lvl>
    <w:lvl w:ilvl="7" w:tplc="F9024C3A">
      <w:start w:val="1"/>
      <w:numFmt w:val="bullet"/>
      <w:lvlText w:val="o"/>
      <w:lvlJc w:val="left"/>
      <w:pPr>
        <w:ind w:left="5760" w:hanging="360"/>
      </w:pPr>
      <w:rPr>
        <w:rFonts w:ascii="Courier New" w:hAnsi="Courier New" w:hint="default"/>
      </w:rPr>
    </w:lvl>
    <w:lvl w:ilvl="8" w:tplc="9ED6E2AC">
      <w:start w:val="1"/>
      <w:numFmt w:val="bullet"/>
      <w:lvlText w:val=""/>
      <w:lvlJc w:val="left"/>
      <w:pPr>
        <w:ind w:left="6480" w:hanging="360"/>
      </w:pPr>
      <w:rPr>
        <w:rFonts w:ascii="Wingdings" w:hAnsi="Wingdings" w:hint="default"/>
      </w:rPr>
    </w:lvl>
  </w:abstractNum>
  <w:abstractNum w:abstractNumId="15" w15:restartNumberingAfterBreak="0">
    <w:nsid w:val="4E5D1379"/>
    <w:multiLevelType w:val="hybridMultilevel"/>
    <w:tmpl w:val="74C06E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32D2811"/>
    <w:multiLevelType w:val="hybridMultilevel"/>
    <w:tmpl w:val="FFFFFFFF"/>
    <w:lvl w:ilvl="0" w:tplc="A764162C">
      <w:start w:val="1"/>
      <w:numFmt w:val="bullet"/>
      <w:lvlText w:val="·"/>
      <w:lvlJc w:val="left"/>
      <w:pPr>
        <w:ind w:left="720" w:hanging="360"/>
      </w:pPr>
      <w:rPr>
        <w:rFonts w:ascii="Symbol" w:hAnsi="Symbol" w:hint="default"/>
      </w:rPr>
    </w:lvl>
    <w:lvl w:ilvl="1" w:tplc="E490F742">
      <w:start w:val="1"/>
      <w:numFmt w:val="bullet"/>
      <w:lvlText w:val="o"/>
      <w:lvlJc w:val="left"/>
      <w:pPr>
        <w:ind w:left="1440" w:hanging="360"/>
      </w:pPr>
      <w:rPr>
        <w:rFonts w:ascii="Courier New" w:hAnsi="Courier New" w:hint="default"/>
      </w:rPr>
    </w:lvl>
    <w:lvl w:ilvl="2" w:tplc="572ED5DA">
      <w:start w:val="1"/>
      <w:numFmt w:val="bullet"/>
      <w:lvlText w:val=""/>
      <w:lvlJc w:val="left"/>
      <w:pPr>
        <w:ind w:left="2160" w:hanging="360"/>
      </w:pPr>
      <w:rPr>
        <w:rFonts w:ascii="Wingdings" w:hAnsi="Wingdings" w:hint="default"/>
      </w:rPr>
    </w:lvl>
    <w:lvl w:ilvl="3" w:tplc="99EEC8C4">
      <w:start w:val="1"/>
      <w:numFmt w:val="bullet"/>
      <w:lvlText w:val=""/>
      <w:lvlJc w:val="left"/>
      <w:pPr>
        <w:ind w:left="2880" w:hanging="360"/>
      </w:pPr>
      <w:rPr>
        <w:rFonts w:ascii="Symbol" w:hAnsi="Symbol" w:hint="default"/>
      </w:rPr>
    </w:lvl>
    <w:lvl w:ilvl="4" w:tplc="BA1683C4">
      <w:start w:val="1"/>
      <w:numFmt w:val="bullet"/>
      <w:lvlText w:val="o"/>
      <w:lvlJc w:val="left"/>
      <w:pPr>
        <w:ind w:left="3600" w:hanging="360"/>
      </w:pPr>
      <w:rPr>
        <w:rFonts w:ascii="Courier New" w:hAnsi="Courier New" w:hint="default"/>
      </w:rPr>
    </w:lvl>
    <w:lvl w:ilvl="5" w:tplc="5C86D58C">
      <w:start w:val="1"/>
      <w:numFmt w:val="bullet"/>
      <w:lvlText w:val=""/>
      <w:lvlJc w:val="left"/>
      <w:pPr>
        <w:ind w:left="4320" w:hanging="360"/>
      </w:pPr>
      <w:rPr>
        <w:rFonts w:ascii="Wingdings" w:hAnsi="Wingdings" w:hint="default"/>
      </w:rPr>
    </w:lvl>
    <w:lvl w:ilvl="6" w:tplc="DB0A9164">
      <w:start w:val="1"/>
      <w:numFmt w:val="bullet"/>
      <w:lvlText w:val=""/>
      <w:lvlJc w:val="left"/>
      <w:pPr>
        <w:ind w:left="5040" w:hanging="360"/>
      </w:pPr>
      <w:rPr>
        <w:rFonts w:ascii="Symbol" w:hAnsi="Symbol" w:hint="default"/>
      </w:rPr>
    </w:lvl>
    <w:lvl w:ilvl="7" w:tplc="56A0B84E">
      <w:start w:val="1"/>
      <w:numFmt w:val="bullet"/>
      <w:lvlText w:val="o"/>
      <w:lvlJc w:val="left"/>
      <w:pPr>
        <w:ind w:left="5760" w:hanging="360"/>
      </w:pPr>
      <w:rPr>
        <w:rFonts w:ascii="Courier New" w:hAnsi="Courier New" w:hint="default"/>
      </w:rPr>
    </w:lvl>
    <w:lvl w:ilvl="8" w:tplc="2C96EF84">
      <w:start w:val="1"/>
      <w:numFmt w:val="bullet"/>
      <w:lvlText w:val=""/>
      <w:lvlJc w:val="left"/>
      <w:pPr>
        <w:ind w:left="6480" w:hanging="360"/>
      </w:pPr>
      <w:rPr>
        <w:rFonts w:ascii="Wingdings" w:hAnsi="Wingdings" w:hint="default"/>
      </w:rPr>
    </w:lvl>
  </w:abstractNum>
  <w:abstractNum w:abstractNumId="17" w15:restartNumberingAfterBreak="0">
    <w:nsid w:val="54116A88"/>
    <w:multiLevelType w:val="hybridMultilevel"/>
    <w:tmpl w:val="47E80D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4D23532"/>
    <w:multiLevelType w:val="hybridMultilevel"/>
    <w:tmpl w:val="ECAE609E"/>
    <w:lvl w:ilvl="0" w:tplc="1B281B50">
      <w:start w:val="1"/>
      <w:numFmt w:val="bullet"/>
      <w:lvlText w:val="·"/>
      <w:lvlJc w:val="left"/>
      <w:pPr>
        <w:ind w:left="720" w:hanging="360"/>
      </w:pPr>
      <w:rPr>
        <w:rFonts w:ascii="Symbol" w:hAnsi="Symbol" w:hint="default"/>
      </w:rPr>
    </w:lvl>
    <w:lvl w:ilvl="1" w:tplc="482E7648">
      <w:start w:val="1"/>
      <w:numFmt w:val="bullet"/>
      <w:lvlText w:val="o"/>
      <w:lvlJc w:val="left"/>
      <w:pPr>
        <w:ind w:left="1440" w:hanging="360"/>
      </w:pPr>
      <w:rPr>
        <w:rFonts w:ascii="Courier New" w:hAnsi="Courier New" w:hint="default"/>
      </w:rPr>
    </w:lvl>
    <w:lvl w:ilvl="2" w:tplc="44ACC9A8">
      <w:start w:val="1"/>
      <w:numFmt w:val="bullet"/>
      <w:lvlText w:val=""/>
      <w:lvlJc w:val="left"/>
      <w:pPr>
        <w:ind w:left="2160" w:hanging="360"/>
      </w:pPr>
      <w:rPr>
        <w:rFonts w:ascii="Wingdings" w:hAnsi="Wingdings" w:hint="default"/>
      </w:rPr>
    </w:lvl>
    <w:lvl w:ilvl="3" w:tplc="B3066346">
      <w:start w:val="1"/>
      <w:numFmt w:val="bullet"/>
      <w:lvlText w:val=""/>
      <w:lvlJc w:val="left"/>
      <w:pPr>
        <w:ind w:left="2880" w:hanging="360"/>
      </w:pPr>
      <w:rPr>
        <w:rFonts w:ascii="Symbol" w:hAnsi="Symbol" w:hint="default"/>
      </w:rPr>
    </w:lvl>
    <w:lvl w:ilvl="4" w:tplc="D35AC868">
      <w:start w:val="1"/>
      <w:numFmt w:val="bullet"/>
      <w:lvlText w:val="o"/>
      <w:lvlJc w:val="left"/>
      <w:pPr>
        <w:ind w:left="3600" w:hanging="360"/>
      </w:pPr>
      <w:rPr>
        <w:rFonts w:ascii="Courier New" w:hAnsi="Courier New" w:hint="default"/>
      </w:rPr>
    </w:lvl>
    <w:lvl w:ilvl="5" w:tplc="D78A40C6">
      <w:start w:val="1"/>
      <w:numFmt w:val="bullet"/>
      <w:lvlText w:val=""/>
      <w:lvlJc w:val="left"/>
      <w:pPr>
        <w:ind w:left="4320" w:hanging="360"/>
      </w:pPr>
      <w:rPr>
        <w:rFonts w:ascii="Wingdings" w:hAnsi="Wingdings" w:hint="default"/>
      </w:rPr>
    </w:lvl>
    <w:lvl w:ilvl="6" w:tplc="4F76EBAC">
      <w:start w:val="1"/>
      <w:numFmt w:val="bullet"/>
      <w:lvlText w:val=""/>
      <w:lvlJc w:val="left"/>
      <w:pPr>
        <w:ind w:left="5040" w:hanging="360"/>
      </w:pPr>
      <w:rPr>
        <w:rFonts w:ascii="Symbol" w:hAnsi="Symbol" w:hint="default"/>
      </w:rPr>
    </w:lvl>
    <w:lvl w:ilvl="7" w:tplc="AD727790">
      <w:start w:val="1"/>
      <w:numFmt w:val="bullet"/>
      <w:lvlText w:val="o"/>
      <w:lvlJc w:val="left"/>
      <w:pPr>
        <w:ind w:left="5760" w:hanging="360"/>
      </w:pPr>
      <w:rPr>
        <w:rFonts w:ascii="Courier New" w:hAnsi="Courier New" w:hint="default"/>
      </w:rPr>
    </w:lvl>
    <w:lvl w:ilvl="8" w:tplc="2D00C05C">
      <w:start w:val="1"/>
      <w:numFmt w:val="bullet"/>
      <w:lvlText w:val=""/>
      <w:lvlJc w:val="left"/>
      <w:pPr>
        <w:ind w:left="6480" w:hanging="360"/>
      </w:pPr>
      <w:rPr>
        <w:rFonts w:ascii="Wingdings" w:hAnsi="Wingdings" w:hint="default"/>
      </w:rPr>
    </w:lvl>
  </w:abstractNum>
  <w:abstractNum w:abstractNumId="19" w15:restartNumberingAfterBreak="0">
    <w:nsid w:val="565C4644"/>
    <w:multiLevelType w:val="hybridMultilevel"/>
    <w:tmpl w:val="A61C10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9974970"/>
    <w:multiLevelType w:val="hybridMultilevel"/>
    <w:tmpl w:val="243C8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ACD3EF3"/>
    <w:multiLevelType w:val="hybridMultilevel"/>
    <w:tmpl w:val="FFFFFFFF"/>
    <w:lvl w:ilvl="0" w:tplc="51DE2E9C">
      <w:start w:val="1"/>
      <w:numFmt w:val="bullet"/>
      <w:lvlText w:val="·"/>
      <w:lvlJc w:val="left"/>
      <w:pPr>
        <w:ind w:left="720" w:hanging="360"/>
      </w:pPr>
      <w:rPr>
        <w:rFonts w:ascii="Symbol" w:hAnsi="Symbol" w:hint="default"/>
      </w:rPr>
    </w:lvl>
    <w:lvl w:ilvl="1" w:tplc="8C1690CE">
      <w:start w:val="1"/>
      <w:numFmt w:val="bullet"/>
      <w:lvlText w:val="o"/>
      <w:lvlJc w:val="left"/>
      <w:pPr>
        <w:ind w:left="1440" w:hanging="360"/>
      </w:pPr>
      <w:rPr>
        <w:rFonts w:ascii="Courier New" w:hAnsi="Courier New" w:hint="default"/>
      </w:rPr>
    </w:lvl>
    <w:lvl w:ilvl="2" w:tplc="A884852A">
      <w:start w:val="1"/>
      <w:numFmt w:val="bullet"/>
      <w:lvlText w:val=""/>
      <w:lvlJc w:val="left"/>
      <w:pPr>
        <w:ind w:left="2160" w:hanging="360"/>
      </w:pPr>
      <w:rPr>
        <w:rFonts w:ascii="Wingdings" w:hAnsi="Wingdings" w:hint="default"/>
      </w:rPr>
    </w:lvl>
    <w:lvl w:ilvl="3" w:tplc="46E2BF66">
      <w:start w:val="1"/>
      <w:numFmt w:val="bullet"/>
      <w:lvlText w:val=""/>
      <w:lvlJc w:val="left"/>
      <w:pPr>
        <w:ind w:left="2880" w:hanging="360"/>
      </w:pPr>
      <w:rPr>
        <w:rFonts w:ascii="Symbol" w:hAnsi="Symbol" w:hint="default"/>
      </w:rPr>
    </w:lvl>
    <w:lvl w:ilvl="4" w:tplc="4CDE62C6">
      <w:start w:val="1"/>
      <w:numFmt w:val="bullet"/>
      <w:lvlText w:val="o"/>
      <w:lvlJc w:val="left"/>
      <w:pPr>
        <w:ind w:left="3600" w:hanging="360"/>
      </w:pPr>
      <w:rPr>
        <w:rFonts w:ascii="Courier New" w:hAnsi="Courier New" w:hint="default"/>
      </w:rPr>
    </w:lvl>
    <w:lvl w:ilvl="5" w:tplc="AE7A0652">
      <w:start w:val="1"/>
      <w:numFmt w:val="bullet"/>
      <w:lvlText w:val=""/>
      <w:lvlJc w:val="left"/>
      <w:pPr>
        <w:ind w:left="4320" w:hanging="360"/>
      </w:pPr>
      <w:rPr>
        <w:rFonts w:ascii="Wingdings" w:hAnsi="Wingdings" w:hint="default"/>
      </w:rPr>
    </w:lvl>
    <w:lvl w:ilvl="6" w:tplc="F272A5A6">
      <w:start w:val="1"/>
      <w:numFmt w:val="bullet"/>
      <w:lvlText w:val=""/>
      <w:lvlJc w:val="left"/>
      <w:pPr>
        <w:ind w:left="5040" w:hanging="360"/>
      </w:pPr>
      <w:rPr>
        <w:rFonts w:ascii="Symbol" w:hAnsi="Symbol" w:hint="default"/>
      </w:rPr>
    </w:lvl>
    <w:lvl w:ilvl="7" w:tplc="5C48D27C">
      <w:start w:val="1"/>
      <w:numFmt w:val="bullet"/>
      <w:lvlText w:val="o"/>
      <w:lvlJc w:val="left"/>
      <w:pPr>
        <w:ind w:left="5760" w:hanging="360"/>
      </w:pPr>
      <w:rPr>
        <w:rFonts w:ascii="Courier New" w:hAnsi="Courier New" w:hint="default"/>
      </w:rPr>
    </w:lvl>
    <w:lvl w:ilvl="8" w:tplc="698A3E38">
      <w:start w:val="1"/>
      <w:numFmt w:val="bullet"/>
      <w:lvlText w:val=""/>
      <w:lvlJc w:val="left"/>
      <w:pPr>
        <w:ind w:left="6480" w:hanging="360"/>
      </w:pPr>
      <w:rPr>
        <w:rFonts w:ascii="Wingdings" w:hAnsi="Wingdings" w:hint="default"/>
      </w:rPr>
    </w:lvl>
  </w:abstractNum>
  <w:abstractNum w:abstractNumId="22" w15:restartNumberingAfterBreak="0">
    <w:nsid w:val="5B4B02FC"/>
    <w:multiLevelType w:val="hybridMultilevel"/>
    <w:tmpl w:val="FFFFFFFF"/>
    <w:lvl w:ilvl="0" w:tplc="3DC06FB0">
      <w:start w:val="1"/>
      <w:numFmt w:val="bullet"/>
      <w:lvlText w:val="-"/>
      <w:lvlJc w:val="left"/>
      <w:pPr>
        <w:ind w:left="720" w:hanging="360"/>
      </w:pPr>
      <w:rPr>
        <w:rFonts w:ascii="Calibri" w:hAnsi="Calibri" w:hint="default"/>
      </w:rPr>
    </w:lvl>
    <w:lvl w:ilvl="1" w:tplc="52E48BC4">
      <w:start w:val="1"/>
      <w:numFmt w:val="bullet"/>
      <w:lvlText w:val="o"/>
      <w:lvlJc w:val="left"/>
      <w:pPr>
        <w:ind w:left="1440" w:hanging="360"/>
      </w:pPr>
      <w:rPr>
        <w:rFonts w:ascii="Courier New" w:hAnsi="Courier New" w:hint="default"/>
      </w:rPr>
    </w:lvl>
    <w:lvl w:ilvl="2" w:tplc="818AECDA">
      <w:start w:val="1"/>
      <w:numFmt w:val="bullet"/>
      <w:lvlText w:val=""/>
      <w:lvlJc w:val="left"/>
      <w:pPr>
        <w:ind w:left="2160" w:hanging="360"/>
      </w:pPr>
      <w:rPr>
        <w:rFonts w:ascii="Wingdings" w:hAnsi="Wingdings" w:hint="default"/>
      </w:rPr>
    </w:lvl>
    <w:lvl w:ilvl="3" w:tplc="EB2A53C2">
      <w:start w:val="1"/>
      <w:numFmt w:val="bullet"/>
      <w:lvlText w:val=""/>
      <w:lvlJc w:val="left"/>
      <w:pPr>
        <w:ind w:left="2880" w:hanging="360"/>
      </w:pPr>
      <w:rPr>
        <w:rFonts w:ascii="Symbol" w:hAnsi="Symbol" w:hint="default"/>
      </w:rPr>
    </w:lvl>
    <w:lvl w:ilvl="4" w:tplc="BDF63CD0">
      <w:start w:val="1"/>
      <w:numFmt w:val="bullet"/>
      <w:lvlText w:val="o"/>
      <w:lvlJc w:val="left"/>
      <w:pPr>
        <w:ind w:left="3600" w:hanging="360"/>
      </w:pPr>
      <w:rPr>
        <w:rFonts w:ascii="Courier New" w:hAnsi="Courier New" w:hint="default"/>
      </w:rPr>
    </w:lvl>
    <w:lvl w:ilvl="5" w:tplc="6C28CB3A">
      <w:start w:val="1"/>
      <w:numFmt w:val="bullet"/>
      <w:lvlText w:val=""/>
      <w:lvlJc w:val="left"/>
      <w:pPr>
        <w:ind w:left="4320" w:hanging="360"/>
      </w:pPr>
      <w:rPr>
        <w:rFonts w:ascii="Wingdings" w:hAnsi="Wingdings" w:hint="default"/>
      </w:rPr>
    </w:lvl>
    <w:lvl w:ilvl="6" w:tplc="F9A848C2">
      <w:start w:val="1"/>
      <w:numFmt w:val="bullet"/>
      <w:lvlText w:val=""/>
      <w:lvlJc w:val="left"/>
      <w:pPr>
        <w:ind w:left="5040" w:hanging="360"/>
      </w:pPr>
      <w:rPr>
        <w:rFonts w:ascii="Symbol" w:hAnsi="Symbol" w:hint="default"/>
      </w:rPr>
    </w:lvl>
    <w:lvl w:ilvl="7" w:tplc="9E186F96">
      <w:start w:val="1"/>
      <w:numFmt w:val="bullet"/>
      <w:lvlText w:val="o"/>
      <w:lvlJc w:val="left"/>
      <w:pPr>
        <w:ind w:left="5760" w:hanging="360"/>
      </w:pPr>
      <w:rPr>
        <w:rFonts w:ascii="Courier New" w:hAnsi="Courier New" w:hint="default"/>
      </w:rPr>
    </w:lvl>
    <w:lvl w:ilvl="8" w:tplc="34DA20D0">
      <w:start w:val="1"/>
      <w:numFmt w:val="bullet"/>
      <w:lvlText w:val=""/>
      <w:lvlJc w:val="left"/>
      <w:pPr>
        <w:ind w:left="6480" w:hanging="360"/>
      </w:pPr>
      <w:rPr>
        <w:rFonts w:ascii="Wingdings" w:hAnsi="Wingdings" w:hint="default"/>
      </w:rPr>
    </w:lvl>
  </w:abstractNum>
  <w:abstractNum w:abstractNumId="23" w15:restartNumberingAfterBreak="0">
    <w:nsid w:val="5CEB5FFD"/>
    <w:multiLevelType w:val="hybridMultilevel"/>
    <w:tmpl w:val="5BE273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4CE7B99"/>
    <w:multiLevelType w:val="hybridMultilevel"/>
    <w:tmpl w:val="DDC6A0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8392703"/>
    <w:multiLevelType w:val="hybridMultilevel"/>
    <w:tmpl w:val="D10C5E22"/>
    <w:lvl w:ilvl="0" w:tplc="DFD47E12">
      <w:start w:val="10"/>
      <w:numFmt w:val="bullet"/>
      <w:lvlText w:val="•"/>
      <w:lvlJc w:val="left"/>
      <w:pPr>
        <w:ind w:left="720" w:hanging="360"/>
      </w:pPr>
      <w:rPr>
        <w:rFonts w:ascii="ITCGaramondStd-Lt" w:eastAsiaTheme="minorHAnsi"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9B64139"/>
    <w:multiLevelType w:val="hybridMultilevel"/>
    <w:tmpl w:val="CE4E0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17C621C"/>
    <w:multiLevelType w:val="hybridMultilevel"/>
    <w:tmpl w:val="4C68B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3CC1916"/>
    <w:multiLevelType w:val="hybridMultilevel"/>
    <w:tmpl w:val="D362E458"/>
    <w:lvl w:ilvl="0" w:tplc="040B0001">
      <w:start w:val="1"/>
      <w:numFmt w:val="bullet"/>
      <w:lvlText w:val=""/>
      <w:lvlJc w:val="left"/>
      <w:pPr>
        <w:ind w:left="720" w:hanging="360"/>
      </w:pPr>
      <w:rPr>
        <w:rFonts w:ascii="Symbol" w:hAnsi="Symbol" w:hint="default"/>
      </w:rPr>
    </w:lvl>
    <w:lvl w:ilvl="1" w:tplc="9EC20572">
      <w:start w:val="10"/>
      <w:numFmt w:val="bullet"/>
      <w:lvlText w:val="•"/>
      <w:lvlJc w:val="left"/>
      <w:pPr>
        <w:ind w:left="1440" w:hanging="360"/>
      </w:pPr>
      <w:rPr>
        <w:rFonts w:ascii="ITCGaramondStd-Lt" w:eastAsiaTheme="minorHAnsi" w:hAnsi="ITCGaramondStd-Lt" w:cs="ITCGaramondStd-Lt"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89259A8"/>
    <w:multiLevelType w:val="hybridMultilevel"/>
    <w:tmpl w:val="7F5423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8C43C76"/>
    <w:multiLevelType w:val="hybridMultilevel"/>
    <w:tmpl w:val="FFFFFFFF"/>
    <w:lvl w:ilvl="0" w:tplc="87FE840E">
      <w:start w:val="1"/>
      <w:numFmt w:val="bullet"/>
      <w:lvlText w:val="·"/>
      <w:lvlJc w:val="left"/>
      <w:pPr>
        <w:ind w:left="720" w:hanging="360"/>
      </w:pPr>
      <w:rPr>
        <w:rFonts w:ascii="Symbol" w:hAnsi="Symbol" w:hint="default"/>
      </w:rPr>
    </w:lvl>
    <w:lvl w:ilvl="1" w:tplc="73ACF2CC">
      <w:start w:val="1"/>
      <w:numFmt w:val="bullet"/>
      <w:lvlText w:val="o"/>
      <w:lvlJc w:val="left"/>
      <w:pPr>
        <w:ind w:left="1440" w:hanging="360"/>
      </w:pPr>
      <w:rPr>
        <w:rFonts w:ascii="&quot;Courier New&quot;" w:hAnsi="&quot;Courier New&quot;" w:hint="default"/>
      </w:rPr>
    </w:lvl>
    <w:lvl w:ilvl="2" w:tplc="3A4A9784">
      <w:start w:val="1"/>
      <w:numFmt w:val="bullet"/>
      <w:lvlText w:val=""/>
      <w:lvlJc w:val="left"/>
      <w:pPr>
        <w:ind w:left="2160" w:hanging="360"/>
      </w:pPr>
      <w:rPr>
        <w:rFonts w:ascii="Wingdings" w:hAnsi="Wingdings" w:hint="default"/>
      </w:rPr>
    </w:lvl>
    <w:lvl w:ilvl="3" w:tplc="48AC61F2">
      <w:start w:val="1"/>
      <w:numFmt w:val="bullet"/>
      <w:lvlText w:val=""/>
      <w:lvlJc w:val="left"/>
      <w:pPr>
        <w:ind w:left="2880" w:hanging="360"/>
      </w:pPr>
      <w:rPr>
        <w:rFonts w:ascii="Symbol" w:hAnsi="Symbol" w:hint="default"/>
      </w:rPr>
    </w:lvl>
    <w:lvl w:ilvl="4" w:tplc="E228BBF4">
      <w:start w:val="1"/>
      <w:numFmt w:val="bullet"/>
      <w:lvlText w:val="o"/>
      <w:lvlJc w:val="left"/>
      <w:pPr>
        <w:ind w:left="3600" w:hanging="360"/>
      </w:pPr>
      <w:rPr>
        <w:rFonts w:ascii="Courier New" w:hAnsi="Courier New" w:hint="default"/>
      </w:rPr>
    </w:lvl>
    <w:lvl w:ilvl="5" w:tplc="2F24D6D0">
      <w:start w:val="1"/>
      <w:numFmt w:val="bullet"/>
      <w:lvlText w:val=""/>
      <w:lvlJc w:val="left"/>
      <w:pPr>
        <w:ind w:left="4320" w:hanging="360"/>
      </w:pPr>
      <w:rPr>
        <w:rFonts w:ascii="Wingdings" w:hAnsi="Wingdings" w:hint="default"/>
      </w:rPr>
    </w:lvl>
    <w:lvl w:ilvl="6" w:tplc="8F7AB064">
      <w:start w:val="1"/>
      <w:numFmt w:val="bullet"/>
      <w:lvlText w:val=""/>
      <w:lvlJc w:val="left"/>
      <w:pPr>
        <w:ind w:left="5040" w:hanging="360"/>
      </w:pPr>
      <w:rPr>
        <w:rFonts w:ascii="Symbol" w:hAnsi="Symbol" w:hint="default"/>
      </w:rPr>
    </w:lvl>
    <w:lvl w:ilvl="7" w:tplc="95A08AB2">
      <w:start w:val="1"/>
      <w:numFmt w:val="bullet"/>
      <w:lvlText w:val="o"/>
      <w:lvlJc w:val="left"/>
      <w:pPr>
        <w:ind w:left="5760" w:hanging="360"/>
      </w:pPr>
      <w:rPr>
        <w:rFonts w:ascii="Courier New" w:hAnsi="Courier New" w:hint="default"/>
      </w:rPr>
    </w:lvl>
    <w:lvl w:ilvl="8" w:tplc="6FB60B7A">
      <w:start w:val="1"/>
      <w:numFmt w:val="bullet"/>
      <w:lvlText w:val=""/>
      <w:lvlJc w:val="left"/>
      <w:pPr>
        <w:ind w:left="6480" w:hanging="360"/>
      </w:pPr>
      <w:rPr>
        <w:rFonts w:ascii="Wingdings" w:hAnsi="Wingdings" w:hint="default"/>
      </w:rPr>
    </w:lvl>
  </w:abstractNum>
  <w:abstractNum w:abstractNumId="31" w15:restartNumberingAfterBreak="0">
    <w:nsid w:val="7B5530D2"/>
    <w:multiLevelType w:val="hybridMultilevel"/>
    <w:tmpl w:val="26200F8C"/>
    <w:lvl w:ilvl="0" w:tplc="F432E098">
      <w:start w:val="1"/>
      <w:numFmt w:val="bullet"/>
      <w:lvlText w:val="-"/>
      <w:lvlJc w:val="left"/>
      <w:pPr>
        <w:ind w:left="720" w:hanging="360"/>
      </w:pPr>
      <w:rPr>
        <w:rFonts w:ascii="Calibri" w:hAnsi="Calibri" w:hint="default"/>
      </w:rPr>
    </w:lvl>
    <w:lvl w:ilvl="1" w:tplc="C2E67ADA">
      <w:start w:val="1"/>
      <w:numFmt w:val="bullet"/>
      <w:lvlText w:val="o"/>
      <w:lvlJc w:val="left"/>
      <w:pPr>
        <w:ind w:left="1440" w:hanging="360"/>
      </w:pPr>
      <w:rPr>
        <w:rFonts w:ascii="Courier New" w:hAnsi="Courier New" w:hint="default"/>
      </w:rPr>
    </w:lvl>
    <w:lvl w:ilvl="2" w:tplc="748A5690">
      <w:start w:val="1"/>
      <w:numFmt w:val="bullet"/>
      <w:lvlText w:val=""/>
      <w:lvlJc w:val="left"/>
      <w:pPr>
        <w:ind w:left="2160" w:hanging="360"/>
      </w:pPr>
      <w:rPr>
        <w:rFonts w:ascii="Wingdings" w:hAnsi="Wingdings" w:hint="default"/>
      </w:rPr>
    </w:lvl>
    <w:lvl w:ilvl="3" w:tplc="3D44AA42">
      <w:start w:val="1"/>
      <w:numFmt w:val="bullet"/>
      <w:lvlText w:val=""/>
      <w:lvlJc w:val="left"/>
      <w:pPr>
        <w:ind w:left="2880" w:hanging="360"/>
      </w:pPr>
      <w:rPr>
        <w:rFonts w:ascii="Symbol" w:hAnsi="Symbol" w:hint="default"/>
      </w:rPr>
    </w:lvl>
    <w:lvl w:ilvl="4" w:tplc="2B6EA608">
      <w:start w:val="1"/>
      <w:numFmt w:val="bullet"/>
      <w:lvlText w:val="o"/>
      <w:lvlJc w:val="left"/>
      <w:pPr>
        <w:ind w:left="3600" w:hanging="360"/>
      </w:pPr>
      <w:rPr>
        <w:rFonts w:ascii="Courier New" w:hAnsi="Courier New" w:hint="default"/>
      </w:rPr>
    </w:lvl>
    <w:lvl w:ilvl="5" w:tplc="FB6E4C5A">
      <w:start w:val="1"/>
      <w:numFmt w:val="bullet"/>
      <w:lvlText w:val=""/>
      <w:lvlJc w:val="left"/>
      <w:pPr>
        <w:ind w:left="4320" w:hanging="360"/>
      </w:pPr>
      <w:rPr>
        <w:rFonts w:ascii="Wingdings" w:hAnsi="Wingdings" w:hint="default"/>
      </w:rPr>
    </w:lvl>
    <w:lvl w:ilvl="6" w:tplc="8CBA4812">
      <w:start w:val="1"/>
      <w:numFmt w:val="bullet"/>
      <w:lvlText w:val=""/>
      <w:lvlJc w:val="left"/>
      <w:pPr>
        <w:ind w:left="5040" w:hanging="360"/>
      </w:pPr>
      <w:rPr>
        <w:rFonts w:ascii="Symbol" w:hAnsi="Symbol" w:hint="default"/>
      </w:rPr>
    </w:lvl>
    <w:lvl w:ilvl="7" w:tplc="6D08454E">
      <w:start w:val="1"/>
      <w:numFmt w:val="bullet"/>
      <w:lvlText w:val="o"/>
      <w:lvlJc w:val="left"/>
      <w:pPr>
        <w:ind w:left="5760" w:hanging="360"/>
      </w:pPr>
      <w:rPr>
        <w:rFonts w:ascii="Courier New" w:hAnsi="Courier New" w:hint="default"/>
      </w:rPr>
    </w:lvl>
    <w:lvl w:ilvl="8" w:tplc="2F506D12">
      <w:start w:val="1"/>
      <w:numFmt w:val="bullet"/>
      <w:lvlText w:val=""/>
      <w:lvlJc w:val="left"/>
      <w:pPr>
        <w:ind w:left="6480" w:hanging="360"/>
      </w:pPr>
      <w:rPr>
        <w:rFonts w:ascii="Wingdings" w:hAnsi="Wingdings" w:hint="default"/>
      </w:rPr>
    </w:lvl>
  </w:abstractNum>
  <w:abstractNum w:abstractNumId="32" w15:restartNumberingAfterBreak="0">
    <w:nsid w:val="7CF77399"/>
    <w:multiLevelType w:val="hybridMultilevel"/>
    <w:tmpl w:val="0C42A69A"/>
    <w:lvl w:ilvl="0" w:tplc="0448AF6A">
      <w:start w:val="1"/>
      <w:numFmt w:val="bullet"/>
      <w:lvlText w:val="·"/>
      <w:lvlJc w:val="left"/>
      <w:pPr>
        <w:ind w:left="720" w:hanging="360"/>
      </w:pPr>
      <w:rPr>
        <w:rFonts w:ascii="Symbol" w:hAnsi="Symbol" w:hint="default"/>
      </w:rPr>
    </w:lvl>
    <w:lvl w:ilvl="1" w:tplc="E2AEE0EC">
      <w:start w:val="1"/>
      <w:numFmt w:val="bullet"/>
      <w:lvlText w:val="o"/>
      <w:lvlJc w:val="left"/>
      <w:pPr>
        <w:ind w:left="1440" w:hanging="360"/>
      </w:pPr>
      <w:rPr>
        <w:rFonts w:ascii="Courier New" w:hAnsi="Courier New" w:hint="default"/>
      </w:rPr>
    </w:lvl>
    <w:lvl w:ilvl="2" w:tplc="63ECAA92">
      <w:start w:val="1"/>
      <w:numFmt w:val="bullet"/>
      <w:lvlText w:val=""/>
      <w:lvlJc w:val="left"/>
      <w:pPr>
        <w:ind w:left="2160" w:hanging="360"/>
      </w:pPr>
      <w:rPr>
        <w:rFonts w:ascii="Wingdings" w:hAnsi="Wingdings" w:hint="default"/>
      </w:rPr>
    </w:lvl>
    <w:lvl w:ilvl="3" w:tplc="29446426">
      <w:start w:val="1"/>
      <w:numFmt w:val="bullet"/>
      <w:lvlText w:val=""/>
      <w:lvlJc w:val="left"/>
      <w:pPr>
        <w:ind w:left="2880" w:hanging="360"/>
      </w:pPr>
      <w:rPr>
        <w:rFonts w:ascii="Symbol" w:hAnsi="Symbol" w:hint="default"/>
      </w:rPr>
    </w:lvl>
    <w:lvl w:ilvl="4" w:tplc="A5F08030">
      <w:start w:val="1"/>
      <w:numFmt w:val="bullet"/>
      <w:lvlText w:val="o"/>
      <w:lvlJc w:val="left"/>
      <w:pPr>
        <w:ind w:left="3600" w:hanging="360"/>
      </w:pPr>
      <w:rPr>
        <w:rFonts w:ascii="Courier New" w:hAnsi="Courier New" w:hint="default"/>
      </w:rPr>
    </w:lvl>
    <w:lvl w:ilvl="5" w:tplc="3A2CF79A">
      <w:start w:val="1"/>
      <w:numFmt w:val="bullet"/>
      <w:lvlText w:val=""/>
      <w:lvlJc w:val="left"/>
      <w:pPr>
        <w:ind w:left="4320" w:hanging="360"/>
      </w:pPr>
      <w:rPr>
        <w:rFonts w:ascii="Wingdings" w:hAnsi="Wingdings" w:hint="default"/>
      </w:rPr>
    </w:lvl>
    <w:lvl w:ilvl="6" w:tplc="93744550">
      <w:start w:val="1"/>
      <w:numFmt w:val="bullet"/>
      <w:lvlText w:val=""/>
      <w:lvlJc w:val="left"/>
      <w:pPr>
        <w:ind w:left="5040" w:hanging="360"/>
      </w:pPr>
      <w:rPr>
        <w:rFonts w:ascii="Symbol" w:hAnsi="Symbol" w:hint="default"/>
      </w:rPr>
    </w:lvl>
    <w:lvl w:ilvl="7" w:tplc="8E7EF9B8">
      <w:start w:val="1"/>
      <w:numFmt w:val="bullet"/>
      <w:lvlText w:val="o"/>
      <w:lvlJc w:val="left"/>
      <w:pPr>
        <w:ind w:left="5760" w:hanging="360"/>
      </w:pPr>
      <w:rPr>
        <w:rFonts w:ascii="Courier New" w:hAnsi="Courier New" w:hint="default"/>
      </w:rPr>
    </w:lvl>
    <w:lvl w:ilvl="8" w:tplc="D0A287BA">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3"/>
  </w:num>
  <w:num w:numId="4">
    <w:abstractNumId w:val="30"/>
  </w:num>
  <w:num w:numId="5">
    <w:abstractNumId w:val="21"/>
  </w:num>
  <w:num w:numId="6">
    <w:abstractNumId w:val="9"/>
  </w:num>
  <w:num w:numId="7">
    <w:abstractNumId w:val="16"/>
  </w:num>
  <w:num w:numId="8">
    <w:abstractNumId w:val="2"/>
  </w:num>
  <w:num w:numId="9">
    <w:abstractNumId w:val="25"/>
  </w:num>
  <w:num w:numId="10">
    <w:abstractNumId w:val="3"/>
  </w:num>
  <w:num w:numId="11">
    <w:abstractNumId w:val="0"/>
  </w:num>
  <w:num w:numId="12">
    <w:abstractNumId w:val="1"/>
  </w:num>
  <w:num w:numId="13">
    <w:abstractNumId w:val="10"/>
  </w:num>
  <w:num w:numId="14">
    <w:abstractNumId w:val="4"/>
  </w:num>
  <w:num w:numId="15">
    <w:abstractNumId w:val="19"/>
  </w:num>
  <w:num w:numId="16">
    <w:abstractNumId w:val="23"/>
  </w:num>
  <w:num w:numId="17">
    <w:abstractNumId w:val="29"/>
  </w:num>
  <w:num w:numId="18">
    <w:abstractNumId w:val="24"/>
  </w:num>
  <w:num w:numId="19">
    <w:abstractNumId w:val="17"/>
  </w:num>
  <w:num w:numId="20">
    <w:abstractNumId w:val="27"/>
  </w:num>
  <w:num w:numId="21">
    <w:abstractNumId w:val="28"/>
  </w:num>
  <w:num w:numId="22">
    <w:abstractNumId w:val="20"/>
  </w:num>
  <w:num w:numId="23">
    <w:abstractNumId w:val="26"/>
  </w:num>
  <w:num w:numId="24">
    <w:abstractNumId w:val="15"/>
  </w:num>
  <w:num w:numId="25">
    <w:abstractNumId w:val="6"/>
  </w:num>
  <w:num w:numId="26">
    <w:abstractNumId w:val="7"/>
  </w:num>
  <w:num w:numId="27">
    <w:abstractNumId w:val="18"/>
  </w:num>
  <w:num w:numId="28">
    <w:abstractNumId w:val="32"/>
  </w:num>
  <w:num w:numId="29">
    <w:abstractNumId w:val="14"/>
  </w:num>
  <w:num w:numId="30">
    <w:abstractNumId w:val="11"/>
  </w:num>
  <w:num w:numId="31">
    <w:abstractNumId w:val="5"/>
  </w:num>
  <w:num w:numId="32">
    <w:abstractNumId w:val="1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F7"/>
    <w:rsid w:val="000011F1"/>
    <w:rsid w:val="00003B83"/>
    <w:rsid w:val="00005A36"/>
    <w:rsid w:val="00007956"/>
    <w:rsid w:val="000104DD"/>
    <w:rsid w:val="00010F1C"/>
    <w:rsid w:val="00012989"/>
    <w:rsid w:val="00013043"/>
    <w:rsid w:val="00015D3E"/>
    <w:rsid w:val="000172E1"/>
    <w:rsid w:val="00017437"/>
    <w:rsid w:val="00017E78"/>
    <w:rsid w:val="00020A51"/>
    <w:rsid w:val="00020C97"/>
    <w:rsid w:val="00021630"/>
    <w:rsid w:val="00021750"/>
    <w:rsid w:val="00023D60"/>
    <w:rsid w:val="00024B10"/>
    <w:rsid w:val="0002652D"/>
    <w:rsid w:val="00027453"/>
    <w:rsid w:val="00027607"/>
    <w:rsid w:val="00031D29"/>
    <w:rsid w:val="00032767"/>
    <w:rsid w:val="00033A75"/>
    <w:rsid w:val="00034C1F"/>
    <w:rsid w:val="00035261"/>
    <w:rsid w:val="00035921"/>
    <w:rsid w:val="00037048"/>
    <w:rsid w:val="00037884"/>
    <w:rsid w:val="00038F9A"/>
    <w:rsid w:val="00042AC7"/>
    <w:rsid w:val="0004363B"/>
    <w:rsid w:val="00045284"/>
    <w:rsid w:val="000464E9"/>
    <w:rsid w:val="000476C5"/>
    <w:rsid w:val="00050184"/>
    <w:rsid w:val="00050F6D"/>
    <w:rsid w:val="0005393D"/>
    <w:rsid w:val="00053EF2"/>
    <w:rsid w:val="000547AE"/>
    <w:rsid w:val="0005655D"/>
    <w:rsid w:val="00057894"/>
    <w:rsid w:val="00057D77"/>
    <w:rsid w:val="00057FBA"/>
    <w:rsid w:val="0006023A"/>
    <w:rsid w:val="00061555"/>
    <w:rsid w:val="00061C08"/>
    <w:rsid w:val="00062127"/>
    <w:rsid w:val="00062E9D"/>
    <w:rsid w:val="00063018"/>
    <w:rsid w:val="000632C5"/>
    <w:rsid w:val="0006457F"/>
    <w:rsid w:val="000646F8"/>
    <w:rsid w:val="00064987"/>
    <w:rsid w:val="00064C9F"/>
    <w:rsid w:val="00066A7E"/>
    <w:rsid w:val="00066D28"/>
    <w:rsid w:val="000676A5"/>
    <w:rsid w:val="0007022A"/>
    <w:rsid w:val="000709B3"/>
    <w:rsid w:val="000710B2"/>
    <w:rsid w:val="00071D3B"/>
    <w:rsid w:val="000728AD"/>
    <w:rsid w:val="00073BA1"/>
    <w:rsid w:val="000741BE"/>
    <w:rsid w:val="00074FA4"/>
    <w:rsid w:val="000760C8"/>
    <w:rsid w:val="0008020E"/>
    <w:rsid w:val="0008106D"/>
    <w:rsid w:val="000815AB"/>
    <w:rsid w:val="00081A90"/>
    <w:rsid w:val="00082701"/>
    <w:rsid w:val="00083285"/>
    <w:rsid w:val="00085781"/>
    <w:rsid w:val="0008671C"/>
    <w:rsid w:val="000874DC"/>
    <w:rsid w:val="00090596"/>
    <w:rsid w:val="00091186"/>
    <w:rsid w:val="00092B1E"/>
    <w:rsid w:val="0009602B"/>
    <w:rsid w:val="000970F8"/>
    <w:rsid w:val="00097197"/>
    <w:rsid w:val="000A1B68"/>
    <w:rsid w:val="000A2ADD"/>
    <w:rsid w:val="000A2DA7"/>
    <w:rsid w:val="000A3762"/>
    <w:rsid w:val="000A411F"/>
    <w:rsid w:val="000A5520"/>
    <w:rsid w:val="000A5FA1"/>
    <w:rsid w:val="000A5FB3"/>
    <w:rsid w:val="000A6742"/>
    <w:rsid w:val="000A7A7B"/>
    <w:rsid w:val="000B0351"/>
    <w:rsid w:val="000B215B"/>
    <w:rsid w:val="000B2604"/>
    <w:rsid w:val="000B2825"/>
    <w:rsid w:val="000B28B0"/>
    <w:rsid w:val="000B33DB"/>
    <w:rsid w:val="000B41FA"/>
    <w:rsid w:val="000B4C6D"/>
    <w:rsid w:val="000B502E"/>
    <w:rsid w:val="000B5847"/>
    <w:rsid w:val="000B5C97"/>
    <w:rsid w:val="000B6888"/>
    <w:rsid w:val="000C047A"/>
    <w:rsid w:val="000C18F3"/>
    <w:rsid w:val="000C2F7B"/>
    <w:rsid w:val="000C4256"/>
    <w:rsid w:val="000C5AC1"/>
    <w:rsid w:val="000C79F2"/>
    <w:rsid w:val="000C7D40"/>
    <w:rsid w:val="000D0567"/>
    <w:rsid w:val="000D239F"/>
    <w:rsid w:val="000D2F01"/>
    <w:rsid w:val="000D3B6C"/>
    <w:rsid w:val="000D3EC1"/>
    <w:rsid w:val="000D400A"/>
    <w:rsid w:val="000E2B03"/>
    <w:rsid w:val="000E378A"/>
    <w:rsid w:val="000E4C6A"/>
    <w:rsid w:val="000E6778"/>
    <w:rsid w:val="000E72C6"/>
    <w:rsid w:val="000E72CD"/>
    <w:rsid w:val="000E756E"/>
    <w:rsid w:val="000E75CA"/>
    <w:rsid w:val="000E78AB"/>
    <w:rsid w:val="000F1B75"/>
    <w:rsid w:val="000F2BA8"/>
    <w:rsid w:val="000F3D84"/>
    <w:rsid w:val="000F491D"/>
    <w:rsid w:val="000F5BFE"/>
    <w:rsid w:val="000F5CDF"/>
    <w:rsid w:val="000F6511"/>
    <w:rsid w:val="000F6AD5"/>
    <w:rsid w:val="000F75CE"/>
    <w:rsid w:val="000F7883"/>
    <w:rsid w:val="000FFFE7"/>
    <w:rsid w:val="001003DB"/>
    <w:rsid w:val="001005C4"/>
    <w:rsid w:val="00100AED"/>
    <w:rsid w:val="001015CB"/>
    <w:rsid w:val="00102CA4"/>
    <w:rsid w:val="00103130"/>
    <w:rsid w:val="001043DC"/>
    <w:rsid w:val="001054B6"/>
    <w:rsid w:val="00105507"/>
    <w:rsid w:val="001060A1"/>
    <w:rsid w:val="0011150E"/>
    <w:rsid w:val="00111B83"/>
    <w:rsid w:val="001128A1"/>
    <w:rsid w:val="00114106"/>
    <w:rsid w:val="00114A75"/>
    <w:rsid w:val="00115DCA"/>
    <w:rsid w:val="0011770E"/>
    <w:rsid w:val="00117B82"/>
    <w:rsid w:val="0012059F"/>
    <w:rsid w:val="001224B3"/>
    <w:rsid w:val="00123A81"/>
    <w:rsid w:val="001251B7"/>
    <w:rsid w:val="00125283"/>
    <w:rsid w:val="001276CE"/>
    <w:rsid w:val="00128E90"/>
    <w:rsid w:val="00130388"/>
    <w:rsid w:val="00132FCA"/>
    <w:rsid w:val="001341B5"/>
    <w:rsid w:val="001363CA"/>
    <w:rsid w:val="00140A99"/>
    <w:rsid w:val="0014119B"/>
    <w:rsid w:val="00142B79"/>
    <w:rsid w:val="00143D9C"/>
    <w:rsid w:val="00143F9D"/>
    <w:rsid w:val="0014424B"/>
    <w:rsid w:val="001447B3"/>
    <w:rsid w:val="001449A1"/>
    <w:rsid w:val="00145127"/>
    <w:rsid w:val="00145697"/>
    <w:rsid w:val="00151272"/>
    <w:rsid w:val="001512F6"/>
    <w:rsid w:val="0015178D"/>
    <w:rsid w:val="00152350"/>
    <w:rsid w:val="00152B06"/>
    <w:rsid w:val="00153648"/>
    <w:rsid w:val="00153ECF"/>
    <w:rsid w:val="00154126"/>
    <w:rsid w:val="0015417D"/>
    <w:rsid w:val="0015437F"/>
    <w:rsid w:val="00154532"/>
    <w:rsid w:val="001553B3"/>
    <w:rsid w:val="00155C6D"/>
    <w:rsid w:val="001564E5"/>
    <w:rsid w:val="00160BCB"/>
    <w:rsid w:val="001617C7"/>
    <w:rsid w:val="00162FB0"/>
    <w:rsid w:val="001630A1"/>
    <w:rsid w:val="00163722"/>
    <w:rsid w:val="00164830"/>
    <w:rsid w:val="001658BB"/>
    <w:rsid w:val="00165DBE"/>
    <w:rsid w:val="00166C8A"/>
    <w:rsid w:val="001672D7"/>
    <w:rsid w:val="0017155F"/>
    <w:rsid w:val="001718CC"/>
    <w:rsid w:val="00171EAB"/>
    <w:rsid w:val="00172B33"/>
    <w:rsid w:val="00173F4E"/>
    <w:rsid w:val="001743BE"/>
    <w:rsid w:val="0017601D"/>
    <w:rsid w:val="001768BD"/>
    <w:rsid w:val="001771D6"/>
    <w:rsid w:val="001779CF"/>
    <w:rsid w:val="001805B4"/>
    <w:rsid w:val="00181989"/>
    <w:rsid w:val="001819B2"/>
    <w:rsid w:val="00181C1E"/>
    <w:rsid w:val="001825BA"/>
    <w:rsid w:val="00182678"/>
    <w:rsid w:val="001837CD"/>
    <w:rsid w:val="00184676"/>
    <w:rsid w:val="00184B53"/>
    <w:rsid w:val="00185B83"/>
    <w:rsid w:val="001860D9"/>
    <w:rsid w:val="001867C6"/>
    <w:rsid w:val="0018735B"/>
    <w:rsid w:val="0018D65E"/>
    <w:rsid w:val="00190A78"/>
    <w:rsid w:val="001910FA"/>
    <w:rsid w:val="00192BEE"/>
    <w:rsid w:val="00193F16"/>
    <w:rsid w:val="001948AC"/>
    <w:rsid w:val="0019501A"/>
    <w:rsid w:val="00195598"/>
    <w:rsid w:val="00195F4A"/>
    <w:rsid w:val="0019601C"/>
    <w:rsid w:val="0019623B"/>
    <w:rsid w:val="001967BF"/>
    <w:rsid w:val="00196992"/>
    <w:rsid w:val="00196AF5"/>
    <w:rsid w:val="00196F48"/>
    <w:rsid w:val="0019F633"/>
    <w:rsid w:val="001A09A0"/>
    <w:rsid w:val="001A184D"/>
    <w:rsid w:val="001A1C60"/>
    <w:rsid w:val="001A390F"/>
    <w:rsid w:val="001A398F"/>
    <w:rsid w:val="001A4A07"/>
    <w:rsid w:val="001A5FF3"/>
    <w:rsid w:val="001A61F6"/>
    <w:rsid w:val="001A692A"/>
    <w:rsid w:val="001A6F2E"/>
    <w:rsid w:val="001A7F65"/>
    <w:rsid w:val="001B0FE6"/>
    <w:rsid w:val="001B1CA0"/>
    <w:rsid w:val="001B2F04"/>
    <w:rsid w:val="001B5B5D"/>
    <w:rsid w:val="001B65A6"/>
    <w:rsid w:val="001B66CF"/>
    <w:rsid w:val="001B6FC0"/>
    <w:rsid w:val="001B7559"/>
    <w:rsid w:val="001C059D"/>
    <w:rsid w:val="001C1C4F"/>
    <w:rsid w:val="001C3012"/>
    <w:rsid w:val="001C461F"/>
    <w:rsid w:val="001C4C23"/>
    <w:rsid w:val="001C552E"/>
    <w:rsid w:val="001C5BE9"/>
    <w:rsid w:val="001C6FD8"/>
    <w:rsid w:val="001C73D6"/>
    <w:rsid w:val="001D17FE"/>
    <w:rsid w:val="001D1918"/>
    <w:rsid w:val="001D1B06"/>
    <w:rsid w:val="001D4AB2"/>
    <w:rsid w:val="001D4D3D"/>
    <w:rsid w:val="001D64C4"/>
    <w:rsid w:val="001D6B02"/>
    <w:rsid w:val="001D6CFF"/>
    <w:rsid w:val="001D71A3"/>
    <w:rsid w:val="001D72FD"/>
    <w:rsid w:val="001D743F"/>
    <w:rsid w:val="001D79F4"/>
    <w:rsid w:val="001D7CE5"/>
    <w:rsid w:val="001E3DF5"/>
    <w:rsid w:val="001E410E"/>
    <w:rsid w:val="001E471C"/>
    <w:rsid w:val="001E5734"/>
    <w:rsid w:val="001E5C70"/>
    <w:rsid w:val="001E5F6B"/>
    <w:rsid w:val="001E5FA5"/>
    <w:rsid w:val="001E68CC"/>
    <w:rsid w:val="001E6BA5"/>
    <w:rsid w:val="001E6DEA"/>
    <w:rsid w:val="001E79D3"/>
    <w:rsid w:val="001F248C"/>
    <w:rsid w:val="001F3CE4"/>
    <w:rsid w:val="001F3D6F"/>
    <w:rsid w:val="001F3E5E"/>
    <w:rsid w:val="001F4879"/>
    <w:rsid w:val="001F4C3D"/>
    <w:rsid w:val="001F4E63"/>
    <w:rsid w:val="001F6214"/>
    <w:rsid w:val="001F65DA"/>
    <w:rsid w:val="001F72D3"/>
    <w:rsid w:val="001F754F"/>
    <w:rsid w:val="001F7999"/>
    <w:rsid w:val="00200426"/>
    <w:rsid w:val="00202554"/>
    <w:rsid w:val="00202B41"/>
    <w:rsid w:val="00202ECD"/>
    <w:rsid w:val="00203844"/>
    <w:rsid w:val="00204619"/>
    <w:rsid w:val="00204C2D"/>
    <w:rsid w:val="002061FC"/>
    <w:rsid w:val="00206B94"/>
    <w:rsid w:val="00206CB3"/>
    <w:rsid w:val="00207526"/>
    <w:rsid w:val="00207997"/>
    <w:rsid w:val="002100B9"/>
    <w:rsid w:val="00211AAB"/>
    <w:rsid w:val="00212DE2"/>
    <w:rsid w:val="00212EA0"/>
    <w:rsid w:val="00213A5B"/>
    <w:rsid w:val="00213A75"/>
    <w:rsid w:val="00214707"/>
    <w:rsid w:val="00214E04"/>
    <w:rsid w:val="00216E33"/>
    <w:rsid w:val="00217478"/>
    <w:rsid w:val="00220FEF"/>
    <w:rsid w:val="00221271"/>
    <w:rsid w:val="00223104"/>
    <w:rsid w:val="002243E6"/>
    <w:rsid w:val="00224C8E"/>
    <w:rsid w:val="00224CCD"/>
    <w:rsid w:val="00224FF0"/>
    <w:rsid w:val="00225A85"/>
    <w:rsid w:val="00225CB6"/>
    <w:rsid w:val="00227839"/>
    <w:rsid w:val="0023013C"/>
    <w:rsid w:val="00230AE2"/>
    <w:rsid w:val="002316F7"/>
    <w:rsid w:val="00232731"/>
    <w:rsid w:val="0023294A"/>
    <w:rsid w:val="00232AD5"/>
    <w:rsid w:val="00232BA5"/>
    <w:rsid w:val="0023351A"/>
    <w:rsid w:val="002335E2"/>
    <w:rsid w:val="00233A09"/>
    <w:rsid w:val="002354BE"/>
    <w:rsid w:val="002367DB"/>
    <w:rsid w:val="00236A82"/>
    <w:rsid w:val="00237568"/>
    <w:rsid w:val="002408DE"/>
    <w:rsid w:val="00240901"/>
    <w:rsid w:val="00241A8F"/>
    <w:rsid w:val="00242C09"/>
    <w:rsid w:val="00243C51"/>
    <w:rsid w:val="0024423E"/>
    <w:rsid w:val="0024734F"/>
    <w:rsid w:val="0024ABD9"/>
    <w:rsid w:val="00250718"/>
    <w:rsid w:val="00251225"/>
    <w:rsid w:val="00251730"/>
    <w:rsid w:val="0025234C"/>
    <w:rsid w:val="002524BE"/>
    <w:rsid w:val="002525CB"/>
    <w:rsid w:val="002534F1"/>
    <w:rsid w:val="0025356B"/>
    <w:rsid w:val="00254808"/>
    <w:rsid w:val="00256741"/>
    <w:rsid w:val="00257858"/>
    <w:rsid w:val="00257998"/>
    <w:rsid w:val="00260092"/>
    <w:rsid w:val="002600A8"/>
    <w:rsid w:val="0026059A"/>
    <w:rsid w:val="0026155C"/>
    <w:rsid w:val="00261679"/>
    <w:rsid w:val="00262109"/>
    <w:rsid w:val="0026374B"/>
    <w:rsid w:val="00264FFC"/>
    <w:rsid w:val="002676BC"/>
    <w:rsid w:val="002707ED"/>
    <w:rsid w:val="00270E49"/>
    <w:rsid w:val="00271332"/>
    <w:rsid w:val="00271D9C"/>
    <w:rsid w:val="00272A57"/>
    <w:rsid w:val="002739A7"/>
    <w:rsid w:val="00274668"/>
    <w:rsid w:val="00274E4A"/>
    <w:rsid w:val="002751E0"/>
    <w:rsid w:val="002755E2"/>
    <w:rsid w:val="00276093"/>
    <w:rsid w:val="002760E0"/>
    <w:rsid w:val="00276BB1"/>
    <w:rsid w:val="00277F47"/>
    <w:rsid w:val="00280594"/>
    <w:rsid w:val="002805D5"/>
    <w:rsid w:val="00282D8D"/>
    <w:rsid w:val="0028450B"/>
    <w:rsid w:val="00284733"/>
    <w:rsid w:val="00284EFB"/>
    <w:rsid w:val="0028569A"/>
    <w:rsid w:val="0028596B"/>
    <w:rsid w:val="00286216"/>
    <w:rsid w:val="00286F15"/>
    <w:rsid w:val="0028708B"/>
    <w:rsid w:val="00287937"/>
    <w:rsid w:val="002902D8"/>
    <w:rsid w:val="00290C21"/>
    <w:rsid w:val="00291231"/>
    <w:rsid w:val="00291317"/>
    <w:rsid w:val="00293D0B"/>
    <w:rsid w:val="0029428C"/>
    <w:rsid w:val="00295AB5"/>
    <w:rsid w:val="00296346"/>
    <w:rsid w:val="00296A88"/>
    <w:rsid w:val="00297201"/>
    <w:rsid w:val="00297EB6"/>
    <w:rsid w:val="00297F04"/>
    <w:rsid w:val="002A04A5"/>
    <w:rsid w:val="002A2382"/>
    <w:rsid w:val="002A3857"/>
    <w:rsid w:val="002A446B"/>
    <w:rsid w:val="002A44A4"/>
    <w:rsid w:val="002A4F86"/>
    <w:rsid w:val="002A5278"/>
    <w:rsid w:val="002A6251"/>
    <w:rsid w:val="002A6B5E"/>
    <w:rsid w:val="002B052C"/>
    <w:rsid w:val="002B0828"/>
    <w:rsid w:val="002B0A66"/>
    <w:rsid w:val="002B1B30"/>
    <w:rsid w:val="002B1C4C"/>
    <w:rsid w:val="002B283C"/>
    <w:rsid w:val="002B2C45"/>
    <w:rsid w:val="002B397B"/>
    <w:rsid w:val="002B3F21"/>
    <w:rsid w:val="002B49C3"/>
    <w:rsid w:val="002B62A6"/>
    <w:rsid w:val="002B6D3A"/>
    <w:rsid w:val="002B7313"/>
    <w:rsid w:val="002B7384"/>
    <w:rsid w:val="002B78D7"/>
    <w:rsid w:val="002C15C0"/>
    <w:rsid w:val="002C1F94"/>
    <w:rsid w:val="002C25EA"/>
    <w:rsid w:val="002C3741"/>
    <w:rsid w:val="002C3BE8"/>
    <w:rsid w:val="002C40D5"/>
    <w:rsid w:val="002D0170"/>
    <w:rsid w:val="002D05C2"/>
    <w:rsid w:val="002D0CEC"/>
    <w:rsid w:val="002D114B"/>
    <w:rsid w:val="002D1AE6"/>
    <w:rsid w:val="002D516B"/>
    <w:rsid w:val="002D6221"/>
    <w:rsid w:val="002DB81C"/>
    <w:rsid w:val="002E14F2"/>
    <w:rsid w:val="002E2028"/>
    <w:rsid w:val="002E20AC"/>
    <w:rsid w:val="002E31CA"/>
    <w:rsid w:val="002E3F6C"/>
    <w:rsid w:val="002E4083"/>
    <w:rsid w:val="002E54F6"/>
    <w:rsid w:val="002E5B86"/>
    <w:rsid w:val="002E7027"/>
    <w:rsid w:val="002F0A4A"/>
    <w:rsid w:val="002F192F"/>
    <w:rsid w:val="002F1DF9"/>
    <w:rsid w:val="002F30B0"/>
    <w:rsid w:val="002F376D"/>
    <w:rsid w:val="002F3C7A"/>
    <w:rsid w:val="002F49FD"/>
    <w:rsid w:val="002F7660"/>
    <w:rsid w:val="002F7B73"/>
    <w:rsid w:val="002F7CE2"/>
    <w:rsid w:val="00300DD8"/>
    <w:rsid w:val="0030134E"/>
    <w:rsid w:val="00302A76"/>
    <w:rsid w:val="00302CA0"/>
    <w:rsid w:val="00304020"/>
    <w:rsid w:val="00304355"/>
    <w:rsid w:val="00304A5F"/>
    <w:rsid w:val="003054D5"/>
    <w:rsid w:val="0030653C"/>
    <w:rsid w:val="00306E40"/>
    <w:rsid w:val="0030B72A"/>
    <w:rsid w:val="003116A7"/>
    <w:rsid w:val="0031220B"/>
    <w:rsid w:val="00313349"/>
    <w:rsid w:val="003145CD"/>
    <w:rsid w:val="003157BB"/>
    <w:rsid w:val="003164BE"/>
    <w:rsid w:val="0032136D"/>
    <w:rsid w:val="00322176"/>
    <w:rsid w:val="00323317"/>
    <w:rsid w:val="00323863"/>
    <w:rsid w:val="003239A6"/>
    <w:rsid w:val="00323C4D"/>
    <w:rsid w:val="003240E9"/>
    <w:rsid w:val="00324A7E"/>
    <w:rsid w:val="003268DB"/>
    <w:rsid w:val="0032693E"/>
    <w:rsid w:val="003277DD"/>
    <w:rsid w:val="00327C8A"/>
    <w:rsid w:val="00330D38"/>
    <w:rsid w:val="00332390"/>
    <w:rsid w:val="00332530"/>
    <w:rsid w:val="00332D5A"/>
    <w:rsid w:val="003357E8"/>
    <w:rsid w:val="00335F87"/>
    <w:rsid w:val="00336D91"/>
    <w:rsid w:val="00337FB1"/>
    <w:rsid w:val="0033956C"/>
    <w:rsid w:val="0034253E"/>
    <w:rsid w:val="00342911"/>
    <w:rsid w:val="0034345B"/>
    <w:rsid w:val="003438BF"/>
    <w:rsid w:val="003446FC"/>
    <w:rsid w:val="00345829"/>
    <w:rsid w:val="00345D43"/>
    <w:rsid w:val="00347CC2"/>
    <w:rsid w:val="0034AEBD"/>
    <w:rsid w:val="003501C6"/>
    <w:rsid w:val="00355549"/>
    <w:rsid w:val="0035650D"/>
    <w:rsid w:val="0035694F"/>
    <w:rsid w:val="00356BEF"/>
    <w:rsid w:val="00356C05"/>
    <w:rsid w:val="00357C2F"/>
    <w:rsid w:val="0036034A"/>
    <w:rsid w:val="0036332D"/>
    <w:rsid w:val="00366545"/>
    <w:rsid w:val="003666FA"/>
    <w:rsid w:val="00367859"/>
    <w:rsid w:val="00370122"/>
    <w:rsid w:val="003708FB"/>
    <w:rsid w:val="003724E1"/>
    <w:rsid w:val="003729CA"/>
    <w:rsid w:val="00376A34"/>
    <w:rsid w:val="00377B96"/>
    <w:rsid w:val="003793EB"/>
    <w:rsid w:val="0038009F"/>
    <w:rsid w:val="00380592"/>
    <w:rsid w:val="0038273F"/>
    <w:rsid w:val="00382A56"/>
    <w:rsid w:val="003843F3"/>
    <w:rsid w:val="00386A0D"/>
    <w:rsid w:val="003870E7"/>
    <w:rsid w:val="00387529"/>
    <w:rsid w:val="00392901"/>
    <w:rsid w:val="00393B60"/>
    <w:rsid w:val="00395675"/>
    <w:rsid w:val="00395A12"/>
    <w:rsid w:val="00395F2B"/>
    <w:rsid w:val="00397A73"/>
    <w:rsid w:val="003A07C9"/>
    <w:rsid w:val="003A177A"/>
    <w:rsid w:val="003A17F3"/>
    <w:rsid w:val="003A2C44"/>
    <w:rsid w:val="003A30F8"/>
    <w:rsid w:val="003A32E9"/>
    <w:rsid w:val="003A60CD"/>
    <w:rsid w:val="003A6879"/>
    <w:rsid w:val="003A6928"/>
    <w:rsid w:val="003A7B90"/>
    <w:rsid w:val="003A7CE5"/>
    <w:rsid w:val="003B18A6"/>
    <w:rsid w:val="003B3660"/>
    <w:rsid w:val="003B3DF7"/>
    <w:rsid w:val="003B550B"/>
    <w:rsid w:val="003B6699"/>
    <w:rsid w:val="003B7BF9"/>
    <w:rsid w:val="003B7E4B"/>
    <w:rsid w:val="003B7E97"/>
    <w:rsid w:val="003C107A"/>
    <w:rsid w:val="003C3B86"/>
    <w:rsid w:val="003C4694"/>
    <w:rsid w:val="003C528D"/>
    <w:rsid w:val="003C6466"/>
    <w:rsid w:val="003C66F6"/>
    <w:rsid w:val="003C6B63"/>
    <w:rsid w:val="003D0891"/>
    <w:rsid w:val="003D0E69"/>
    <w:rsid w:val="003D29B6"/>
    <w:rsid w:val="003D3B2E"/>
    <w:rsid w:val="003D3CFB"/>
    <w:rsid w:val="003D3E9F"/>
    <w:rsid w:val="003D772C"/>
    <w:rsid w:val="003E2286"/>
    <w:rsid w:val="003E2D16"/>
    <w:rsid w:val="003E2E3D"/>
    <w:rsid w:val="003E33D5"/>
    <w:rsid w:val="003E3DE7"/>
    <w:rsid w:val="003E43E1"/>
    <w:rsid w:val="003E7086"/>
    <w:rsid w:val="003F069C"/>
    <w:rsid w:val="003F1198"/>
    <w:rsid w:val="003F140F"/>
    <w:rsid w:val="003F4646"/>
    <w:rsid w:val="003F4911"/>
    <w:rsid w:val="003F5081"/>
    <w:rsid w:val="003F5D7F"/>
    <w:rsid w:val="003F5E4F"/>
    <w:rsid w:val="003F60B0"/>
    <w:rsid w:val="003F7F43"/>
    <w:rsid w:val="004006CA"/>
    <w:rsid w:val="0040097D"/>
    <w:rsid w:val="00400F9A"/>
    <w:rsid w:val="004025C2"/>
    <w:rsid w:val="00402D77"/>
    <w:rsid w:val="00403A3A"/>
    <w:rsid w:val="00403A47"/>
    <w:rsid w:val="00403FD5"/>
    <w:rsid w:val="004070DA"/>
    <w:rsid w:val="004073BE"/>
    <w:rsid w:val="00407AB1"/>
    <w:rsid w:val="00407C84"/>
    <w:rsid w:val="00410C2D"/>
    <w:rsid w:val="004126B9"/>
    <w:rsid w:val="0041309C"/>
    <w:rsid w:val="0041470A"/>
    <w:rsid w:val="00415707"/>
    <w:rsid w:val="004157BB"/>
    <w:rsid w:val="004162AA"/>
    <w:rsid w:val="00416907"/>
    <w:rsid w:val="0042005F"/>
    <w:rsid w:val="004202C4"/>
    <w:rsid w:val="00420C78"/>
    <w:rsid w:val="004219FC"/>
    <w:rsid w:val="00422990"/>
    <w:rsid w:val="00422E09"/>
    <w:rsid w:val="00423944"/>
    <w:rsid w:val="00423EC7"/>
    <w:rsid w:val="004266F5"/>
    <w:rsid w:val="0042686F"/>
    <w:rsid w:val="00426A1D"/>
    <w:rsid w:val="0042700C"/>
    <w:rsid w:val="0042701C"/>
    <w:rsid w:val="00430B0C"/>
    <w:rsid w:val="004310E7"/>
    <w:rsid w:val="004314B3"/>
    <w:rsid w:val="004345F5"/>
    <w:rsid w:val="004346AC"/>
    <w:rsid w:val="0043525E"/>
    <w:rsid w:val="0043571C"/>
    <w:rsid w:val="004372A6"/>
    <w:rsid w:val="004410CB"/>
    <w:rsid w:val="0044114C"/>
    <w:rsid w:val="00442355"/>
    <w:rsid w:val="004425FB"/>
    <w:rsid w:val="00442A64"/>
    <w:rsid w:val="00442B18"/>
    <w:rsid w:val="00442B1D"/>
    <w:rsid w:val="0044559B"/>
    <w:rsid w:val="004470EB"/>
    <w:rsid w:val="00447158"/>
    <w:rsid w:val="00447276"/>
    <w:rsid w:val="00447601"/>
    <w:rsid w:val="00447687"/>
    <w:rsid w:val="00450A67"/>
    <w:rsid w:val="00451FE1"/>
    <w:rsid w:val="004523E0"/>
    <w:rsid w:val="00452C03"/>
    <w:rsid w:val="00453DA1"/>
    <w:rsid w:val="0045423C"/>
    <w:rsid w:val="00455765"/>
    <w:rsid w:val="004568B6"/>
    <w:rsid w:val="00456EEA"/>
    <w:rsid w:val="00457204"/>
    <w:rsid w:val="0045783B"/>
    <w:rsid w:val="00460384"/>
    <w:rsid w:val="00460576"/>
    <w:rsid w:val="0046288E"/>
    <w:rsid w:val="0046393C"/>
    <w:rsid w:val="00464053"/>
    <w:rsid w:val="004647C6"/>
    <w:rsid w:val="004654D4"/>
    <w:rsid w:val="00465C60"/>
    <w:rsid w:val="00465D1A"/>
    <w:rsid w:val="004706B9"/>
    <w:rsid w:val="004722C5"/>
    <w:rsid w:val="00472BE1"/>
    <w:rsid w:val="00472EFF"/>
    <w:rsid w:val="00473183"/>
    <w:rsid w:val="00475B3E"/>
    <w:rsid w:val="00475F19"/>
    <w:rsid w:val="0047614D"/>
    <w:rsid w:val="0047704F"/>
    <w:rsid w:val="0047713E"/>
    <w:rsid w:val="00477724"/>
    <w:rsid w:val="004800DF"/>
    <w:rsid w:val="0048044F"/>
    <w:rsid w:val="00481C8A"/>
    <w:rsid w:val="004824A6"/>
    <w:rsid w:val="0048353D"/>
    <w:rsid w:val="00486FD0"/>
    <w:rsid w:val="00487DEE"/>
    <w:rsid w:val="004911AA"/>
    <w:rsid w:val="004914A1"/>
    <w:rsid w:val="00491771"/>
    <w:rsid w:val="00491D4E"/>
    <w:rsid w:val="00492CF8"/>
    <w:rsid w:val="004937C2"/>
    <w:rsid w:val="00494103"/>
    <w:rsid w:val="004950E5"/>
    <w:rsid w:val="00496349"/>
    <w:rsid w:val="004963BF"/>
    <w:rsid w:val="0049679E"/>
    <w:rsid w:val="00496815"/>
    <w:rsid w:val="0049722E"/>
    <w:rsid w:val="004A03BA"/>
    <w:rsid w:val="004A0FEB"/>
    <w:rsid w:val="004A132C"/>
    <w:rsid w:val="004A166A"/>
    <w:rsid w:val="004A23A1"/>
    <w:rsid w:val="004A2DB4"/>
    <w:rsid w:val="004A30BC"/>
    <w:rsid w:val="004A44F7"/>
    <w:rsid w:val="004A4B9E"/>
    <w:rsid w:val="004A4D00"/>
    <w:rsid w:val="004A4E4B"/>
    <w:rsid w:val="004A54AD"/>
    <w:rsid w:val="004A6386"/>
    <w:rsid w:val="004B4244"/>
    <w:rsid w:val="004B5006"/>
    <w:rsid w:val="004B582A"/>
    <w:rsid w:val="004B650B"/>
    <w:rsid w:val="004B6C39"/>
    <w:rsid w:val="004B954F"/>
    <w:rsid w:val="004C29F7"/>
    <w:rsid w:val="004C2A5F"/>
    <w:rsid w:val="004C2BB3"/>
    <w:rsid w:val="004C3957"/>
    <w:rsid w:val="004C3CEA"/>
    <w:rsid w:val="004C3DAA"/>
    <w:rsid w:val="004C4B77"/>
    <w:rsid w:val="004C65E4"/>
    <w:rsid w:val="004C6E3D"/>
    <w:rsid w:val="004C763B"/>
    <w:rsid w:val="004C7A7A"/>
    <w:rsid w:val="004C7DDE"/>
    <w:rsid w:val="004C7EA8"/>
    <w:rsid w:val="004D03F1"/>
    <w:rsid w:val="004D1630"/>
    <w:rsid w:val="004D26D1"/>
    <w:rsid w:val="004D4404"/>
    <w:rsid w:val="004D4F2E"/>
    <w:rsid w:val="004E093E"/>
    <w:rsid w:val="004E1A71"/>
    <w:rsid w:val="004E1E4B"/>
    <w:rsid w:val="004E3CFD"/>
    <w:rsid w:val="004E3F96"/>
    <w:rsid w:val="004E456F"/>
    <w:rsid w:val="004E4603"/>
    <w:rsid w:val="004E4710"/>
    <w:rsid w:val="004E5E7F"/>
    <w:rsid w:val="004E6649"/>
    <w:rsid w:val="004E7525"/>
    <w:rsid w:val="004E7E53"/>
    <w:rsid w:val="004F082D"/>
    <w:rsid w:val="004F0AF4"/>
    <w:rsid w:val="004F0E94"/>
    <w:rsid w:val="004F1301"/>
    <w:rsid w:val="004F26ED"/>
    <w:rsid w:val="004F3FB6"/>
    <w:rsid w:val="004F448D"/>
    <w:rsid w:val="004F4B87"/>
    <w:rsid w:val="004F53C7"/>
    <w:rsid w:val="004F543B"/>
    <w:rsid w:val="004F63E5"/>
    <w:rsid w:val="004F7F2E"/>
    <w:rsid w:val="004FCD42"/>
    <w:rsid w:val="005019FE"/>
    <w:rsid w:val="00502461"/>
    <w:rsid w:val="005025E8"/>
    <w:rsid w:val="005026D7"/>
    <w:rsid w:val="00503055"/>
    <w:rsid w:val="0050399D"/>
    <w:rsid w:val="00504180"/>
    <w:rsid w:val="00506535"/>
    <w:rsid w:val="00510E60"/>
    <w:rsid w:val="00511810"/>
    <w:rsid w:val="00511F00"/>
    <w:rsid w:val="005122D4"/>
    <w:rsid w:val="00512568"/>
    <w:rsid w:val="0051282A"/>
    <w:rsid w:val="00513BF0"/>
    <w:rsid w:val="00513BFD"/>
    <w:rsid w:val="005149FC"/>
    <w:rsid w:val="00516733"/>
    <w:rsid w:val="00516836"/>
    <w:rsid w:val="00517DFB"/>
    <w:rsid w:val="00520250"/>
    <w:rsid w:val="00521040"/>
    <w:rsid w:val="005224CF"/>
    <w:rsid w:val="005231B6"/>
    <w:rsid w:val="00523C18"/>
    <w:rsid w:val="00524BF1"/>
    <w:rsid w:val="005259A9"/>
    <w:rsid w:val="00525B6A"/>
    <w:rsid w:val="00527888"/>
    <w:rsid w:val="00527C28"/>
    <w:rsid w:val="005301D4"/>
    <w:rsid w:val="00531EBA"/>
    <w:rsid w:val="00532830"/>
    <w:rsid w:val="00532B6F"/>
    <w:rsid w:val="005337C8"/>
    <w:rsid w:val="005354A5"/>
    <w:rsid w:val="00536BF9"/>
    <w:rsid w:val="00537642"/>
    <w:rsid w:val="00537D6C"/>
    <w:rsid w:val="005408EC"/>
    <w:rsid w:val="0054300B"/>
    <w:rsid w:val="00546F6B"/>
    <w:rsid w:val="00547821"/>
    <w:rsid w:val="005511AE"/>
    <w:rsid w:val="00551502"/>
    <w:rsid w:val="00552D08"/>
    <w:rsid w:val="0055302B"/>
    <w:rsid w:val="005543E7"/>
    <w:rsid w:val="0055567F"/>
    <w:rsid w:val="00556493"/>
    <w:rsid w:val="00557B03"/>
    <w:rsid w:val="00557BE3"/>
    <w:rsid w:val="00557C54"/>
    <w:rsid w:val="0056075F"/>
    <w:rsid w:val="005621BF"/>
    <w:rsid w:val="0056223C"/>
    <w:rsid w:val="005624AA"/>
    <w:rsid w:val="005643E1"/>
    <w:rsid w:val="0056442E"/>
    <w:rsid w:val="00565509"/>
    <w:rsid w:val="00565526"/>
    <w:rsid w:val="00565E33"/>
    <w:rsid w:val="00565FE6"/>
    <w:rsid w:val="00567186"/>
    <w:rsid w:val="0056CB38"/>
    <w:rsid w:val="00570DBE"/>
    <w:rsid w:val="00570DF7"/>
    <w:rsid w:val="00571491"/>
    <w:rsid w:val="00571707"/>
    <w:rsid w:val="00571F58"/>
    <w:rsid w:val="00572024"/>
    <w:rsid w:val="00572C2B"/>
    <w:rsid w:val="00572CD4"/>
    <w:rsid w:val="00573587"/>
    <w:rsid w:val="00574049"/>
    <w:rsid w:val="00574756"/>
    <w:rsid w:val="0057713C"/>
    <w:rsid w:val="0057744A"/>
    <w:rsid w:val="005804CA"/>
    <w:rsid w:val="00582973"/>
    <w:rsid w:val="005845B9"/>
    <w:rsid w:val="00584D36"/>
    <w:rsid w:val="00584D39"/>
    <w:rsid w:val="0058581A"/>
    <w:rsid w:val="005864CF"/>
    <w:rsid w:val="00586855"/>
    <w:rsid w:val="005872C0"/>
    <w:rsid w:val="0058787F"/>
    <w:rsid w:val="00587EB1"/>
    <w:rsid w:val="005920BC"/>
    <w:rsid w:val="00592454"/>
    <w:rsid w:val="0059249D"/>
    <w:rsid w:val="00593526"/>
    <w:rsid w:val="005941DB"/>
    <w:rsid w:val="005947EF"/>
    <w:rsid w:val="0059527E"/>
    <w:rsid w:val="005959CC"/>
    <w:rsid w:val="00595DC5"/>
    <w:rsid w:val="0059674E"/>
    <w:rsid w:val="00597A19"/>
    <w:rsid w:val="0059B63E"/>
    <w:rsid w:val="005A2690"/>
    <w:rsid w:val="005A3A72"/>
    <w:rsid w:val="005A3DBE"/>
    <w:rsid w:val="005A51FC"/>
    <w:rsid w:val="005A550E"/>
    <w:rsid w:val="005A63E0"/>
    <w:rsid w:val="005A6E6D"/>
    <w:rsid w:val="005A6FA8"/>
    <w:rsid w:val="005B0529"/>
    <w:rsid w:val="005B1CDF"/>
    <w:rsid w:val="005B2AFC"/>
    <w:rsid w:val="005B2CCA"/>
    <w:rsid w:val="005B308B"/>
    <w:rsid w:val="005B32B1"/>
    <w:rsid w:val="005B45E0"/>
    <w:rsid w:val="005B5133"/>
    <w:rsid w:val="005B6460"/>
    <w:rsid w:val="005B7D20"/>
    <w:rsid w:val="005B7FFA"/>
    <w:rsid w:val="005C0AD2"/>
    <w:rsid w:val="005C0BDF"/>
    <w:rsid w:val="005C1F9A"/>
    <w:rsid w:val="005C2DB9"/>
    <w:rsid w:val="005C2EE9"/>
    <w:rsid w:val="005C3F5E"/>
    <w:rsid w:val="005C4139"/>
    <w:rsid w:val="005C6A9E"/>
    <w:rsid w:val="005C6B4D"/>
    <w:rsid w:val="005C6D88"/>
    <w:rsid w:val="005D0049"/>
    <w:rsid w:val="005D0100"/>
    <w:rsid w:val="005D31B1"/>
    <w:rsid w:val="005D3F79"/>
    <w:rsid w:val="005D5642"/>
    <w:rsid w:val="005D64FB"/>
    <w:rsid w:val="005D6C08"/>
    <w:rsid w:val="005DC8B6"/>
    <w:rsid w:val="005E09B1"/>
    <w:rsid w:val="005E11AD"/>
    <w:rsid w:val="005E2045"/>
    <w:rsid w:val="005E2AFE"/>
    <w:rsid w:val="005E32B4"/>
    <w:rsid w:val="005E33E2"/>
    <w:rsid w:val="005E397B"/>
    <w:rsid w:val="005E3B87"/>
    <w:rsid w:val="005E3E15"/>
    <w:rsid w:val="005E4BE8"/>
    <w:rsid w:val="005E54D3"/>
    <w:rsid w:val="005E5E4C"/>
    <w:rsid w:val="005E6D3C"/>
    <w:rsid w:val="005E7A3B"/>
    <w:rsid w:val="005EBB28"/>
    <w:rsid w:val="005F0D8D"/>
    <w:rsid w:val="005F17E4"/>
    <w:rsid w:val="005F224C"/>
    <w:rsid w:val="005F3298"/>
    <w:rsid w:val="005F33F5"/>
    <w:rsid w:val="005F486B"/>
    <w:rsid w:val="005F4CE6"/>
    <w:rsid w:val="005F4FB5"/>
    <w:rsid w:val="005F6B8B"/>
    <w:rsid w:val="005F6F51"/>
    <w:rsid w:val="005F7968"/>
    <w:rsid w:val="00601159"/>
    <w:rsid w:val="006026DB"/>
    <w:rsid w:val="00602F92"/>
    <w:rsid w:val="0060466E"/>
    <w:rsid w:val="00604E05"/>
    <w:rsid w:val="00605C78"/>
    <w:rsid w:val="006105A7"/>
    <w:rsid w:val="00611FC1"/>
    <w:rsid w:val="006124BF"/>
    <w:rsid w:val="00613416"/>
    <w:rsid w:val="00616D94"/>
    <w:rsid w:val="0061790B"/>
    <w:rsid w:val="00617E6D"/>
    <w:rsid w:val="00620432"/>
    <w:rsid w:val="00620969"/>
    <w:rsid w:val="00621245"/>
    <w:rsid w:val="006216C1"/>
    <w:rsid w:val="00623411"/>
    <w:rsid w:val="00623CE9"/>
    <w:rsid w:val="00624962"/>
    <w:rsid w:val="0062499B"/>
    <w:rsid w:val="00624BBF"/>
    <w:rsid w:val="006252F7"/>
    <w:rsid w:val="00625B00"/>
    <w:rsid w:val="006260BE"/>
    <w:rsid w:val="00627CE5"/>
    <w:rsid w:val="00630322"/>
    <w:rsid w:val="006305B4"/>
    <w:rsid w:val="006305DB"/>
    <w:rsid w:val="00630DE8"/>
    <w:rsid w:val="0063129D"/>
    <w:rsid w:val="00634B76"/>
    <w:rsid w:val="00634C47"/>
    <w:rsid w:val="00635EE2"/>
    <w:rsid w:val="006404C0"/>
    <w:rsid w:val="00640DB3"/>
    <w:rsid w:val="00642A6B"/>
    <w:rsid w:val="00643A76"/>
    <w:rsid w:val="00643C3D"/>
    <w:rsid w:val="00643CD8"/>
    <w:rsid w:val="00644721"/>
    <w:rsid w:val="00645458"/>
    <w:rsid w:val="00645CC0"/>
    <w:rsid w:val="00645E35"/>
    <w:rsid w:val="0064614A"/>
    <w:rsid w:val="00647959"/>
    <w:rsid w:val="0065018C"/>
    <w:rsid w:val="00652FFC"/>
    <w:rsid w:val="006540B1"/>
    <w:rsid w:val="006547D0"/>
    <w:rsid w:val="0065537D"/>
    <w:rsid w:val="00656932"/>
    <w:rsid w:val="00657680"/>
    <w:rsid w:val="0065FD15"/>
    <w:rsid w:val="00660223"/>
    <w:rsid w:val="006610C1"/>
    <w:rsid w:val="0066114A"/>
    <w:rsid w:val="00662C69"/>
    <w:rsid w:val="00662CB6"/>
    <w:rsid w:val="00663205"/>
    <w:rsid w:val="0066355F"/>
    <w:rsid w:val="0066401C"/>
    <w:rsid w:val="00664268"/>
    <w:rsid w:val="006645E6"/>
    <w:rsid w:val="00664821"/>
    <w:rsid w:val="00665DF1"/>
    <w:rsid w:val="00666590"/>
    <w:rsid w:val="006665A5"/>
    <w:rsid w:val="00666BA0"/>
    <w:rsid w:val="00666E52"/>
    <w:rsid w:val="00667952"/>
    <w:rsid w:val="0067045C"/>
    <w:rsid w:val="00671A24"/>
    <w:rsid w:val="00672478"/>
    <w:rsid w:val="0067367D"/>
    <w:rsid w:val="00675820"/>
    <w:rsid w:val="00675DB5"/>
    <w:rsid w:val="006763CB"/>
    <w:rsid w:val="00676660"/>
    <w:rsid w:val="006775DF"/>
    <w:rsid w:val="00677835"/>
    <w:rsid w:val="00682041"/>
    <w:rsid w:val="0068246A"/>
    <w:rsid w:val="006826BC"/>
    <w:rsid w:val="00683D9B"/>
    <w:rsid w:val="00684E14"/>
    <w:rsid w:val="006907E3"/>
    <w:rsid w:val="00690C72"/>
    <w:rsid w:val="00691894"/>
    <w:rsid w:val="00692233"/>
    <w:rsid w:val="006924F0"/>
    <w:rsid w:val="00692BEA"/>
    <w:rsid w:val="00693782"/>
    <w:rsid w:val="00693FD0"/>
    <w:rsid w:val="00694247"/>
    <w:rsid w:val="006945A5"/>
    <w:rsid w:val="006966DF"/>
    <w:rsid w:val="00697598"/>
    <w:rsid w:val="00697F03"/>
    <w:rsid w:val="00697F86"/>
    <w:rsid w:val="006A06E0"/>
    <w:rsid w:val="006A2800"/>
    <w:rsid w:val="006A3470"/>
    <w:rsid w:val="006A3591"/>
    <w:rsid w:val="006A5015"/>
    <w:rsid w:val="006A561E"/>
    <w:rsid w:val="006A5678"/>
    <w:rsid w:val="006A5BE7"/>
    <w:rsid w:val="006A5D1D"/>
    <w:rsid w:val="006A5F3C"/>
    <w:rsid w:val="006A78A4"/>
    <w:rsid w:val="006A829D"/>
    <w:rsid w:val="006B0103"/>
    <w:rsid w:val="006B2A51"/>
    <w:rsid w:val="006B3395"/>
    <w:rsid w:val="006C030F"/>
    <w:rsid w:val="006C08BB"/>
    <w:rsid w:val="006C0FEF"/>
    <w:rsid w:val="006C3B74"/>
    <w:rsid w:val="006C410D"/>
    <w:rsid w:val="006C4CCA"/>
    <w:rsid w:val="006C5892"/>
    <w:rsid w:val="006C6D8F"/>
    <w:rsid w:val="006C75D4"/>
    <w:rsid w:val="006C7B77"/>
    <w:rsid w:val="006D2C0A"/>
    <w:rsid w:val="006D5104"/>
    <w:rsid w:val="006D60AA"/>
    <w:rsid w:val="006D6ADF"/>
    <w:rsid w:val="006D7BC1"/>
    <w:rsid w:val="006E011C"/>
    <w:rsid w:val="006E18D7"/>
    <w:rsid w:val="006E4B2F"/>
    <w:rsid w:val="006E59A0"/>
    <w:rsid w:val="006E75C3"/>
    <w:rsid w:val="006F0795"/>
    <w:rsid w:val="006F0EC2"/>
    <w:rsid w:val="006F1BDA"/>
    <w:rsid w:val="006F1C20"/>
    <w:rsid w:val="006F1ED7"/>
    <w:rsid w:val="006F597C"/>
    <w:rsid w:val="006F6B47"/>
    <w:rsid w:val="006F6E47"/>
    <w:rsid w:val="006FC49B"/>
    <w:rsid w:val="00705278"/>
    <w:rsid w:val="007056F6"/>
    <w:rsid w:val="00705E20"/>
    <w:rsid w:val="007102F9"/>
    <w:rsid w:val="007110CA"/>
    <w:rsid w:val="00711A6C"/>
    <w:rsid w:val="00713033"/>
    <w:rsid w:val="00714733"/>
    <w:rsid w:val="00715FF7"/>
    <w:rsid w:val="00716924"/>
    <w:rsid w:val="0071760B"/>
    <w:rsid w:val="00720FCA"/>
    <w:rsid w:val="00721BEF"/>
    <w:rsid w:val="0072251F"/>
    <w:rsid w:val="00725B15"/>
    <w:rsid w:val="00726A47"/>
    <w:rsid w:val="00730472"/>
    <w:rsid w:val="0073286D"/>
    <w:rsid w:val="00733695"/>
    <w:rsid w:val="00734DA5"/>
    <w:rsid w:val="0073567B"/>
    <w:rsid w:val="00735E04"/>
    <w:rsid w:val="007365FB"/>
    <w:rsid w:val="00737A7A"/>
    <w:rsid w:val="00740763"/>
    <w:rsid w:val="00740C0B"/>
    <w:rsid w:val="00741517"/>
    <w:rsid w:val="00741AFD"/>
    <w:rsid w:val="00741E8D"/>
    <w:rsid w:val="007443FE"/>
    <w:rsid w:val="00744B67"/>
    <w:rsid w:val="00744BD2"/>
    <w:rsid w:val="00745317"/>
    <w:rsid w:val="007466C6"/>
    <w:rsid w:val="00746820"/>
    <w:rsid w:val="007506E2"/>
    <w:rsid w:val="00751F4E"/>
    <w:rsid w:val="00752987"/>
    <w:rsid w:val="00752EB9"/>
    <w:rsid w:val="007530E7"/>
    <w:rsid w:val="00753A65"/>
    <w:rsid w:val="0075405F"/>
    <w:rsid w:val="00756F63"/>
    <w:rsid w:val="00761D76"/>
    <w:rsid w:val="00763153"/>
    <w:rsid w:val="00765E75"/>
    <w:rsid w:val="007671A0"/>
    <w:rsid w:val="00770D10"/>
    <w:rsid w:val="00770DBE"/>
    <w:rsid w:val="00771274"/>
    <w:rsid w:val="00772123"/>
    <w:rsid w:val="0077213A"/>
    <w:rsid w:val="007729BA"/>
    <w:rsid w:val="00772C5C"/>
    <w:rsid w:val="007733C1"/>
    <w:rsid w:val="007744EB"/>
    <w:rsid w:val="00776296"/>
    <w:rsid w:val="0077652E"/>
    <w:rsid w:val="007765ED"/>
    <w:rsid w:val="007777A3"/>
    <w:rsid w:val="00780161"/>
    <w:rsid w:val="00781DA1"/>
    <w:rsid w:val="0078360B"/>
    <w:rsid w:val="00783EFC"/>
    <w:rsid w:val="00784B4F"/>
    <w:rsid w:val="007853A9"/>
    <w:rsid w:val="00790A5D"/>
    <w:rsid w:val="00791A29"/>
    <w:rsid w:val="00791E94"/>
    <w:rsid w:val="0079260B"/>
    <w:rsid w:val="007929DA"/>
    <w:rsid w:val="007937E5"/>
    <w:rsid w:val="00794E26"/>
    <w:rsid w:val="0079576B"/>
    <w:rsid w:val="00795D86"/>
    <w:rsid w:val="00796C7A"/>
    <w:rsid w:val="007A16E2"/>
    <w:rsid w:val="007A2C8D"/>
    <w:rsid w:val="007A3430"/>
    <w:rsid w:val="007A3903"/>
    <w:rsid w:val="007A4244"/>
    <w:rsid w:val="007A65D2"/>
    <w:rsid w:val="007A6AC3"/>
    <w:rsid w:val="007A7A73"/>
    <w:rsid w:val="007B0728"/>
    <w:rsid w:val="007B136C"/>
    <w:rsid w:val="007B237E"/>
    <w:rsid w:val="007B363D"/>
    <w:rsid w:val="007B3700"/>
    <w:rsid w:val="007B37A5"/>
    <w:rsid w:val="007B3FB3"/>
    <w:rsid w:val="007B5D56"/>
    <w:rsid w:val="007B68A1"/>
    <w:rsid w:val="007B6A00"/>
    <w:rsid w:val="007B7AB5"/>
    <w:rsid w:val="007C0F54"/>
    <w:rsid w:val="007C10E1"/>
    <w:rsid w:val="007C131E"/>
    <w:rsid w:val="007C2704"/>
    <w:rsid w:val="007C3AE6"/>
    <w:rsid w:val="007C3F60"/>
    <w:rsid w:val="007C518E"/>
    <w:rsid w:val="007C5733"/>
    <w:rsid w:val="007C5C82"/>
    <w:rsid w:val="007C6F6A"/>
    <w:rsid w:val="007D0EE0"/>
    <w:rsid w:val="007D1262"/>
    <w:rsid w:val="007D2C59"/>
    <w:rsid w:val="007D40CF"/>
    <w:rsid w:val="007D4B67"/>
    <w:rsid w:val="007D4B8E"/>
    <w:rsid w:val="007D5743"/>
    <w:rsid w:val="007D669D"/>
    <w:rsid w:val="007D6EB5"/>
    <w:rsid w:val="007D7240"/>
    <w:rsid w:val="007D73A6"/>
    <w:rsid w:val="007D75A4"/>
    <w:rsid w:val="007E06D2"/>
    <w:rsid w:val="007E13F5"/>
    <w:rsid w:val="007E26BA"/>
    <w:rsid w:val="007E285F"/>
    <w:rsid w:val="007E39CC"/>
    <w:rsid w:val="007E4412"/>
    <w:rsid w:val="007E4785"/>
    <w:rsid w:val="007E4D27"/>
    <w:rsid w:val="007E4FBD"/>
    <w:rsid w:val="007E536C"/>
    <w:rsid w:val="007E54BF"/>
    <w:rsid w:val="007E5B2D"/>
    <w:rsid w:val="007E6942"/>
    <w:rsid w:val="007E71D7"/>
    <w:rsid w:val="007E734D"/>
    <w:rsid w:val="007F036C"/>
    <w:rsid w:val="007F1AAF"/>
    <w:rsid w:val="007F4F87"/>
    <w:rsid w:val="007F5521"/>
    <w:rsid w:val="007F57DE"/>
    <w:rsid w:val="007F5B81"/>
    <w:rsid w:val="007F72B7"/>
    <w:rsid w:val="007F77E7"/>
    <w:rsid w:val="007F7C27"/>
    <w:rsid w:val="00800056"/>
    <w:rsid w:val="00801092"/>
    <w:rsid w:val="008011F4"/>
    <w:rsid w:val="00802A44"/>
    <w:rsid w:val="008033D2"/>
    <w:rsid w:val="0080407E"/>
    <w:rsid w:val="008043AC"/>
    <w:rsid w:val="00805490"/>
    <w:rsid w:val="00805C57"/>
    <w:rsid w:val="00806177"/>
    <w:rsid w:val="008070FA"/>
    <w:rsid w:val="00807BF9"/>
    <w:rsid w:val="00812CEA"/>
    <w:rsid w:val="00813ACB"/>
    <w:rsid w:val="008145C9"/>
    <w:rsid w:val="00814AAF"/>
    <w:rsid w:val="00815758"/>
    <w:rsid w:val="00816852"/>
    <w:rsid w:val="008174D7"/>
    <w:rsid w:val="008201B7"/>
    <w:rsid w:val="00820C73"/>
    <w:rsid w:val="00822A18"/>
    <w:rsid w:val="008250E4"/>
    <w:rsid w:val="00826C54"/>
    <w:rsid w:val="00827834"/>
    <w:rsid w:val="00827F9B"/>
    <w:rsid w:val="0083118E"/>
    <w:rsid w:val="00831C7B"/>
    <w:rsid w:val="0083354D"/>
    <w:rsid w:val="008335FD"/>
    <w:rsid w:val="00833697"/>
    <w:rsid w:val="008346E9"/>
    <w:rsid w:val="008349B6"/>
    <w:rsid w:val="0083531F"/>
    <w:rsid w:val="008356E6"/>
    <w:rsid w:val="00835DA1"/>
    <w:rsid w:val="00841E99"/>
    <w:rsid w:val="0084212E"/>
    <w:rsid w:val="00842CE8"/>
    <w:rsid w:val="0084370A"/>
    <w:rsid w:val="00843B74"/>
    <w:rsid w:val="008447B3"/>
    <w:rsid w:val="0084549F"/>
    <w:rsid w:val="00845E67"/>
    <w:rsid w:val="00846323"/>
    <w:rsid w:val="00853197"/>
    <w:rsid w:val="00856F14"/>
    <w:rsid w:val="008577B0"/>
    <w:rsid w:val="00857B95"/>
    <w:rsid w:val="00859BDB"/>
    <w:rsid w:val="008605F0"/>
    <w:rsid w:val="00860602"/>
    <w:rsid w:val="00860F13"/>
    <w:rsid w:val="0086111B"/>
    <w:rsid w:val="00861A57"/>
    <w:rsid w:val="00861E4F"/>
    <w:rsid w:val="00862128"/>
    <w:rsid w:val="0086540F"/>
    <w:rsid w:val="008658CB"/>
    <w:rsid w:val="00871E52"/>
    <w:rsid w:val="00872A5D"/>
    <w:rsid w:val="008731D8"/>
    <w:rsid w:val="00874855"/>
    <w:rsid w:val="00875660"/>
    <w:rsid w:val="00877825"/>
    <w:rsid w:val="0088141B"/>
    <w:rsid w:val="00881FFC"/>
    <w:rsid w:val="008826EF"/>
    <w:rsid w:val="008838EA"/>
    <w:rsid w:val="00885806"/>
    <w:rsid w:val="008859D8"/>
    <w:rsid w:val="00885E52"/>
    <w:rsid w:val="00887544"/>
    <w:rsid w:val="00887AA0"/>
    <w:rsid w:val="00887F9F"/>
    <w:rsid w:val="00890140"/>
    <w:rsid w:val="00890543"/>
    <w:rsid w:val="00890D6E"/>
    <w:rsid w:val="00890E60"/>
    <w:rsid w:val="00891AC4"/>
    <w:rsid w:val="008924DA"/>
    <w:rsid w:val="00893518"/>
    <w:rsid w:val="00894EC6"/>
    <w:rsid w:val="00894EE1"/>
    <w:rsid w:val="00895166"/>
    <w:rsid w:val="008953A5"/>
    <w:rsid w:val="0089614B"/>
    <w:rsid w:val="008971A2"/>
    <w:rsid w:val="008A00C9"/>
    <w:rsid w:val="008A03C0"/>
    <w:rsid w:val="008A1200"/>
    <w:rsid w:val="008A53A6"/>
    <w:rsid w:val="008A547E"/>
    <w:rsid w:val="008A7144"/>
    <w:rsid w:val="008A7599"/>
    <w:rsid w:val="008B22F4"/>
    <w:rsid w:val="008B389B"/>
    <w:rsid w:val="008B5DF2"/>
    <w:rsid w:val="008B6540"/>
    <w:rsid w:val="008B66F3"/>
    <w:rsid w:val="008B6B4D"/>
    <w:rsid w:val="008B7AA1"/>
    <w:rsid w:val="008C03DD"/>
    <w:rsid w:val="008C054B"/>
    <w:rsid w:val="008C0E90"/>
    <w:rsid w:val="008C366B"/>
    <w:rsid w:val="008C3C7D"/>
    <w:rsid w:val="008C3DD5"/>
    <w:rsid w:val="008C4100"/>
    <w:rsid w:val="008C4ECD"/>
    <w:rsid w:val="008C4FEE"/>
    <w:rsid w:val="008C53AF"/>
    <w:rsid w:val="008C58CE"/>
    <w:rsid w:val="008C5D8E"/>
    <w:rsid w:val="008C6E14"/>
    <w:rsid w:val="008C7230"/>
    <w:rsid w:val="008C7857"/>
    <w:rsid w:val="008D1AB1"/>
    <w:rsid w:val="008D231B"/>
    <w:rsid w:val="008D25BB"/>
    <w:rsid w:val="008D303B"/>
    <w:rsid w:val="008D3181"/>
    <w:rsid w:val="008D3623"/>
    <w:rsid w:val="008D4DA4"/>
    <w:rsid w:val="008D5E3C"/>
    <w:rsid w:val="008D6BF2"/>
    <w:rsid w:val="008D7014"/>
    <w:rsid w:val="008D7CF6"/>
    <w:rsid w:val="008E004F"/>
    <w:rsid w:val="008E0062"/>
    <w:rsid w:val="008E0879"/>
    <w:rsid w:val="008E37DD"/>
    <w:rsid w:val="008E3D25"/>
    <w:rsid w:val="008E4027"/>
    <w:rsid w:val="008E44FF"/>
    <w:rsid w:val="008E5253"/>
    <w:rsid w:val="008E6852"/>
    <w:rsid w:val="008E7A53"/>
    <w:rsid w:val="008F01D8"/>
    <w:rsid w:val="008F072F"/>
    <w:rsid w:val="008F096F"/>
    <w:rsid w:val="008F1262"/>
    <w:rsid w:val="008F143A"/>
    <w:rsid w:val="008F1C93"/>
    <w:rsid w:val="008F230D"/>
    <w:rsid w:val="008F2E90"/>
    <w:rsid w:val="008F39C6"/>
    <w:rsid w:val="008F406E"/>
    <w:rsid w:val="008F50D0"/>
    <w:rsid w:val="008F5DF1"/>
    <w:rsid w:val="008F6701"/>
    <w:rsid w:val="008F6716"/>
    <w:rsid w:val="008F69CB"/>
    <w:rsid w:val="008F6B4A"/>
    <w:rsid w:val="008F75F7"/>
    <w:rsid w:val="00901FD5"/>
    <w:rsid w:val="00902D86"/>
    <w:rsid w:val="0090348D"/>
    <w:rsid w:val="00904658"/>
    <w:rsid w:val="009054B1"/>
    <w:rsid w:val="009057A0"/>
    <w:rsid w:val="00906CA5"/>
    <w:rsid w:val="009073C1"/>
    <w:rsid w:val="00910366"/>
    <w:rsid w:val="009106E3"/>
    <w:rsid w:val="00910D6B"/>
    <w:rsid w:val="0091180A"/>
    <w:rsid w:val="00911FAE"/>
    <w:rsid w:val="00915349"/>
    <w:rsid w:val="00915AC6"/>
    <w:rsid w:val="00916140"/>
    <w:rsid w:val="00916518"/>
    <w:rsid w:val="00917F3D"/>
    <w:rsid w:val="00920862"/>
    <w:rsid w:val="00921113"/>
    <w:rsid w:val="00923AAF"/>
    <w:rsid w:val="009240D5"/>
    <w:rsid w:val="00924887"/>
    <w:rsid w:val="00924D78"/>
    <w:rsid w:val="00926262"/>
    <w:rsid w:val="009309CB"/>
    <w:rsid w:val="00930EC7"/>
    <w:rsid w:val="00933BB6"/>
    <w:rsid w:val="009365E1"/>
    <w:rsid w:val="00937A69"/>
    <w:rsid w:val="00937EF6"/>
    <w:rsid w:val="0093E7FD"/>
    <w:rsid w:val="00940D00"/>
    <w:rsid w:val="00942074"/>
    <w:rsid w:val="0094292A"/>
    <w:rsid w:val="009451CE"/>
    <w:rsid w:val="00945D37"/>
    <w:rsid w:val="0094751D"/>
    <w:rsid w:val="009500BA"/>
    <w:rsid w:val="00950352"/>
    <w:rsid w:val="00951406"/>
    <w:rsid w:val="00951FF6"/>
    <w:rsid w:val="0095393D"/>
    <w:rsid w:val="009547D1"/>
    <w:rsid w:val="00955CB8"/>
    <w:rsid w:val="00956C41"/>
    <w:rsid w:val="00956DE7"/>
    <w:rsid w:val="00957CA6"/>
    <w:rsid w:val="0096218C"/>
    <w:rsid w:val="009625F8"/>
    <w:rsid w:val="00962D5B"/>
    <w:rsid w:val="00962F51"/>
    <w:rsid w:val="00963171"/>
    <w:rsid w:val="00963257"/>
    <w:rsid w:val="00964941"/>
    <w:rsid w:val="009654DF"/>
    <w:rsid w:val="0096672C"/>
    <w:rsid w:val="00966AFB"/>
    <w:rsid w:val="00967E8F"/>
    <w:rsid w:val="00971559"/>
    <w:rsid w:val="00971F2D"/>
    <w:rsid w:val="0097256D"/>
    <w:rsid w:val="0097390F"/>
    <w:rsid w:val="00975529"/>
    <w:rsid w:val="00976CBF"/>
    <w:rsid w:val="0097D5C7"/>
    <w:rsid w:val="009804EB"/>
    <w:rsid w:val="009819FA"/>
    <w:rsid w:val="009833A5"/>
    <w:rsid w:val="009862FC"/>
    <w:rsid w:val="009879A3"/>
    <w:rsid w:val="00990416"/>
    <w:rsid w:val="009911E1"/>
    <w:rsid w:val="00991C53"/>
    <w:rsid w:val="00992CF7"/>
    <w:rsid w:val="00994066"/>
    <w:rsid w:val="009943AF"/>
    <w:rsid w:val="00994627"/>
    <w:rsid w:val="0099482D"/>
    <w:rsid w:val="009952CB"/>
    <w:rsid w:val="0099B02A"/>
    <w:rsid w:val="009A03CB"/>
    <w:rsid w:val="009A087E"/>
    <w:rsid w:val="009A0956"/>
    <w:rsid w:val="009A48D4"/>
    <w:rsid w:val="009A4AED"/>
    <w:rsid w:val="009A4C59"/>
    <w:rsid w:val="009A4D5A"/>
    <w:rsid w:val="009A6752"/>
    <w:rsid w:val="009A6E29"/>
    <w:rsid w:val="009B0BDB"/>
    <w:rsid w:val="009B2DB8"/>
    <w:rsid w:val="009B4116"/>
    <w:rsid w:val="009B452D"/>
    <w:rsid w:val="009B47C8"/>
    <w:rsid w:val="009B4DAD"/>
    <w:rsid w:val="009B54D3"/>
    <w:rsid w:val="009C11B3"/>
    <w:rsid w:val="009C1AA7"/>
    <w:rsid w:val="009C26A1"/>
    <w:rsid w:val="009C51DC"/>
    <w:rsid w:val="009C5309"/>
    <w:rsid w:val="009C5FA9"/>
    <w:rsid w:val="009D13A0"/>
    <w:rsid w:val="009D15B7"/>
    <w:rsid w:val="009D1FF6"/>
    <w:rsid w:val="009D35C1"/>
    <w:rsid w:val="009D3EED"/>
    <w:rsid w:val="009D57B0"/>
    <w:rsid w:val="009D584D"/>
    <w:rsid w:val="009D685A"/>
    <w:rsid w:val="009D7913"/>
    <w:rsid w:val="009E0016"/>
    <w:rsid w:val="009E02DB"/>
    <w:rsid w:val="009E09EB"/>
    <w:rsid w:val="009E1CD9"/>
    <w:rsid w:val="009E38D9"/>
    <w:rsid w:val="009E4A5C"/>
    <w:rsid w:val="009E5B88"/>
    <w:rsid w:val="009E5C77"/>
    <w:rsid w:val="009E6AD7"/>
    <w:rsid w:val="009E7628"/>
    <w:rsid w:val="009E78A3"/>
    <w:rsid w:val="009E79C2"/>
    <w:rsid w:val="009F0D8C"/>
    <w:rsid w:val="009F2176"/>
    <w:rsid w:val="009F2688"/>
    <w:rsid w:val="009F33D6"/>
    <w:rsid w:val="009F4357"/>
    <w:rsid w:val="00A02047"/>
    <w:rsid w:val="00A02619"/>
    <w:rsid w:val="00A03BEF"/>
    <w:rsid w:val="00A04683"/>
    <w:rsid w:val="00A04CCA"/>
    <w:rsid w:val="00A05A3D"/>
    <w:rsid w:val="00A06482"/>
    <w:rsid w:val="00A06ED2"/>
    <w:rsid w:val="00A0F656"/>
    <w:rsid w:val="00A11540"/>
    <w:rsid w:val="00A12EDF"/>
    <w:rsid w:val="00A13FE6"/>
    <w:rsid w:val="00A15680"/>
    <w:rsid w:val="00A15A42"/>
    <w:rsid w:val="00A205B0"/>
    <w:rsid w:val="00A20B80"/>
    <w:rsid w:val="00A2123C"/>
    <w:rsid w:val="00A2419D"/>
    <w:rsid w:val="00A24391"/>
    <w:rsid w:val="00A25A4D"/>
    <w:rsid w:val="00A25B7B"/>
    <w:rsid w:val="00A27FAB"/>
    <w:rsid w:val="00A302C7"/>
    <w:rsid w:val="00A30751"/>
    <w:rsid w:val="00A32170"/>
    <w:rsid w:val="00A32F02"/>
    <w:rsid w:val="00A36E22"/>
    <w:rsid w:val="00A375CE"/>
    <w:rsid w:val="00A37726"/>
    <w:rsid w:val="00A37C14"/>
    <w:rsid w:val="00A37E26"/>
    <w:rsid w:val="00A405D1"/>
    <w:rsid w:val="00A40622"/>
    <w:rsid w:val="00A407C1"/>
    <w:rsid w:val="00A4094D"/>
    <w:rsid w:val="00A41131"/>
    <w:rsid w:val="00A41A36"/>
    <w:rsid w:val="00A41A6E"/>
    <w:rsid w:val="00A44DBF"/>
    <w:rsid w:val="00A476DD"/>
    <w:rsid w:val="00A4773A"/>
    <w:rsid w:val="00A51E21"/>
    <w:rsid w:val="00A52516"/>
    <w:rsid w:val="00A5253D"/>
    <w:rsid w:val="00A52FF3"/>
    <w:rsid w:val="00A554F3"/>
    <w:rsid w:val="00A55849"/>
    <w:rsid w:val="00A5757F"/>
    <w:rsid w:val="00A57FFA"/>
    <w:rsid w:val="00A608B5"/>
    <w:rsid w:val="00A61684"/>
    <w:rsid w:val="00A61B73"/>
    <w:rsid w:val="00A61FE9"/>
    <w:rsid w:val="00A62CA6"/>
    <w:rsid w:val="00A63358"/>
    <w:rsid w:val="00A63A80"/>
    <w:rsid w:val="00A643AB"/>
    <w:rsid w:val="00A6678A"/>
    <w:rsid w:val="00A715DA"/>
    <w:rsid w:val="00A73779"/>
    <w:rsid w:val="00A740EF"/>
    <w:rsid w:val="00A75650"/>
    <w:rsid w:val="00A75720"/>
    <w:rsid w:val="00A75ECA"/>
    <w:rsid w:val="00A772D5"/>
    <w:rsid w:val="00A77F92"/>
    <w:rsid w:val="00A8234A"/>
    <w:rsid w:val="00A8267E"/>
    <w:rsid w:val="00A831A7"/>
    <w:rsid w:val="00A85046"/>
    <w:rsid w:val="00A86664"/>
    <w:rsid w:val="00A87B30"/>
    <w:rsid w:val="00A87BA5"/>
    <w:rsid w:val="00A90838"/>
    <w:rsid w:val="00A90D1C"/>
    <w:rsid w:val="00A91B0C"/>
    <w:rsid w:val="00A91B25"/>
    <w:rsid w:val="00A922F1"/>
    <w:rsid w:val="00A9250F"/>
    <w:rsid w:val="00A927D0"/>
    <w:rsid w:val="00A92D42"/>
    <w:rsid w:val="00A95220"/>
    <w:rsid w:val="00A963FB"/>
    <w:rsid w:val="00A9760D"/>
    <w:rsid w:val="00A97FC2"/>
    <w:rsid w:val="00AA1A99"/>
    <w:rsid w:val="00AA267A"/>
    <w:rsid w:val="00AA2E25"/>
    <w:rsid w:val="00AA3745"/>
    <w:rsid w:val="00AA557A"/>
    <w:rsid w:val="00AA585E"/>
    <w:rsid w:val="00AA5EDB"/>
    <w:rsid w:val="00AA5F80"/>
    <w:rsid w:val="00AA6146"/>
    <w:rsid w:val="00AB156E"/>
    <w:rsid w:val="00AB15BF"/>
    <w:rsid w:val="00AB1F01"/>
    <w:rsid w:val="00AB3B59"/>
    <w:rsid w:val="00AB3D4E"/>
    <w:rsid w:val="00AB4C87"/>
    <w:rsid w:val="00AB4F27"/>
    <w:rsid w:val="00AB5484"/>
    <w:rsid w:val="00AB56F1"/>
    <w:rsid w:val="00AB7BBF"/>
    <w:rsid w:val="00ABFF36"/>
    <w:rsid w:val="00AC1B7D"/>
    <w:rsid w:val="00AC37BE"/>
    <w:rsid w:val="00AC53DE"/>
    <w:rsid w:val="00AC58AF"/>
    <w:rsid w:val="00AC5CD7"/>
    <w:rsid w:val="00AC7050"/>
    <w:rsid w:val="00AC742E"/>
    <w:rsid w:val="00AC9A75"/>
    <w:rsid w:val="00AD06B9"/>
    <w:rsid w:val="00AD0D78"/>
    <w:rsid w:val="00AD19FF"/>
    <w:rsid w:val="00AD3435"/>
    <w:rsid w:val="00AD3C1B"/>
    <w:rsid w:val="00AD4F0D"/>
    <w:rsid w:val="00AD516F"/>
    <w:rsid w:val="00AE14DE"/>
    <w:rsid w:val="00AE4189"/>
    <w:rsid w:val="00AE4F32"/>
    <w:rsid w:val="00AE61E1"/>
    <w:rsid w:val="00AE6978"/>
    <w:rsid w:val="00AE7D12"/>
    <w:rsid w:val="00AF015A"/>
    <w:rsid w:val="00AF0253"/>
    <w:rsid w:val="00AF3953"/>
    <w:rsid w:val="00AF4ED4"/>
    <w:rsid w:val="00AF51DF"/>
    <w:rsid w:val="00AF61A8"/>
    <w:rsid w:val="00AF77D3"/>
    <w:rsid w:val="00AF7930"/>
    <w:rsid w:val="00AF798D"/>
    <w:rsid w:val="00B04AF7"/>
    <w:rsid w:val="00B07184"/>
    <w:rsid w:val="00B10070"/>
    <w:rsid w:val="00B109FE"/>
    <w:rsid w:val="00B1239F"/>
    <w:rsid w:val="00B12C67"/>
    <w:rsid w:val="00B1306C"/>
    <w:rsid w:val="00B14AD8"/>
    <w:rsid w:val="00B1598A"/>
    <w:rsid w:val="00B15AD1"/>
    <w:rsid w:val="00B16081"/>
    <w:rsid w:val="00B16F9F"/>
    <w:rsid w:val="00B1708B"/>
    <w:rsid w:val="00B17126"/>
    <w:rsid w:val="00B17861"/>
    <w:rsid w:val="00B17942"/>
    <w:rsid w:val="00B2256F"/>
    <w:rsid w:val="00B226E4"/>
    <w:rsid w:val="00B2316A"/>
    <w:rsid w:val="00B2462C"/>
    <w:rsid w:val="00B24921"/>
    <w:rsid w:val="00B25B13"/>
    <w:rsid w:val="00B26405"/>
    <w:rsid w:val="00B27470"/>
    <w:rsid w:val="00B2756C"/>
    <w:rsid w:val="00B32D94"/>
    <w:rsid w:val="00B33B04"/>
    <w:rsid w:val="00B3404D"/>
    <w:rsid w:val="00B35050"/>
    <w:rsid w:val="00B3509E"/>
    <w:rsid w:val="00B36AD0"/>
    <w:rsid w:val="00B37657"/>
    <w:rsid w:val="00B377B0"/>
    <w:rsid w:val="00B40339"/>
    <w:rsid w:val="00B430C2"/>
    <w:rsid w:val="00B44B6F"/>
    <w:rsid w:val="00B44EE8"/>
    <w:rsid w:val="00B44FF6"/>
    <w:rsid w:val="00B5151A"/>
    <w:rsid w:val="00B5220F"/>
    <w:rsid w:val="00B52910"/>
    <w:rsid w:val="00B54B7E"/>
    <w:rsid w:val="00B55DCC"/>
    <w:rsid w:val="00B5712C"/>
    <w:rsid w:val="00B57F57"/>
    <w:rsid w:val="00B5DCF3"/>
    <w:rsid w:val="00B607FF"/>
    <w:rsid w:val="00B6128B"/>
    <w:rsid w:val="00B61B61"/>
    <w:rsid w:val="00B63646"/>
    <w:rsid w:val="00B63F50"/>
    <w:rsid w:val="00B6412E"/>
    <w:rsid w:val="00B648A6"/>
    <w:rsid w:val="00B653E0"/>
    <w:rsid w:val="00B65CDF"/>
    <w:rsid w:val="00B6624A"/>
    <w:rsid w:val="00B67654"/>
    <w:rsid w:val="00B72ED6"/>
    <w:rsid w:val="00B739D7"/>
    <w:rsid w:val="00B75BEA"/>
    <w:rsid w:val="00B75E84"/>
    <w:rsid w:val="00B75F8A"/>
    <w:rsid w:val="00B76814"/>
    <w:rsid w:val="00B8057B"/>
    <w:rsid w:val="00B82CFF"/>
    <w:rsid w:val="00B83AA5"/>
    <w:rsid w:val="00B8551B"/>
    <w:rsid w:val="00B85A6E"/>
    <w:rsid w:val="00B878EA"/>
    <w:rsid w:val="00B915FD"/>
    <w:rsid w:val="00B91674"/>
    <w:rsid w:val="00B92A91"/>
    <w:rsid w:val="00B93021"/>
    <w:rsid w:val="00B9482D"/>
    <w:rsid w:val="00B96629"/>
    <w:rsid w:val="00BA0BCC"/>
    <w:rsid w:val="00BA18CB"/>
    <w:rsid w:val="00BA3981"/>
    <w:rsid w:val="00BA3B5C"/>
    <w:rsid w:val="00BA3BD1"/>
    <w:rsid w:val="00BA3CAB"/>
    <w:rsid w:val="00BA5386"/>
    <w:rsid w:val="00BA565D"/>
    <w:rsid w:val="00BA6E97"/>
    <w:rsid w:val="00BA6EB5"/>
    <w:rsid w:val="00BB02BA"/>
    <w:rsid w:val="00BB178E"/>
    <w:rsid w:val="00BB1F62"/>
    <w:rsid w:val="00BB24B7"/>
    <w:rsid w:val="00BB26AD"/>
    <w:rsid w:val="00BB2810"/>
    <w:rsid w:val="00BB347A"/>
    <w:rsid w:val="00BB5FA2"/>
    <w:rsid w:val="00BB738B"/>
    <w:rsid w:val="00BC0441"/>
    <w:rsid w:val="00BC0940"/>
    <w:rsid w:val="00BC0B3F"/>
    <w:rsid w:val="00BC183C"/>
    <w:rsid w:val="00BC1C3C"/>
    <w:rsid w:val="00BC1C9D"/>
    <w:rsid w:val="00BC3D0D"/>
    <w:rsid w:val="00BC6CA9"/>
    <w:rsid w:val="00BC7306"/>
    <w:rsid w:val="00BC751E"/>
    <w:rsid w:val="00BC7671"/>
    <w:rsid w:val="00BC7C84"/>
    <w:rsid w:val="00BC7EBB"/>
    <w:rsid w:val="00BD025E"/>
    <w:rsid w:val="00BD0681"/>
    <w:rsid w:val="00BD20CA"/>
    <w:rsid w:val="00BD6E69"/>
    <w:rsid w:val="00BE1403"/>
    <w:rsid w:val="00BE14BE"/>
    <w:rsid w:val="00BE5070"/>
    <w:rsid w:val="00BE6C4D"/>
    <w:rsid w:val="00BF185B"/>
    <w:rsid w:val="00BF2192"/>
    <w:rsid w:val="00BF32C0"/>
    <w:rsid w:val="00BF3536"/>
    <w:rsid w:val="00BF3A80"/>
    <w:rsid w:val="00BF5527"/>
    <w:rsid w:val="00BF6B30"/>
    <w:rsid w:val="00BF7429"/>
    <w:rsid w:val="00C001BC"/>
    <w:rsid w:val="00C02160"/>
    <w:rsid w:val="00C02361"/>
    <w:rsid w:val="00C02D1F"/>
    <w:rsid w:val="00C03067"/>
    <w:rsid w:val="00C04A27"/>
    <w:rsid w:val="00C054B1"/>
    <w:rsid w:val="00C05ECC"/>
    <w:rsid w:val="00C07117"/>
    <w:rsid w:val="00C0748E"/>
    <w:rsid w:val="00C07787"/>
    <w:rsid w:val="00C079A1"/>
    <w:rsid w:val="00C11AFA"/>
    <w:rsid w:val="00C15328"/>
    <w:rsid w:val="00C16A40"/>
    <w:rsid w:val="00C17292"/>
    <w:rsid w:val="00C17550"/>
    <w:rsid w:val="00C227E3"/>
    <w:rsid w:val="00C23E86"/>
    <w:rsid w:val="00C250DB"/>
    <w:rsid w:val="00C25455"/>
    <w:rsid w:val="00C26057"/>
    <w:rsid w:val="00C26783"/>
    <w:rsid w:val="00C26DB0"/>
    <w:rsid w:val="00C31392"/>
    <w:rsid w:val="00C3177E"/>
    <w:rsid w:val="00C32472"/>
    <w:rsid w:val="00C34A8F"/>
    <w:rsid w:val="00C34D5A"/>
    <w:rsid w:val="00C368C9"/>
    <w:rsid w:val="00C378B2"/>
    <w:rsid w:val="00C37B05"/>
    <w:rsid w:val="00C43EBA"/>
    <w:rsid w:val="00C45699"/>
    <w:rsid w:val="00C476F1"/>
    <w:rsid w:val="00C50143"/>
    <w:rsid w:val="00C50560"/>
    <w:rsid w:val="00C5124C"/>
    <w:rsid w:val="00C5270F"/>
    <w:rsid w:val="00C53A5C"/>
    <w:rsid w:val="00C5437D"/>
    <w:rsid w:val="00C55360"/>
    <w:rsid w:val="00C55DC1"/>
    <w:rsid w:val="00C5666D"/>
    <w:rsid w:val="00C575B6"/>
    <w:rsid w:val="00C579EE"/>
    <w:rsid w:val="00C60069"/>
    <w:rsid w:val="00C6307F"/>
    <w:rsid w:val="00C6368E"/>
    <w:rsid w:val="00C64213"/>
    <w:rsid w:val="00C653C2"/>
    <w:rsid w:val="00C67A54"/>
    <w:rsid w:val="00C707AC"/>
    <w:rsid w:val="00C72205"/>
    <w:rsid w:val="00C73A09"/>
    <w:rsid w:val="00C74CB6"/>
    <w:rsid w:val="00C75494"/>
    <w:rsid w:val="00C76812"/>
    <w:rsid w:val="00C769C2"/>
    <w:rsid w:val="00C774B1"/>
    <w:rsid w:val="00C774DF"/>
    <w:rsid w:val="00C77E9F"/>
    <w:rsid w:val="00C7D5AE"/>
    <w:rsid w:val="00C82827"/>
    <w:rsid w:val="00C84C91"/>
    <w:rsid w:val="00C873F3"/>
    <w:rsid w:val="00C875D9"/>
    <w:rsid w:val="00C906F9"/>
    <w:rsid w:val="00C912DC"/>
    <w:rsid w:val="00C9262B"/>
    <w:rsid w:val="00C930C6"/>
    <w:rsid w:val="00C94761"/>
    <w:rsid w:val="00C94918"/>
    <w:rsid w:val="00C94A49"/>
    <w:rsid w:val="00C95BB0"/>
    <w:rsid w:val="00C97BAC"/>
    <w:rsid w:val="00CA1A70"/>
    <w:rsid w:val="00CA1BB2"/>
    <w:rsid w:val="00CA2D80"/>
    <w:rsid w:val="00CA2F4F"/>
    <w:rsid w:val="00CA3D19"/>
    <w:rsid w:val="00CA6164"/>
    <w:rsid w:val="00CA65C1"/>
    <w:rsid w:val="00CA68FB"/>
    <w:rsid w:val="00CA695B"/>
    <w:rsid w:val="00CA7035"/>
    <w:rsid w:val="00CA719F"/>
    <w:rsid w:val="00CA7DA7"/>
    <w:rsid w:val="00CB0440"/>
    <w:rsid w:val="00CB08C2"/>
    <w:rsid w:val="00CB27B6"/>
    <w:rsid w:val="00CB34C8"/>
    <w:rsid w:val="00CB543D"/>
    <w:rsid w:val="00CB55C3"/>
    <w:rsid w:val="00CB561C"/>
    <w:rsid w:val="00CB6462"/>
    <w:rsid w:val="00CC04A1"/>
    <w:rsid w:val="00CC3E39"/>
    <w:rsid w:val="00CC45FF"/>
    <w:rsid w:val="00CC5E33"/>
    <w:rsid w:val="00CC5FCB"/>
    <w:rsid w:val="00CC68F3"/>
    <w:rsid w:val="00CC6B3B"/>
    <w:rsid w:val="00CC7502"/>
    <w:rsid w:val="00CC7C95"/>
    <w:rsid w:val="00CD46B5"/>
    <w:rsid w:val="00CD558A"/>
    <w:rsid w:val="00CD6CF2"/>
    <w:rsid w:val="00CE0D8E"/>
    <w:rsid w:val="00CE17A0"/>
    <w:rsid w:val="00CE1EAF"/>
    <w:rsid w:val="00CE27A6"/>
    <w:rsid w:val="00CE2E9C"/>
    <w:rsid w:val="00CE39AE"/>
    <w:rsid w:val="00CE4801"/>
    <w:rsid w:val="00CE493D"/>
    <w:rsid w:val="00CE4998"/>
    <w:rsid w:val="00CE5742"/>
    <w:rsid w:val="00CE7199"/>
    <w:rsid w:val="00CE7384"/>
    <w:rsid w:val="00CE7E2A"/>
    <w:rsid w:val="00CF0519"/>
    <w:rsid w:val="00CF199C"/>
    <w:rsid w:val="00CF1FE0"/>
    <w:rsid w:val="00CF2548"/>
    <w:rsid w:val="00CF294B"/>
    <w:rsid w:val="00CF2FB9"/>
    <w:rsid w:val="00CF58E3"/>
    <w:rsid w:val="00CFFF2B"/>
    <w:rsid w:val="00D01388"/>
    <w:rsid w:val="00D02F7F"/>
    <w:rsid w:val="00D038AC"/>
    <w:rsid w:val="00D03E33"/>
    <w:rsid w:val="00D04702"/>
    <w:rsid w:val="00D0506C"/>
    <w:rsid w:val="00D053F6"/>
    <w:rsid w:val="00D064F8"/>
    <w:rsid w:val="00D07576"/>
    <w:rsid w:val="00D07C9E"/>
    <w:rsid w:val="00D07EB7"/>
    <w:rsid w:val="00D104E1"/>
    <w:rsid w:val="00D11C47"/>
    <w:rsid w:val="00D1243E"/>
    <w:rsid w:val="00D134A8"/>
    <w:rsid w:val="00D1358A"/>
    <w:rsid w:val="00D139DF"/>
    <w:rsid w:val="00D14426"/>
    <w:rsid w:val="00D14885"/>
    <w:rsid w:val="00D1533F"/>
    <w:rsid w:val="00D15598"/>
    <w:rsid w:val="00D15A20"/>
    <w:rsid w:val="00D17318"/>
    <w:rsid w:val="00D21BEF"/>
    <w:rsid w:val="00D21C05"/>
    <w:rsid w:val="00D23EB3"/>
    <w:rsid w:val="00D25787"/>
    <w:rsid w:val="00D25930"/>
    <w:rsid w:val="00D2F29A"/>
    <w:rsid w:val="00D30E58"/>
    <w:rsid w:val="00D310E8"/>
    <w:rsid w:val="00D31341"/>
    <w:rsid w:val="00D325B8"/>
    <w:rsid w:val="00D33EFF"/>
    <w:rsid w:val="00D353B1"/>
    <w:rsid w:val="00D359F0"/>
    <w:rsid w:val="00D35B42"/>
    <w:rsid w:val="00D37E1A"/>
    <w:rsid w:val="00D40316"/>
    <w:rsid w:val="00D408D1"/>
    <w:rsid w:val="00D4231F"/>
    <w:rsid w:val="00D429BA"/>
    <w:rsid w:val="00D448E4"/>
    <w:rsid w:val="00D44D66"/>
    <w:rsid w:val="00D4768E"/>
    <w:rsid w:val="00D47F19"/>
    <w:rsid w:val="00D5111D"/>
    <w:rsid w:val="00D54844"/>
    <w:rsid w:val="00D55495"/>
    <w:rsid w:val="00D56428"/>
    <w:rsid w:val="00D56B7A"/>
    <w:rsid w:val="00D56EFB"/>
    <w:rsid w:val="00D57B77"/>
    <w:rsid w:val="00D57EF5"/>
    <w:rsid w:val="00D608FC"/>
    <w:rsid w:val="00D6254B"/>
    <w:rsid w:val="00D62B30"/>
    <w:rsid w:val="00D6384B"/>
    <w:rsid w:val="00D64350"/>
    <w:rsid w:val="00D65961"/>
    <w:rsid w:val="00D671CD"/>
    <w:rsid w:val="00D67BDD"/>
    <w:rsid w:val="00D70103"/>
    <w:rsid w:val="00D74A41"/>
    <w:rsid w:val="00D751BF"/>
    <w:rsid w:val="00D7590F"/>
    <w:rsid w:val="00D764A8"/>
    <w:rsid w:val="00D76F0B"/>
    <w:rsid w:val="00D77273"/>
    <w:rsid w:val="00D776AF"/>
    <w:rsid w:val="00D77EE7"/>
    <w:rsid w:val="00D82460"/>
    <w:rsid w:val="00D82F32"/>
    <w:rsid w:val="00D846C0"/>
    <w:rsid w:val="00D84750"/>
    <w:rsid w:val="00D84E7E"/>
    <w:rsid w:val="00D85155"/>
    <w:rsid w:val="00D85A8E"/>
    <w:rsid w:val="00D85FC9"/>
    <w:rsid w:val="00D907ED"/>
    <w:rsid w:val="00D90D73"/>
    <w:rsid w:val="00D926C4"/>
    <w:rsid w:val="00D935E6"/>
    <w:rsid w:val="00D94D8E"/>
    <w:rsid w:val="00D96667"/>
    <w:rsid w:val="00D97B7B"/>
    <w:rsid w:val="00D97C8B"/>
    <w:rsid w:val="00DA123F"/>
    <w:rsid w:val="00DA1E9B"/>
    <w:rsid w:val="00DA2967"/>
    <w:rsid w:val="00DA3274"/>
    <w:rsid w:val="00DA3369"/>
    <w:rsid w:val="00DA4070"/>
    <w:rsid w:val="00DB1B20"/>
    <w:rsid w:val="00DB1C85"/>
    <w:rsid w:val="00DB2123"/>
    <w:rsid w:val="00DB3461"/>
    <w:rsid w:val="00DB50C5"/>
    <w:rsid w:val="00DB5AC9"/>
    <w:rsid w:val="00DB69A5"/>
    <w:rsid w:val="00DB7C85"/>
    <w:rsid w:val="00DC0643"/>
    <w:rsid w:val="00DC08D4"/>
    <w:rsid w:val="00DC3FB4"/>
    <w:rsid w:val="00DC5F6E"/>
    <w:rsid w:val="00DC6B89"/>
    <w:rsid w:val="00DD05E4"/>
    <w:rsid w:val="00DD3335"/>
    <w:rsid w:val="00DD4569"/>
    <w:rsid w:val="00DD6CF6"/>
    <w:rsid w:val="00DD7E1C"/>
    <w:rsid w:val="00DD7E1D"/>
    <w:rsid w:val="00DE0367"/>
    <w:rsid w:val="00DE04FA"/>
    <w:rsid w:val="00DE2FB9"/>
    <w:rsid w:val="00DE578A"/>
    <w:rsid w:val="00DE6298"/>
    <w:rsid w:val="00DF05EE"/>
    <w:rsid w:val="00DF14D8"/>
    <w:rsid w:val="00DF4490"/>
    <w:rsid w:val="00DF4532"/>
    <w:rsid w:val="00DF50C7"/>
    <w:rsid w:val="00DF6624"/>
    <w:rsid w:val="00E012AA"/>
    <w:rsid w:val="00E022FD"/>
    <w:rsid w:val="00E026BA"/>
    <w:rsid w:val="00E05B38"/>
    <w:rsid w:val="00E05E3B"/>
    <w:rsid w:val="00E05F3E"/>
    <w:rsid w:val="00E07E12"/>
    <w:rsid w:val="00E1084F"/>
    <w:rsid w:val="00E1182D"/>
    <w:rsid w:val="00E12C25"/>
    <w:rsid w:val="00E13117"/>
    <w:rsid w:val="00E135AF"/>
    <w:rsid w:val="00E14721"/>
    <w:rsid w:val="00E14A68"/>
    <w:rsid w:val="00E14C70"/>
    <w:rsid w:val="00E1575C"/>
    <w:rsid w:val="00E22944"/>
    <w:rsid w:val="00E2298E"/>
    <w:rsid w:val="00E23783"/>
    <w:rsid w:val="00E24194"/>
    <w:rsid w:val="00E24BDA"/>
    <w:rsid w:val="00E25394"/>
    <w:rsid w:val="00E26DB9"/>
    <w:rsid w:val="00E273C2"/>
    <w:rsid w:val="00E32993"/>
    <w:rsid w:val="00E33978"/>
    <w:rsid w:val="00E352E6"/>
    <w:rsid w:val="00E370AB"/>
    <w:rsid w:val="00E3FE2C"/>
    <w:rsid w:val="00E41117"/>
    <w:rsid w:val="00E41120"/>
    <w:rsid w:val="00E41C36"/>
    <w:rsid w:val="00E44201"/>
    <w:rsid w:val="00E443A7"/>
    <w:rsid w:val="00E45E3F"/>
    <w:rsid w:val="00E463FD"/>
    <w:rsid w:val="00E465C4"/>
    <w:rsid w:val="00E469BD"/>
    <w:rsid w:val="00E4728F"/>
    <w:rsid w:val="00E472F0"/>
    <w:rsid w:val="00E4796D"/>
    <w:rsid w:val="00E50A84"/>
    <w:rsid w:val="00E51432"/>
    <w:rsid w:val="00E51C48"/>
    <w:rsid w:val="00E52192"/>
    <w:rsid w:val="00E533FA"/>
    <w:rsid w:val="00E5643A"/>
    <w:rsid w:val="00E56710"/>
    <w:rsid w:val="00E56B7B"/>
    <w:rsid w:val="00E57092"/>
    <w:rsid w:val="00E57F59"/>
    <w:rsid w:val="00E60E5F"/>
    <w:rsid w:val="00E619BB"/>
    <w:rsid w:val="00E62486"/>
    <w:rsid w:val="00E62653"/>
    <w:rsid w:val="00E62826"/>
    <w:rsid w:val="00E634E9"/>
    <w:rsid w:val="00E64195"/>
    <w:rsid w:val="00E66165"/>
    <w:rsid w:val="00E664C9"/>
    <w:rsid w:val="00E722C2"/>
    <w:rsid w:val="00E73CAD"/>
    <w:rsid w:val="00E7654D"/>
    <w:rsid w:val="00E77AA1"/>
    <w:rsid w:val="00E77D74"/>
    <w:rsid w:val="00E8022F"/>
    <w:rsid w:val="00E81274"/>
    <w:rsid w:val="00E81419"/>
    <w:rsid w:val="00E84682"/>
    <w:rsid w:val="00E85692"/>
    <w:rsid w:val="00E85939"/>
    <w:rsid w:val="00E87C48"/>
    <w:rsid w:val="00E9083F"/>
    <w:rsid w:val="00E92410"/>
    <w:rsid w:val="00E94049"/>
    <w:rsid w:val="00E94A26"/>
    <w:rsid w:val="00E94BAA"/>
    <w:rsid w:val="00E9609F"/>
    <w:rsid w:val="00E972D8"/>
    <w:rsid w:val="00EA058D"/>
    <w:rsid w:val="00EA0A87"/>
    <w:rsid w:val="00EA1495"/>
    <w:rsid w:val="00EA2BCB"/>
    <w:rsid w:val="00EA2CF7"/>
    <w:rsid w:val="00EA3E2F"/>
    <w:rsid w:val="00EA7ED4"/>
    <w:rsid w:val="00EB1DF3"/>
    <w:rsid w:val="00EB223C"/>
    <w:rsid w:val="00EB2EF1"/>
    <w:rsid w:val="00EB3177"/>
    <w:rsid w:val="00EB410E"/>
    <w:rsid w:val="00EB4841"/>
    <w:rsid w:val="00EB49E9"/>
    <w:rsid w:val="00EB4F12"/>
    <w:rsid w:val="00EB5292"/>
    <w:rsid w:val="00EB579F"/>
    <w:rsid w:val="00EC2DF8"/>
    <w:rsid w:val="00EC35BB"/>
    <w:rsid w:val="00EC3FA0"/>
    <w:rsid w:val="00EC42C0"/>
    <w:rsid w:val="00EC4A10"/>
    <w:rsid w:val="00EC4CA3"/>
    <w:rsid w:val="00EC4F6F"/>
    <w:rsid w:val="00EC695C"/>
    <w:rsid w:val="00EC7D4E"/>
    <w:rsid w:val="00EC7DAE"/>
    <w:rsid w:val="00ED2BFD"/>
    <w:rsid w:val="00ED2C6C"/>
    <w:rsid w:val="00ED39F6"/>
    <w:rsid w:val="00ED3FCC"/>
    <w:rsid w:val="00ED4408"/>
    <w:rsid w:val="00ED4AEA"/>
    <w:rsid w:val="00ED4C49"/>
    <w:rsid w:val="00ED5DA0"/>
    <w:rsid w:val="00ED76A7"/>
    <w:rsid w:val="00EE046B"/>
    <w:rsid w:val="00EE059B"/>
    <w:rsid w:val="00EE15B5"/>
    <w:rsid w:val="00EE1ABD"/>
    <w:rsid w:val="00EE2B0B"/>
    <w:rsid w:val="00EE3015"/>
    <w:rsid w:val="00EE3200"/>
    <w:rsid w:val="00EE70AB"/>
    <w:rsid w:val="00EE738C"/>
    <w:rsid w:val="00EE77E4"/>
    <w:rsid w:val="00EE786B"/>
    <w:rsid w:val="00EE7D3A"/>
    <w:rsid w:val="00EE9DB7"/>
    <w:rsid w:val="00EF19AD"/>
    <w:rsid w:val="00EF2021"/>
    <w:rsid w:val="00EF5BF5"/>
    <w:rsid w:val="00EF61F8"/>
    <w:rsid w:val="00EF621D"/>
    <w:rsid w:val="00EF7693"/>
    <w:rsid w:val="00F0076D"/>
    <w:rsid w:val="00F00BBA"/>
    <w:rsid w:val="00F01D3F"/>
    <w:rsid w:val="00F020DA"/>
    <w:rsid w:val="00F0281E"/>
    <w:rsid w:val="00F0320D"/>
    <w:rsid w:val="00F037A9"/>
    <w:rsid w:val="00F03C42"/>
    <w:rsid w:val="00F03E32"/>
    <w:rsid w:val="00F04AC9"/>
    <w:rsid w:val="00F065DF"/>
    <w:rsid w:val="00F06946"/>
    <w:rsid w:val="00F11910"/>
    <w:rsid w:val="00F11ABC"/>
    <w:rsid w:val="00F12384"/>
    <w:rsid w:val="00F13539"/>
    <w:rsid w:val="00F14F56"/>
    <w:rsid w:val="00F15944"/>
    <w:rsid w:val="00F16975"/>
    <w:rsid w:val="00F170E7"/>
    <w:rsid w:val="00F172F4"/>
    <w:rsid w:val="00F174FF"/>
    <w:rsid w:val="00F17507"/>
    <w:rsid w:val="00F17769"/>
    <w:rsid w:val="00F17D8E"/>
    <w:rsid w:val="00F21679"/>
    <w:rsid w:val="00F219E9"/>
    <w:rsid w:val="00F21FB1"/>
    <w:rsid w:val="00F221DD"/>
    <w:rsid w:val="00F22422"/>
    <w:rsid w:val="00F22903"/>
    <w:rsid w:val="00F23F0E"/>
    <w:rsid w:val="00F26050"/>
    <w:rsid w:val="00F265B4"/>
    <w:rsid w:val="00F267A7"/>
    <w:rsid w:val="00F26B98"/>
    <w:rsid w:val="00F30704"/>
    <w:rsid w:val="00F31C21"/>
    <w:rsid w:val="00F342DC"/>
    <w:rsid w:val="00F34D15"/>
    <w:rsid w:val="00F35231"/>
    <w:rsid w:val="00F3569B"/>
    <w:rsid w:val="00F35A49"/>
    <w:rsid w:val="00F35B06"/>
    <w:rsid w:val="00F35B85"/>
    <w:rsid w:val="00F36788"/>
    <w:rsid w:val="00F41D5B"/>
    <w:rsid w:val="00F43FD5"/>
    <w:rsid w:val="00F448B2"/>
    <w:rsid w:val="00F452EB"/>
    <w:rsid w:val="00F45FE2"/>
    <w:rsid w:val="00F46D48"/>
    <w:rsid w:val="00F47AC9"/>
    <w:rsid w:val="00F5135B"/>
    <w:rsid w:val="00F531D7"/>
    <w:rsid w:val="00F53550"/>
    <w:rsid w:val="00F53A6B"/>
    <w:rsid w:val="00F53ED0"/>
    <w:rsid w:val="00F56202"/>
    <w:rsid w:val="00F5784E"/>
    <w:rsid w:val="00F60F64"/>
    <w:rsid w:val="00F613AB"/>
    <w:rsid w:val="00F613D4"/>
    <w:rsid w:val="00F62529"/>
    <w:rsid w:val="00F661B4"/>
    <w:rsid w:val="00F663B9"/>
    <w:rsid w:val="00F66A86"/>
    <w:rsid w:val="00F66BE3"/>
    <w:rsid w:val="00F67712"/>
    <w:rsid w:val="00F678D6"/>
    <w:rsid w:val="00F70450"/>
    <w:rsid w:val="00F7102E"/>
    <w:rsid w:val="00F73F6B"/>
    <w:rsid w:val="00F75894"/>
    <w:rsid w:val="00F81079"/>
    <w:rsid w:val="00F83091"/>
    <w:rsid w:val="00F850E7"/>
    <w:rsid w:val="00F85A6C"/>
    <w:rsid w:val="00F918DB"/>
    <w:rsid w:val="00F920F2"/>
    <w:rsid w:val="00F92ED2"/>
    <w:rsid w:val="00F9569D"/>
    <w:rsid w:val="00F96F8E"/>
    <w:rsid w:val="00F97681"/>
    <w:rsid w:val="00FA0AF2"/>
    <w:rsid w:val="00FA1446"/>
    <w:rsid w:val="00FA1F95"/>
    <w:rsid w:val="00FA50C3"/>
    <w:rsid w:val="00FA5E60"/>
    <w:rsid w:val="00FA7AA8"/>
    <w:rsid w:val="00FA97BD"/>
    <w:rsid w:val="00FABED4"/>
    <w:rsid w:val="00FB0381"/>
    <w:rsid w:val="00FB114B"/>
    <w:rsid w:val="00FB1491"/>
    <w:rsid w:val="00FB16E0"/>
    <w:rsid w:val="00FB35FD"/>
    <w:rsid w:val="00FB6234"/>
    <w:rsid w:val="00FB6BC0"/>
    <w:rsid w:val="00FB6EDC"/>
    <w:rsid w:val="00FB700A"/>
    <w:rsid w:val="00FB71D7"/>
    <w:rsid w:val="00FB7E34"/>
    <w:rsid w:val="00FC079C"/>
    <w:rsid w:val="00FC1447"/>
    <w:rsid w:val="00FC2580"/>
    <w:rsid w:val="00FC3C56"/>
    <w:rsid w:val="00FC3EAE"/>
    <w:rsid w:val="00FC4C68"/>
    <w:rsid w:val="00FC6544"/>
    <w:rsid w:val="00FC7A95"/>
    <w:rsid w:val="00FD10F0"/>
    <w:rsid w:val="00FD1ED4"/>
    <w:rsid w:val="00FD425B"/>
    <w:rsid w:val="00FD4CFB"/>
    <w:rsid w:val="00FD6A81"/>
    <w:rsid w:val="00FD700A"/>
    <w:rsid w:val="00FD75E7"/>
    <w:rsid w:val="00FD77EA"/>
    <w:rsid w:val="00FE0D96"/>
    <w:rsid w:val="00FE1A5C"/>
    <w:rsid w:val="00FE24AA"/>
    <w:rsid w:val="00FE3182"/>
    <w:rsid w:val="00FE3D14"/>
    <w:rsid w:val="00FE6646"/>
    <w:rsid w:val="00FE6BCF"/>
    <w:rsid w:val="00FE7E3D"/>
    <w:rsid w:val="00FF051D"/>
    <w:rsid w:val="00FF0EBB"/>
    <w:rsid w:val="00FF16A4"/>
    <w:rsid w:val="00FF16C4"/>
    <w:rsid w:val="00FF23E8"/>
    <w:rsid w:val="00FF2534"/>
    <w:rsid w:val="00FF2E53"/>
    <w:rsid w:val="00FF41FE"/>
    <w:rsid w:val="00FF4C9B"/>
    <w:rsid w:val="00FF4DA9"/>
    <w:rsid w:val="00FF7571"/>
    <w:rsid w:val="00FF7705"/>
    <w:rsid w:val="00FF773B"/>
    <w:rsid w:val="00FF801E"/>
    <w:rsid w:val="0102A729"/>
    <w:rsid w:val="010326C3"/>
    <w:rsid w:val="01056C66"/>
    <w:rsid w:val="010A5978"/>
    <w:rsid w:val="01118370"/>
    <w:rsid w:val="0113CAC4"/>
    <w:rsid w:val="01164B9E"/>
    <w:rsid w:val="0116D30C"/>
    <w:rsid w:val="01196E3C"/>
    <w:rsid w:val="011A27C9"/>
    <w:rsid w:val="011CDAA5"/>
    <w:rsid w:val="011FD9E0"/>
    <w:rsid w:val="0123515B"/>
    <w:rsid w:val="01257787"/>
    <w:rsid w:val="012B2B7F"/>
    <w:rsid w:val="012CF553"/>
    <w:rsid w:val="012E562F"/>
    <w:rsid w:val="01385ACF"/>
    <w:rsid w:val="01389660"/>
    <w:rsid w:val="0138FA9A"/>
    <w:rsid w:val="013B92A0"/>
    <w:rsid w:val="013E095C"/>
    <w:rsid w:val="0143DFAC"/>
    <w:rsid w:val="0146466E"/>
    <w:rsid w:val="0146DD45"/>
    <w:rsid w:val="014B47F1"/>
    <w:rsid w:val="014E4C2F"/>
    <w:rsid w:val="014F7358"/>
    <w:rsid w:val="014F920B"/>
    <w:rsid w:val="014FFF16"/>
    <w:rsid w:val="01533596"/>
    <w:rsid w:val="015C3C89"/>
    <w:rsid w:val="015FA27C"/>
    <w:rsid w:val="01627FCE"/>
    <w:rsid w:val="0162E4C3"/>
    <w:rsid w:val="016367C2"/>
    <w:rsid w:val="0167D477"/>
    <w:rsid w:val="0170FEE8"/>
    <w:rsid w:val="01726D67"/>
    <w:rsid w:val="01752CC1"/>
    <w:rsid w:val="0178AEF6"/>
    <w:rsid w:val="017A7150"/>
    <w:rsid w:val="017B1E20"/>
    <w:rsid w:val="017E6E63"/>
    <w:rsid w:val="017F4785"/>
    <w:rsid w:val="018527D9"/>
    <w:rsid w:val="018C4DA3"/>
    <w:rsid w:val="01959AF9"/>
    <w:rsid w:val="01986ACD"/>
    <w:rsid w:val="01994847"/>
    <w:rsid w:val="01A17617"/>
    <w:rsid w:val="01AED61D"/>
    <w:rsid w:val="01B5E7F3"/>
    <w:rsid w:val="01B6FB63"/>
    <w:rsid w:val="01C1220D"/>
    <w:rsid w:val="01C78CF9"/>
    <w:rsid w:val="01C83BA9"/>
    <w:rsid w:val="01CA024D"/>
    <w:rsid w:val="01CFC3FF"/>
    <w:rsid w:val="01D0D9DE"/>
    <w:rsid w:val="01D3B981"/>
    <w:rsid w:val="01D7E776"/>
    <w:rsid w:val="01DEEA05"/>
    <w:rsid w:val="01DF6C07"/>
    <w:rsid w:val="01E08A8E"/>
    <w:rsid w:val="01E179B0"/>
    <w:rsid w:val="01E2F67A"/>
    <w:rsid w:val="01E6525F"/>
    <w:rsid w:val="01E700F9"/>
    <w:rsid w:val="01EE8611"/>
    <w:rsid w:val="01F034CF"/>
    <w:rsid w:val="01F1DA81"/>
    <w:rsid w:val="01F3B96E"/>
    <w:rsid w:val="01F54057"/>
    <w:rsid w:val="01F6C4E8"/>
    <w:rsid w:val="01F93EDB"/>
    <w:rsid w:val="01FC8DCC"/>
    <w:rsid w:val="01FDC4D4"/>
    <w:rsid w:val="0208F5FB"/>
    <w:rsid w:val="02097904"/>
    <w:rsid w:val="020D6A41"/>
    <w:rsid w:val="020E660D"/>
    <w:rsid w:val="0212F9C8"/>
    <w:rsid w:val="0222C53C"/>
    <w:rsid w:val="0223BD29"/>
    <w:rsid w:val="0225EC1D"/>
    <w:rsid w:val="02264015"/>
    <w:rsid w:val="02271FC9"/>
    <w:rsid w:val="022A0A02"/>
    <w:rsid w:val="022EDAD8"/>
    <w:rsid w:val="022FE41C"/>
    <w:rsid w:val="023017BB"/>
    <w:rsid w:val="023E72BB"/>
    <w:rsid w:val="023F96F4"/>
    <w:rsid w:val="02416E6D"/>
    <w:rsid w:val="02418C89"/>
    <w:rsid w:val="0241A931"/>
    <w:rsid w:val="024B7CE5"/>
    <w:rsid w:val="024B9BE4"/>
    <w:rsid w:val="025C2851"/>
    <w:rsid w:val="025F016D"/>
    <w:rsid w:val="025FB102"/>
    <w:rsid w:val="0260D058"/>
    <w:rsid w:val="02635849"/>
    <w:rsid w:val="0266FAA3"/>
    <w:rsid w:val="0267E344"/>
    <w:rsid w:val="02689153"/>
    <w:rsid w:val="026D35F2"/>
    <w:rsid w:val="026FC369"/>
    <w:rsid w:val="0272706F"/>
    <w:rsid w:val="0275C822"/>
    <w:rsid w:val="0279A914"/>
    <w:rsid w:val="027B0BE9"/>
    <w:rsid w:val="027F7D0E"/>
    <w:rsid w:val="027F895F"/>
    <w:rsid w:val="0284859C"/>
    <w:rsid w:val="028908F9"/>
    <w:rsid w:val="028C6786"/>
    <w:rsid w:val="028C793D"/>
    <w:rsid w:val="028CEA96"/>
    <w:rsid w:val="028F103E"/>
    <w:rsid w:val="028F56D9"/>
    <w:rsid w:val="028FB2FA"/>
    <w:rsid w:val="029551D8"/>
    <w:rsid w:val="029666E0"/>
    <w:rsid w:val="029B0514"/>
    <w:rsid w:val="029BDBD7"/>
    <w:rsid w:val="029C8584"/>
    <w:rsid w:val="029EC8B0"/>
    <w:rsid w:val="029FF140"/>
    <w:rsid w:val="02AE502B"/>
    <w:rsid w:val="02AF516D"/>
    <w:rsid w:val="02B02D48"/>
    <w:rsid w:val="02B37976"/>
    <w:rsid w:val="02B5F586"/>
    <w:rsid w:val="02B8F7DB"/>
    <w:rsid w:val="02B96931"/>
    <w:rsid w:val="02BE8731"/>
    <w:rsid w:val="02C022E6"/>
    <w:rsid w:val="02C1941D"/>
    <w:rsid w:val="02C1A715"/>
    <w:rsid w:val="02C27F0A"/>
    <w:rsid w:val="02C440E6"/>
    <w:rsid w:val="02C94820"/>
    <w:rsid w:val="02CD1906"/>
    <w:rsid w:val="02D39FE2"/>
    <w:rsid w:val="02D5BDE8"/>
    <w:rsid w:val="02D5CD59"/>
    <w:rsid w:val="02D9B1FE"/>
    <w:rsid w:val="02DAE9F3"/>
    <w:rsid w:val="02E488B2"/>
    <w:rsid w:val="02E592E1"/>
    <w:rsid w:val="02E6BE3A"/>
    <w:rsid w:val="02E9ACD7"/>
    <w:rsid w:val="02ED0F22"/>
    <w:rsid w:val="02EDD506"/>
    <w:rsid w:val="02F173B4"/>
    <w:rsid w:val="02F185C0"/>
    <w:rsid w:val="02F85B45"/>
    <w:rsid w:val="02FFF54C"/>
    <w:rsid w:val="03017A3A"/>
    <w:rsid w:val="030E66F1"/>
    <w:rsid w:val="0318463C"/>
    <w:rsid w:val="031883D1"/>
    <w:rsid w:val="03197A90"/>
    <w:rsid w:val="031B15B7"/>
    <w:rsid w:val="031BC702"/>
    <w:rsid w:val="0328F3DF"/>
    <w:rsid w:val="032DF7C3"/>
    <w:rsid w:val="03311567"/>
    <w:rsid w:val="0336641B"/>
    <w:rsid w:val="03376447"/>
    <w:rsid w:val="0338D996"/>
    <w:rsid w:val="0349EAE1"/>
    <w:rsid w:val="034E6F9B"/>
    <w:rsid w:val="034E97FA"/>
    <w:rsid w:val="03524842"/>
    <w:rsid w:val="0353B659"/>
    <w:rsid w:val="0357A65E"/>
    <w:rsid w:val="0359992A"/>
    <w:rsid w:val="03629E61"/>
    <w:rsid w:val="037114E9"/>
    <w:rsid w:val="0371E491"/>
    <w:rsid w:val="0378A574"/>
    <w:rsid w:val="037AB3D5"/>
    <w:rsid w:val="037CACF5"/>
    <w:rsid w:val="037D4539"/>
    <w:rsid w:val="037F679D"/>
    <w:rsid w:val="038503C5"/>
    <w:rsid w:val="038C8D06"/>
    <w:rsid w:val="0398D460"/>
    <w:rsid w:val="039CBB96"/>
    <w:rsid w:val="039CE66B"/>
    <w:rsid w:val="039E16D4"/>
    <w:rsid w:val="03A00B97"/>
    <w:rsid w:val="03A07D8D"/>
    <w:rsid w:val="03A200AA"/>
    <w:rsid w:val="03A9DE4F"/>
    <w:rsid w:val="03B2D8E5"/>
    <w:rsid w:val="03B82BE3"/>
    <w:rsid w:val="03B97F97"/>
    <w:rsid w:val="03BE99ED"/>
    <w:rsid w:val="03BF4D36"/>
    <w:rsid w:val="03C13907"/>
    <w:rsid w:val="03C3FE9C"/>
    <w:rsid w:val="03C7D68D"/>
    <w:rsid w:val="03CD769A"/>
    <w:rsid w:val="03D0B802"/>
    <w:rsid w:val="03D22925"/>
    <w:rsid w:val="03D49E92"/>
    <w:rsid w:val="03DA99FF"/>
    <w:rsid w:val="03DB2CCD"/>
    <w:rsid w:val="03DBD107"/>
    <w:rsid w:val="03E2181F"/>
    <w:rsid w:val="03E5ED63"/>
    <w:rsid w:val="03EAA52D"/>
    <w:rsid w:val="03F4967C"/>
    <w:rsid w:val="03F8514A"/>
    <w:rsid w:val="03FBF81C"/>
    <w:rsid w:val="04002234"/>
    <w:rsid w:val="0400485D"/>
    <w:rsid w:val="040705E0"/>
    <w:rsid w:val="040DDE77"/>
    <w:rsid w:val="040F0D67"/>
    <w:rsid w:val="041AFDCB"/>
    <w:rsid w:val="041CD2D0"/>
    <w:rsid w:val="041F51C4"/>
    <w:rsid w:val="042DF8E3"/>
    <w:rsid w:val="0430B2C3"/>
    <w:rsid w:val="0430CB03"/>
    <w:rsid w:val="0432A116"/>
    <w:rsid w:val="043301D8"/>
    <w:rsid w:val="0433CF39"/>
    <w:rsid w:val="04375F1C"/>
    <w:rsid w:val="04392925"/>
    <w:rsid w:val="04400411"/>
    <w:rsid w:val="044C5C03"/>
    <w:rsid w:val="044D34BB"/>
    <w:rsid w:val="045154E6"/>
    <w:rsid w:val="0453B03C"/>
    <w:rsid w:val="0458FBFB"/>
    <w:rsid w:val="045DB9FE"/>
    <w:rsid w:val="0466DC3E"/>
    <w:rsid w:val="0467BEC3"/>
    <w:rsid w:val="0470C5C4"/>
    <w:rsid w:val="0471C319"/>
    <w:rsid w:val="0472588E"/>
    <w:rsid w:val="0472F761"/>
    <w:rsid w:val="0477F41F"/>
    <w:rsid w:val="047E6006"/>
    <w:rsid w:val="048028B8"/>
    <w:rsid w:val="04837438"/>
    <w:rsid w:val="0490DF7C"/>
    <w:rsid w:val="049619BA"/>
    <w:rsid w:val="049C2027"/>
    <w:rsid w:val="049F01CD"/>
    <w:rsid w:val="04ABEE76"/>
    <w:rsid w:val="04AD6EE6"/>
    <w:rsid w:val="04AE5AC8"/>
    <w:rsid w:val="04B18326"/>
    <w:rsid w:val="04B4488A"/>
    <w:rsid w:val="04BBE032"/>
    <w:rsid w:val="04C35010"/>
    <w:rsid w:val="04CB6F1E"/>
    <w:rsid w:val="04CDBDE2"/>
    <w:rsid w:val="04D3E630"/>
    <w:rsid w:val="04DC3078"/>
    <w:rsid w:val="04DD47A2"/>
    <w:rsid w:val="04E09278"/>
    <w:rsid w:val="04EB72E8"/>
    <w:rsid w:val="04EBE20E"/>
    <w:rsid w:val="04EFD2AF"/>
    <w:rsid w:val="04FE8FF7"/>
    <w:rsid w:val="04FF7E87"/>
    <w:rsid w:val="04FFA885"/>
    <w:rsid w:val="05035FD3"/>
    <w:rsid w:val="051145D5"/>
    <w:rsid w:val="0514BB09"/>
    <w:rsid w:val="0520E5FB"/>
    <w:rsid w:val="052247E0"/>
    <w:rsid w:val="0523BCEC"/>
    <w:rsid w:val="052A5514"/>
    <w:rsid w:val="052BEA56"/>
    <w:rsid w:val="052DFBFD"/>
    <w:rsid w:val="052F6251"/>
    <w:rsid w:val="053C99C5"/>
    <w:rsid w:val="053D1550"/>
    <w:rsid w:val="05435DE5"/>
    <w:rsid w:val="054C68B9"/>
    <w:rsid w:val="054F58CF"/>
    <w:rsid w:val="05506518"/>
    <w:rsid w:val="0550D4A5"/>
    <w:rsid w:val="05510066"/>
    <w:rsid w:val="055BA138"/>
    <w:rsid w:val="056129EE"/>
    <w:rsid w:val="0562C557"/>
    <w:rsid w:val="0562C8B1"/>
    <w:rsid w:val="0564240A"/>
    <w:rsid w:val="05697568"/>
    <w:rsid w:val="056C1E84"/>
    <w:rsid w:val="056C99F5"/>
    <w:rsid w:val="056DFF61"/>
    <w:rsid w:val="056E32E2"/>
    <w:rsid w:val="05700F36"/>
    <w:rsid w:val="05711EB3"/>
    <w:rsid w:val="0571E1AE"/>
    <w:rsid w:val="05727371"/>
    <w:rsid w:val="057291BF"/>
    <w:rsid w:val="057637C9"/>
    <w:rsid w:val="057BB280"/>
    <w:rsid w:val="057FD6DA"/>
    <w:rsid w:val="05899A94"/>
    <w:rsid w:val="058EFA63"/>
    <w:rsid w:val="058FBFA9"/>
    <w:rsid w:val="0591098C"/>
    <w:rsid w:val="0591AFD5"/>
    <w:rsid w:val="0595D8FB"/>
    <w:rsid w:val="0599A3D1"/>
    <w:rsid w:val="059B33A1"/>
    <w:rsid w:val="059F089D"/>
    <w:rsid w:val="05A3953D"/>
    <w:rsid w:val="05A4B816"/>
    <w:rsid w:val="05A58DD5"/>
    <w:rsid w:val="05A5B5ED"/>
    <w:rsid w:val="05ABCE15"/>
    <w:rsid w:val="05ADABDA"/>
    <w:rsid w:val="05AE06B5"/>
    <w:rsid w:val="05B33641"/>
    <w:rsid w:val="05B61C85"/>
    <w:rsid w:val="05B748AB"/>
    <w:rsid w:val="05B8F35C"/>
    <w:rsid w:val="05BCEE73"/>
    <w:rsid w:val="05C0D59F"/>
    <w:rsid w:val="05D6BF31"/>
    <w:rsid w:val="05DA685F"/>
    <w:rsid w:val="05DC4396"/>
    <w:rsid w:val="05DC79AC"/>
    <w:rsid w:val="05DD8843"/>
    <w:rsid w:val="05F3DBA2"/>
    <w:rsid w:val="05F98A5F"/>
    <w:rsid w:val="05FA8935"/>
    <w:rsid w:val="05FB81A7"/>
    <w:rsid w:val="05FD255E"/>
    <w:rsid w:val="05FE6C45"/>
    <w:rsid w:val="0603D6A9"/>
    <w:rsid w:val="0604447B"/>
    <w:rsid w:val="06050C98"/>
    <w:rsid w:val="0605D026"/>
    <w:rsid w:val="06065B87"/>
    <w:rsid w:val="060784C2"/>
    <w:rsid w:val="060CE9CF"/>
    <w:rsid w:val="0613F3CB"/>
    <w:rsid w:val="062FFCE1"/>
    <w:rsid w:val="06380657"/>
    <w:rsid w:val="063B9F47"/>
    <w:rsid w:val="063DADAD"/>
    <w:rsid w:val="063EBB18"/>
    <w:rsid w:val="06457063"/>
    <w:rsid w:val="064B7EAA"/>
    <w:rsid w:val="064C1150"/>
    <w:rsid w:val="064C4A8E"/>
    <w:rsid w:val="0650B416"/>
    <w:rsid w:val="0653253C"/>
    <w:rsid w:val="06533EC7"/>
    <w:rsid w:val="0658F4C7"/>
    <w:rsid w:val="06627B09"/>
    <w:rsid w:val="066B4825"/>
    <w:rsid w:val="066CF9B4"/>
    <w:rsid w:val="0674AF80"/>
    <w:rsid w:val="06774E39"/>
    <w:rsid w:val="06791803"/>
    <w:rsid w:val="067E9A2D"/>
    <w:rsid w:val="06873633"/>
    <w:rsid w:val="068A731A"/>
    <w:rsid w:val="068C2321"/>
    <w:rsid w:val="069255E0"/>
    <w:rsid w:val="0693FA50"/>
    <w:rsid w:val="0694498D"/>
    <w:rsid w:val="06982D7D"/>
    <w:rsid w:val="0698CE80"/>
    <w:rsid w:val="06A11A7C"/>
    <w:rsid w:val="06A1E687"/>
    <w:rsid w:val="06A294CB"/>
    <w:rsid w:val="06A60622"/>
    <w:rsid w:val="06A664D9"/>
    <w:rsid w:val="06AA25A1"/>
    <w:rsid w:val="06ABB790"/>
    <w:rsid w:val="06AE01E4"/>
    <w:rsid w:val="06AEC0B2"/>
    <w:rsid w:val="06B2DC98"/>
    <w:rsid w:val="06B4C11D"/>
    <w:rsid w:val="06BAE8A2"/>
    <w:rsid w:val="06BB11FF"/>
    <w:rsid w:val="06BB8461"/>
    <w:rsid w:val="06C04671"/>
    <w:rsid w:val="06C04E25"/>
    <w:rsid w:val="06C0A996"/>
    <w:rsid w:val="06C4EB49"/>
    <w:rsid w:val="06C6AAA6"/>
    <w:rsid w:val="06C707FF"/>
    <w:rsid w:val="06CC44F7"/>
    <w:rsid w:val="06CE6033"/>
    <w:rsid w:val="06CFD26C"/>
    <w:rsid w:val="06D13756"/>
    <w:rsid w:val="06D1600D"/>
    <w:rsid w:val="06D2FB1A"/>
    <w:rsid w:val="06D59183"/>
    <w:rsid w:val="06D8B3F8"/>
    <w:rsid w:val="06D9F355"/>
    <w:rsid w:val="06DA0947"/>
    <w:rsid w:val="06DE90CE"/>
    <w:rsid w:val="06E1BD36"/>
    <w:rsid w:val="06E4A5CE"/>
    <w:rsid w:val="06E789E5"/>
    <w:rsid w:val="06EFE205"/>
    <w:rsid w:val="06F2CCF9"/>
    <w:rsid w:val="06F832B8"/>
    <w:rsid w:val="06F86F44"/>
    <w:rsid w:val="06F8F224"/>
    <w:rsid w:val="0703D9CF"/>
    <w:rsid w:val="07057CD9"/>
    <w:rsid w:val="0709D770"/>
    <w:rsid w:val="0710A11C"/>
    <w:rsid w:val="071726A3"/>
    <w:rsid w:val="071B9DB2"/>
    <w:rsid w:val="071E469E"/>
    <w:rsid w:val="0720A159"/>
    <w:rsid w:val="072163FF"/>
    <w:rsid w:val="0723307D"/>
    <w:rsid w:val="0723B4D0"/>
    <w:rsid w:val="07291501"/>
    <w:rsid w:val="0737EC14"/>
    <w:rsid w:val="0738DB90"/>
    <w:rsid w:val="073BEBFC"/>
    <w:rsid w:val="0742EA87"/>
    <w:rsid w:val="07444BE7"/>
    <w:rsid w:val="0745D9DD"/>
    <w:rsid w:val="074A40D8"/>
    <w:rsid w:val="075A9232"/>
    <w:rsid w:val="075AF97D"/>
    <w:rsid w:val="075F7026"/>
    <w:rsid w:val="07655395"/>
    <w:rsid w:val="076C9580"/>
    <w:rsid w:val="076C9AE8"/>
    <w:rsid w:val="076CA94B"/>
    <w:rsid w:val="076FF63A"/>
    <w:rsid w:val="077782B7"/>
    <w:rsid w:val="077A7279"/>
    <w:rsid w:val="077C3A8C"/>
    <w:rsid w:val="077C8DF8"/>
    <w:rsid w:val="077D1624"/>
    <w:rsid w:val="077F0000"/>
    <w:rsid w:val="077F046D"/>
    <w:rsid w:val="078143FC"/>
    <w:rsid w:val="07887CED"/>
    <w:rsid w:val="078C410D"/>
    <w:rsid w:val="07975208"/>
    <w:rsid w:val="079E73C9"/>
    <w:rsid w:val="07A05F97"/>
    <w:rsid w:val="07A0A34D"/>
    <w:rsid w:val="07A0E24F"/>
    <w:rsid w:val="07A3CD74"/>
    <w:rsid w:val="07A62762"/>
    <w:rsid w:val="07A69F55"/>
    <w:rsid w:val="07A8A7F7"/>
    <w:rsid w:val="07B9C67A"/>
    <w:rsid w:val="07BA7529"/>
    <w:rsid w:val="07BAE0AD"/>
    <w:rsid w:val="07BD0677"/>
    <w:rsid w:val="07C5D278"/>
    <w:rsid w:val="07CAF947"/>
    <w:rsid w:val="07D39CD7"/>
    <w:rsid w:val="07D61D2C"/>
    <w:rsid w:val="07D76D6F"/>
    <w:rsid w:val="07DABB52"/>
    <w:rsid w:val="07DEA8DC"/>
    <w:rsid w:val="07DF40BF"/>
    <w:rsid w:val="07E27069"/>
    <w:rsid w:val="07EE8C27"/>
    <w:rsid w:val="07EFDDF4"/>
    <w:rsid w:val="07F35E71"/>
    <w:rsid w:val="07F56C12"/>
    <w:rsid w:val="07F65F98"/>
    <w:rsid w:val="07F98117"/>
    <w:rsid w:val="07FB9DEE"/>
    <w:rsid w:val="0809512D"/>
    <w:rsid w:val="080ADA5B"/>
    <w:rsid w:val="080F53A7"/>
    <w:rsid w:val="081585CE"/>
    <w:rsid w:val="08167D4C"/>
    <w:rsid w:val="08175A68"/>
    <w:rsid w:val="0817B0FE"/>
    <w:rsid w:val="081EE938"/>
    <w:rsid w:val="081FC27A"/>
    <w:rsid w:val="082A077E"/>
    <w:rsid w:val="082A29ED"/>
    <w:rsid w:val="082F25D6"/>
    <w:rsid w:val="08319060"/>
    <w:rsid w:val="08340222"/>
    <w:rsid w:val="08363DAD"/>
    <w:rsid w:val="083A5A29"/>
    <w:rsid w:val="083C3BF5"/>
    <w:rsid w:val="083D2C00"/>
    <w:rsid w:val="08450292"/>
    <w:rsid w:val="08469D14"/>
    <w:rsid w:val="084765D1"/>
    <w:rsid w:val="08483306"/>
    <w:rsid w:val="084C8CBE"/>
    <w:rsid w:val="08505183"/>
    <w:rsid w:val="085AB2E2"/>
    <w:rsid w:val="085AD2D9"/>
    <w:rsid w:val="085AE77A"/>
    <w:rsid w:val="0860FA24"/>
    <w:rsid w:val="08636335"/>
    <w:rsid w:val="0865FA78"/>
    <w:rsid w:val="0869C731"/>
    <w:rsid w:val="086DB48F"/>
    <w:rsid w:val="0871326D"/>
    <w:rsid w:val="087456C1"/>
    <w:rsid w:val="08745B39"/>
    <w:rsid w:val="087F9BCF"/>
    <w:rsid w:val="0881C3F1"/>
    <w:rsid w:val="0882CBEA"/>
    <w:rsid w:val="0885FD43"/>
    <w:rsid w:val="08881CE9"/>
    <w:rsid w:val="088922AF"/>
    <w:rsid w:val="088D45FC"/>
    <w:rsid w:val="088F6DDB"/>
    <w:rsid w:val="08986E24"/>
    <w:rsid w:val="0899B244"/>
    <w:rsid w:val="0899D095"/>
    <w:rsid w:val="089C8FDC"/>
    <w:rsid w:val="089F98E8"/>
    <w:rsid w:val="08A34917"/>
    <w:rsid w:val="08A3ED21"/>
    <w:rsid w:val="08A740B0"/>
    <w:rsid w:val="08A91BB2"/>
    <w:rsid w:val="08A9A01F"/>
    <w:rsid w:val="08AB37B0"/>
    <w:rsid w:val="08AE4036"/>
    <w:rsid w:val="08B2F704"/>
    <w:rsid w:val="08B60D3D"/>
    <w:rsid w:val="08B6E808"/>
    <w:rsid w:val="08BCEB36"/>
    <w:rsid w:val="08C59EA4"/>
    <w:rsid w:val="08C7FF4F"/>
    <w:rsid w:val="08CE3D32"/>
    <w:rsid w:val="08D19B21"/>
    <w:rsid w:val="08D40B48"/>
    <w:rsid w:val="08D788AB"/>
    <w:rsid w:val="08DAE5B3"/>
    <w:rsid w:val="08DDE3FF"/>
    <w:rsid w:val="08E0ACC9"/>
    <w:rsid w:val="08E4FDB7"/>
    <w:rsid w:val="08EAFE7B"/>
    <w:rsid w:val="08F50C3E"/>
    <w:rsid w:val="09041B16"/>
    <w:rsid w:val="090447AA"/>
    <w:rsid w:val="0909EFE9"/>
    <w:rsid w:val="090A2FC4"/>
    <w:rsid w:val="0911BE6B"/>
    <w:rsid w:val="0912B7D3"/>
    <w:rsid w:val="09171B6A"/>
    <w:rsid w:val="091A86CA"/>
    <w:rsid w:val="09221A63"/>
    <w:rsid w:val="092C5004"/>
    <w:rsid w:val="092CEA22"/>
    <w:rsid w:val="092D2809"/>
    <w:rsid w:val="0930EE7B"/>
    <w:rsid w:val="09369CBB"/>
    <w:rsid w:val="0937BC81"/>
    <w:rsid w:val="0939DF44"/>
    <w:rsid w:val="093F18D3"/>
    <w:rsid w:val="09402758"/>
    <w:rsid w:val="09406EE9"/>
    <w:rsid w:val="09479243"/>
    <w:rsid w:val="09485641"/>
    <w:rsid w:val="094DAB2F"/>
    <w:rsid w:val="094F5FE6"/>
    <w:rsid w:val="095121A0"/>
    <w:rsid w:val="0959196A"/>
    <w:rsid w:val="09615F16"/>
    <w:rsid w:val="0961E699"/>
    <w:rsid w:val="096C39DD"/>
    <w:rsid w:val="096CF1F7"/>
    <w:rsid w:val="0970B8C0"/>
    <w:rsid w:val="09737982"/>
    <w:rsid w:val="0976F5E2"/>
    <w:rsid w:val="097C10C1"/>
    <w:rsid w:val="097C244B"/>
    <w:rsid w:val="097C2A2A"/>
    <w:rsid w:val="0981D6FF"/>
    <w:rsid w:val="0986C746"/>
    <w:rsid w:val="0988D27C"/>
    <w:rsid w:val="0988F18D"/>
    <w:rsid w:val="098F8508"/>
    <w:rsid w:val="0990F5C4"/>
    <w:rsid w:val="0991FD2B"/>
    <w:rsid w:val="0992DB3E"/>
    <w:rsid w:val="09952E5C"/>
    <w:rsid w:val="09955E1F"/>
    <w:rsid w:val="0995BED6"/>
    <w:rsid w:val="0998D6A6"/>
    <w:rsid w:val="099E4D3C"/>
    <w:rsid w:val="09A0DDED"/>
    <w:rsid w:val="09A58516"/>
    <w:rsid w:val="09B03180"/>
    <w:rsid w:val="09B04F78"/>
    <w:rsid w:val="09B0B8C5"/>
    <w:rsid w:val="09B22432"/>
    <w:rsid w:val="09B35D8B"/>
    <w:rsid w:val="09B85E9E"/>
    <w:rsid w:val="09BA0F6E"/>
    <w:rsid w:val="09C1F160"/>
    <w:rsid w:val="09C309AA"/>
    <w:rsid w:val="09C5111E"/>
    <w:rsid w:val="09C7C816"/>
    <w:rsid w:val="09C82026"/>
    <w:rsid w:val="09C97E38"/>
    <w:rsid w:val="09CCBEFE"/>
    <w:rsid w:val="09CFC362"/>
    <w:rsid w:val="09D6F41A"/>
    <w:rsid w:val="09D7D3DF"/>
    <w:rsid w:val="09DC798B"/>
    <w:rsid w:val="09E81B3D"/>
    <w:rsid w:val="09ED8187"/>
    <w:rsid w:val="09F21260"/>
    <w:rsid w:val="09F60D73"/>
    <w:rsid w:val="09F6DCCE"/>
    <w:rsid w:val="09F6E5AB"/>
    <w:rsid w:val="09F9DD99"/>
    <w:rsid w:val="09F9EAA8"/>
    <w:rsid w:val="0A003847"/>
    <w:rsid w:val="0A048AE9"/>
    <w:rsid w:val="0A075F65"/>
    <w:rsid w:val="0A08AD94"/>
    <w:rsid w:val="0A09145E"/>
    <w:rsid w:val="0A0A3146"/>
    <w:rsid w:val="0A0A3313"/>
    <w:rsid w:val="0A0A3735"/>
    <w:rsid w:val="0A0B9B80"/>
    <w:rsid w:val="0A0E62F5"/>
    <w:rsid w:val="0A0E9A8F"/>
    <w:rsid w:val="0A19EB71"/>
    <w:rsid w:val="0A1A64F1"/>
    <w:rsid w:val="0A1A7832"/>
    <w:rsid w:val="0A1C9FE1"/>
    <w:rsid w:val="0A26B1F1"/>
    <w:rsid w:val="0A26C24B"/>
    <w:rsid w:val="0A27BB90"/>
    <w:rsid w:val="0A27FE36"/>
    <w:rsid w:val="0A2B2CEC"/>
    <w:rsid w:val="0A2D791B"/>
    <w:rsid w:val="0A2F707C"/>
    <w:rsid w:val="0A393670"/>
    <w:rsid w:val="0A3B519A"/>
    <w:rsid w:val="0A3D9D15"/>
    <w:rsid w:val="0A460868"/>
    <w:rsid w:val="0A461142"/>
    <w:rsid w:val="0A4805B4"/>
    <w:rsid w:val="0A4D722D"/>
    <w:rsid w:val="0A4EF389"/>
    <w:rsid w:val="0A531873"/>
    <w:rsid w:val="0A53C3F0"/>
    <w:rsid w:val="0A58062E"/>
    <w:rsid w:val="0A5CD800"/>
    <w:rsid w:val="0A5F9D4F"/>
    <w:rsid w:val="0A63D47C"/>
    <w:rsid w:val="0A66C7A4"/>
    <w:rsid w:val="0A67F899"/>
    <w:rsid w:val="0A69F25F"/>
    <w:rsid w:val="0A6AFF0C"/>
    <w:rsid w:val="0A6DBF1E"/>
    <w:rsid w:val="0A7E26EF"/>
    <w:rsid w:val="0A805197"/>
    <w:rsid w:val="0A83B8E8"/>
    <w:rsid w:val="0A88B9A2"/>
    <w:rsid w:val="0A89904C"/>
    <w:rsid w:val="0A8FA96A"/>
    <w:rsid w:val="0A901C70"/>
    <w:rsid w:val="0A9320D2"/>
    <w:rsid w:val="0A93D2D1"/>
    <w:rsid w:val="0A9FFE4A"/>
    <w:rsid w:val="0AA88D50"/>
    <w:rsid w:val="0AA8B9D0"/>
    <w:rsid w:val="0AAD704F"/>
    <w:rsid w:val="0AAD8113"/>
    <w:rsid w:val="0AB0044B"/>
    <w:rsid w:val="0AB16814"/>
    <w:rsid w:val="0AB23A91"/>
    <w:rsid w:val="0AB8FD51"/>
    <w:rsid w:val="0ABF83BC"/>
    <w:rsid w:val="0AC80AAE"/>
    <w:rsid w:val="0AC97265"/>
    <w:rsid w:val="0AC9C2C4"/>
    <w:rsid w:val="0AC9F3B4"/>
    <w:rsid w:val="0ACC932B"/>
    <w:rsid w:val="0ACD2DFC"/>
    <w:rsid w:val="0ACDB666"/>
    <w:rsid w:val="0AD38CE2"/>
    <w:rsid w:val="0AD6988E"/>
    <w:rsid w:val="0AD8CDAE"/>
    <w:rsid w:val="0ADB3AB8"/>
    <w:rsid w:val="0ADCDF03"/>
    <w:rsid w:val="0ADDFF9A"/>
    <w:rsid w:val="0AE19F0C"/>
    <w:rsid w:val="0AF0329D"/>
    <w:rsid w:val="0AF13E3D"/>
    <w:rsid w:val="0AF41D5E"/>
    <w:rsid w:val="0AFBAC27"/>
    <w:rsid w:val="0AFC4A3D"/>
    <w:rsid w:val="0AFD0FFA"/>
    <w:rsid w:val="0B01A5B6"/>
    <w:rsid w:val="0B01C7CA"/>
    <w:rsid w:val="0B03A612"/>
    <w:rsid w:val="0B0C160F"/>
    <w:rsid w:val="0B0C5A10"/>
    <w:rsid w:val="0B165072"/>
    <w:rsid w:val="0B16B519"/>
    <w:rsid w:val="0B1C2376"/>
    <w:rsid w:val="0B2106AA"/>
    <w:rsid w:val="0B213AD7"/>
    <w:rsid w:val="0B2344F8"/>
    <w:rsid w:val="0B235464"/>
    <w:rsid w:val="0B247922"/>
    <w:rsid w:val="0B2A28F4"/>
    <w:rsid w:val="0B3342ED"/>
    <w:rsid w:val="0B368125"/>
    <w:rsid w:val="0B375765"/>
    <w:rsid w:val="0B38FED0"/>
    <w:rsid w:val="0B3BC329"/>
    <w:rsid w:val="0B40F05A"/>
    <w:rsid w:val="0B41FF37"/>
    <w:rsid w:val="0B439202"/>
    <w:rsid w:val="0B43A46E"/>
    <w:rsid w:val="0B450F91"/>
    <w:rsid w:val="0B49EB50"/>
    <w:rsid w:val="0B4AFEEC"/>
    <w:rsid w:val="0B4E3176"/>
    <w:rsid w:val="0B507195"/>
    <w:rsid w:val="0B510B08"/>
    <w:rsid w:val="0B531AC2"/>
    <w:rsid w:val="0B5B2ABF"/>
    <w:rsid w:val="0B5D0EC1"/>
    <w:rsid w:val="0B5E4F51"/>
    <w:rsid w:val="0B677AA0"/>
    <w:rsid w:val="0B6BC124"/>
    <w:rsid w:val="0B6F7F41"/>
    <w:rsid w:val="0B756A45"/>
    <w:rsid w:val="0B7EE739"/>
    <w:rsid w:val="0B824A6F"/>
    <w:rsid w:val="0B83291C"/>
    <w:rsid w:val="0B8570C0"/>
    <w:rsid w:val="0B88C10C"/>
    <w:rsid w:val="0B8AE1EB"/>
    <w:rsid w:val="0B8E65FC"/>
    <w:rsid w:val="0B8F79E4"/>
    <w:rsid w:val="0B94F618"/>
    <w:rsid w:val="0B955212"/>
    <w:rsid w:val="0B9E4D53"/>
    <w:rsid w:val="0B9F0F99"/>
    <w:rsid w:val="0BA07731"/>
    <w:rsid w:val="0BA083F3"/>
    <w:rsid w:val="0BA3B372"/>
    <w:rsid w:val="0BA46795"/>
    <w:rsid w:val="0BA5BCC6"/>
    <w:rsid w:val="0BA9EC5E"/>
    <w:rsid w:val="0BABD3B3"/>
    <w:rsid w:val="0BABEBB4"/>
    <w:rsid w:val="0BAF760E"/>
    <w:rsid w:val="0BAFA066"/>
    <w:rsid w:val="0BB060A5"/>
    <w:rsid w:val="0BB2D7A5"/>
    <w:rsid w:val="0BB7FDA2"/>
    <w:rsid w:val="0BB90E37"/>
    <w:rsid w:val="0BB9E7C7"/>
    <w:rsid w:val="0BBD14A2"/>
    <w:rsid w:val="0BBD7F30"/>
    <w:rsid w:val="0BC77BB2"/>
    <w:rsid w:val="0BD7DF87"/>
    <w:rsid w:val="0BD99E0B"/>
    <w:rsid w:val="0BDA069C"/>
    <w:rsid w:val="0BDF8500"/>
    <w:rsid w:val="0BDFE740"/>
    <w:rsid w:val="0BE31F85"/>
    <w:rsid w:val="0BEA89E1"/>
    <w:rsid w:val="0BEB91C7"/>
    <w:rsid w:val="0BF81A2D"/>
    <w:rsid w:val="0BF9EB45"/>
    <w:rsid w:val="0BFA3F1F"/>
    <w:rsid w:val="0BFC5D5F"/>
    <w:rsid w:val="0BFEABBF"/>
    <w:rsid w:val="0BFF1C20"/>
    <w:rsid w:val="0C032F7D"/>
    <w:rsid w:val="0C07553E"/>
    <w:rsid w:val="0C085AB4"/>
    <w:rsid w:val="0C092E35"/>
    <w:rsid w:val="0C0B4715"/>
    <w:rsid w:val="0C0C3B31"/>
    <w:rsid w:val="0C0CF570"/>
    <w:rsid w:val="0C0E0606"/>
    <w:rsid w:val="0C0F1D93"/>
    <w:rsid w:val="0C113782"/>
    <w:rsid w:val="0C21EEB3"/>
    <w:rsid w:val="0C22AE2D"/>
    <w:rsid w:val="0C24CE61"/>
    <w:rsid w:val="0C25814A"/>
    <w:rsid w:val="0C2639D8"/>
    <w:rsid w:val="0C299091"/>
    <w:rsid w:val="0C2C413C"/>
    <w:rsid w:val="0C2FA172"/>
    <w:rsid w:val="0C3BDC35"/>
    <w:rsid w:val="0C3DAE1B"/>
    <w:rsid w:val="0C3EF7A5"/>
    <w:rsid w:val="0C4034CD"/>
    <w:rsid w:val="0C4B7235"/>
    <w:rsid w:val="0C4E6E08"/>
    <w:rsid w:val="0C50FB8E"/>
    <w:rsid w:val="0C5B896B"/>
    <w:rsid w:val="0C608E18"/>
    <w:rsid w:val="0C6424B9"/>
    <w:rsid w:val="0C653172"/>
    <w:rsid w:val="0C654970"/>
    <w:rsid w:val="0C69EC78"/>
    <w:rsid w:val="0C6AC32B"/>
    <w:rsid w:val="0C6C2B22"/>
    <w:rsid w:val="0C6C3375"/>
    <w:rsid w:val="0C701C85"/>
    <w:rsid w:val="0C71F42E"/>
    <w:rsid w:val="0C730F6E"/>
    <w:rsid w:val="0C777EBD"/>
    <w:rsid w:val="0C7ADF63"/>
    <w:rsid w:val="0C7DBB81"/>
    <w:rsid w:val="0C86975A"/>
    <w:rsid w:val="0C88F8D5"/>
    <w:rsid w:val="0C8D633D"/>
    <w:rsid w:val="0C922411"/>
    <w:rsid w:val="0C9A0392"/>
    <w:rsid w:val="0C9BB3F9"/>
    <w:rsid w:val="0C9FA98D"/>
    <w:rsid w:val="0CA668F7"/>
    <w:rsid w:val="0CAD8F0B"/>
    <w:rsid w:val="0CAE9E44"/>
    <w:rsid w:val="0CB67132"/>
    <w:rsid w:val="0CB703D2"/>
    <w:rsid w:val="0CB82166"/>
    <w:rsid w:val="0CB98162"/>
    <w:rsid w:val="0CCC2E9E"/>
    <w:rsid w:val="0CCE1B0E"/>
    <w:rsid w:val="0CCE2B90"/>
    <w:rsid w:val="0CD03FA4"/>
    <w:rsid w:val="0CD4CF31"/>
    <w:rsid w:val="0CD4E5C6"/>
    <w:rsid w:val="0CDCE28A"/>
    <w:rsid w:val="0CE26C31"/>
    <w:rsid w:val="0CE27633"/>
    <w:rsid w:val="0CE3AD50"/>
    <w:rsid w:val="0CEA349E"/>
    <w:rsid w:val="0CF0FC93"/>
    <w:rsid w:val="0CF1558E"/>
    <w:rsid w:val="0CF1E5BF"/>
    <w:rsid w:val="0CF4A5B1"/>
    <w:rsid w:val="0CF4F2D5"/>
    <w:rsid w:val="0CFBCE18"/>
    <w:rsid w:val="0CFBDE12"/>
    <w:rsid w:val="0CFEC38F"/>
    <w:rsid w:val="0CFEF916"/>
    <w:rsid w:val="0D016607"/>
    <w:rsid w:val="0D06B049"/>
    <w:rsid w:val="0D0768DC"/>
    <w:rsid w:val="0D0E5EBA"/>
    <w:rsid w:val="0D0ECD9F"/>
    <w:rsid w:val="0D11C022"/>
    <w:rsid w:val="0D13CB08"/>
    <w:rsid w:val="0D171C99"/>
    <w:rsid w:val="0D17927B"/>
    <w:rsid w:val="0D187157"/>
    <w:rsid w:val="0D1A923B"/>
    <w:rsid w:val="0D1FBBFF"/>
    <w:rsid w:val="0D22971D"/>
    <w:rsid w:val="0D26B24C"/>
    <w:rsid w:val="0D290D32"/>
    <w:rsid w:val="0D2A4CEF"/>
    <w:rsid w:val="0D2BAE65"/>
    <w:rsid w:val="0D35A98B"/>
    <w:rsid w:val="0D3E9173"/>
    <w:rsid w:val="0D448855"/>
    <w:rsid w:val="0D45D436"/>
    <w:rsid w:val="0D4652F5"/>
    <w:rsid w:val="0D4E6370"/>
    <w:rsid w:val="0D4F08B5"/>
    <w:rsid w:val="0D5177B3"/>
    <w:rsid w:val="0D5FBE2D"/>
    <w:rsid w:val="0D626693"/>
    <w:rsid w:val="0D6D6914"/>
    <w:rsid w:val="0D741E31"/>
    <w:rsid w:val="0D75F2C7"/>
    <w:rsid w:val="0D7BDC0F"/>
    <w:rsid w:val="0D7BE309"/>
    <w:rsid w:val="0D7E7535"/>
    <w:rsid w:val="0D81787E"/>
    <w:rsid w:val="0D8478EF"/>
    <w:rsid w:val="0D86ACAD"/>
    <w:rsid w:val="0D890C73"/>
    <w:rsid w:val="0D8948B0"/>
    <w:rsid w:val="0D8A9139"/>
    <w:rsid w:val="0D912C4B"/>
    <w:rsid w:val="0D9AE2D1"/>
    <w:rsid w:val="0D9F506D"/>
    <w:rsid w:val="0DA0F59E"/>
    <w:rsid w:val="0DA4D935"/>
    <w:rsid w:val="0DA68BCB"/>
    <w:rsid w:val="0DA6AB54"/>
    <w:rsid w:val="0DAA512F"/>
    <w:rsid w:val="0DAB72B7"/>
    <w:rsid w:val="0DABA987"/>
    <w:rsid w:val="0DAE2203"/>
    <w:rsid w:val="0DAF9927"/>
    <w:rsid w:val="0DB41280"/>
    <w:rsid w:val="0DB84AA6"/>
    <w:rsid w:val="0DB86617"/>
    <w:rsid w:val="0DB9648E"/>
    <w:rsid w:val="0DC34AC2"/>
    <w:rsid w:val="0DC4E131"/>
    <w:rsid w:val="0DC8BA77"/>
    <w:rsid w:val="0DCA5174"/>
    <w:rsid w:val="0DCC3990"/>
    <w:rsid w:val="0DD3C5A7"/>
    <w:rsid w:val="0DD595F5"/>
    <w:rsid w:val="0DD6D1C4"/>
    <w:rsid w:val="0DD77296"/>
    <w:rsid w:val="0DDC4057"/>
    <w:rsid w:val="0DDCF1BB"/>
    <w:rsid w:val="0DE62509"/>
    <w:rsid w:val="0DE69F65"/>
    <w:rsid w:val="0DE74E2B"/>
    <w:rsid w:val="0DE83871"/>
    <w:rsid w:val="0DEF7020"/>
    <w:rsid w:val="0DF4A6AF"/>
    <w:rsid w:val="0DF605C1"/>
    <w:rsid w:val="0DFAD63F"/>
    <w:rsid w:val="0DFE0293"/>
    <w:rsid w:val="0DFE5E64"/>
    <w:rsid w:val="0E016C56"/>
    <w:rsid w:val="0E036778"/>
    <w:rsid w:val="0E09B068"/>
    <w:rsid w:val="0E0C7419"/>
    <w:rsid w:val="0E0E3563"/>
    <w:rsid w:val="0E0FD2E4"/>
    <w:rsid w:val="0E11ECF0"/>
    <w:rsid w:val="0E152A0E"/>
    <w:rsid w:val="0E17862B"/>
    <w:rsid w:val="0E1A835A"/>
    <w:rsid w:val="0E223141"/>
    <w:rsid w:val="0E236CB7"/>
    <w:rsid w:val="0E31B418"/>
    <w:rsid w:val="0E352D5A"/>
    <w:rsid w:val="0E365DED"/>
    <w:rsid w:val="0E38A547"/>
    <w:rsid w:val="0E42C9EA"/>
    <w:rsid w:val="0E481514"/>
    <w:rsid w:val="0E496745"/>
    <w:rsid w:val="0E4D2F57"/>
    <w:rsid w:val="0E53220F"/>
    <w:rsid w:val="0E54E1E6"/>
    <w:rsid w:val="0E580686"/>
    <w:rsid w:val="0E5A92CE"/>
    <w:rsid w:val="0E63CF9F"/>
    <w:rsid w:val="0E65B2A4"/>
    <w:rsid w:val="0E66C6F3"/>
    <w:rsid w:val="0E709F92"/>
    <w:rsid w:val="0E7370E1"/>
    <w:rsid w:val="0E73B39F"/>
    <w:rsid w:val="0E75F50D"/>
    <w:rsid w:val="0E7BBE6B"/>
    <w:rsid w:val="0E7E2EDD"/>
    <w:rsid w:val="0E7F5AE6"/>
    <w:rsid w:val="0E8E22D8"/>
    <w:rsid w:val="0E90909C"/>
    <w:rsid w:val="0E90A974"/>
    <w:rsid w:val="0E922EC3"/>
    <w:rsid w:val="0E94B435"/>
    <w:rsid w:val="0E9612E6"/>
    <w:rsid w:val="0E99E8D9"/>
    <w:rsid w:val="0E9CED2D"/>
    <w:rsid w:val="0E9D9268"/>
    <w:rsid w:val="0EA320B7"/>
    <w:rsid w:val="0EA7A40B"/>
    <w:rsid w:val="0EAA5BF4"/>
    <w:rsid w:val="0EAA9D96"/>
    <w:rsid w:val="0EACCDC6"/>
    <w:rsid w:val="0EADC5CD"/>
    <w:rsid w:val="0EAFFB9D"/>
    <w:rsid w:val="0EB18B8B"/>
    <w:rsid w:val="0EB1EAC4"/>
    <w:rsid w:val="0EB49738"/>
    <w:rsid w:val="0EB4A4CD"/>
    <w:rsid w:val="0EB5C714"/>
    <w:rsid w:val="0EB81D3C"/>
    <w:rsid w:val="0EBDF58A"/>
    <w:rsid w:val="0EBF2057"/>
    <w:rsid w:val="0EBF894E"/>
    <w:rsid w:val="0EC55E8A"/>
    <w:rsid w:val="0ECC9C53"/>
    <w:rsid w:val="0ED1FC02"/>
    <w:rsid w:val="0EDCA4B5"/>
    <w:rsid w:val="0EDDF3BE"/>
    <w:rsid w:val="0EE1F96C"/>
    <w:rsid w:val="0EEA8DAF"/>
    <w:rsid w:val="0EEF867E"/>
    <w:rsid w:val="0EF0777C"/>
    <w:rsid w:val="0EF28C9E"/>
    <w:rsid w:val="0EF48857"/>
    <w:rsid w:val="0EF7E6AD"/>
    <w:rsid w:val="0EFA9C11"/>
    <w:rsid w:val="0EFB2B2D"/>
    <w:rsid w:val="0EFD8ABA"/>
    <w:rsid w:val="0F05E2D4"/>
    <w:rsid w:val="0F062F4C"/>
    <w:rsid w:val="0F076D8B"/>
    <w:rsid w:val="0F0AAFC5"/>
    <w:rsid w:val="0F0C2A01"/>
    <w:rsid w:val="0F0C43DF"/>
    <w:rsid w:val="0F0E4955"/>
    <w:rsid w:val="0F13042D"/>
    <w:rsid w:val="0F14876D"/>
    <w:rsid w:val="0F15DCFE"/>
    <w:rsid w:val="0F1B8F10"/>
    <w:rsid w:val="0F2CDB2A"/>
    <w:rsid w:val="0F3321BA"/>
    <w:rsid w:val="0F38D4F0"/>
    <w:rsid w:val="0F3C482A"/>
    <w:rsid w:val="0F3CAD3F"/>
    <w:rsid w:val="0F40EC9F"/>
    <w:rsid w:val="0F41B6BC"/>
    <w:rsid w:val="0F42FDF9"/>
    <w:rsid w:val="0F45F0A3"/>
    <w:rsid w:val="0F4EAFBD"/>
    <w:rsid w:val="0F554A0C"/>
    <w:rsid w:val="0F554B88"/>
    <w:rsid w:val="0F565D83"/>
    <w:rsid w:val="0F59A605"/>
    <w:rsid w:val="0F5DDD65"/>
    <w:rsid w:val="0F6128AD"/>
    <w:rsid w:val="0F626693"/>
    <w:rsid w:val="0F6330DC"/>
    <w:rsid w:val="0F677EAB"/>
    <w:rsid w:val="0F722227"/>
    <w:rsid w:val="0F73AACA"/>
    <w:rsid w:val="0F73D684"/>
    <w:rsid w:val="0F755A68"/>
    <w:rsid w:val="0F77AD73"/>
    <w:rsid w:val="0F77CC9B"/>
    <w:rsid w:val="0F77ECDB"/>
    <w:rsid w:val="0F78772E"/>
    <w:rsid w:val="0F7CF61D"/>
    <w:rsid w:val="0F7F7716"/>
    <w:rsid w:val="0F81A291"/>
    <w:rsid w:val="0F82BA24"/>
    <w:rsid w:val="0F8B918B"/>
    <w:rsid w:val="0F976954"/>
    <w:rsid w:val="0F9C9C82"/>
    <w:rsid w:val="0F9E3BFA"/>
    <w:rsid w:val="0FA18F22"/>
    <w:rsid w:val="0FA1EC47"/>
    <w:rsid w:val="0FA73F35"/>
    <w:rsid w:val="0FB16BA5"/>
    <w:rsid w:val="0FB35157"/>
    <w:rsid w:val="0FB388EF"/>
    <w:rsid w:val="0FB49D2E"/>
    <w:rsid w:val="0FBB25ED"/>
    <w:rsid w:val="0FBD3AC4"/>
    <w:rsid w:val="0FC0F654"/>
    <w:rsid w:val="0FC2C369"/>
    <w:rsid w:val="0FC33199"/>
    <w:rsid w:val="0FC68EF0"/>
    <w:rsid w:val="0FC70837"/>
    <w:rsid w:val="0FCD50AD"/>
    <w:rsid w:val="0FD8120F"/>
    <w:rsid w:val="0FDC9009"/>
    <w:rsid w:val="0FE43079"/>
    <w:rsid w:val="0FE4667F"/>
    <w:rsid w:val="0FE4F439"/>
    <w:rsid w:val="0FE9469F"/>
    <w:rsid w:val="0FE97D9B"/>
    <w:rsid w:val="0FEDEB0A"/>
    <w:rsid w:val="0FF09A75"/>
    <w:rsid w:val="0FF0C9EB"/>
    <w:rsid w:val="0FF25FF7"/>
    <w:rsid w:val="0FF48660"/>
    <w:rsid w:val="0FFB0E3A"/>
    <w:rsid w:val="0FFCDDE2"/>
    <w:rsid w:val="0FFE1B23"/>
    <w:rsid w:val="0FFEC68C"/>
    <w:rsid w:val="100B14AC"/>
    <w:rsid w:val="100C2666"/>
    <w:rsid w:val="100C5F4A"/>
    <w:rsid w:val="100D16CF"/>
    <w:rsid w:val="10100753"/>
    <w:rsid w:val="1011C72F"/>
    <w:rsid w:val="10182453"/>
    <w:rsid w:val="1019188E"/>
    <w:rsid w:val="101B2497"/>
    <w:rsid w:val="101B6309"/>
    <w:rsid w:val="101F3F90"/>
    <w:rsid w:val="102191BA"/>
    <w:rsid w:val="10221D1B"/>
    <w:rsid w:val="1022B688"/>
    <w:rsid w:val="1023B6A7"/>
    <w:rsid w:val="1024FF00"/>
    <w:rsid w:val="1028899C"/>
    <w:rsid w:val="102B404D"/>
    <w:rsid w:val="102C79D5"/>
    <w:rsid w:val="103361E9"/>
    <w:rsid w:val="10345CC7"/>
    <w:rsid w:val="10348335"/>
    <w:rsid w:val="1035A96C"/>
    <w:rsid w:val="10360A70"/>
    <w:rsid w:val="1049179E"/>
    <w:rsid w:val="104D4EF3"/>
    <w:rsid w:val="10661518"/>
    <w:rsid w:val="106E8808"/>
    <w:rsid w:val="1078E6F6"/>
    <w:rsid w:val="107B986A"/>
    <w:rsid w:val="107CDD26"/>
    <w:rsid w:val="107DFFBA"/>
    <w:rsid w:val="107E8E9F"/>
    <w:rsid w:val="10860620"/>
    <w:rsid w:val="10865240"/>
    <w:rsid w:val="10895B5A"/>
    <w:rsid w:val="108A9500"/>
    <w:rsid w:val="108C106B"/>
    <w:rsid w:val="108C46F1"/>
    <w:rsid w:val="10921F71"/>
    <w:rsid w:val="10931366"/>
    <w:rsid w:val="109749E5"/>
    <w:rsid w:val="1099AC84"/>
    <w:rsid w:val="109C6B7E"/>
    <w:rsid w:val="109D21E0"/>
    <w:rsid w:val="109DCABD"/>
    <w:rsid w:val="10A492BA"/>
    <w:rsid w:val="10A59899"/>
    <w:rsid w:val="10A60DD1"/>
    <w:rsid w:val="10A70B81"/>
    <w:rsid w:val="10ACA7A6"/>
    <w:rsid w:val="10ACF7C7"/>
    <w:rsid w:val="10BE1BC6"/>
    <w:rsid w:val="10C50D7F"/>
    <w:rsid w:val="10C652AD"/>
    <w:rsid w:val="10C70E8B"/>
    <w:rsid w:val="10C79161"/>
    <w:rsid w:val="10C7F8A2"/>
    <w:rsid w:val="10D76E7D"/>
    <w:rsid w:val="10DEAAB0"/>
    <w:rsid w:val="10E0C6D2"/>
    <w:rsid w:val="10E4D7D9"/>
    <w:rsid w:val="10E78D5D"/>
    <w:rsid w:val="10EE6014"/>
    <w:rsid w:val="10F10058"/>
    <w:rsid w:val="10F4864D"/>
    <w:rsid w:val="10F55030"/>
    <w:rsid w:val="10FD7E1C"/>
    <w:rsid w:val="10FE0C34"/>
    <w:rsid w:val="1103B112"/>
    <w:rsid w:val="11082BCA"/>
    <w:rsid w:val="110AB062"/>
    <w:rsid w:val="11197D71"/>
    <w:rsid w:val="111EC4C1"/>
    <w:rsid w:val="1130E696"/>
    <w:rsid w:val="1130F55B"/>
    <w:rsid w:val="1136BDB2"/>
    <w:rsid w:val="11375103"/>
    <w:rsid w:val="1139E283"/>
    <w:rsid w:val="113C1934"/>
    <w:rsid w:val="1140B393"/>
    <w:rsid w:val="11465C8F"/>
    <w:rsid w:val="114741DD"/>
    <w:rsid w:val="114D257D"/>
    <w:rsid w:val="115280FD"/>
    <w:rsid w:val="1154ED06"/>
    <w:rsid w:val="115639C1"/>
    <w:rsid w:val="115A7601"/>
    <w:rsid w:val="115DC053"/>
    <w:rsid w:val="115EEDAE"/>
    <w:rsid w:val="11634E64"/>
    <w:rsid w:val="116D8352"/>
    <w:rsid w:val="117186B7"/>
    <w:rsid w:val="1177A9BB"/>
    <w:rsid w:val="117A3FB6"/>
    <w:rsid w:val="117D135F"/>
    <w:rsid w:val="117D8059"/>
    <w:rsid w:val="118036E0"/>
    <w:rsid w:val="1181085B"/>
    <w:rsid w:val="11818515"/>
    <w:rsid w:val="1190A396"/>
    <w:rsid w:val="1190BBD9"/>
    <w:rsid w:val="1192FF2D"/>
    <w:rsid w:val="119A2B92"/>
    <w:rsid w:val="119B369F"/>
    <w:rsid w:val="119B5913"/>
    <w:rsid w:val="119B7279"/>
    <w:rsid w:val="119CCBB2"/>
    <w:rsid w:val="11A28BE1"/>
    <w:rsid w:val="11A7B5E5"/>
    <w:rsid w:val="11A7E399"/>
    <w:rsid w:val="11A8D99E"/>
    <w:rsid w:val="11A975B5"/>
    <w:rsid w:val="11A9A5EF"/>
    <w:rsid w:val="11AD6192"/>
    <w:rsid w:val="11B24643"/>
    <w:rsid w:val="11BAD255"/>
    <w:rsid w:val="11C25D5B"/>
    <w:rsid w:val="11C44283"/>
    <w:rsid w:val="11C9BDA5"/>
    <w:rsid w:val="11CA14D8"/>
    <w:rsid w:val="11CD0FEB"/>
    <w:rsid w:val="11D17CE5"/>
    <w:rsid w:val="11D333BC"/>
    <w:rsid w:val="11D6D669"/>
    <w:rsid w:val="11DC0AC8"/>
    <w:rsid w:val="11DCEAFC"/>
    <w:rsid w:val="11E14F25"/>
    <w:rsid w:val="11EC3FDD"/>
    <w:rsid w:val="11EC5218"/>
    <w:rsid w:val="11F1921A"/>
    <w:rsid w:val="11F2BE23"/>
    <w:rsid w:val="11FA24C0"/>
    <w:rsid w:val="1200DC94"/>
    <w:rsid w:val="120369DA"/>
    <w:rsid w:val="12069F2B"/>
    <w:rsid w:val="12080A82"/>
    <w:rsid w:val="120B8592"/>
    <w:rsid w:val="120F3B59"/>
    <w:rsid w:val="1210AAC9"/>
    <w:rsid w:val="121517CE"/>
    <w:rsid w:val="12163CC9"/>
    <w:rsid w:val="121D60F2"/>
    <w:rsid w:val="1222CC65"/>
    <w:rsid w:val="1226AE94"/>
    <w:rsid w:val="122725D7"/>
    <w:rsid w:val="122A3D8B"/>
    <w:rsid w:val="122D4B4A"/>
    <w:rsid w:val="123292FB"/>
    <w:rsid w:val="12367BE6"/>
    <w:rsid w:val="12370D22"/>
    <w:rsid w:val="123FEFD6"/>
    <w:rsid w:val="12436F9D"/>
    <w:rsid w:val="12472452"/>
    <w:rsid w:val="124C35A9"/>
    <w:rsid w:val="124E3041"/>
    <w:rsid w:val="12503DC7"/>
    <w:rsid w:val="1253475F"/>
    <w:rsid w:val="125468A6"/>
    <w:rsid w:val="12549A0E"/>
    <w:rsid w:val="125E55C6"/>
    <w:rsid w:val="1262FB6B"/>
    <w:rsid w:val="126BF0C8"/>
    <w:rsid w:val="1271164F"/>
    <w:rsid w:val="1274778F"/>
    <w:rsid w:val="127589FB"/>
    <w:rsid w:val="1277BE6B"/>
    <w:rsid w:val="127B9211"/>
    <w:rsid w:val="127C8373"/>
    <w:rsid w:val="127EB9FD"/>
    <w:rsid w:val="1282652D"/>
    <w:rsid w:val="128A1A10"/>
    <w:rsid w:val="128CC280"/>
    <w:rsid w:val="128E9AAD"/>
    <w:rsid w:val="1291B994"/>
    <w:rsid w:val="12939B1F"/>
    <w:rsid w:val="12941674"/>
    <w:rsid w:val="129CE2D6"/>
    <w:rsid w:val="129FA751"/>
    <w:rsid w:val="129FC825"/>
    <w:rsid w:val="129FEED5"/>
    <w:rsid w:val="12A080B8"/>
    <w:rsid w:val="12A801AE"/>
    <w:rsid w:val="12AD338F"/>
    <w:rsid w:val="12AED1BC"/>
    <w:rsid w:val="12B69AC5"/>
    <w:rsid w:val="12B6F7A5"/>
    <w:rsid w:val="12BC2014"/>
    <w:rsid w:val="12C81E8A"/>
    <w:rsid w:val="12C8A1BB"/>
    <w:rsid w:val="12C8F020"/>
    <w:rsid w:val="12D7B0A3"/>
    <w:rsid w:val="12D7F9F3"/>
    <w:rsid w:val="12EF6992"/>
    <w:rsid w:val="12F1AE55"/>
    <w:rsid w:val="12F5CAAF"/>
    <w:rsid w:val="12F7C11F"/>
    <w:rsid w:val="130865C7"/>
    <w:rsid w:val="130C1586"/>
    <w:rsid w:val="13126D7D"/>
    <w:rsid w:val="13153936"/>
    <w:rsid w:val="1317B725"/>
    <w:rsid w:val="131D80AB"/>
    <w:rsid w:val="1325DE1E"/>
    <w:rsid w:val="13261D5F"/>
    <w:rsid w:val="132D48D9"/>
    <w:rsid w:val="132EA6BB"/>
    <w:rsid w:val="1331636C"/>
    <w:rsid w:val="13337804"/>
    <w:rsid w:val="133652E7"/>
    <w:rsid w:val="133C9E5A"/>
    <w:rsid w:val="1340E2F3"/>
    <w:rsid w:val="134673DE"/>
    <w:rsid w:val="134A6FE2"/>
    <w:rsid w:val="134D30E9"/>
    <w:rsid w:val="134D594F"/>
    <w:rsid w:val="1357BB39"/>
    <w:rsid w:val="135E3733"/>
    <w:rsid w:val="13666531"/>
    <w:rsid w:val="136CDFB5"/>
    <w:rsid w:val="136E61AE"/>
    <w:rsid w:val="1370E462"/>
    <w:rsid w:val="13723620"/>
    <w:rsid w:val="137432ED"/>
    <w:rsid w:val="138C33CE"/>
    <w:rsid w:val="138CB6C3"/>
    <w:rsid w:val="138DC8A1"/>
    <w:rsid w:val="138DDC47"/>
    <w:rsid w:val="138E24C5"/>
    <w:rsid w:val="13946206"/>
    <w:rsid w:val="13951C5C"/>
    <w:rsid w:val="139535B1"/>
    <w:rsid w:val="13954FB8"/>
    <w:rsid w:val="1395F3D0"/>
    <w:rsid w:val="139D775D"/>
    <w:rsid w:val="13A13C92"/>
    <w:rsid w:val="13A4640F"/>
    <w:rsid w:val="13A5D038"/>
    <w:rsid w:val="13A6C4FE"/>
    <w:rsid w:val="13AFF35F"/>
    <w:rsid w:val="13B87C36"/>
    <w:rsid w:val="13C3F189"/>
    <w:rsid w:val="13C40DC4"/>
    <w:rsid w:val="13C631E6"/>
    <w:rsid w:val="13CB0623"/>
    <w:rsid w:val="13CBD883"/>
    <w:rsid w:val="13CCC19A"/>
    <w:rsid w:val="13CD6D24"/>
    <w:rsid w:val="13CEF1EC"/>
    <w:rsid w:val="13CF939E"/>
    <w:rsid w:val="13DD1AAB"/>
    <w:rsid w:val="13E04F87"/>
    <w:rsid w:val="13E3D1AA"/>
    <w:rsid w:val="13E458CC"/>
    <w:rsid w:val="13E8072F"/>
    <w:rsid w:val="13F36239"/>
    <w:rsid w:val="13F7548A"/>
    <w:rsid w:val="13FD0552"/>
    <w:rsid w:val="1405937B"/>
    <w:rsid w:val="14091190"/>
    <w:rsid w:val="14104BDD"/>
    <w:rsid w:val="141145B6"/>
    <w:rsid w:val="1414401A"/>
    <w:rsid w:val="14188EC2"/>
    <w:rsid w:val="14191EA2"/>
    <w:rsid w:val="1419914B"/>
    <w:rsid w:val="1419D5F4"/>
    <w:rsid w:val="142928BF"/>
    <w:rsid w:val="142EFA2F"/>
    <w:rsid w:val="14399BE2"/>
    <w:rsid w:val="14447EC0"/>
    <w:rsid w:val="144ABA8A"/>
    <w:rsid w:val="1457868C"/>
    <w:rsid w:val="1458EA62"/>
    <w:rsid w:val="1466697A"/>
    <w:rsid w:val="1467BAC4"/>
    <w:rsid w:val="146A1F6E"/>
    <w:rsid w:val="146E1809"/>
    <w:rsid w:val="14771A30"/>
    <w:rsid w:val="147B815B"/>
    <w:rsid w:val="147CE61A"/>
    <w:rsid w:val="147F5FF9"/>
    <w:rsid w:val="14892D0A"/>
    <w:rsid w:val="148BE5B0"/>
    <w:rsid w:val="14909C18"/>
    <w:rsid w:val="14911A0F"/>
    <w:rsid w:val="1491E03A"/>
    <w:rsid w:val="1492F9CB"/>
    <w:rsid w:val="1494F9C2"/>
    <w:rsid w:val="14953D74"/>
    <w:rsid w:val="1497029F"/>
    <w:rsid w:val="149846E4"/>
    <w:rsid w:val="14998406"/>
    <w:rsid w:val="149B59F0"/>
    <w:rsid w:val="149F0846"/>
    <w:rsid w:val="149F571A"/>
    <w:rsid w:val="14A2789F"/>
    <w:rsid w:val="14A4B0DA"/>
    <w:rsid w:val="14A6CF6A"/>
    <w:rsid w:val="14AFCC03"/>
    <w:rsid w:val="14B15591"/>
    <w:rsid w:val="14B2B295"/>
    <w:rsid w:val="14B8610D"/>
    <w:rsid w:val="14BB21D8"/>
    <w:rsid w:val="14BC686F"/>
    <w:rsid w:val="14C0C96B"/>
    <w:rsid w:val="14C492DA"/>
    <w:rsid w:val="14C8A63A"/>
    <w:rsid w:val="14CA106D"/>
    <w:rsid w:val="14CCA1FB"/>
    <w:rsid w:val="14CD8C81"/>
    <w:rsid w:val="14CEAE4A"/>
    <w:rsid w:val="14D1EAC0"/>
    <w:rsid w:val="14D2F95D"/>
    <w:rsid w:val="14D9AF13"/>
    <w:rsid w:val="14DA3520"/>
    <w:rsid w:val="14DABB16"/>
    <w:rsid w:val="14E5F887"/>
    <w:rsid w:val="14F1EDE0"/>
    <w:rsid w:val="14FBE345"/>
    <w:rsid w:val="150509AE"/>
    <w:rsid w:val="15072582"/>
    <w:rsid w:val="150C8BD8"/>
    <w:rsid w:val="150D554A"/>
    <w:rsid w:val="150ED679"/>
    <w:rsid w:val="150EDF86"/>
    <w:rsid w:val="15129DE5"/>
    <w:rsid w:val="151D313A"/>
    <w:rsid w:val="151FC328"/>
    <w:rsid w:val="152477F8"/>
    <w:rsid w:val="1529F526"/>
    <w:rsid w:val="15308EC9"/>
    <w:rsid w:val="1534746F"/>
    <w:rsid w:val="153A08A7"/>
    <w:rsid w:val="153B66D1"/>
    <w:rsid w:val="153BE02E"/>
    <w:rsid w:val="1545C7F1"/>
    <w:rsid w:val="1551103E"/>
    <w:rsid w:val="1553C116"/>
    <w:rsid w:val="155FA9F6"/>
    <w:rsid w:val="155FDE25"/>
    <w:rsid w:val="1560F261"/>
    <w:rsid w:val="15619522"/>
    <w:rsid w:val="15657883"/>
    <w:rsid w:val="15686050"/>
    <w:rsid w:val="15686BD2"/>
    <w:rsid w:val="157205A9"/>
    <w:rsid w:val="15746D03"/>
    <w:rsid w:val="15759AFE"/>
    <w:rsid w:val="157FD0FA"/>
    <w:rsid w:val="15802C78"/>
    <w:rsid w:val="15815FF8"/>
    <w:rsid w:val="15833EF3"/>
    <w:rsid w:val="158459D2"/>
    <w:rsid w:val="1585D501"/>
    <w:rsid w:val="1589BAF1"/>
    <w:rsid w:val="158E0DCB"/>
    <w:rsid w:val="1590B0C6"/>
    <w:rsid w:val="1590D3BB"/>
    <w:rsid w:val="15942EBC"/>
    <w:rsid w:val="15A8A097"/>
    <w:rsid w:val="15A99834"/>
    <w:rsid w:val="15AA3877"/>
    <w:rsid w:val="15AD6027"/>
    <w:rsid w:val="15B5803F"/>
    <w:rsid w:val="15B8F0AD"/>
    <w:rsid w:val="15BA91ED"/>
    <w:rsid w:val="15C074F8"/>
    <w:rsid w:val="15C219D1"/>
    <w:rsid w:val="15C39217"/>
    <w:rsid w:val="15C45F32"/>
    <w:rsid w:val="15CBA799"/>
    <w:rsid w:val="15CBDEB0"/>
    <w:rsid w:val="15CE7F9E"/>
    <w:rsid w:val="15D4DD91"/>
    <w:rsid w:val="15D580F5"/>
    <w:rsid w:val="15D8E501"/>
    <w:rsid w:val="15DA04CD"/>
    <w:rsid w:val="15DF27B9"/>
    <w:rsid w:val="15E067FC"/>
    <w:rsid w:val="15E383B3"/>
    <w:rsid w:val="15E3D964"/>
    <w:rsid w:val="15E72E5F"/>
    <w:rsid w:val="15EAE6C8"/>
    <w:rsid w:val="15ED5DCE"/>
    <w:rsid w:val="15EEFC09"/>
    <w:rsid w:val="15F0453A"/>
    <w:rsid w:val="15F0B3ED"/>
    <w:rsid w:val="15F402EF"/>
    <w:rsid w:val="15F498A0"/>
    <w:rsid w:val="15F61A3C"/>
    <w:rsid w:val="15FA19AC"/>
    <w:rsid w:val="16014F0C"/>
    <w:rsid w:val="1604FD55"/>
    <w:rsid w:val="16096A7E"/>
    <w:rsid w:val="1609D3FA"/>
    <w:rsid w:val="160DF744"/>
    <w:rsid w:val="160E1823"/>
    <w:rsid w:val="160E8A43"/>
    <w:rsid w:val="1615C3C0"/>
    <w:rsid w:val="161AF13A"/>
    <w:rsid w:val="161B95E9"/>
    <w:rsid w:val="1620241E"/>
    <w:rsid w:val="16230F2B"/>
    <w:rsid w:val="1629DFF4"/>
    <w:rsid w:val="162B4FF2"/>
    <w:rsid w:val="162BFC83"/>
    <w:rsid w:val="162EB702"/>
    <w:rsid w:val="1633777A"/>
    <w:rsid w:val="1634D046"/>
    <w:rsid w:val="1639FE2A"/>
    <w:rsid w:val="163C01B5"/>
    <w:rsid w:val="164C5E7B"/>
    <w:rsid w:val="1651877B"/>
    <w:rsid w:val="16534E21"/>
    <w:rsid w:val="1656E219"/>
    <w:rsid w:val="165CED39"/>
    <w:rsid w:val="165DBE21"/>
    <w:rsid w:val="165F1AA5"/>
    <w:rsid w:val="16692E6C"/>
    <w:rsid w:val="166B193F"/>
    <w:rsid w:val="166D3D2B"/>
    <w:rsid w:val="16709ABE"/>
    <w:rsid w:val="16727001"/>
    <w:rsid w:val="16771DFA"/>
    <w:rsid w:val="167C4F83"/>
    <w:rsid w:val="167D137C"/>
    <w:rsid w:val="167D173C"/>
    <w:rsid w:val="16832D58"/>
    <w:rsid w:val="168B46BF"/>
    <w:rsid w:val="168C1E8D"/>
    <w:rsid w:val="168D6DF4"/>
    <w:rsid w:val="16910DC7"/>
    <w:rsid w:val="1691796D"/>
    <w:rsid w:val="16934356"/>
    <w:rsid w:val="169A9D61"/>
    <w:rsid w:val="169DD972"/>
    <w:rsid w:val="16A81A2A"/>
    <w:rsid w:val="16AA8C8B"/>
    <w:rsid w:val="16B4AF44"/>
    <w:rsid w:val="16B60DCC"/>
    <w:rsid w:val="16B754F0"/>
    <w:rsid w:val="16B81A39"/>
    <w:rsid w:val="16BBDC65"/>
    <w:rsid w:val="16BF9872"/>
    <w:rsid w:val="16BFAFEA"/>
    <w:rsid w:val="16C0F70E"/>
    <w:rsid w:val="16C343AC"/>
    <w:rsid w:val="16C37761"/>
    <w:rsid w:val="16C9F50B"/>
    <w:rsid w:val="16DA128C"/>
    <w:rsid w:val="16DA477A"/>
    <w:rsid w:val="16DCE20E"/>
    <w:rsid w:val="16DD2D5C"/>
    <w:rsid w:val="16DE82B6"/>
    <w:rsid w:val="16DF5BAE"/>
    <w:rsid w:val="16DFEBDB"/>
    <w:rsid w:val="16E0A19B"/>
    <w:rsid w:val="16E43DAD"/>
    <w:rsid w:val="16E5BF97"/>
    <w:rsid w:val="16E6E9F0"/>
    <w:rsid w:val="16EAB627"/>
    <w:rsid w:val="16EC2368"/>
    <w:rsid w:val="16F68A02"/>
    <w:rsid w:val="16F711F6"/>
    <w:rsid w:val="16F9E755"/>
    <w:rsid w:val="16FA2B96"/>
    <w:rsid w:val="170177D6"/>
    <w:rsid w:val="17038244"/>
    <w:rsid w:val="170399E6"/>
    <w:rsid w:val="17044FCC"/>
    <w:rsid w:val="1704DCEC"/>
    <w:rsid w:val="170533C7"/>
    <w:rsid w:val="17058752"/>
    <w:rsid w:val="17095C23"/>
    <w:rsid w:val="170A7AF3"/>
    <w:rsid w:val="1710CFE1"/>
    <w:rsid w:val="1713E5CF"/>
    <w:rsid w:val="171A8964"/>
    <w:rsid w:val="171FA2A1"/>
    <w:rsid w:val="17243D06"/>
    <w:rsid w:val="17254922"/>
    <w:rsid w:val="17272DE7"/>
    <w:rsid w:val="1728F492"/>
    <w:rsid w:val="17294A6B"/>
    <w:rsid w:val="172B40BD"/>
    <w:rsid w:val="172C3921"/>
    <w:rsid w:val="174264F0"/>
    <w:rsid w:val="1747B3AB"/>
    <w:rsid w:val="174B04E7"/>
    <w:rsid w:val="174E8768"/>
    <w:rsid w:val="174F940B"/>
    <w:rsid w:val="1752F8E2"/>
    <w:rsid w:val="1756DB0A"/>
    <w:rsid w:val="175C28DF"/>
    <w:rsid w:val="175ED5D7"/>
    <w:rsid w:val="17736C59"/>
    <w:rsid w:val="1774CA21"/>
    <w:rsid w:val="1779A65F"/>
    <w:rsid w:val="177B9B33"/>
    <w:rsid w:val="177D68DF"/>
    <w:rsid w:val="17879717"/>
    <w:rsid w:val="1790132B"/>
    <w:rsid w:val="17928667"/>
    <w:rsid w:val="17946A31"/>
    <w:rsid w:val="17968211"/>
    <w:rsid w:val="17990EE7"/>
    <w:rsid w:val="179ABBFF"/>
    <w:rsid w:val="179E7951"/>
    <w:rsid w:val="179EBF23"/>
    <w:rsid w:val="179ED7B2"/>
    <w:rsid w:val="17A0282A"/>
    <w:rsid w:val="17A0AD9A"/>
    <w:rsid w:val="17A45B56"/>
    <w:rsid w:val="17A49E51"/>
    <w:rsid w:val="17A5C534"/>
    <w:rsid w:val="17A89858"/>
    <w:rsid w:val="17AC1A83"/>
    <w:rsid w:val="17B079DF"/>
    <w:rsid w:val="17B39ED8"/>
    <w:rsid w:val="17B712C2"/>
    <w:rsid w:val="17BF6E7B"/>
    <w:rsid w:val="17C79C53"/>
    <w:rsid w:val="17C7D311"/>
    <w:rsid w:val="17C90239"/>
    <w:rsid w:val="17CBE469"/>
    <w:rsid w:val="17CDD57C"/>
    <w:rsid w:val="17CDD999"/>
    <w:rsid w:val="17CEA8F7"/>
    <w:rsid w:val="17D26917"/>
    <w:rsid w:val="17D55404"/>
    <w:rsid w:val="17D73D98"/>
    <w:rsid w:val="17D74266"/>
    <w:rsid w:val="17DD0304"/>
    <w:rsid w:val="17E130AA"/>
    <w:rsid w:val="17E13907"/>
    <w:rsid w:val="17E23C5D"/>
    <w:rsid w:val="17E7AAD0"/>
    <w:rsid w:val="17F491DA"/>
    <w:rsid w:val="17F5996A"/>
    <w:rsid w:val="17FF10C0"/>
    <w:rsid w:val="180069A8"/>
    <w:rsid w:val="18032696"/>
    <w:rsid w:val="180A8681"/>
    <w:rsid w:val="180C9A59"/>
    <w:rsid w:val="180D297F"/>
    <w:rsid w:val="180FE66D"/>
    <w:rsid w:val="18106C57"/>
    <w:rsid w:val="1812D546"/>
    <w:rsid w:val="1820D1F6"/>
    <w:rsid w:val="18214BBE"/>
    <w:rsid w:val="1821CAEF"/>
    <w:rsid w:val="182689D0"/>
    <w:rsid w:val="1828E729"/>
    <w:rsid w:val="182BC19E"/>
    <w:rsid w:val="182C972C"/>
    <w:rsid w:val="182D73F0"/>
    <w:rsid w:val="182D8109"/>
    <w:rsid w:val="182D83E1"/>
    <w:rsid w:val="18347128"/>
    <w:rsid w:val="1834E5E1"/>
    <w:rsid w:val="1835051A"/>
    <w:rsid w:val="18433F03"/>
    <w:rsid w:val="1846AD8D"/>
    <w:rsid w:val="184ECBE7"/>
    <w:rsid w:val="18512A6D"/>
    <w:rsid w:val="1851C4CC"/>
    <w:rsid w:val="1855BC2E"/>
    <w:rsid w:val="185D5C80"/>
    <w:rsid w:val="1863D000"/>
    <w:rsid w:val="18644B41"/>
    <w:rsid w:val="186C9E23"/>
    <w:rsid w:val="18745654"/>
    <w:rsid w:val="1876DEAD"/>
    <w:rsid w:val="187BDF5D"/>
    <w:rsid w:val="1881B01F"/>
    <w:rsid w:val="1884284A"/>
    <w:rsid w:val="1886695E"/>
    <w:rsid w:val="188EE94E"/>
    <w:rsid w:val="18922316"/>
    <w:rsid w:val="18932B0E"/>
    <w:rsid w:val="189659CF"/>
    <w:rsid w:val="1898CE28"/>
    <w:rsid w:val="189F8A1A"/>
    <w:rsid w:val="18A0B994"/>
    <w:rsid w:val="18AD2CF2"/>
    <w:rsid w:val="18AE8CB7"/>
    <w:rsid w:val="18B5F350"/>
    <w:rsid w:val="18C124AF"/>
    <w:rsid w:val="18CB45F4"/>
    <w:rsid w:val="18CD74CF"/>
    <w:rsid w:val="18D09A89"/>
    <w:rsid w:val="18D3FFA7"/>
    <w:rsid w:val="18D985AA"/>
    <w:rsid w:val="18E043B7"/>
    <w:rsid w:val="18E1FF34"/>
    <w:rsid w:val="18E30407"/>
    <w:rsid w:val="18E83111"/>
    <w:rsid w:val="18EA3AA7"/>
    <w:rsid w:val="18EC8CB1"/>
    <w:rsid w:val="18ECF66E"/>
    <w:rsid w:val="18ED03D6"/>
    <w:rsid w:val="18EE9E48"/>
    <w:rsid w:val="18F03AC5"/>
    <w:rsid w:val="18F33A3B"/>
    <w:rsid w:val="18F9DCCF"/>
    <w:rsid w:val="1901800A"/>
    <w:rsid w:val="19018237"/>
    <w:rsid w:val="190256A5"/>
    <w:rsid w:val="19040D06"/>
    <w:rsid w:val="190626D5"/>
    <w:rsid w:val="190E86C4"/>
    <w:rsid w:val="191063BF"/>
    <w:rsid w:val="191651AD"/>
    <w:rsid w:val="191951DD"/>
    <w:rsid w:val="191BB6EB"/>
    <w:rsid w:val="191EAEE1"/>
    <w:rsid w:val="192C1936"/>
    <w:rsid w:val="192D5CCB"/>
    <w:rsid w:val="19366547"/>
    <w:rsid w:val="1937AB72"/>
    <w:rsid w:val="193C1283"/>
    <w:rsid w:val="193C8970"/>
    <w:rsid w:val="193FE125"/>
    <w:rsid w:val="1942CEE0"/>
    <w:rsid w:val="1942D29E"/>
    <w:rsid w:val="194D2A95"/>
    <w:rsid w:val="194D4449"/>
    <w:rsid w:val="194DFC48"/>
    <w:rsid w:val="194EC341"/>
    <w:rsid w:val="19510D68"/>
    <w:rsid w:val="195133B9"/>
    <w:rsid w:val="1956339B"/>
    <w:rsid w:val="195A3840"/>
    <w:rsid w:val="195DF81C"/>
    <w:rsid w:val="195F8F63"/>
    <w:rsid w:val="19603797"/>
    <w:rsid w:val="1976EB7C"/>
    <w:rsid w:val="197BCF9A"/>
    <w:rsid w:val="197D7C11"/>
    <w:rsid w:val="197DB22D"/>
    <w:rsid w:val="198A8404"/>
    <w:rsid w:val="1993D640"/>
    <w:rsid w:val="1996E753"/>
    <w:rsid w:val="199E1F61"/>
    <w:rsid w:val="19A4F13E"/>
    <w:rsid w:val="19AB7CAB"/>
    <w:rsid w:val="19AF2B11"/>
    <w:rsid w:val="19B37DEE"/>
    <w:rsid w:val="19B813BC"/>
    <w:rsid w:val="19BB0461"/>
    <w:rsid w:val="19C6FE28"/>
    <w:rsid w:val="19CD9C1B"/>
    <w:rsid w:val="19D0B4D4"/>
    <w:rsid w:val="19D4F15A"/>
    <w:rsid w:val="19D4F32A"/>
    <w:rsid w:val="19D5A172"/>
    <w:rsid w:val="19D73DB5"/>
    <w:rsid w:val="19D91BD5"/>
    <w:rsid w:val="19D9FC60"/>
    <w:rsid w:val="19DC999B"/>
    <w:rsid w:val="19DDA332"/>
    <w:rsid w:val="19DF0197"/>
    <w:rsid w:val="19DF7CAC"/>
    <w:rsid w:val="19E5B149"/>
    <w:rsid w:val="19E8B6C6"/>
    <w:rsid w:val="19E8EBDB"/>
    <w:rsid w:val="19EEC22C"/>
    <w:rsid w:val="19EF5E9E"/>
    <w:rsid w:val="19F2DCA0"/>
    <w:rsid w:val="19F4D6B8"/>
    <w:rsid w:val="19F4E626"/>
    <w:rsid w:val="19F61BFE"/>
    <w:rsid w:val="19FD4ED9"/>
    <w:rsid w:val="19FE16EC"/>
    <w:rsid w:val="1A02D1B8"/>
    <w:rsid w:val="1A0437B0"/>
    <w:rsid w:val="1A067A83"/>
    <w:rsid w:val="1A0B8A53"/>
    <w:rsid w:val="1A13B28A"/>
    <w:rsid w:val="1A1547B6"/>
    <w:rsid w:val="1A1A3918"/>
    <w:rsid w:val="1A1BBD0D"/>
    <w:rsid w:val="1A227FF6"/>
    <w:rsid w:val="1A230BEC"/>
    <w:rsid w:val="1A285046"/>
    <w:rsid w:val="1A32619B"/>
    <w:rsid w:val="1A34F70C"/>
    <w:rsid w:val="1A350C2F"/>
    <w:rsid w:val="1A371A95"/>
    <w:rsid w:val="1A3960AB"/>
    <w:rsid w:val="1A3AE9D7"/>
    <w:rsid w:val="1A3BA9AE"/>
    <w:rsid w:val="1A3E281D"/>
    <w:rsid w:val="1A3FB25B"/>
    <w:rsid w:val="1A41C9DD"/>
    <w:rsid w:val="1A4456EA"/>
    <w:rsid w:val="1A44C81D"/>
    <w:rsid w:val="1A4B2F0A"/>
    <w:rsid w:val="1A4DCC3C"/>
    <w:rsid w:val="1A4FD221"/>
    <w:rsid w:val="1A52D2DA"/>
    <w:rsid w:val="1A54FAAD"/>
    <w:rsid w:val="1A5ADD26"/>
    <w:rsid w:val="1A5BBBA6"/>
    <w:rsid w:val="1A607288"/>
    <w:rsid w:val="1A62BA6E"/>
    <w:rsid w:val="1A66E899"/>
    <w:rsid w:val="1A67F236"/>
    <w:rsid w:val="1A6D6738"/>
    <w:rsid w:val="1A6E3B82"/>
    <w:rsid w:val="1A7553C3"/>
    <w:rsid w:val="1A89421E"/>
    <w:rsid w:val="1A8942F9"/>
    <w:rsid w:val="1A8B8DE9"/>
    <w:rsid w:val="1A904325"/>
    <w:rsid w:val="1A926733"/>
    <w:rsid w:val="1A927F50"/>
    <w:rsid w:val="1A94521C"/>
    <w:rsid w:val="1A94C5C0"/>
    <w:rsid w:val="1A955322"/>
    <w:rsid w:val="1A96E5D2"/>
    <w:rsid w:val="1AA00A47"/>
    <w:rsid w:val="1AA050EC"/>
    <w:rsid w:val="1AA10C01"/>
    <w:rsid w:val="1AA7B15D"/>
    <w:rsid w:val="1AA9B1EB"/>
    <w:rsid w:val="1AA9E67B"/>
    <w:rsid w:val="1ABBF5CE"/>
    <w:rsid w:val="1ABD8895"/>
    <w:rsid w:val="1AC1B2FC"/>
    <w:rsid w:val="1ACEF94A"/>
    <w:rsid w:val="1AD16253"/>
    <w:rsid w:val="1ADA19DB"/>
    <w:rsid w:val="1AE08DA9"/>
    <w:rsid w:val="1AE0C723"/>
    <w:rsid w:val="1AE64E5D"/>
    <w:rsid w:val="1AE73D12"/>
    <w:rsid w:val="1AE7DA3C"/>
    <w:rsid w:val="1AF28939"/>
    <w:rsid w:val="1AFDD0C4"/>
    <w:rsid w:val="1AFE63D1"/>
    <w:rsid w:val="1AFE7BC2"/>
    <w:rsid w:val="1B067A8C"/>
    <w:rsid w:val="1B06D6D7"/>
    <w:rsid w:val="1B071D89"/>
    <w:rsid w:val="1B09C2F6"/>
    <w:rsid w:val="1B0C3C6D"/>
    <w:rsid w:val="1B0E4784"/>
    <w:rsid w:val="1B18C3C5"/>
    <w:rsid w:val="1B1C832B"/>
    <w:rsid w:val="1B2088BB"/>
    <w:rsid w:val="1B26F5F2"/>
    <w:rsid w:val="1B2D7B4C"/>
    <w:rsid w:val="1B3308B0"/>
    <w:rsid w:val="1B34BABA"/>
    <w:rsid w:val="1B3D673C"/>
    <w:rsid w:val="1B3E43A8"/>
    <w:rsid w:val="1B404C71"/>
    <w:rsid w:val="1B45A4A1"/>
    <w:rsid w:val="1B4A0D19"/>
    <w:rsid w:val="1B4CAEBB"/>
    <w:rsid w:val="1B507846"/>
    <w:rsid w:val="1B5D7BB6"/>
    <w:rsid w:val="1B610BDA"/>
    <w:rsid w:val="1B6325EB"/>
    <w:rsid w:val="1B63DB3D"/>
    <w:rsid w:val="1B696C7C"/>
    <w:rsid w:val="1B6E7547"/>
    <w:rsid w:val="1B6F7C60"/>
    <w:rsid w:val="1B720052"/>
    <w:rsid w:val="1B730E16"/>
    <w:rsid w:val="1B749418"/>
    <w:rsid w:val="1B79B197"/>
    <w:rsid w:val="1B839FE9"/>
    <w:rsid w:val="1B83A221"/>
    <w:rsid w:val="1B888904"/>
    <w:rsid w:val="1B892A8E"/>
    <w:rsid w:val="1B89FA34"/>
    <w:rsid w:val="1B8A021A"/>
    <w:rsid w:val="1B8A5EE4"/>
    <w:rsid w:val="1B8AAC09"/>
    <w:rsid w:val="1B8CAD94"/>
    <w:rsid w:val="1B8FD7E9"/>
    <w:rsid w:val="1B91B6B3"/>
    <w:rsid w:val="1B96CBBA"/>
    <w:rsid w:val="1B9956DE"/>
    <w:rsid w:val="1B99FCC0"/>
    <w:rsid w:val="1B9A57C2"/>
    <w:rsid w:val="1BA28F42"/>
    <w:rsid w:val="1BA69EA8"/>
    <w:rsid w:val="1BB0585A"/>
    <w:rsid w:val="1BB344F6"/>
    <w:rsid w:val="1BB36CC2"/>
    <w:rsid w:val="1BB3FB44"/>
    <w:rsid w:val="1BB6732D"/>
    <w:rsid w:val="1BBA577A"/>
    <w:rsid w:val="1BC2F075"/>
    <w:rsid w:val="1BC3775A"/>
    <w:rsid w:val="1BC3847F"/>
    <w:rsid w:val="1BC50AF1"/>
    <w:rsid w:val="1BC62B10"/>
    <w:rsid w:val="1BC9CBDA"/>
    <w:rsid w:val="1BCCAFAE"/>
    <w:rsid w:val="1BD2023E"/>
    <w:rsid w:val="1BEE5890"/>
    <w:rsid w:val="1BF2CC5C"/>
    <w:rsid w:val="1BF724CB"/>
    <w:rsid w:val="1BF92869"/>
    <w:rsid w:val="1BFB8CA4"/>
    <w:rsid w:val="1BFC26C6"/>
    <w:rsid w:val="1C0215C5"/>
    <w:rsid w:val="1C0539D5"/>
    <w:rsid w:val="1C09CCD8"/>
    <w:rsid w:val="1C0AB839"/>
    <w:rsid w:val="1C0C705C"/>
    <w:rsid w:val="1C16A7F7"/>
    <w:rsid w:val="1C176C39"/>
    <w:rsid w:val="1C1F2104"/>
    <w:rsid w:val="1C203D4A"/>
    <w:rsid w:val="1C2499E3"/>
    <w:rsid w:val="1C28B87B"/>
    <w:rsid w:val="1C2BEA11"/>
    <w:rsid w:val="1C2EC134"/>
    <w:rsid w:val="1C31F37D"/>
    <w:rsid w:val="1C338325"/>
    <w:rsid w:val="1C390C57"/>
    <w:rsid w:val="1C3C7BF0"/>
    <w:rsid w:val="1C44A325"/>
    <w:rsid w:val="1C46647F"/>
    <w:rsid w:val="1C49DF12"/>
    <w:rsid w:val="1C4A89FE"/>
    <w:rsid w:val="1C5333AB"/>
    <w:rsid w:val="1C539813"/>
    <w:rsid w:val="1C56B692"/>
    <w:rsid w:val="1C5822CB"/>
    <w:rsid w:val="1C58D827"/>
    <w:rsid w:val="1C591A5B"/>
    <w:rsid w:val="1C591CC2"/>
    <w:rsid w:val="1C5B24B3"/>
    <w:rsid w:val="1C5D1FFF"/>
    <w:rsid w:val="1C5FE25C"/>
    <w:rsid w:val="1C69CEB0"/>
    <w:rsid w:val="1C6A35C4"/>
    <w:rsid w:val="1C6C33BD"/>
    <w:rsid w:val="1C6C804A"/>
    <w:rsid w:val="1C701408"/>
    <w:rsid w:val="1C70CA0F"/>
    <w:rsid w:val="1C742B98"/>
    <w:rsid w:val="1C74DDAE"/>
    <w:rsid w:val="1C773116"/>
    <w:rsid w:val="1C7D6D11"/>
    <w:rsid w:val="1C800564"/>
    <w:rsid w:val="1C8167D2"/>
    <w:rsid w:val="1C8CBD8C"/>
    <w:rsid w:val="1C8E4AB6"/>
    <w:rsid w:val="1C8EFF87"/>
    <w:rsid w:val="1C91E656"/>
    <w:rsid w:val="1C943546"/>
    <w:rsid w:val="1C9926EA"/>
    <w:rsid w:val="1C9C1069"/>
    <w:rsid w:val="1C9E1608"/>
    <w:rsid w:val="1CAE3836"/>
    <w:rsid w:val="1CB41970"/>
    <w:rsid w:val="1CB57897"/>
    <w:rsid w:val="1CB647A3"/>
    <w:rsid w:val="1CB9A167"/>
    <w:rsid w:val="1CBF640B"/>
    <w:rsid w:val="1CC4C43C"/>
    <w:rsid w:val="1CC4FA39"/>
    <w:rsid w:val="1CC76010"/>
    <w:rsid w:val="1CC784C2"/>
    <w:rsid w:val="1CC87C17"/>
    <w:rsid w:val="1CCAB9C8"/>
    <w:rsid w:val="1CD3B22E"/>
    <w:rsid w:val="1CD66EB9"/>
    <w:rsid w:val="1CDDA58C"/>
    <w:rsid w:val="1CDF91E0"/>
    <w:rsid w:val="1CE085F2"/>
    <w:rsid w:val="1CE8CB05"/>
    <w:rsid w:val="1CEDDFE4"/>
    <w:rsid w:val="1CFBE0E8"/>
    <w:rsid w:val="1CFC1B97"/>
    <w:rsid w:val="1CFCF991"/>
    <w:rsid w:val="1CFFEE0A"/>
    <w:rsid w:val="1D057D04"/>
    <w:rsid w:val="1D09227B"/>
    <w:rsid w:val="1D09E18D"/>
    <w:rsid w:val="1D0D665E"/>
    <w:rsid w:val="1D170167"/>
    <w:rsid w:val="1D18841E"/>
    <w:rsid w:val="1D198A8C"/>
    <w:rsid w:val="1D1E278E"/>
    <w:rsid w:val="1D1FC0CA"/>
    <w:rsid w:val="1D214D24"/>
    <w:rsid w:val="1D26C781"/>
    <w:rsid w:val="1D2844D4"/>
    <w:rsid w:val="1D2A6044"/>
    <w:rsid w:val="1D2B34D1"/>
    <w:rsid w:val="1D2D20A5"/>
    <w:rsid w:val="1D2D8CA9"/>
    <w:rsid w:val="1D337C7D"/>
    <w:rsid w:val="1D365599"/>
    <w:rsid w:val="1D3C54BE"/>
    <w:rsid w:val="1D3E43A2"/>
    <w:rsid w:val="1D40D0EA"/>
    <w:rsid w:val="1D41D17F"/>
    <w:rsid w:val="1D4552AC"/>
    <w:rsid w:val="1D46142D"/>
    <w:rsid w:val="1D471AA0"/>
    <w:rsid w:val="1D48E005"/>
    <w:rsid w:val="1D4C0876"/>
    <w:rsid w:val="1D5C61C1"/>
    <w:rsid w:val="1D5F754A"/>
    <w:rsid w:val="1D5F94FE"/>
    <w:rsid w:val="1D63D0A5"/>
    <w:rsid w:val="1D64E745"/>
    <w:rsid w:val="1D651FCC"/>
    <w:rsid w:val="1D659C3B"/>
    <w:rsid w:val="1D6A899C"/>
    <w:rsid w:val="1D6D29CC"/>
    <w:rsid w:val="1D7362F3"/>
    <w:rsid w:val="1D78CE67"/>
    <w:rsid w:val="1D7B3DA7"/>
    <w:rsid w:val="1D7C1432"/>
    <w:rsid w:val="1D7F1DFC"/>
    <w:rsid w:val="1D80D5C5"/>
    <w:rsid w:val="1D827AD0"/>
    <w:rsid w:val="1D887CAF"/>
    <w:rsid w:val="1D89E0EA"/>
    <w:rsid w:val="1D8C1012"/>
    <w:rsid w:val="1D8DF8A5"/>
    <w:rsid w:val="1D92A17C"/>
    <w:rsid w:val="1D98BA95"/>
    <w:rsid w:val="1D9DE626"/>
    <w:rsid w:val="1DA1B043"/>
    <w:rsid w:val="1DA2BEBE"/>
    <w:rsid w:val="1DA8C3E5"/>
    <w:rsid w:val="1DA94578"/>
    <w:rsid w:val="1DAF8C38"/>
    <w:rsid w:val="1DAFBF4D"/>
    <w:rsid w:val="1DB29D6D"/>
    <w:rsid w:val="1DB53030"/>
    <w:rsid w:val="1DB9828C"/>
    <w:rsid w:val="1DC4E8AA"/>
    <w:rsid w:val="1DCB55F0"/>
    <w:rsid w:val="1DD62D52"/>
    <w:rsid w:val="1DD849A5"/>
    <w:rsid w:val="1DD860B8"/>
    <w:rsid w:val="1DDF0119"/>
    <w:rsid w:val="1DE8CBC2"/>
    <w:rsid w:val="1DE91F76"/>
    <w:rsid w:val="1DEED0FC"/>
    <w:rsid w:val="1DF4EF6B"/>
    <w:rsid w:val="1DF53E03"/>
    <w:rsid w:val="1E02089E"/>
    <w:rsid w:val="1E024388"/>
    <w:rsid w:val="1E0302A4"/>
    <w:rsid w:val="1E0414D5"/>
    <w:rsid w:val="1E0567DC"/>
    <w:rsid w:val="1E05E57A"/>
    <w:rsid w:val="1E069C74"/>
    <w:rsid w:val="1E0AAF8D"/>
    <w:rsid w:val="1E0F1ACF"/>
    <w:rsid w:val="1E100CED"/>
    <w:rsid w:val="1E12E3E7"/>
    <w:rsid w:val="1E149669"/>
    <w:rsid w:val="1E182E71"/>
    <w:rsid w:val="1E1CA46B"/>
    <w:rsid w:val="1E1E7446"/>
    <w:rsid w:val="1E207A24"/>
    <w:rsid w:val="1E2672AC"/>
    <w:rsid w:val="1E2D6412"/>
    <w:rsid w:val="1E2FD3B7"/>
    <w:rsid w:val="1E378415"/>
    <w:rsid w:val="1E37FA46"/>
    <w:rsid w:val="1E3B56E9"/>
    <w:rsid w:val="1E3BAF92"/>
    <w:rsid w:val="1E3CB379"/>
    <w:rsid w:val="1E3E786E"/>
    <w:rsid w:val="1E43B6BD"/>
    <w:rsid w:val="1E4409E5"/>
    <w:rsid w:val="1E444757"/>
    <w:rsid w:val="1E45E4AF"/>
    <w:rsid w:val="1E475E38"/>
    <w:rsid w:val="1E4B3CE1"/>
    <w:rsid w:val="1E4B3EC5"/>
    <w:rsid w:val="1E4BEAAE"/>
    <w:rsid w:val="1E50DCEF"/>
    <w:rsid w:val="1E58FA14"/>
    <w:rsid w:val="1E635523"/>
    <w:rsid w:val="1E639AE0"/>
    <w:rsid w:val="1E657251"/>
    <w:rsid w:val="1E65AE01"/>
    <w:rsid w:val="1E6B7BD3"/>
    <w:rsid w:val="1E6C49A3"/>
    <w:rsid w:val="1E70DF52"/>
    <w:rsid w:val="1E7114CB"/>
    <w:rsid w:val="1E717162"/>
    <w:rsid w:val="1E72C296"/>
    <w:rsid w:val="1E764365"/>
    <w:rsid w:val="1E7850C7"/>
    <w:rsid w:val="1E792FF1"/>
    <w:rsid w:val="1E7B7FB6"/>
    <w:rsid w:val="1E83D306"/>
    <w:rsid w:val="1E845AAC"/>
    <w:rsid w:val="1E863D23"/>
    <w:rsid w:val="1E8771C8"/>
    <w:rsid w:val="1E8C85D0"/>
    <w:rsid w:val="1E8DAFEE"/>
    <w:rsid w:val="1E8F404C"/>
    <w:rsid w:val="1E8F4C5E"/>
    <w:rsid w:val="1E90B613"/>
    <w:rsid w:val="1E9470A4"/>
    <w:rsid w:val="1E960208"/>
    <w:rsid w:val="1E9715B1"/>
    <w:rsid w:val="1EA08EBE"/>
    <w:rsid w:val="1EA17097"/>
    <w:rsid w:val="1EA27A47"/>
    <w:rsid w:val="1EA28594"/>
    <w:rsid w:val="1EB5F0A6"/>
    <w:rsid w:val="1EBCD0A5"/>
    <w:rsid w:val="1EBDF842"/>
    <w:rsid w:val="1EBE007A"/>
    <w:rsid w:val="1EC01E52"/>
    <w:rsid w:val="1EC40168"/>
    <w:rsid w:val="1EC77920"/>
    <w:rsid w:val="1EC98EC9"/>
    <w:rsid w:val="1ED00143"/>
    <w:rsid w:val="1ED160E5"/>
    <w:rsid w:val="1ED2183E"/>
    <w:rsid w:val="1ED6D57C"/>
    <w:rsid w:val="1EE16E33"/>
    <w:rsid w:val="1EE1FD4B"/>
    <w:rsid w:val="1EE200DB"/>
    <w:rsid w:val="1EE5E1D2"/>
    <w:rsid w:val="1EE769EF"/>
    <w:rsid w:val="1EEC82FB"/>
    <w:rsid w:val="1EF2AD52"/>
    <w:rsid w:val="1EFCC922"/>
    <w:rsid w:val="1F037DD0"/>
    <w:rsid w:val="1F11D863"/>
    <w:rsid w:val="1F150A42"/>
    <w:rsid w:val="1F18AF36"/>
    <w:rsid w:val="1F193A3C"/>
    <w:rsid w:val="1F1AE8B6"/>
    <w:rsid w:val="1F1D065B"/>
    <w:rsid w:val="1F2210F3"/>
    <w:rsid w:val="1F243173"/>
    <w:rsid w:val="1F25CA73"/>
    <w:rsid w:val="1F33F0EB"/>
    <w:rsid w:val="1F37BD7B"/>
    <w:rsid w:val="1F3B9B4E"/>
    <w:rsid w:val="1F3F0896"/>
    <w:rsid w:val="1F3F6501"/>
    <w:rsid w:val="1F5BAD10"/>
    <w:rsid w:val="1F6484EC"/>
    <w:rsid w:val="1F6601AC"/>
    <w:rsid w:val="1F6AA73B"/>
    <w:rsid w:val="1F70187C"/>
    <w:rsid w:val="1F753EED"/>
    <w:rsid w:val="1F769282"/>
    <w:rsid w:val="1F789215"/>
    <w:rsid w:val="1F794E99"/>
    <w:rsid w:val="1F7CDF14"/>
    <w:rsid w:val="1F7E0541"/>
    <w:rsid w:val="1F7E4648"/>
    <w:rsid w:val="1F80B554"/>
    <w:rsid w:val="1F90CCF1"/>
    <w:rsid w:val="1F9142D1"/>
    <w:rsid w:val="1F97321E"/>
    <w:rsid w:val="1F9BBB15"/>
    <w:rsid w:val="1F9D6034"/>
    <w:rsid w:val="1FA1CF31"/>
    <w:rsid w:val="1FA2E1EC"/>
    <w:rsid w:val="1FAAF014"/>
    <w:rsid w:val="1FAB2697"/>
    <w:rsid w:val="1FABB0A5"/>
    <w:rsid w:val="1FAC107E"/>
    <w:rsid w:val="1FAC72DD"/>
    <w:rsid w:val="1FB33FEF"/>
    <w:rsid w:val="1FB3D5CB"/>
    <w:rsid w:val="1FB9EF6A"/>
    <w:rsid w:val="1FBD8BE5"/>
    <w:rsid w:val="1FBF8142"/>
    <w:rsid w:val="1FC0B85C"/>
    <w:rsid w:val="1FC4D277"/>
    <w:rsid w:val="1FC59247"/>
    <w:rsid w:val="1FC5FA5C"/>
    <w:rsid w:val="1FC6B69E"/>
    <w:rsid w:val="1FC8761B"/>
    <w:rsid w:val="1FCABA24"/>
    <w:rsid w:val="1FCBE0B8"/>
    <w:rsid w:val="1FCF9C2A"/>
    <w:rsid w:val="1FD0AF85"/>
    <w:rsid w:val="1FD2DC1E"/>
    <w:rsid w:val="1FD335D3"/>
    <w:rsid w:val="1FDB68F9"/>
    <w:rsid w:val="1FDD75B5"/>
    <w:rsid w:val="1FDE8A89"/>
    <w:rsid w:val="1FE265FE"/>
    <w:rsid w:val="1FEA0C37"/>
    <w:rsid w:val="1FEAB46B"/>
    <w:rsid w:val="1FED1CF8"/>
    <w:rsid w:val="1FEEC18E"/>
    <w:rsid w:val="1FF125E4"/>
    <w:rsid w:val="1FF2E00D"/>
    <w:rsid w:val="1FF5CCAB"/>
    <w:rsid w:val="1FFBD28F"/>
    <w:rsid w:val="20010ECD"/>
    <w:rsid w:val="2001B078"/>
    <w:rsid w:val="20078228"/>
    <w:rsid w:val="2008DC0B"/>
    <w:rsid w:val="200C366E"/>
    <w:rsid w:val="200DD7FF"/>
    <w:rsid w:val="20124B93"/>
    <w:rsid w:val="2014D755"/>
    <w:rsid w:val="20164461"/>
    <w:rsid w:val="201EAFF4"/>
    <w:rsid w:val="2024749D"/>
    <w:rsid w:val="20322846"/>
    <w:rsid w:val="20327404"/>
    <w:rsid w:val="203532E1"/>
    <w:rsid w:val="2050084D"/>
    <w:rsid w:val="205A180C"/>
    <w:rsid w:val="205A369C"/>
    <w:rsid w:val="205F7D6F"/>
    <w:rsid w:val="2060376B"/>
    <w:rsid w:val="206329FC"/>
    <w:rsid w:val="2063C91F"/>
    <w:rsid w:val="2067A73A"/>
    <w:rsid w:val="2067C422"/>
    <w:rsid w:val="206AD952"/>
    <w:rsid w:val="206CB77D"/>
    <w:rsid w:val="207AB67A"/>
    <w:rsid w:val="207CFB8B"/>
    <w:rsid w:val="20823498"/>
    <w:rsid w:val="2082B2BD"/>
    <w:rsid w:val="20861577"/>
    <w:rsid w:val="2087A4EB"/>
    <w:rsid w:val="208A443B"/>
    <w:rsid w:val="208D15EE"/>
    <w:rsid w:val="208FFF4A"/>
    <w:rsid w:val="2090532A"/>
    <w:rsid w:val="20947F28"/>
    <w:rsid w:val="2095EBC1"/>
    <w:rsid w:val="20A45B07"/>
    <w:rsid w:val="20AD0913"/>
    <w:rsid w:val="20B22582"/>
    <w:rsid w:val="20B55010"/>
    <w:rsid w:val="20B729BD"/>
    <w:rsid w:val="20B87925"/>
    <w:rsid w:val="20BE4BBC"/>
    <w:rsid w:val="20BE5EF4"/>
    <w:rsid w:val="20BF41F8"/>
    <w:rsid w:val="20C62CBB"/>
    <w:rsid w:val="20C71F42"/>
    <w:rsid w:val="20C7A300"/>
    <w:rsid w:val="20D1F561"/>
    <w:rsid w:val="20D523E8"/>
    <w:rsid w:val="20D586E8"/>
    <w:rsid w:val="20DBF418"/>
    <w:rsid w:val="20E7F6FA"/>
    <w:rsid w:val="20E900D1"/>
    <w:rsid w:val="20E92593"/>
    <w:rsid w:val="20EEB85E"/>
    <w:rsid w:val="20EF5A5A"/>
    <w:rsid w:val="20F2C4C6"/>
    <w:rsid w:val="20F49A49"/>
    <w:rsid w:val="2101AD52"/>
    <w:rsid w:val="2103633E"/>
    <w:rsid w:val="21054F81"/>
    <w:rsid w:val="2106A8DC"/>
    <w:rsid w:val="2106C010"/>
    <w:rsid w:val="2106D5AF"/>
    <w:rsid w:val="2107B246"/>
    <w:rsid w:val="210A0FC3"/>
    <w:rsid w:val="210E684D"/>
    <w:rsid w:val="211079AE"/>
    <w:rsid w:val="2111C57A"/>
    <w:rsid w:val="211525E8"/>
    <w:rsid w:val="211724B7"/>
    <w:rsid w:val="2118100E"/>
    <w:rsid w:val="2118F736"/>
    <w:rsid w:val="211A8706"/>
    <w:rsid w:val="21269F20"/>
    <w:rsid w:val="2129A28E"/>
    <w:rsid w:val="212CC62F"/>
    <w:rsid w:val="212FBB23"/>
    <w:rsid w:val="2130A8BC"/>
    <w:rsid w:val="21343EFC"/>
    <w:rsid w:val="2139E4E0"/>
    <w:rsid w:val="213A5665"/>
    <w:rsid w:val="213CBBFD"/>
    <w:rsid w:val="213E8E92"/>
    <w:rsid w:val="213EF776"/>
    <w:rsid w:val="214125F9"/>
    <w:rsid w:val="21484E29"/>
    <w:rsid w:val="214AA926"/>
    <w:rsid w:val="2152B2A5"/>
    <w:rsid w:val="21565E04"/>
    <w:rsid w:val="215C4B34"/>
    <w:rsid w:val="215C8EE9"/>
    <w:rsid w:val="215C942A"/>
    <w:rsid w:val="215E16ED"/>
    <w:rsid w:val="2165E43E"/>
    <w:rsid w:val="2173490E"/>
    <w:rsid w:val="2173CCE0"/>
    <w:rsid w:val="21772406"/>
    <w:rsid w:val="2178E50E"/>
    <w:rsid w:val="21792041"/>
    <w:rsid w:val="217B247D"/>
    <w:rsid w:val="217D8C92"/>
    <w:rsid w:val="21826155"/>
    <w:rsid w:val="21887622"/>
    <w:rsid w:val="2188999A"/>
    <w:rsid w:val="21897BE3"/>
    <w:rsid w:val="218EFB12"/>
    <w:rsid w:val="2190F807"/>
    <w:rsid w:val="21920033"/>
    <w:rsid w:val="219332B0"/>
    <w:rsid w:val="21940B98"/>
    <w:rsid w:val="21968FC3"/>
    <w:rsid w:val="219A1D2D"/>
    <w:rsid w:val="219BACE7"/>
    <w:rsid w:val="21A06453"/>
    <w:rsid w:val="21A22B01"/>
    <w:rsid w:val="21A840D9"/>
    <w:rsid w:val="21AC629A"/>
    <w:rsid w:val="21ACA7DB"/>
    <w:rsid w:val="21B4A9FD"/>
    <w:rsid w:val="21B63BFC"/>
    <w:rsid w:val="21B9E788"/>
    <w:rsid w:val="21BA3861"/>
    <w:rsid w:val="21BDB271"/>
    <w:rsid w:val="21BF3ABB"/>
    <w:rsid w:val="21C03AA0"/>
    <w:rsid w:val="21C2B2DC"/>
    <w:rsid w:val="21C43143"/>
    <w:rsid w:val="21CB50E4"/>
    <w:rsid w:val="21CEC9A1"/>
    <w:rsid w:val="21D294F2"/>
    <w:rsid w:val="21DD3CB8"/>
    <w:rsid w:val="21DDFF75"/>
    <w:rsid w:val="21E72272"/>
    <w:rsid w:val="21E916CF"/>
    <w:rsid w:val="21ECB94C"/>
    <w:rsid w:val="21ED6169"/>
    <w:rsid w:val="21EDC21E"/>
    <w:rsid w:val="21EE261D"/>
    <w:rsid w:val="21F5E1E9"/>
    <w:rsid w:val="21F7F31E"/>
    <w:rsid w:val="22033F2D"/>
    <w:rsid w:val="2204D241"/>
    <w:rsid w:val="22063360"/>
    <w:rsid w:val="2208E1ED"/>
    <w:rsid w:val="220E5CCE"/>
    <w:rsid w:val="221B1E88"/>
    <w:rsid w:val="222020AF"/>
    <w:rsid w:val="2223F9F5"/>
    <w:rsid w:val="22254517"/>
    <w:rsid w:val="222CBCCA"/>
    <w:rsid w:val="222CEA73"/>
    <w:rsid w:val="222D289B"/>
    <w:rsid w:val="222E9E80"/>
    <w:rsid w:val="222EC520"/>
    <w:rsid w:val="222F7749"/>
    <w:rsid w:val="223106FB"/>
    <w:rsid w:val="22329335"/>
    <w:rsid w:val="2235DF40"/>
    <w:rsid w:val="224196A3"/>
    <w:rsid w:val="224672DC"/>
    <w:rsid w:val="22497F14"/>
    <w:rsid w:val="224A224D"/>
    <w:rsid w:val="224A666D"/>
    <w:rsid w:val="224C982D"/>
    <w:rsid w:val="224FDBE2"/>
    <w:rsid w:val="22501E1D"/>
    <w:rsid w:val="2251F68E"/>
    <w:rsid w:val="22552CD2"/>
    <w:rsid w:val="225A79D6"/>
    <w:rsid w:val="225B84B3"/>
    <w:rsid w:val="225C430E"/>
    <w:rsid w:val="225D64AB"/>
    <w:rsid w:val="2260558E"/>
    <w:rsid w:val="22625973"/>
    <w:rsid w:val="226C0827"/>
    <w:rsid w:val="226DD787"/>
    <w:rsid w:val="226FF762"/>
    <w:rsid w:val="22714DE2"/>
    <w:rsid w:val="2271CE14"/>
    <w:rsid w:val="2274CD09"/>
    <w:rsid w:val="2279BD97"/>
    <w:rsid w:val="227BC449"/>
    <w:rsid w:val="227D6E97"/>
    <w:rsid w:val="227EE5E7"/>
    <w:rsid w:val="228065A8"/>
    <w:rsid w:val="2281C20A"/>
    <w:rsid w:val="22825E54"/>
    <w:rsid w:val="22835C20"/>
    <w:rsid w:val="2283F6C7"/>
    <w:rsid w:val="22851975"/>
    <w:rsid w:val="228845D6"/>
    <w:rsid w:val="22896E68"/>
    <w:rsid w:val="228E03E1"/>
    <w:rsid w:val="2290EC35"/>
    <w:rsid w:val="2291A0DB"/>
    <w:rsid w:val="22961C32"/>
    <w:rsid w:val="229CBDC6"/>
    <w:rsid w:val="229E5769"/>
    <w:rsid w:val="22A0319E"/>
    <w:rsid w:val="22A4CBC7"/>
    <w:rsid w:val="22A84E72"/>
    <w:rsid w:val="22A87264"/>
    <w:rsid w:val="22A88765"/>
    <w:rsid w:val="22B69335"/>
    <w:rsid w:val="22BC2940"/>
    <w:rsid w:val="22BCA7D9"/>
    <w:rsid w:val="22BCD476"/>
    <w:rsid w:val="22C01BC7"/>
    <w:rsid w:val="22C25584"/>
    <w:rsid w:val="22C349E5"/>
    <w:rsid w:val="22C43D01"/>
    <w:rsid w:val="22C775B1"/>
    <w:rsid w:val="22C7A75D"/>
    <w:rsid w:val="22C8AEDE"/>
    <w:rsid w:val="22C9362B"/>
    <w:rsid w:val="22CA5FB7"/>
    <w:rsid w:val="22CF7DC0"/>
    <w:rsid w:val="22D370F3"/>
    <w:rsid w:val="22D48E5E"/>
    <w:rsid w:val="22D60F90"/>
    <w:rsid w:val="22D71827"/>
    <w:rsid w:val="22DAA89C"/>
    <w:rsid w:val="22DC657E"/>
    <w:rsid w:val="22DD4B17"/>
    <w:rsid w:val="22E02D91"/>
    <w:rsid w:val="22E63064"/>
    <w:rsid w:val="22EADF15"/>
    <w:rsid w:val="22F815FF"/>
    <w:rsid w:val="22FC7AD2"/>
    <w:rsid w:val="22FDBD8B"/>
    <w:rsid w:val="2301606D"/>
    <w:rsid w:val="2302583B"/>
    <w:rsid w:val="2304C675"/>
    <w:rsid w:val="23066B1D"/>
    <w:rsid w:val="230C49CD"/>
    <w:rsid w:val="230DE3F7"/>
    <w:rsid w:val="23131783"/>
    <w:rsid w:val="2314D175"/>
    <w:rsid w:val="23159C63"/>
    <w:rsid w:val="2320D2EF"/>
    <w:rsid w:val="232105B4"/>
    <w:rsid w:val="23252B39"/>
    <w:rsid w:val="2325D04B"/>
    <w:rsid w:val="2329A44E"/>
    <w:rsid w:val="232B4CEB"/>
    <w:rsid w:val="23338389"/>
    <w:rsid w:val="23383415"/>
    <w:rsid w:val="233C64DF"/>
    <w:rsid w:val="233DB0D3"/>
    <w:rsid w:val="233E2273"/>
    <w:rsid w:val="233E9492"/>
    <w:rsid w:val="2347222A"/>
    <w:rsid w:val="234DD857"/>
    <w:rsid w:val="234ECB57"/>
    <w:rsid w:val="23547D9B"/>
    <w:rsid w:val="23561EF1"/>
    <w:rsid w:val="2356DF38"/>
    <w:rsid w:val="235B359D"/>
    <w:rsid w:val="235B3BF7"/>
    <w:rsid w:val="236074A3"/>
    <w:rsid w:val="2367EEA7"/>
    <w:rsid w:val="236C3B15"/>
    <w:rsid w:val="236E80B2"/>
    <w:rsid w:val="236F0C89"/>
    <w:rsid w:val="2370A001"/>
    <w:rsid w:val="23743029"/>
    <w:rsid w:val="23787C3D"/>
    <w:rsid w:val="23829812"/>
    <w:rsid w:val="238982C0"/>
    <w:rsid w:val="238C3AD2"/>
    <w:rsid w:val="238D3D1C"/>
    <w:rsid w:val="239369C9"/>
    <w:rsid w:val="2395C2ED"/>
    <w:rsid w:val="2397E87A"/>
    <w:rsid w:val="2398D908"/>
    <w:rsid w:val="2399EF9F"/>
    <w:rsid w:val="239D0B3A"/>
    <w:rsid w:val="23A04056"/>
    <w:rsid w:val="23A30D37"/>
    <w:rsid w:val="23ABF132"/>
    <w:rsid w:val="23ADEB67"/>
    <w:rsid w:val="23AEFE45"/>
    <w:rsid w:val="23AF4EFC"/>
    <w:rsid w:val="23B89469"/>
    <w:rsid w:val="23BB5492"/>
    <w:rsid w:val="23BC547B"/>
    <w:rsid w:val="23BE1A24"/>
    <w:rsid w:val="23C6454B"/>
    <w:rsid w:val="23C7849A"/>
    <w:rsid w:val="23C8248E"/>
    <w:rsid w:val="23C84309"/>
    <w:rsid w:val="23C89331"/>
    <w:rsid w:val="23C8B261"/>
    <w:rsid w:val="23D0C6AE"/>
    <w:rsid w:val="23DC580D"/>
    <w:rsid w:val="23DC5EE2"/>
    <w:rsid w:val="23DD986A"/>
    <w:rsid w:val="23E16B66"/>
    <w:rsid w:val="23E92CAA"/>
    <w:rsid w:val="23EA5896"/>
    <w:rsid w:val="23ECA0E1"/>
    <w:rsid w:val="23F11F9C"/>
    <w:rsid w:val="23F256A7"/>
    <w:rsid w:val="23F4329B"/>
    <w:rsid w:val="23F4AF8E"/>
    <w:rsid w:val="23F869A7"/>
    <w:rsid w:val="23FCB4B8"/>
    <w:rsid w:val="240795FC"/>
    <w:rsid w:val="240796D7"/>
    <w:rsid w:val="2408D1A9"/>
    <w:rsid w:val="240A5AE8"/>
    <w:rsid w:val="240B243D"/>
    <w:rsid w:val="240DD239"/>
    <w:rsid w:val="2412B19E"/>
    <w:rsid w:val="2419D128"/>
    <w:rsid w:val="241B3E5F"/>
    <w:rsid w:val="241B6198"/>
    <w:rsid w:val="241B9D82"/>
    <w:rsid w:val="241F7B9F"/>
    <w:rsid w:val="2420AABC"/>
    <w:rsid w:val="2425B851"/>
    <w:rsid w:val="24266E27"/>
    <w:rsid w:val="242C6D51"/>
    <w:rsid w:val="242E8C8F"/>
    <w:rsid w:val="24333279"/>
    <w:rsid w:val="24350070"/>
    <w:rsid w:val="24367D1E"/>
    <w:rsid w:val="243794DB"/>
    <w:rsid w:val="2439956A"/>
    <w:rsid w:val="243A8E3B"/>
    <w:rsid w:val="243D4B95"/>
    <w:rsid w:val="2444BE9A"/>
    <w:rsid w:val="24487BD9"/>
    <w:rsid w:val="244A4A38"/>
    <w:rsid w:val="244A9691"/>
    <w:rsid w:val="2450EDA1"/>
    <w:rsid w:val="2456FCFC"/>
    <w:rsid w:val="245D89A1"/>
    <w:rsid w:val="245DC844"/>
    <w:rsid w:val="24634BF7"/>
    <w:rsid w:val="2466186A"/>
    <w:rsid w:val="2469C974"/>
    <w:rsid w:val="246B4E21"/>
    <w:rsid w:val="246BD258"/>
    <w:rsid w:val="246C377D"/>
    <w:rsid w:val="246DA947"/>
    <w:rsid w:val="2472D845"/>
    <w:rsid w:val="247A88EA"/>
    <w:rsid w:val="247B2AAA"/>
    <w:rsid w:val="247FF2CE"/>
    <w:rsid w:val="24843D14"/>
    <w:rsid w:val="24867987"/>
    <w:rsid w:val="2486D7F5"/>
    <w:rsid w:val="2487B3D4"/>
    <w:rsid w:val="248D0774"/>
    <w:rsid w:val="248DAE19"/>
    <w:rsid w:val="2491EF18"/>
    <w:rsid w:val="24923595"/>
    <w:rsid w:val="24961FB4"/>
    <w:rsid w:val="2497F39C"/>
    <w:rsid w:val="2498D4EE"/>
    <w:rsid w:val="249DFF69"/>
    <w:rsid w:val="24A17541"/>
    <w:rsid w:val="24A284F8"/>
    <w:rsid w:val="24A2BF41"/>
    <w:rsid w:val="24A2D8CD"/>
    <w:rsid w:val="24A60B77"/>
    <w:rsid w:val="24A99CFE"/>
    <w:rsid w:val="24AD8E8A"/>
    <w:rsid w:val="24AE0520"/>
    <w:rsid w:val="24B52FAA"/>
    <w:rsid w:val="24BEB42D"/>
    <w:rsid w:val="24BFF3AD"/>
    <w:rsid w:val="24C2B95F"/>
    <w:rsid w:val="24C8D2E4"/>
    <w:rsid w:val="24CB168D"/>
    <w:rsid w:val="24CFD847"/>
    <w:rsid w:val="24D1A78C"/>
    <w:rsid w:val="24D36B83"/>
    <w:rsid w:val="24D3A92E"/>
    <w:rsid w:val="24D4AA37"/>
    <w:rsid w:val="24E0023E"/>
    <w:rsid w:val="24E2C80A"/>
    <w:rsid w:val="24E4CA09"/>
    <w:rsid w:val="24E541CA"/>
    <w:rsid w:val="24E5CCBC"/>
    <w:rsid w:val="24E97F79"/>
    <w:rsid w:val="24ED1467"/>
    <w:rsid w:val="24ED8590"/>
    <w:rsid w:val="24ED85AD"/>
    <w:rsid w:val="24EEDC78"/>
    <w:rsid w:val="24F45567"/>
    <w:rsid w:val="24F77A05"/>
    <w:rsid w:val="24F7FEF0"/>
    <w:rsid w:val="24F828F3"/>
    <w:rsid w:val="24F9E50F"/>
    <w:rsid w:val="24FF27B5"/>
    <w:rsid w:val="25039752"/>
    <w:rsid w:val="25078B51"/>
    <w:rsid w:val="25085D62"/>
    <w:rsid w:val="25095FCA"/>
    <w:rsid w:val="250F1187"/>
    <w:rsid w:val="25134523"/>
    <w:rsid w:val="251652FC"/>
    <w:rsid w:val="2516F22E"/>
    <w:rsid w:val="25239EE5"/>
    <w:rsid w:val="2525A7B7"/>
    <w:rsid w:val="2525A909"/>
    <w:rsid w:val="252AC3AB"/>
    <w:rsid w:val="252DB7A5"/>
    <w:rsid w:val="252F2FB2"/>
    <w:rsid w:val="2532BE3C"/>
    <w:rsid w:val="253415CE"/>
    <w:rsid w:val="2535744C"/>
    <w:rsid w:val="2537AE2E"/>
    <w:rsid w:val="25389043"/>
    <w:rsid w:val="2539ABA3"/>
    <w:rsid w:val="25448632"/>
    <w:rsid w:val="2548973F"/>
    <w:rsid w:val="254DA0B4"/>
    <w:rsid w:val="254DBB78"/>
    <w:rsid w:val="255CF046"/>
    <w:rsid w:val="25627C5A"/>
    <w:rsid w:val="2563750A"/>
    <w:rsid w:val="25648E79"/>
    <w:rsid w:val="2569AD74"/>
    <w:rsid w:val="256CF3DA"/>
    <w:rsid w:val="25700E99"/>
    <w:rsid w:val="257032A1"/>
    <w:rsid w:val="25733A6F"/>
    <w:rsid w:val="2573F8B0"/>
    <w:rsid w:val="25741FF0"/>
    <w:rsid w:val="25818857"/>
    <w:rsid w:val="2581F85D"/>
    <w:rsid w:val="25861A6E"/>
    <w:rsid w:val="2588BA32"/>
    <w:rsid w:val="258942DC"/>
    <w:rsid w:val="258B0453"/>
    <w:rsid w:val="258ED4B4"/>
    <w:rsid w:val="25985EA7"/>
    <w:rsid w:val="259F1356"/>
    <w:rsid w:val="25A0CAD0"/>
    <w:rsid w:val="25A166E0"/>
    <w:rsid w:val="25A29D58"/>
    <w:rsid w:val="25A2ED1A"/>
    <w:rsid w:val="25A4C3B4"/>
    <w:rsid w:val="25A65151"/>
    <w:rsid w:val="25A71F1D"/>
    <w:rsid w:val="25AA95EA"/>
    <w:rsid w:val="25AAB24B"/>
    <w:rsid w:val="25B1A382"/>
    <w:rsid w:val="25B398A1"/>
    <w:rsid w:val="25B45444"/>
    <w:rsid w:val="25B55EFA"/>
    <w:rsid w:val="25BC7B1D"/>
    <w:rsid w:val="25C3218F"/>
    <w:rsid w:val="25C6EC83"/>
    <w:rsid w:val="25C75170"/>
    <w:rsid w:val="25C9C5FB"/>
    <w:rsid w:val="25CD0CF9"/>
    <w:rsid w:val="25CEC18D"/>
    <w:rsid w:val="25D2FFF7"/>
    <w:rsid w:val="25D476B4"/>
    <w:rsid w:val="25DAB5F0"/>
    <w:rsid w:val="25DCEFB8"/>
    <w:rsid w:val="25DD34E9"/>
    <w:rsid w:val="25E03B20"/>
    <w:rsid w:val="25E0DB8C"/>
    <w:rsid w:val="25E437BA"/>
    <w:rsid w:val="25E6D6AB"/>
    <w:rsid w:val="25E964FE"/>
    <w:rsid w:val="25E968C5"/>
    <w:rsid w:val="25EE5B87"/>
    <w:rsid w:val="25F116C8"/>
    <w:rsid w:val="25F28AC8"/>
    <w:rsid w:val="25F5800D"/>
    <w:rsid w:val="25F58298"/>
    <w:rsid w:val="25F62056"/>
    <w:rsid w:val="25F9A232"/>
    <w:rsid w:val="25FF5D81"/>
    <w:rsid w:val="25FFD521"/>
    <w:rsid w:val="2600781B"/>
    <w:rsid w:val="2604BF38"/>
    <w:rsid w:val="26061835"/>
    <w:rsid w:val="26092C09"/>
    <w:rsid w:val="260A6B56"/>
    <w:rsid w:val="260B25DC"/>
    <w:rsid w:val="260F0621"/>
    <w:rsid w:val="2610AD41"/>
    <w:rsid w:val="26136250"/>
    <w:rsid w:val="26161322"/>
    <w:rsid w:val="26164576"/>
    <w:rsid w:val="2616594B"/>
    <w:rsid w:val="262B9172"/>
    <w:rsid w:val="262D25E7"/>
    <w:rsid w:val="2634FCFB"/>
    <w:rsid w:val="263B879E"/>
    <w:rsid w:val="263C213F"/>
    <w:rsid w:val="263C2A0F"/>
    <w:rsid w:val="263C5FD6"/>
    <w:rsid w:val="263E915A"/>
    <w:rsid w:val="2642A919"/>
    <w:rsid w:val="2645F87D"/>
    <w:rsid w:val="26461521"/>
    <w:rsid w:val="26462AC0"/>
    <w:rsid w:val="2648D5D0"/>
    <w:rsid w:val="264C259E"/>
    <w:rsid w:val="264D88F2"/>
    <w:rsid w:val="264EAAA3"/>
    <w:rsid w:val="265139FE"/>
    <w:rsid w:val="2651C967"/>
    <w:rsid w:val="2652890F"/>
    <w:rsid w:val="2654B4DE"/>
    <w:rsid w:val="26557946"/>
    <w:rsid w:val="26562E1A"/>
    <w:rsid w:val="26572BD4"/>
    <w:rsid w:val="265D76A9"/>
    <w:rsid w:val="265F0FC4"/>
    <w:rsid w:val="2661A1CB"/>
    <w:rsid w:val="266CA777"/>
    <w:rsid w:val="266E4363"/>
    <w:rsid w:val="26703453"/>
    <w:rsid w:val="26726628"/>
    <w:rsid w:val="26737EC0"/>
    <w:rsid w:val="2675941F"/>
    <w:rsid w:val="267B78B3"/>
    <w:rsid w:val="267CFBFD"/>
    <w:rsid w:val="267EEB7A"/>
    <w:rsid w:val="26831811"/>
    <w:rsid w:val="26844DB7"/>
    <w:rsid w:val="268D7380"/>
    <w:rsid w:val="268DD610"/>
    <w:rsid w:val="26962578"/>
    <w:rsid w:val="2699361A"/>
    <w:rsid w:val="269ADE18"/>
    <w:rsid w:val="26A1AEE4"/>
    <w:rsid w:val="26A46AB4"/>
    <w:rsid w:val="26B0499F"/>
    <w:rsid w:val="26B55473"/>
    <w:rsid w:val="26B647B9"/>
    <w:rsid w:val="26BD2A0D"/>
    <w:rsid w:val="26BF2B68"/>
    <w:rsid w:val="26C4A3AB"/>
    <w:rsid w:val="26CAD19E"/>
    <w:rsid w:val="26CB3645"/>
    <w:rsid w:val="26CB645F"/>
    <w:rsid w:val="26CBFB8C"/>
    <w:rsid w:val="26CC486A"/>
    <w:rsid w:val="26CCC9DC"/>
    <w:rsid w:val="26D22E52"/>
    <w:rsid w:val="26D46379"/>
    <w:rsid w:val="26D80BDB"/>
    <w:rsid w:val="26D84364"/>
    <w:rsid w:val="26D876BB"/>
    <w:rsid w:val="26E62BC2"/>
    <w:rsid w:val="26EEEA8F"/>
    <w:rsid w:val="26F5C4F5"/>
    <w:rsid w:val="270026E3"/>
    <w:rsid w:val="2704B6F7"/>
    <w:rsid w:val="27085A0F"/>
    <w:rsid w:val="270871A7"/>
    <w:rsid w:val="27094AB1"/>
    <w:rsid w:val="270B3004"/>
    <w:rsid w:val="2717B940"/>
    <w:rsid w:val="271DE284"/>
    <w:rsid w:val="271FDF0C"/>
    <w:rsid w:val="2720C171"/>
    <w:rsid w:val="2725F49A"/>
    <w:rsid w:val="272D235A"/>
    <w:rsid w:val="2736446A"/>
    <w:rsid w:val="273A45B9"/>
    <w:rsid w:val="274CAB62"/>
    <w:rsid w:val="2750A75B"/>
    <w:rsid w:val="27554B3C"/>
    <w:rsid w:val="27570851"/>
    <w:rsid w:val="27615801"/>
    <w:rsid w:val="2763BFAA"/>
    <w:rsid w:val="2764E3D3"/>
    <w:rsid w:val="2765D331"/>
    <w:rsid w:val="2768F4A2"/>
    <w:rsid w:val="27725BC7"/>
    <w:rsid w:val="27821CFF"/>
    <w:rsid w:val="27845B0A"/>
    <w:rsid w:val="2785355F"/>
    <w:rsid w:val="278797CC"/>
    <w:rsid w:val="27920146"/>
    <w:rsid w:val="279230BB"/>
    <w:rsid w:val="27A0A78A"/>
    <w:rsid w:val="27A276C8"/>
    <w:rsid w:val="27A7A63A"/>
    <w:rsid w:val="27AA9FC9"/>
    <w:rsid w:val="27AD27A4"/>
    <w:rsid w:val="27AF7633"/>
    <w:rsid w:val="27B56930"/>
    <w:rsid w:val="27B85503"/>
    <w:rsid w:val="27BB7932"/>
    <w:rsid w:val="27BD7E2D"/>
    <w:rsid w:val="27BF15E3"/>
    <w:rsid w:val="27BF7325"/>
    <w:rsid w:val="27C4D6F7"/>
    <w:rsid w:val="27CF5432"/>
    <w:rsid w:val="27CF5657"/>
    <w:rsid w:val="27D0340F"/>
    <w:rsid w:val="27D0C6E4"/>
    <w:rsid w:val="27D2F746"/>
    <w:rsid w:val="27D3CF0E"/>
    <w:rsid w:val="27D66430"/>
    <w:rsid w:val="27D9C199"/>
    <w:rsid w:val="27DB8553"/>
    <w:rsid w:val="27DFD435"/>
    <w:rsid w:val="27E2344A"/>
    <w:rsid w:val="27E4EB77"/>
    <w:rsid w:val="27EABDE2"/>
    <w:rsid w:val="27EACDDD"/>
    <w:rsid w:val="27F367EA"/>
    <w:rsid w:val="27F7745B"/>
    <w:rsid w:val="27FC783C"/>
    <w:rsid w:val="280C272E"/>
    <w:rsid w:val="280CF441"/>
    <w:rsid w:val="281507CE"/>
    <w:rsid w:val="28161FEC"/>
    <w:rsid w:val="2819B452"/>
    <w:rsid w:val="281D1F77"/>
    <w:rsid w:val="281D4DED"/>
    <w:rsid w:val="2823FD8A"/>
    <w:rsid w:val="28271EDC"/>
    <w:rsid w:val="2833F899"/>
    <w:rsid w:val="2834075B"/>
    <w:rsid w:val="283508B9"/>
    <w:rsid w:val="283C0F5D"/>
    <w:rsid w:val="2841F1D5"/>
    <w:rsid w:val="284252DB"/>
    <w:rsid w:val="28434827"/>
    <w:rsid w:val="284694B0"/>
    <w:rsid w:val="28499AF7"/>
    <w:rsid w:val="284B7927"/>
    <w:rsid w:val="284CC41E"/>
    <w:rsid w:val="284D0B09"/>
    <w:rsid w:val="284E84F4"/>
    <w:rsid w:val="284EA452"/>
    <w:rsid w:val="2850FCF4"/>
    <w:rsid w:val="2856AEDA"/>
    <w:rsid w:val="285775CD"/>
    <w:rsid w:val="285B1A32"/>
    <w:rsid w:val="285BC90E"/>
    <w:rsid w:val="285F2DA5"/>
    <w:rsid w:val="2860ADDF"/>
    <w:rsid w:val="287CF56B"/>
    <w:rsid w:val="287DBBC4"/>
    <w:rsid w:val="28800D9F"/>
    <w:rsid w:val="2880F020"/>
    <w:rsid w:val="2886F69C"/>
    <w:rsid w:val="28887B22"/>
    <w:rsid w:val="2889159B"/>
    <w:rsid w:val="288C3963"/>
    <w:rsid w:val="288D6FD0"/>
    <w:rsid w:val="288E8977"/>
    <w:rsid w:val="28966614"/>
    <w:rsid w:val="2897B978"/>
    <w:rsid w:val="28983E37"/>
    <w:rsid w:val="289D85F8"/>
    <w:rsid w:val="28A1343E"/>
    <w:rsid w:val="28A20A2B"/>
    <w:rsid w:val="28A2E002"/>
    <w:rsid w:val="28A5F86B"/>
    <w:rsid w:val="28A9C65A"/>
    <w:rsid w:val="28ACD276"/>
    <w:rsid w:val="28AD7A28"/>
    <w:rsid w:val="28B41D2A"/>
    <w:rsid w:val="28B472E8"/>
    <w:rsid w:val="28B54325"/>
    <w:rsid w:val="28B59DA3"/>
    <w:rsid w:val="28B867C2"/>
    <w:rsid w:val="28B872CC"/>
    <w:rsid w:val="28BCD478"/>
    <w:rsid w:val="28BD5CB8"/>
    <w:rsid w:val="28C4577E"/>
    <w:rsid w:val="28C5DDD4"/>
    <w:rsid w:val="28C71D8E"/>
    <w:rsid w:val="28CF1D9A"/>
    <w:rsid w:val="28D08276"/>
    <w:rsid w:val="28D09D72"/>
    <w:rsid w:val="28D0B3B4"/>
    <w:rsid w:val="28D166D9"/>
    <w:rsid w:val="28D36B71"/>
    <w:rsid w:val="28D82087"/>
    <w:rsid w:val="28DF8ABD"/>
    <w:rsid w:val="28E14D54"/>
    <w:rsid w:val="28E3165A"/>
    <w:rsid w:val="28E931C7"/>
    <w:rsid w:val="28EC4DCC"/>
    <w:rsid w:val="28ED511E"/>
    <w:rsid w:val="28ED9409"/>
    <w:rsid w:val="28EE50AA"/>
    <w:rsid w:val="28F50D90"/>
    <w:rsid w:val="28F7B2AD"/>
    <w:rsid w:val="28FC3682"/>
    <w:rsid w:val="2902C476"/>
    <w:rsid w:val="2904C503"/>
    <w:rsid w:val="29057FE3"/>
    <w:rsid w:val="2905A3E5"/>
    <w:rsid w:val="2907168C"/>
    <w:rsid w:val="2909971D"/>
    <w:rsid w:val="290C3827"/>
    <w:rsid w:val="290D6AC9"/>
    <w:rsid w:val="290D7CB8"/>
    <w:rsid w:val="290DCA45"/>
    <w:rsid w:val="29107158"/>
    <w:rsid w:val="2910CFFF"/>
    <w:rsid w:val="29148E4F"/>
    <w:rsid w:val="2917D56C"/>
    <w:rsid w:val="2918DA1C"/>
    <w:rsid w:val="291A9F64"/>
    <w:rsid w:val="291B7F42"/>
    <w:rsid w:val="291C20ED"/>
    <w:rsid w:val="291EAA72"/>
    <w:rsid w:val="291F487C"/>
    <w:rsid w:val="2920A34B"/>
    <w:rsid w:val="29239A09"/>
    <w:rsid w:val="29262A18"/>
    <w:rsid w:val="2927DDBC"/>
    <w:rsid w:val="292BF5F1"/>
    <w:rsid w:val="2930B7B1"/>
    <w:rsid w:val="2934FD52"/>
    <w:rsid w:val="29363B80"/>
    <w:rsid w:val="293663A4"/>
    <w:rsid w:val="2936D64D"/>
    <w:rsid w:val="29389CB8"/>
    <w:rsid w:val="293A4DFE"/>
    <w:rsid w:val="293C2EC9"/>
    <w:rsid w:val="293CC13B"/>
    <w:rsid w:val="293F8CDE"/>
    <w:rsid w:val="2941756E"/>
    <w:rsid w:val="2942951E"/>
    <w:rsid w:val="29485AFB"/>
    <w:rsid w:val="294D362D"/>
    <w:rsid w:val="29505171"/>
    <w:rsid w:val="29542564"/>
    <w:rsid w:val="2955A52B"/>
    <w:rsid w:val="295675B4"/>
    <w:rsid w:val="2959F2F3"/>
    <w:rsid w:val="295DEB15"/>
    <w:rsid w:val="296490C6"/>
    <w:rsid w:val="296789A0"/>
    <w:rsid w:val="296A171A"/>
    <w:rsid w:val="296C9745"/>
    <w:rsid w:val="296CDCA2"/>
    <w:rsid w:val="296F454D"/>
    <w:rsid w:val="29795DC2"/>
    <w:rsid w:val="29831437"/>
    <w:rsid w:val="2984C581"/>
    <w:rsid w:val="2990BF72"/>
    <w:rsid w:val="299140FE"/>
    <w:rsid w:val="29921239"/>
    <w:rsid w:val="29938D02"/>
    <w:rsid w:val="299454B5"/>
    <w:rsid w:val="299460EE"/>
    <w:rsid w:val="2996E006"/>
    <w:rsid w:val="29984A99"/>
    <w:rsid w:val="299A9539"/>
    <w:rsid w:val="299D51F8"/>
    <w:rsid w:val="29A5C02E"/>
    <w:rsid w:val="29A7A32B"/>
    <w:rsid w:val="29AAF874"/>
    <w:rsid w:val="29B0AAB2"/>
    <w:rsid w:val="29B6E7C6"/>
    <w:rsid w:val="29BA030A"/>
    <w:rsid w:val="29BB55EA"/>
    <w:rsid w:val="29C2C606"/>
    <w:rsid w:val="29C4FF1E"/>
    <w:rsid w:val="29C535FE"/>
    <w:rsid w:val="29C64CD0"/>
    <w:rsid w:val="29C6C937"/>
    <w:rsid w:val="29CC16B4"/>
    <w:rsid w:val="29CE82DA"/>
    <w:rsid w:val="29D0A4FE"/>
    <w:rsid w:val="29D17EAB"/>
    <w:rsid w:val="29D4FFEA"/>
    <w:rsid w:val="29D985F1"/>
    <w:rsid w:val="29DC5B62"/>
    <w:rsid w:val="29DF84CD"/>
    <w:rsid w:val="29DFA7B6"/>
    <w:rsid w:val="29E25847"/>
    <w:rsid w:val="29E590A2"/>
    <w:rsid w:val="29E68082"/>
    <w:rsid w:val="29E843D1"/>
    <w:rsid w:val="29F93915"/>
    <w:rsid w:val="2A007430"/>
    <w:rsid w:val="2A029F90"/>
    <w:rsid w:val="2A035D5F"/>
    <w:rsid w:val="2A05F3B7"/>
    <w:rsid w:val="2A09C2CD"/>
    <w:rsid w:val="2A0CB7AC"/>
    <w:rsid w:val="2A0FE426"/>
    <w:rsid w:val="2A1173EE"/>
    <w:rsid w:val="2A129E09"/>
    <w:rsid w:val="2A19519C"/>
    <w:rsid w:val="2A1B7BE6"/>
    <w:rsid w:val="2A1C198D"/>
    <w:rsid w:val="2A1EE390"/>
    <w:rsid w:val="2A1FAE41"/>
    <w:rsid w:val="2A23389A"/>
    <w:rsid w:val="2A256919"/>
    <w:rsid w:val="2A27DEE2"/>
    <w:rsid w:val="2A2B6426"/>
    <w:rsid w:val="2A2F43FE"/>
    <w:rsid w:val="2A321DFA"/>
    <w:rsid w:val="2A345CBE"/>
    <w:rsid w:val="2A36F7C6"/>
    <w:rsid w:val="2A382416"/>
    <w:rsid w:val="2A3C4381"/>
    <w:rsid w:val="2A3FB770"/>
    <w:rsid w:val="2A41C480"/>
    <w:rsid w:val="2A44C854"/>
    <w:rsid w:val="2A46B3C5"/>
    <w:rsid w:val="2A478CB2"/>
    <w:rsid w:val="2A4F4D5D"/>
    <w:rsid w:val="2A504DC3"/>
    <w:rsid w:val="2A56A9E7"/>
    <w:rsid w:val="2A5B7D1D"/>
    <w:rsid w:val="2A612881"/>
    <w:rsid w:val="2A664940"/>
    <w:rsid w:val="2A6ACA8F"/>
    <w:rsid w:val="2A6B9ECD"/>
    <w:rsid w:val="2A6BC1DB"/>
    <w:rsid w:val="2A6D39AC"/>
    <w:rsid w:val="2A6F7EC7"/>
    <w:rsid w:val="2A76354A"/>
    <w:rsid w:val="2A8102BA"/>
    <w:rsid w:val="2A833D98"/>
    <w:rsid w:val="2A8BF9E6"/>
    <w:rsid w:val="2A9FBDB8"/>
    <w:rsid w:val="2AA2F3DB"/>
    <w:rsid w:val="2AA414F3"/>
    <w:rsid w:val="2AA48904"/>
    <w:rsid w:val="2AA6E41F"/>
    <w:rsid w:val="2AA91B5D"/>
    <w:rsid w:val="2AA96C98"/>
    <w:rsid w:val="2AA99EDF"/>
    <w:rsid w:val="2AAB8671"/>
    <w:rsid w:val="2AAD234E"/>
    <w:rsid w:val="2AAD5217"/>
    <w:rsid w:val="2AADCA20"/>
    <w:rsid w:val="2AB4798C"/>
    <w:rsid w:val="2AB5CFC5"/>
    <w:rsid w:val="2ABDBE28"/>
    <w:rsid w:val="2ABDE47B"/>
    <w:rsid w:val="2AC18BCE"/>
    <w:rsid w:val="2AC499BC"/>
    <w:rsid w:val="2AC7FC15"/>
    <w:rsid w:val="2ACB8509"/>
    <w:rsid w:val="2ACF6E14"/>
    <w:rsid w:val="2AD29B07"/>
    <w:rsid w:val="2AD5892C"/>
    <w:rsid w:val="2AD76E64"/>
    <w:rsid w:val="2AD782D8"/>
    <w:rsid w:val="2ADAEFBF"/>
    <w:rsid w:val="2ADBA22A"/>
    <w:rsid w:val="2ADEE7C6"/>
    <w:rsid w:val="2AE485CC"/>
    <w:rsid w:val="2AE4ABD1"/>
    <w:rsid w:val="2AE7A525"/>
    <w:rsid w:val="2AE8083F"/>
    <w:rsid w:val="2AE9D76A"/>
    <w:rsid w:val="2AF0AF8F"/>
    <w:rsid w:val="2AF1A2E1"/>
    <w:rsid w:val="2AF1E83C"/>
    <w:rsid w:val="2AF46BC2"/>
    <w:rsid w:val="2AF7BF02"/>
    <w:rsid w:val="2AFAC576"/>
    <w:rsid w:val="2AFFFFFA"/>
    <w:rsid w:val="2B03E482"/>
    <w:rsid w:val="2B0B5D98"/>
    <w:rsid w:val="2B0BE791"/>
    <w:rsid w:val="2B14F4D6"/>
    <w:rsid w:val="2B18AB01"/>
    <w:rsid w:val="2B1EB9D9"/>
    <w:rsid w:val="2B211670"/>
    <w:rsid w:val="2B25EF3D"/>
    <w:rsid w:val="2B2D0711"/>
    <w:rsid w:val="2B3085D7"/>
    <w:rsid w:val="2B345CE5"/>
    <w:rsid w:val="2B3C4A4B"/>
    <w:rsid w:val="2B4125DA"/>
    <w:rsid w:val="2B435BBD"/>
    <w:rsid w:val="2B4878B3"/>
    <w:rsid w:val="2B4DC558"/>
    <w:rsid w:val="2B4F1E0E"/>
    <w:rsid w:val="2B507580"/>
    <w:rsid w:val="2B552A5A"/>
    <w:rsid w:val="2B58DFA4"/>
    <w:rsid w:val="2B5EA0D7"/>
    <w:rsid w:val="2B5F826C"/>
    <w:rsid w:val="2B688A7E"/>
    <w:rsid w:val="2B692751"/>
    <w:rsid w:val="2B6A4B29"/>
    <w:rsid w:val="2B7490FB"/>
    <w:rsid w:val="2B7687AF"/>
    <w:rsid w:val="2B76C968"/>
    <w:rsid w:val="2B79D826"/>
    <w:rsid w:val="2B7EA78C"/>
    <w:rsid w:val="2B82E692"/>
    <w:rsid w:val="2B83A1A1"/>
    <w:rsid w:val="2B83EFC0"/>
    <w:rsid w:val="2B861365"/>
    <w:rsid w:val="2B889207"/>
    <w:rsid w:val="2B8F799D"/>
    <w:rsid w:val="2B9F07B5"/>
    <w:rsid w:val="2BA2CFAD"/>
    <w:rsid w:val="2BA3577F"/>
    <w:rsid w:val="2BA4BD44"/>
    <w:rsid w:val="2BA6E77A"/>
    <w:rsid w:val="2BA7426E"/>
    <w:rsid w:val="2BA91035"/>
    <w:rsid w:val="2BABB487"/>
    <w:rsid w:val="2BB260F7"/>
    <w:rsid w:val="2BB3086B"/>
    <w:rsid w:val="2BB5FBA3"/>
    <w:rsid w:val="2BB7F2CD"/>
    <w:rsid w:val="2BB8377D"/>
    <w:rsid w:val="2BB8D529"/>
    <w:rsid w:val="2BB9F714"/>
    <w:rsid w:val="2BBAFDF8"/>
    <w:rsid w:val="2BC468B3"/>
    <w:rsid w:val="2BC57DCC"/>
    <w:rsid w:val="2BC82247"/>
    <w:rsid w:val="2BC8CE0F"/>
    <w:rsid w:val="2BCA6B03"/>
    <w:rsid w:val="2BCADC4C"/>
    <w:rsid w:val="2BCB145F"/>
    <w:rsid w:val="2BCBD7BB"/>
    <w:rsid w:val="2BCC90BF"/>
    <w:rsid w:val="2BD15550"/>
    <w:rsid w:val="2BD20B44"/>
    <w:rsid w:val="2BD9AAED"/>
    <w:rsid w:val="2BE30A2B"/>
    <w:rsid w:val="2BECCC93"/>
    <w:rsid w:val="2BEEB8E2"/>
    <w:rsid w:val="2BF0DDA5"/>
    <w:rsid w:val="2BF31474"/>
    <w:rsid w:val="2BF4F38F"/>
    <w:rsid w:val="2BF75FC8"/>
    <w:rsid w:val="2BFF016E"/>
    <w:rsid w:val="2BFF493F"/>
    <w:rsid w:val="2C0373C2"/>
    <w:rsid w:val="2C0C5985"/>
    <w:rsid w:val="2C0C8C56"/>
    <w:rsid w:val="2C123C6E"/>
    <w:rsid w:val="2C128255"/>
    <w:rsid w:val="2C12B5A6"/>
    <w:rsid w:val="2C184AB8"/>
    <w:rsid w:val="2C1A0887"/>
    <w:rsid w:val="2C2077BF"/>
    <w:rsid w:val="2C295AF9"/>
    <w:rsid w:val="2C2BDDBD"/>
    <w:rsid w:val="2C2D7B4D"/>
    <w:rsid w:val="2C2F91C4"/>
    <w:rsid w:val="2C30D040"/>
    <w:rsid w:val="2C328E26"/>
    <w:rsid w:val="2C35E8EA"/>
    <w:rsid w:val="2C3B87FD"/>
    <w:rsid w:val="2C3D274E"/>
    <w:rsid w:val="2C40BCF4"/>
    <w:rsid w:val="2C40F572"/>
    <w:rsid w:val="2C50FA9B"/>
    <w:rsid w:val="2C5873EE"/>
    <w:rsid w:val="2C58CDC0"/>
    <w:rsid w:val="2C5A459A"/>
    <w:rsid w:val="2C5BAF7B"/>
    <w:rsid w:val="2C5C45CB"/>
    <w:rsid w:val="2C63B866"/>
    <w:rsid w:val="2C687F34"/>
    <w:rsid w:val="2C69F647"/>
    <w:rsid w:val="2C6EAC84"/>
    <w:rsid w:val="2C762E30"/>
    <w:rsid w:val="2C76BB7A"/>
    <w:rsid w:val="2C7BA98C"/>
    <w:rsid w:val="2C7DA0DD"/>
    <w:rsid w:val="2C82E64F"/>
    <w:rsid w:val="2C88ECC4"/>
    <w:rsid w:val="2C8940EB"/>
    <w:rsid w:val="2C8B7AC3"/>
    <w:rsid w:val="2C9805D0"/>
    <w:rsid w:val="2C994207"/>
    <w:rsid w:val="2C996FFD"/>
    <w:rsid w:val="2C9B1747"/>
    <w:rsid w:val="2C9BF24D"/>
    <w:rsid w:val="2CA1703B"/>
    <w:rsid w:val="2CA43807"/>
    <w:rsid w:val="2CAB624B"/>
    <w:rsid w:val="2CB42032"/>
    <w:rsid w:val="2CB753C5"/>
    <w:rsid w:val="2CBE4FE4"/>
    <w:rsid w:val="2CBFC272"/>
    <w:rsid w:val="2CBFDFAE"/>
    <w:rsid w:val="2CC315EB"/>
    <w:rsid w:val="2CC4EF16"/>
    <w:rsid w:val="2CC521EE"/>
    <w:rsid w:val="2CC88837"/>
    <w:rsid w:val="2CC8FC0F"/>
    <w:rsid w:val="2CCD8BA6"/>
    <w:rsid w:val="2CD335D2"/>
    <w:rsid w:val="2CDEAF2F"/>
    <w:rsid w:val="2CE24841"/>
    <w:rsid w:val="2CE2BD01"/>
    <w:rsid w:val="2CE3A4A3"/>
    <w:rsid w:val="2CE41332"/>
    <w:rsid w:val="2CE70D64"/>
    <w:rsid w:val="2CEAFC89"/>
    <w:rsid w:val="2CF15DC6"/>
    <w:rsid w:val="2D0388B2"/>
    <w:rsid w:val="2D0422B9"/>
    <w:rsid w:val="2D13864D"/>
    <w:rsid w:val="2D13C6AC"/>
    <w:rsid w:val="2D14452B"/>
    <w:rsid w:val="2D1505C7"/>
    <w:rsid w:val="2D1ACBAE"/>
    <w:rsid w:val="2D1E57BE"/>
    <w:rsid w:val="2D200F66"/>
    <w:rsid w:val="2D295CBF"/>
    <w:rsid w:val="2D2C1166"/>
    <w:rsid w:val="2D2CC4C0"/>
    <w:rsid w:val="2D2CC623"/>
    <w:rsid w:val="2D2CE5BD"/>
    <w:rsid w:val="2D3029B9"/>
    <w:rsid w:val="2D30606C"/>
    <w:rsid w:val="2D307C79"/>
    <w:rsid w:val="2D3DC8F8"/>
    <w:rsid w:val="2D41638F"/>
    <w:rsid w:val="2D417E5D"/>
    <w:rsid w:val="2D488EB2"/>
    <w:rsid w:val="2D48E84B"/>
    <w:rsid w:val="2D4BCE10"/>
    <w:rsid w:val="2D4CE2DF"/>
    <w:rsid w:val="2D4F025E"/>
    <w:rsid w:val="2D50FFDB"/>
    <w:rsid w:val="2D5627DB"/>
    <w:rsid w:val="2D5AD99C"/>
    <w:rsid w:val="2D5C21F8"/>
    <w:rsid w:val="2D62415F"/>
    <w:rsid w:val="2D6524E8"/>
    <w:rsid w:val="2D69ED83"/>
    <w:rsid w:val="2D6EB577"/>
    <w:rsid w:val="2D7653ED"/>
    <w:rsid w:val="2D76EF6F"/>
    <w:rsid w:val="2D804E92"/>
    <w:rsid w:val="2D84EBEF"/>
    <w:rsid w:val="2D855270"/>
    <w:rsid w:val="2D8665D7"/>
    <w:rsid w:val="2D87E39F"/>
    <w:rsid w:val="2D883D45"/>
    <w:rsid w:val="2D8935A5"/>
    <w:rsid w:val="2D8ABAC7"/>
    <w:rsid w:val="2D8BED06"/>
    <w:rsid w:val="2D8E58FB"/>
    <w:rsid w:val="2D8FD6FD"/>
    <w:rsid w:val="2D90BBCB"/>
    <w:rsid w:val="2D917D29"/>
    <w:rsid w:val="2D9855A3"/>
    <w:rsid w:val="2D993D13"/>
    <w:rsid w:val="2D9A5F19"/>
    <w:rsid w:val="2DA0AF57"/>
    <w:rsid w:val="2DA26EE5"/>
    <w:rsid w:val="2DA56285"/>
    <w:rsid w:val="2DA65974"/>
    <w:rsid w:val="2DAEBABA"/>
    <w:rsid w:val="2DB00813"/>
    <w:rsid w:val="2DB6B13F"/>
    <w:rsid w:val="2DB6E1FC"/>
    <w:rsid w:val="2DB7862C"/>
    <w:rsid w:val="2DB8F1B1"/>
    <w:rsid w:val="2DC16181"/>
    <w:rsid w:val="2DC32C28"/>
    <w:rsid w:val="2DCC157B"/>
    <w:rsid w:val="2DCE2181"/>
    <w:rsid w:val="2DD0C9DC"/>
    <w:rsid w:val="2DD22965"/>
    <w:rsid w:val="2DD56ED0"/>
    <w:rsid w:val="2DD7B3ED"/>
    <w:rsid w:val="2DDE00DA"/>
    <w:rsid w:val="2DDE2540"/>
    <w:rsid w:val="2DDE96A8"/>
    <w:rsid w:val="2DE26BD1"/>
    <w:rsid w:val="2DE40876"/>
    <w:rsid w:val="2DE605E5"/>
    <w:rsid w:val="2DEC3E39"/>
    <w:rsid w:val="2DF34310"/>
    <w:rsid w:val="2DF47488"/>
    <w:rsid w:val="2DFC1894"/>
    <w:rsid w:val="2E01EFFE"/>
    <w:rsid w:val="2E04B990"/>
    <w:rsid w:val="2E06E46D"/>
    <w:rsid w:val="2E098550"/>
    <w:rsid w:val="2E0A1B5B"/>
    <w:rsid w:val="2E0D29EE"/>
    <w:rsid w:val="2E10DBE7"/>
    <w:rsid w:val="2E152629"/>
    <w:rsid w:val="2E171709"/>
    <w:rsid w:val="2E192827"/>
    <w:rsid w:val="2E1D5B43"/>
    <w:rsid w:val="2E1FDF8E"/>
    <w:rsid w:val="2E204D37"/>
    <w:rsid w:val="2E2265EC"/>
    <w:rsid w:val="2E2296B4"/>
    <w:rsid w:val="2E2359F7"/>
    <w:rsid w:val="2E2570F2"/>
    <w:rsid w:val="2E28AE34"/>
    <w:rsid w:val="2E29CB38"/>
    <w:rsid w:val="2E2B859E"/>
    <w:rsid w:val="2E2C3195"/>
    <w:rsid w:val="2E31E7DA"/>
    <w:rsid w:val="2E34B42E"/>
    <w:rsid w:val="2E3DDDC6"/>
    <w:rsid w:val="2E406205"/>
    <w:rsid w:val="2E43313F"/>
    <w:rsid w:val="2E46C1B9"/>
    <w:rsid w:val="2E48D735"/>
    <w:rsid w:val="2E535B9D"/>
    <w:rsid w:val="2E56B185"/>
    <w:rsid w:val="2E56F644"/>
    <w:rsid w:val="2E576B7A"/>
    <w:rsid w:val="2E59DEE9"/>
    <w:rsid w:val="2E59E455"/>
    <w:rsid w:val="2E5D33D9"/>
    <w:rsid w:val="2E5E8274"/>
    <w:rsid w:val="2E5F2C5E"/>
    <w:rsid w:val="2E606C43"/>
    <w:rsid w:val="2E6C4ED8"/>
    <w:rsid w:val="2E7963C6"/>
    <w:rsid w:val="2E7B42BC"/>
    <w:rsid w:val="2E7DE2F9"/>
    <w:rsid w:val="2E800B79"/>
    <w:rsid w:val="2E804AB6"/>
    <w:rsid w:val="2E8EB13B"/>
    <w:rsid w:val="2E948938"/>
    <w:rsid w:val="2E94CA2F"/>
    <w:rsid w:val="2E96CF9F"/>
    <w:rsid w:val="2E99048A"/>
    <w:rsid w:val="2EA7EA92"/>
    <w:rsid w:val="2EA8001D"/>
    <w:rsid w:val="2EA94C7D"/>
    <w:rsid w:val="2EB3A4C0"/>
    <w:rsid w:val="2EB67AA2"/>
    <w:rsid w:val="2EBA4264"/>
    <w:rsid w:val="2EBADA8C"/>
    <w:rsid w:val="2EC3464E"/>
    <w:rsid w:val="2ED0BBF4"/>
    <w:rsid w:val="2ED2B92E"/>
    <w:rsid w:val="2ED9A7E9"/>
    <w:rsid w:val="2EDC67F3"/>
    <w:rsid w:val="2EE1B043"/>
    <w:rsid w:val="2EE3C6FC"/>
    <w:rsid w:val="2EE924BF"/>
    <w:rsid w:val="2EE967CB"/>
    <w:rsid w:val="2EED5E2E"/>
    <w:rsid w:val="2EEE9D26"/>
    <w:rsid w:val="2EF1EEFB"/>
    <w:rsid w:val="2EF22029"/>
    <w:rsid w:val="2F09E68D"/>
    <w:rsid w:val="2F0C8960"/>
    <w:rsid w:val="2F0FE7E9"/>
    <w:rsid w:val="2F12CC1C"/>
    <w:rsid w:val="2F13147B"/>
    <w:rsid w:val="2F1BA7BC"/>
    <w:rsid w:val="2F1D9DAC"/>
    <w:rsid w:val="2F1ECAEE"/>
    <w:rsid w:val="2F236E8E"/>
    <w:rsid w:val="2F263B9B"/>
    <w:rsid w:val="2F278007"/>
    <w:rsid w:val="2F31283E"/>
    <w:rsid w:val="2F33B2FF"/>
    <w:rsid w:val="2F33C6D9"/>
    <w:rsid w:val="2F351F58"/>
    <w:rsid w:val="2F3B803A"/>
    <w:rsid w:val="2F41729B"/>
    <w:rsid w:val="2F4248FE"/>
    <w:rsid w:val="2F442488"/>
    <w:rsid w:val="2F48D89E"/>
    <w:rsid w:val="2F4ADA41"/>
    <w:rsid w:val="2F4CE614"/>
    <w:rsid w:val="2F4CEF5B"/>
    <w:rsid w:val="2F4EE6B1"/>
    <w:rsid w:val="2F53347E"/>
    <w:rsid w:val="2F581881"/>
    <w:rsid w:val="2F58E5FE"/>
    <w:rsid w:val="2F595966"/>
    <w:rsid w:val="2F5CDF7F"/>
    <w:rsid w:val="2F5D3D8A"/>
    <w:rsid w:val="2F67D1FC"/>
    <w:rsid w:val="2F6C3EBA"/>
    <w:rsid w:val="2F702E7B"/>
    <w:rsid w:val="2F77C009"/>
    <w:rsid w:val="2F787D33"/>
    <w:rsid w:val="2F78DAE7"/>
    <w:rsid w:val="2F798DDD"/>
    <w:rsid w:val="2F7B24B3"/>
    <w:rsid w:val="2F7F3F12"/>
    <w:rsid w:val="2F889B5D"/>
    <w:rsid w:val="2F8D7715"/>
    <w:rsid w:val="2F8DFCD8"/>
    <w:rsid w:val="2F8EF00A"/>
    <w:rsid w:val="2F8FAFCC"/>
    <w:rsid w:val="2F905C8D"/>
    <w:rsid w:val="2F90E455"/>
    <w:rsid w:val="2F932D38"/>
    <w:rsid w:val="2F93551D"/>
    <w:rsid w:val="2F9C3BE7"/>
    <w:rsid w:val="2F9C76D3"/>
    <w:rsid w:val="2FA11C39"/>
    <w:rsid w:val="2FA25B89"/>
    <w:rsid w:val="2FA6A4B1"/>
    <w:rsid w:val="2FB2DC5D"/>
    <w:rsid w:val="2FB4590C"/>
    <w:rsid w:val="2FBCB221"/>
    <w:rsid w:val="2FBFA18C"/>
    <w:rsid w:val="2FC195CC"/>
    <w:rsid w:val="2FC3F4DB"/>
    <w:rsid w:val="2FCA1848"/>
    <w:rsid w:val="2FCCB845"/>
    <w:rsid w:val="2FD68507"/>
    <w:rsid w:val="2FD70E19"/>
    <w:rsid w:val="2FD97306"/>
    <w:rsid w:val="2FD9C627"/>
    <w:rsid w:val="2FDADE1A"/>
    <w:rsid w:val="2FDE2D31"/>
    <w:rsid w:val="2FE0A670"/>
    <w:rsid w:val="2FE4BFF7"/>
    <w:rsid w:val="2FE8B83D"/>
    <w:rsid w:val="2FEE6650"/>
    <w:rsid w:val="2FF7F511"/>
    <w:rsid w:val="2FFA264C"/>
    <w:rsid w:val="300295F4"/>
    <w:rsid w:val="3005AFC7"/>
    <w:rsid w:val="3006F67A"/>
    <w:rsid w:val="3011D99D"/>
    <w:rsid w:val="301386FF"/>
    <w:rsid w:val="301AAB19"/>
    <w:rsid w:val="301F97FF"/>
    <w:rsid w:val="301FA244"/>
    <w:rsid w:val="30201FE8"/>
    <w:rsid w:val="30209EE0"/>
    <w:rsid w:val="30222494"/>
    <w:rsid w:val="30267212"/>
    <w:rsid w:val="30278169"/>
    <w:rsid w:val="302B841D"/>
    <w:rsid w:val="302C8161"/>
    <w:rsid w:val="30349293"/>
    <w:rsid w:val="3037D0FB"/>
    <w:rsid w:val="303831E4"/>
    <w:rsid w:val="30392678"/>
    <w:rsid w:val="30398346"/>
    <w:rsid w:val="304305C9"/>
    <w:rsid w:val="304913A7"/>
    <w:rsid w:val="30501328"/>
    <w:rsid w:val="3050F4D5"/>
    <w:rsid w:val="3051876D"/>
    <w:rsid w:val="30572056"/>
    <w:rsid w:val="3057FC70"/>
    <w:rsid w:val="3059FA69"/>
    <w:rsid w:val="305E06D5"/>
    <w:rsid w:val="30625B61"/>
    <w:rsid w:val="3067F1E3"/>
    <w:rsid w:val="306B71D4"/>
    <w:rsid w:val="306F9FC9"/>
    <w:rsid w:val="3072697E"/>
    <w:rsid w:val="30766C4D"/>
    <w:rsid w:val="307F2AFC"/>
    <w:rsid w:val="308002C5"/>
    <w:rsid w:val="308574EC"/>
    <w:rsid w:val="308CAAB7"/>
    <w:rsid w:val="308E0485"/>
    <w:rsid w:val="308E3A31"/>
    <w:rsid w:val="309026E0"/>
    <w:rsid w:val="30917109"/>
    <w:rsid w:val="309199DC"/>
    <w:rsid w:val="30925A3D"/>
    <w:rsid w:val="3094F948"/>
    <w:rsid w:val="30957D35"/>
    <w:rsid w:val="3095B71B"/>
    <w:rsid w:val="309677C5"/>
    <w:rsid w:val="30989B92"/>
    <w:rsid w:val="3099B152"/>
    <w:rsid w:val="309AC52F"/>
    <w:rsid w:val="309E0266"/>
    <w:rsid w:val="309FF625"/>
    <w:rsid w:val="30A3FD95"/>
    <w:rsid w:val="30A62AE9"/>
    <w:rsid w:val="30A69443"/>
    <w:rsid w:val="30AA5988"/>
    <w:rsid w:val="30B0FE84"/>
    <w:rsid w:val="30B62E11"/>
    <w:rsid w:val="30B646E2"/>
    <w:rsid w:val="30B7B448"/>
    <w:rsid w:val="30BD1A78"/>
    <w:rsid w:val="30C16BE5"/>
    <w:rsid w:val="30C2DACA"/>
    <w:rsid w:val="30C33030"/>
    <w:rsid w:val="30C35E38"/>
    <w:rsid w:val="30C55083"/>
    <w:rsid w:val="30CC0328"/>
    <w:rsid w:val="30CFF3D3"/>
    <w:rsid w:val="30D16050"/>
    <w:rsid w:val="30D2C8E9"/>
    <w:rsid w:val="30DB89A9"/>
    <w:rsid w:val="30DBB2AD"/>
    <w:rsid w:val="30DCDAF1"/>
    <w:rsid w:val="30DD477B"/>
    <w:rsid w:val="30E04B41"/>
    <w:rsid w:val="30E9E351"/>
    <w:rsid w:val="30ECF3EC"/>
    <w:rsid w:val="30EF8891"/>
    <w:rsid w:val="30F00C47"/>
    <w:rsid w:val="30F54E60"/>
    <w:rsid w:val="30F54F42"/>
    <w:rsid w:val="30FAB880"/>
    <w:rsid w:val="3100EFC9"/>
    <w:rsid w:val="31024E2C"/>
    <w:rsid w:val="3103055E"/>
    <w:rsid w:val="31047B9E"/>
    <w:rsid w:val="310A4354"/>
    <w:rsid w:val="310B92C9"/>
    <w:rsid w:val="31110A7E"/>
    <w:rsid w:val="3111CF85"/>
    <w:rsid w:val="31147EC2"/>
    <w:rsid w:val="3114BA83"/>
    <w:rsid w:val="311C2332"/>
    <w:rsid w:val="3121A023"/>
    <w:rsid w:val="3121DE0A"/>
    <w:rsid w:val="31239FCC"/>
    <w:rsid w:val="31282C3C"/>
    <w:rsid w:val="312A98D1"/>
    <w:rsid w:val="312B27E0"/>
    <w:rsid w:val="312EC9F9"/>
    <w:rsid w:val="31368AB5"/>
    <w:rsid w:val="31381DB1"/>
    <w:rsid w:val="314035D9"/>
    <w:rsid w:val="31429FA1"/>
    <w:rsid w:val="31460EEC"/>
    <w:rsid w:val="31469BB0"/>
    <w:rsid w:val="314F3E31"/>
    <w:rsid w:val="314F839E"/>
    <w:rsid w:val="3152FC9C"/>
    <w:rsid w:val="31532ED7"/>
    <w:rsid w:val="3154A0E7"/>
    <w:rsid w:val="3156BA04"/>
    <w:rsid w:val="315A57B6"/>
    <w:rsid w:val="315ADF69"/>
    <w:rsid w:val="315C95ED"/>
    <w:rsid w:val="31610FBF"/>
    <w:rsid w:val="31630C35"/>
    <w:rsid w:val="316946EA"/>
    <w:rsid w:val="316AC545"/>
    <w:rsid w:val="316B1302"/>
    <w:rsid w:val="316EF1F7"/>
    <w:rsid w:val="317469E0"/>
    <w:rsid w:val="3175FF3E"/>
    <w:rsid w:val="3179821E"/>
    <w:rsid w:val="317AAB97"/>
    <w:rsid w:val="317B056A"/>
    <w:rsid w:val="317B57CA"/>
    <w:rsid w:val="31829060"/>
    <w:rsid w:val="318664D3"/>
    <w:rsid w:val="31892794"/>
    <w:rsid w:val="318BC0EF"/>
    <w:rsid w:val="318ED70E"/>
    <w:rsid w:val="3193D0A9"/>
    <w:rsid w:val="3195C736"/>
    <w:rsid w:val="3195F802"/>
    <w:rsid w:val="3199CEF4"/>
    <w:rsid w:val="3199FCED"/>
    <w:rsid w:val="319C6D32"/>
    <w:rsid w:val="31A471D9"/>
    <w:rsid w:val="31A6673A"/>
    <w:rsid w:val="31A7120C"/>
    <w:rsid w:val="31B2F055"/>
    <w:rsid w:val="31B60A36"/>
    <w:rsid w:val="31B66558"/>
    <w:rsid w:val="31BAE0AF"/>
    <w:rsid w:val="31BFB539"/>
    <w:rsid w:val="31BFD88A"/>
    <w:rsid w:val="31C4B577"/>
    <w:rsid w:val="31C835D2"/>
    <w:rsid w:val="31C84C4D"/>
    <w:rsid w:val="31C994E0"/>
    <w:rsid w:val="31CB0AFB"/>
    <w:rsid w:val="31D39693"/>
    <w:rsid w:val="31D71EBE"/>
    <w:rsid w:val="31D8BC61"/>
    <w:rsid w:val="31D985E7"/>
    <w:rsid w:val="31DD22DC"/>
    <w:rsid w:val="31DFEB35"/>
    <w:rsid w:val="31E9019F"/>
    <w:rsid w:val="31E9C3CD"/>
    <w:rsid w:val="31ECBFFA"/>
    <w:rsid w:val="31EE40FA"/>
    <w:rsid w:val="31F950C5"/>
    <w:rsid w:val="31FB4551"/>
    <w:rsid w:val="31FDEAEE"/>
    <w:rsid w:val="31FFE4B4"/>
    <w:rsid w:val="3203AA65"/>
    <w:rsid w:val="320BD64D"/>
    <w:rsid w:val="3216B9AD"/>
    <w:rsid w:val="3220A3E6"/>
    <w:rsid w:val="3225CAF8"/>
    <w:rsid w:val="32268618"/>
    <w:rsid w:val="322D416A"/>
    <w:rsid w:val="322DFB77"/>
    <w:rsid w:val="323554FE"/>
    <w:rsid w:val="3237AEE4"/>
    <w:rsid w:val="323897A9"/>
    <w:rsid w:val="323B1618"/>
    <w:rsid w:val="323C66C1"/>
    <w:rsid w:val="323FEA55"/>
    <w:rsid w:val="3240971B"/>
    <w:rsid w:val="3240B797"/>
    <w:rsid w:val="32451773"/>
    <w:rsid w:val="32512635"/>
    <w:rsid w:val="32519B29"/>
    <w:rsid w:val="3256E527"/>
    <w:rsid w:val="3259565A"/>
    <w:rsid w:val="325B096D"/>
    <w:rsid w:val="325C7F5A"/>
    <w:rsid w:val="3260EBE4"/>
    <w:rsid w:val="3266066A"/>
    <w:rsid w:val="326CC745"/>
    <w:rsid w:val="326FAC7D"/>
    <w:rsid w:val="327116B7"/>
    <w:rsid w:val="32721B70"/>
    <w:rsid w:val="32736373"/>
    <w:rsid w:val="3273EC70"/>
    <w:rsid w:val="327A4B2E"/>
    <w:rsid w:val="32830660"/>
    <w:rsid w:val="3284BCBE"/>
    <w:rsid w:val="3284CBA3"/>
    <w:rsid w:val="328B144D"/>
    <w:rsid w:val="328BB445"/>
    <w:rsid w:val="328DAA98"/>
    <w:rsid w:val="328F9CFE"/>
    <w:rsid w:val="3290DC1D"/>
    <w:rsid w:val="3294AD0A"/>
    <w:rsid w:val="329535D2"/>
    <w:rsid w:val="329771C9"/>
    <w:rsid w:val="329B1175"/>
    <w:rsid w:val="329BBFF2"/>
    <w:rsid w:val="329CB497"/>
    <w:rsid w:val="329DCB44"/>
    <w:rsid w:val="329EDF2B"/>
    <w:rsid w:val="32A029A7"/>
    <w:rsid w:val="32A984B7"/>
    <w:rsid w:val="32AF8588"/>
    <w:rsid w:val="32B1FDA4"/>
    <w:rsid w:val="32B5A7DB"/>
    <w:rsid w:val="32BC07DF"/>
    <w:rsid w:val="32C1386E"/>
    <w:rsid w:val="32C4BD98"/>
    <w:rsid w:val="32C816C7"/>
    <w:rsid w:val="32CB1F88"/>
    <w:rsid w:val="32CC11CE"/>
    <w:rsid w:val="32CCE878"/>
    <w:rsid w:val="32CD56FC"/>
    <w:rsid w:val="32D0E66A"/>
    <w:rsid w:val="32D2C4FC"/>
    <w:rsid w:val="32D4DA7F"/>
    <w:rsid w:val="32D5D1FE"/>
    <w:rsid w:val="32D5E313"/>
    <w:rsid w:val="32D6ED36"/>
    <w:rsid w:val="32D72E90"/>
    <w:rsid w:val="32D7DCD2"/>
    <w:rsid w:val="32D90C40"/>
    <w:rsid w:val="32D9FC4B"/>
    <w:rsid w:val="32DD96C4"/>
    <w:rsid w:val="32E0B486"/>
    <w:rsid w:val="32E18B93"/>
    <w:rsid w:val="32E22777"/>
    <w:rsid w:val="32E346DC"/>
    <w:rsid w:val="32E8CB13"/>
    <w:rsid w:val="32ECFAE9"/>
    <w:rsid w:val="32EDD4CA"/>
    <w:rsid w:val="32F64E19"/>
    <w:rsid w:val="32F9F472"/>
    <w:rsid w:val="32FA57A6"/>
    <w:rsid w:val="32FC6594"/>
    <w:rsid w:val="32FCD1A9"/>
    <w:rsid w:val="3302280C"/>
    <w:rsid w:val="330CF926"/>
    <w:rsid w:val="330DD070"/>
    <w:rsid w:val="331045BE"/>
    <w:rsid w:val="331265EF"/>
    <w:rsid w:val="3318363A"/>
    <w:rsid w:val="331A9C9B"/>
    <w:rsid w:val="331CD903"/>
    <w:rsid w:val="3320E9D2"/>
    <w:rsid w:val="3322E4B1"/>
    <w:rsid w:val="3324C949"/>
    <w:rsid w:val="3324F238"/>
    <w:rsid w:val="3326A8DA"/>
    <w:rsid w:val="332ADB97"/>
    <w:rsid w:val="332BE9B6"/>
    <w:rsid w:val="332E76CE"/>
    <w:rsid w:val="332F4A30"/>
    <w:rsid w:val="3331BD1B"/>
    <w:rsid w:val="33363FC9"/>
    <w:rsid w:val="3336F1A6"/>
    <w:rsid w:val="33382FB2"/>
    <w:rsid w:val="333C7027"/>
    <w:rsid w:val="333DAC06"/>
    <w:rsid w:val="333E7397"/>
    <w:rsid w:val="333EB548"/>
    <w:rsid w:val="3342D29B"/>
    <w:rsid w:val="334911A8"/>
    <w:rsid w:val="334CE87E"/>
    <w:rsid w:val="3357A5E4"/>
    <w:rsid w:val="3357A651"/>
    <w:rsid w:val="3359CEC8"/>
    <w:rsid w:val="335E0C70"/>
    <w:rsid w:val="3360492D"/>
    <w:rsid w:val="3360944F"/>
    <w:rsid w:val="3362970C"/>
    <w:rsid w:val="33633398"/>
    <w:rsid w:val="3363DD36"/>
    <w:rsid w:val="336541C3"/>
    <w:rsid w:val="3369F316"/>
    <w:rsid w:val="336EF538"/>
    <w:rsid w:val="3373432F"/>
    <w:rsid w:val="3376E5E0"/>
    <w:rsid w:val="337CF231"/>
    <w:rsid w:val="33858669"/>
    <w:rsid w:val="3396A224"/>
    <w:rsid w:val="33996936"/>
    <w:rsid w:val="339EC7D0"/>
    <w:rsid w:val="33A31DDB"/>
    <w:rsid w:val="33A35B84"/>
    <w:rsid w:val="33A498FC"/>
    <w:rsid w:val="33A4B55A"/>
    <w:rsid w:val="33A6D2F3"/>
    <w:rsid w:val="33A8EB7A"/>
    <w:rsid w:val="33A975EF"/>
    <w:rsid w:val="33B72043"/>
    <w:rsid w:val="33B944A9"/>
    <w:rsid w:val="33BB1C8A"/>
    <w:rsid w:val="33BB27A5"/>
    <w:rsid w:val="33BB5572"/>
    <w:rsid w:val="33C0CF51"/>
    <w:rsid w:val="33C6D0ED"/>
    <w:rsid w:val="33DB3B46"/>
    <w:rsid w:val="33DCED78"/>
    <w:rsid w:val="33DFBF5F"/>
    <w:rsid w:val="33E00548"/>
    <w:rsid w:val="33E02D3B"/>
    <w:rsid w:val="33E68EED"/>
    <w:rsid w:val="33E97D1D"/>
    <w:rsid w:val="33EAB42D"/>
    <w:rsid w:val="33F10BD9"/>
    <w:rsid w:val="33F266E5"/>
    <w:rsid w:val="33F5542E"/>
    <w:rsid w:val="33F65624"/>
    <w:rsid w:val="33FA110C"/>
    <w:rsid w:val="340C462C"/>
    <w:rsid w:val="3414313C"/>
    <w:rsid w:val="341CFC62"/>
    <w:rsid w:val="341D9827"/>
    <w:rsid w:val="341DFF18"/>
    <w:rsid w:val="3423BE4C"/>
    <w:rsid w:val="34287266"/>
    <w:rsid w:val="342CB894"/>
    <w:rsid w:val="342D31BE"/>
    <w:rsid w:val="342EB918"/>
    <w:rsid w:val="3431B43B"/>
    <w:rsid w:val="3432F109"/>
    <w:rsid w:val="34371A44"/>
    <w:rsid w:val="34434CC7"/>
    <w:rsid w:val="34438F5E"/>
    <w:rsid w:val="3445A7F4"/>
    <w:rsid w:val="344706C0"/>
    <w:rsid w:val="344CED6D"/>
    <w:rsid w:val="344F9840"/>
    <w:rsid w:val="3452821D"/>
    <w:rsid w:val="34540964"/>
    <w:rsid w:val="34567A58"/>
    <w:rsid w:val="34604967"/>
    <w:rsid w:val="3462DC0B"/>
    <w:rsid w:val="3463E340"/>
    <w:rsid w:val="3468021B"/>
    <w:rsid w:val="346B2954"/>
    <w:rsid w:val="346C14E9"/>
    <w:rsid w:val="346FC550"/>
    <w:rsid w:val="3477014B"/>
    <w:rsid w:val="347F45DD"/>
    <w:rsid w:val="347F4B73"/>
    <w:rsid w:val="348460A4"/>
    <w:rsid w:val="348BB79B"/>
    <w:rsid w:val="348DCFFE"/>
    <w:rsid w:val="34964F1B"/>
    <w:rsid w:val="34975BB6"/>
    <w:rsid w:val="349862AA"/>
    <w:rsid w:val="34A17B0F"/>
    <w:rsid w:val="34A44D3C"/>
    <w:rsid w:val="34A497DF"/>
    <w:rsid w:val="34ABB727"/>
    <w:rsid w:val="34B27C7B"/>
    <w:rsid w:val="34B36A71"/>
    <w:rsid w:val="34B88FA1"/>
    <w:rsid w:val="34B95366"/>
    <w:rsid w:val="34BCFB8A"/>
    <w:rsid w:val="34C6286F"/>
    <w:rsid w:val="34CDC445"/>
    <w:rsid w:val="34D3C707"/>
    <w:rsid w:val="34D48A71"/>
    <w:rsid w:val="34DCFA7D"/>
    <w:rsid w:val="34DD0C43"/>
    <w:rsid w:val="34E1C576"/>
    <w:rsid w:val="34E2D803"/>
    <w:rsid w:val="34E3281B"/>
    <w:rsid w:val="34E3FF97"/>
    <w:rsid w:val="34E51434"/>
    <w:rsid w:val="34E573F9"/>
    <w:rsid w:val="34E9D3B0"/>
    <w:rsid w:val="34EC7A54"/>
    <w:rsid w:val="34FC9BA5"/>
    <w:rsid w:val="34FE676D"/>
    <w:rsid w:val="35067A2D"/>
    <w:rsid w:val="350AB757"/>
    <w:rsid w:val="351018B3"/>
    <w:rsid w:val="351359A6"/>
    <w:rsid w:val="3513F61D"/>
    <w:rsid w:val="351472CC"/>
    <w:rsid w:val="3517AA1C"/>
    <w:rsid w:val="351C4F78"/>
    <w:rsid w:val="351F4C97"/>
    <w:rsid w:val="35285827"/>
    <w:rsid w:val="352BEC63"/>
    <w:rsid w:val="35350342"/>
    <w:rsid w:val="35386EBF"/>
    <w:rsid w:val="353AC1CD"/>
    <w:rsid w:val="353C1DCC"/>
    <w:rsid w:val="3542ADC1"/>
    <w:rsid w:val="354CCEB6"/>
    <w:rsid w:val="354D4160"/>
    <w:rsid w:val="3550A1A4"/>
    <w:rsid w:val="355BC06F"/>
    <w:rsid w:val="35601381"/>
    <w:rsid w:val="3560A358"/>
    <w:rsid w:val="3562814B"/>
    <w:rsid w:val="35638540"/>
    <w:rsid w:val="35687599"/>
    <w:rsid w:val="356A2A8A"/>
    <w:rsid w:val="356E4307"/>
    <w:rsid w:val="3570C398"/>
    <w:rsid w:val="357549B7"/>
    <w:rsid w:val="357FF69B"/>
    <w:rsid w:val="358B76A8"/>
    <w:rsid w:val="358FC988"/>
    <w:rsid w:val="35952A84"/>
    <w:rsid w:val="359B6B7E"/>
    <w:rsid w:val="35A3CBEC"/>
    <w:rsid w:val="35A418D7"/>
    <w:rsid w:val="35A5E493"/>
    <w:rsid w:val="35A6F330"/>
    <w:rsid w:val="35A7A44D"/>
    <w:rsid w:val="35A7FFC8"/>
    <w:rsid w:val="35AC1308"/>
    <w:rsid w:val="35AC2977"/>
    <w:rsid w:val="35BCEF5D"/>
    <w:rsid w:val="35BE7B2A"/>
    <w:rsid w:val="35C9AE44"/>
    <w:rsid w:val="35CFFC7D"/>
    <w:rsid w:val="35D2D6D6"/>
    <w:rsid w:val="35D4A54D"/>
    <w:rsid w:val="35D51054"/>
    <w:rsid w:val="35DB3134"/>
    <w:rsid w:val="35DE4B79"/>
    <w:rsid w:val="35DE502B"/>
    <w:rsid w:val="35E18DEF"/>
    <w:rsid w:val="35EB84C3"/>
    <w:rsid w:val="35ED9DAD"/>
    <w:rsid w:val="35EE7AF5"/>
    <w:rsid w:val="35F0586A"/>
    <w:rsid w:val="35F72DC1"/>
    <w:rsid w:val="35F77AB9"/>
    <w:rsid w:val="35F87B87"/>
    <w:rsid w:val="35F9EE6E"/>
    <w:rsid w:val="35FB3C36"/>
    <w:rsid w:val="35FB9194"/>
    <w:rsid w:val="3602B563"/>
    <w:rsid w:val="360372D5"/>
    <w:rsid w:val="3603CD65"/>
    <w:rsid w:val="3609A092"/>
    <w:rsid w:val="360A0F37"/>
    <w:rsid w:val="360A39DF"/>
    <w:rsid w:val="360D8107"/>
    <w:rsid w:val="3616570C"/>
    <w:rsid w:val="3618DC40"/>
    <w:rsid w:val="361AD1F0"/>
    <w:rsid w:val="3624CB95"/>
    <w:rsid w:val="3627CFBB"/>
    <w:rsid w:val="36280C2D"/>
    <w:rsid w:val="362B0466"/>
    <w:rsid w:val="36337799"/>
    <w:rsid w:val="36365310"/>
    <w:rsid w:val="36365629"/>
    <w:rsid w:val="363F39CA"/>
    <w:rsid w:val="36408392"/>
    <w:rsid w:val="3641E229"/>
    <w:rsid w:val="36451D4C"/>
    <w:rsid w:val="364BB668"/>
    <w:rsid w:val="3656629D"/>
    <w:rsid w:val="3658F65F"/>
    <w:rsid w:val="36603E3D"/>
    <w:rsid w:val="36618721"/>
    <w:rsid w:val="36637DB4"/>
    <w:rsid w:val="366C3FAE"/>
    <w:rsid w:val="366D1B89"/>
    <w:rsid w:val="366DA9FA"/>
    <w:rsid w:val="36709845"/>
    <w:rsid w:val="3672E12C"/>
    <w:rsid w:val="36745E22"/>
    <w:rsid w:val="36753719"/>
    <w:rsid w:val="3675A9C6"/>
    <w:rsid w:val="3676AF4C"/>
    <w:rsid w:val="367867B3"/>
    <w:rsid w:val="367AE075"/>
    <w:rsid w:val="36839B63"/>
    <w:rsid w:val="368472E0"/>
    <w:rsid w:val="3685FBE2"/>
    <w:rsid w:val="3687B270"/>
    <w:rsid w:val="368B5287"/>
    <w:rsid w:val="368F5663"/>
    <w:rsid w:val="36914244"/>
    <w:rsid w:val="3693D535"/>
    <w:rsid w:val="3697AC94"/>
    <w:rsid w:val="369A37CE"/>
    <w:rsid w:val="369D9095"/>
    <w:rsid w:val="36AB3FB0"/>
    <w:rsid w:val="36AB8BD8"/>
    <w:rsid w:val="36ADF257"/>
    <w:rsid w:val="36B1147D"/>
    <w:rsid w:val="36B2B468"/>
    <w:rsid w:val="36BB9ED0"/>
    <w:rsid w:val="36C1ED27"/>
    <w:rsid w:val="36C54CDE"/>
    <w:rsid w:val="36C5D6AE"/>
    <w:rsid w:val="36C6B4CC"/>
    <w:rsid w:val="36C6ECA3"/>
    <w:rsid w:val="36C851D6"/>
    <w:rsid w:val="36C9E86D"/>
    <w:rsid w:val="36CA244A"/>
    <w:rsid w:val="36CE318F"/>
    <w:rsid w:val="36D1AA9A"/>
    <w:rsid w:val="36D5A938"/>
    <w:rsid w:val="36DA2725"/>
    <w:rsid w:val="36DBB308"/>
    <w:rsid w:val="36DBF7E7"/>
    <w:rsid w:val="36DE0525"/>
    <w:rsid w:val="36E06CD5"/>
    <w:rsid w:val="36E93CA9"/>
    <w:rsid w:val="36E9B95C"/>
    <w:rsid w:val="36EC37E9"/>
    <w:rsid w:val="36F1FD6E"/>
    <w:rsid w:val="36F44CAD"/>
    <w:rsid w:val="36F5CD3D"/>
    <w:rsid w:val="3702AA2D"/>
    <w:rsid w:val="370380E8"/>
    <w:rsid w:val="3706C3FD"/>
    <w:rsid w:val="3706FE1B"/>
    <w:rsid w:val="370A9CF7"/>
    <w:rsid w:val="370E4FB9"/>
    <w:rsid w:val="370F9549"/>
    <w:rsid w:val="370FD444"/>
    <w:rsid w:val="3712AD79"/>
    <w:rsid w:val="371790CF"/>
    <w:rsid w:val="37190D45"/>
    <w:rsid w:val="371A3E7F"/>
    <w:rsid w:val="371B4008"/>
    <w:rsid w:val="371C0838"/>
    <w:rsid w:val="372376B4"/>
    <w:rsid w:val="37242076"/>
    <w:rsid w:val="3727AE10"/>
    <w:rsid w:val="37300FD8"/>
    <w:rsid w:val="37373DDF"/>
    <w:rsid w:val="37385207"/>
    <w:rsid w:val="3738DEF5"/>
    <w:rsid w:val="373E5B1A"/>
    <w:rsid w:val="37457840"/>
    <w:rsid w:val="37491A05"/>
    <w:rsid w:val="374A871A"/>
    <w:rsid w:val="374CA3B3"/>
    <w:rsid w:val="374EA540"/>
    <w:rsid w:val="374F2AC7"/>
    <w:rsid w:val="3750A1A8"/>
    <w:rsid w:val="3757BAB0"/>
    <w:rsid w:val="37590564"/>
    <w:rsid w:val="375B1282"/>
    <w:rsid w:val="375BB5D8"/>
    <w:rsid w:val="375C549F"/>
    <w:rsid w:val="375E1D24"/>
    <w:rsid w:val="37602A76"/>
    <w:rsid w:val="3765D28C"/>
    <w:rsid w:val="37680F7A"/>
    <w:rsid w:val="376C98EA"/>
    <w:rsid w:val="376DA299"/>
    <w:rsid w:val="376E1B51"/>
    <w:rsid w:val="37701A96"/>
    <w:rsid w:val="377104C8"/>
    <w:rsid w:val="3771E406"/>
    <w:rsid w:val="377D3937"/>
    <w:rsid w:val="377D5359"/>
    <w:rsid w:val="378448F6"/>
    <w:rsid w:val="3784BD4D"/>
    <w:rsid w:val="378AEFBF"/>
    <w:rsid w:val="378BB676"/>
    <w:rsid w:val="378D2F9B"/>
    <w:rsid w:val="378D95F5"/>
    <w:rsid w:val="3793B396"/>
    <w:rsid w:val="3793E7D4"/>
    <w:rsid w:val="3798E1F7"/>
    <w:rsid w:val="379D8E74"/>
    <w:rsid w:val="379DE6F6"/>
    <w:rsid w:val="379E3C8B"/>
    <w:rsid w:val="379E86E5"/>
    <w:rsid w:val="37A358C4"/>
    <w:rsid w:val="37AAA4CB"/>
    <w:rsid w:val="37AAB598"/>
    <w:rsid w:val="37AEA0A8"/>
    <w:rsid w:val="37AEA20D"/>
    <w:rsid w:val="37B60BC9"/>
    <w:rsid w:val="37B7027B"/>
    <w:rsid w:val="37B72CC9"/>
    <w:rsid w:val="37B87F81"/>
    <w:rsid w:val="37B91206"/>
    <w:rsid w:val="37B9A166"/>
    <w:rsid w:val="37BA8F39"/>
    <w:rsid w:val="37BE67F1"/>
    <w:rsid w:val="37C0479C"/>
    <w:rsid w:val="37CACEBD"/>
    <w:rsid w:val="37CE0D09"/>
    <w:rsid w:val="37CF54CE"/>
    <w:rsid w:val="37D0DCA7"/>
    <w:rsid w:val="37D24578"/>
    <w:rsid w:val="37D73864"/>
    <w:rsid w:val="37D9DA8A"/>
    <w:rsid w:val="37DD11F9"/>
    <w:rsid w:val="37E02D94"/>
    <w:rsid w:val="37E3F9F6"/>
    <w:rsid w:val="37E6A6D7"/>
    <w:rsid w:val="37E779BD"/>
    <w:rsid w:val="37F0DC1A"/>
    <w:rsid w:val="37F12834"/>
    <w:rsid w:val="37F40754"/>
    <w:rsid w:val="37F567A1"/>
    <w:rsid w:val="37F5C135"/>
    <w:rsid w:val="37F851DF"/>
    <w:rsid w:val="37FC934A"/>
    <w:rsid w:val="3801858B"/>
    <w:rsid w:val="3801E59C"/>
    <w:rsid w:val="38072C04"/>
    <w:rsid w:val="381A7A14"/>
    <w:rsid w:val="3820E2F1"/>
    <w:rsid w:val="382BCC26"/>
    <w:rsid w:val="382F951D"/>
    <w:rsid w:val="383027EF"/>
    <w:rsid w:val="3834D8A4"/>
    <w:rsid w:val="3839EBCB"/>
    <w:rsid w:val="383A9161"/>
    <w:rsid w:val="383DC3DA"/>
    <w:rsid w:val="38413A96"/>
    <w:rsid w:val="3847FC4D"/>
    <w:rsid w:val="384ECFBF"/>
    <w:rsid w:val="3852DCA1"/>
    <w:rsid w:val="3852E85B"/>
    <w:rsid w:val="3853643C"/>
    <w:rsid w:val="385823FD"/>
    <w:rsid w:val="38596B39"/>
    <w:rsid w:val="3862CD98"/>
    <w:rsid w:val="3865A611"/>
    <w:rsid w:val="3867C681"/>
    <w:rsid w:val="386FA831"/>
    <w:rsid w:val="38748E97"/>
    <w:rsid w:val="38769B46"/>
    <w:rsid w:val="387CA2A5"/>
    <w:rsid w:val="387D6A41"/>
    <w:rsid w:val="387DAC8F"/>
    <w:rsid w:val="387F8CD2"/>
    <w:rsid w:val="38803E5A"/>
    <w:rsid w:val="38856619"/>
    <w:rsid w:val="3887ADA5"/>
    <w:rsid w:val="388A51EA"/>
    <w:rsid w:val="388B51A3"/>
    <w:rsid w:val="38901A27"/>
    <w:rsid w:val="38906ED7"/>
    <w:rsid w:val="3895BF3D"/>
    <w:rsid w:val="3895C929"/>
    <w:rsid w:val="3895EF6E"/>
    <w:rsid w:val="389AF969"/>
    <w:rsid w:val="389CB843"/>
    <w:rsid w:val="38A62410"/>
    <w:rsid w:val="38B59ACF"/>
    <w:rsid w:val="38B69F41"/>
    <w:rsid w:val="38BFCB45"/>
    <w:rsid w:val="38C17A3A"/>
    <w:rsid w:val="38C4BCCD"/>
    <w:rsid w:val="38C7B105"/>
    <w:rsid w:val="38C93E8E"/>
    <w:rsid w:val="38C95E8F"/>
    <w:rsid w:val="38CADA8E"/>
    <w:rsid w:val="38D026EA"/>
    <w:rsid w:val="38D54100"/>
    <w:rsid w:val="38D86EA9"/>
    <w:rsid w:val="38DD88EC"/>
    <w:rsid w:val="38DF01B5"/>
    <w:rsid w:val="38E1256C"/>
    <w:rsid w:val="38E4CA0B"/>
    <w:rsid w:val="38E5305A"/>
    <w:rsid w:val="38F18CE1"/>
    <w:rsid w:val="38F1DE93"/>
    <w:rsid w:val="38F6AC7C"/>
    <w:rsid w:val="38F7D171"/>
    <w:rsid w:val="38F81472"/>
    <w:rsid w:val="38F962CE"/>
    <w:rsid w:val="38F96F15"/>
    <w:rsid w:val="38FEDA31"/>
    <w:rsid w:val="3900443B"/>
    <w:rsid w:val="390193A4"/>
    <w:rsid w:val="3902184F"/>
    <w:rsid w:val="39034031"/>
    <w:rsid w:val="39035198"/>
    <w:rsid w:val="3908B699"/>
    <w:rsid w:val="390B2001"/>
    <w:rsid w:val="39164EDC"/>
    <w:rsid w:val="39190895"/>
    <w:rsid w:val="391BA4A4"/>
    <w:rsid w:val="392156C9"/>
    <w:rsid w:val="39290FB9"/>
    <w:rsid w:val="392A638D"/>
    <w:rsid w:val="392A8D2C"/>
    <w:rsid w:val="392CC5D6"/>
    <w:rsid w:val="392D8D46"/>
    <w:rsid w:val="392F6AE0"/>
    <w:rsid w:val="392FC864"/>
    <w:rsid w:val="3936B09B"/>
    <w:rsid w:val="393AA248"/>
    <w:rsid w:val="393C88BD"/>
    <w:rsid w:val="393D0DB1"/>
    <w:rsid w:val="393F1840"/>
    <w:rsid w:val="393FAA7D"/>
    <w:rsid w:val="394BAC0D"/>
    <w:rsid w:val="3952FC82"/>
    <w:rsid w:val="39562E34"/>
    <w:rsid w:val="395702A7"/>
    <w:rsid w:val="3957683B"/>
    <w:rsid w:val="395A6780"/>
    <w:rsid w:val="395C17FD"/>
    <w:rsid w:val="395E02C5"/>
    <w:rsid w:val="39601ADE"/>
    <w:rsid w:val="3960723F"/>
    <w:rsid w:val="39650B31"/>
    <w:rsid w:val="39663344"/>
    <w:rsid w:val="39664450"/>
    <w:rsid w:val="3967965C"/>
    <w:rsid w:val="396950D0"/>
    <w:rsid w:val="396C7A8B"/>
    <w:rsid w:val="397281A3"/>
    <w:rsid w:val="3972F1F6"/>
    <w:rsid w:val="39756D1A"/>
    <w:rsid w:val="3977FCE0"/>
    <w:rsid w:val="397CECF4"/>
    <w:rsid w:val="398669E9"/>
    <w:rsid w:val="3992801A"/>
    <w:rsid w:val="3992ECE2"/>
    <w:rsid w:val="3997333C"/>
    <w:rsid w:val="39990D42"/>
    <w:rsid w:val="399DCC7D"/>
    <w:rsid w:val="399DE273"/>
    <w:rsid w:val="399E2F05"/>
    <w:rsid w:val="399EE95F"/>
    <w:rsid w:val="39A2C0DB"/>
    <w:rsid w:val="39A727A9"/>
    <w:rsid w:val="39AA3E92"/>
    <w:rsid w:val="39AB5D2E"/>
    <w:rsid w:val="39AB892E"/>
    <w:rsid w:val="39AC372E"/>
    <w:rsid w:val="39AE4958"/>
    <w:rsid w:val="39B03ED3"/>
    <w:rsid w:val="39B1D5C5"/>
    <w:rsid w:val="39B69C34"/>
    <w:rsid w:val="39B8BFBA"/>
    <w:rsid w:val="39BF971E"/>
    <w:rsid w:val="39C25957"/>
    <w:rsid w:val="39C2F648"/>
    <w:rsid w:val="39CD980D"/>
    <w:rsid w:val="39D14BDF"/>
    <w:rsid w:val="39D16A44"/>
    <w:rsid w:val="39D1FE24"/>
    <w:rsid w:val="39D57329"/>
    <w:rsid w:val="39D5799A"/>
    <w:rsid w:val="39D72501"/>
    <w:rsid w:val="39D979F8"/>
    <w:rsid w:val="39DE5FD5"/>
    <w:rsid w:val="39DF8792"/>
    <w:rsid w:val="39DFEE10"/>
    <w:rsid w:val="39E5E2E2"/>
    <w:rsid w:val="39E79DE8"/>
    <w:rsid w:val="39ED5229"/>
    <w:rsid w:val="39EDBF41"/>
    <w:rsid w:val="39F1928E"/>
    <w:rsid w:val="39F1AAED"/>
    <w:rsid w:val="39FF909A"/>
    <w:rsid w:val="3A0C1FA1"/>
    <w:rsid w:val="3A0C7282"/>
    <w:rsid w:val="3A0D4890"/>
    <w:rsid w:val="3A0DDE00"/>
    <w:rsid w:val="3A135B7E"/>
    <w:rsid w:val="3A139647"/>
    <w:rsid w:val="3A178FDF"/>
    <w:rsid w:val="3A1F432C"/>
    <w:rsid w:val="3A2547FE"/>
    <w:rsid w:val="3A272204"/>
    <w:rsid w:val="3A291AE1"/>
    <w:rsid w:val="3A2DCB7B"/>
    <w:rsid w:val="3A2F1645"/>
    <w:rsid w:val="3A2FA22A"/>
    <w:rsid w:val="3A331517"/>
    <w:rsid w:val="3A354428"/>
    <w:rsid w:val="3A354DDB"/>
    <w:rsid w:val="3A36E88B"/>
    <w:rsid w:val="3A3A78CE"/>
    <w:rsid w:val="3A439C96"/>
    <w:rsid w:val="3A44E3C4"/>
    <w:rsid w:val="3A48A934"/>
    <w:rsid w:val="3A4D4AE8"/>
    <w:rsid w:val="3A4EA021"/>
    <w:rsid w:val="3A50FD5A"/>
    <w:rsid w:val="3A533992"/>
    <w:rsid w:val="3A592305"/>
    <w:rsid w:val="3A5E9597"/>
    <w:rsid w:val="3A668C87"/>
    <w:rsid w:val="3A69E04C"/>
    <w:rsid w:val="3A6DCFE4"/>
    <w:rsid w:val="3A6E3FB2"/>
    <w:rsid w:val="3A6E9145"/>
    <w:rsid w:val="3A74FE74"/>
    <w:rsid w:val="3A7F9AEF"/>
    <w:rsid w:val="3A80E115"/>
    <w:rsid w:val="3A8AB6EA"/>
    <w:rsid w:val="3A8CD8CE"/>
    <w:rsid w:val="3A8F931E"/>
    <w:rsid w:val="3A971B18"/>
    <w:rsid w:val="3A97FF9B"/>
    <w:rsid w:val="3AA01DD6"/>
    <w:rsid w:val="3AA01F64"/>
    <w:rsid w:val="3AA08A7A"/>
    <w:rsid w:val="3AA2A31E"/>
    <w:rsid w:val="3AA763B0"/>
    <w:rsid w:val="3AADE507"/>
    <w:rsid w:val="3AB1ABCF"/>
    <w:rsid w:val="3ABCC2E8"/>
    <w:rsid w:val="3ABEF5E6"/>
    <w:rsid w:val="3ABF011D"/>
    <w:rsid w:val="3AC03C82"/>
    <w:rsid w:val="3AC39D1F"/>
    <w:rsid w:val="3AC5C955"/>
    <w:rsid w:val="3AC9C65A"/>
    <w:rsid w:val="3AD2118E"/>
    <w:rsid w:val="3AD74D72"/>
    <w:rsid w:val="3AD8C9D4"/>
    <w:rsid w:val="3ADCE707"/>
    <w:rsid w:val="3AE1F55E"/>
    <w:rsid w:val="3AE330E4"/>
    <w:rsid w:val="3AE3DB9B"/>
    <w:rsid w:val="3AE7A8F3"/>
    <w:rsid w:val="3AEA3750"/>
    <w:rsid w:val="3AEF5064"/>
    <w:rsid w:val="3AEF85E4"/>
    <w:rsid w:val="3AF4A30E"/>
    <w:rsid w:val="3AF9D74E"/>
    <w:rsid w:val="3AFAFFB4"/>
    <w:rsid w:val="3AFBF19B"/>
    <w:rsid w:val="3B0664FD"/>
    <w:rsid w:val="3B0B5843"/>
    <w:rsid w:val="3B1F9CA1"/>
    <w:rsid w:val="3B29FB05"/>
    <w:rsid w:val="3B2D57C1"/>
    <w:rsid w:val="3B2E0166"/>
    <w:rsid w:val="3B30F2E4"/>
    <w:rsid w:val="3B30FE80"/>
    <w:rsid w:val="3B32D63D"/>
    <w:rsid w:val="3B349C30"/>
    <w:rsid w:val="3B35EB38"/>
    <w:rsid w:val="3B3D0334"/>
    <w:rsid w:val="3B3F85D3"/>
    <w:rsid w:val="3B44F223"/>
    <w:rsid w:val="3B44F5A3"/>
    <w:rsid w:val="3B48FB3B"/>
    <w:rsid w:val="3B4AA764"/>
    <w:rsid w:val="3B4AD302"/>
    <w:rsid w:val="3B4E1C54"/>
    <w:rsid w:val="3B4E3ADE"/>
    <w:rsid w:val="3B4EF8B5"/>
    <w:rsid w:val="3B5510F7"/>
    <w:rsid w:val="3B56DDA8"/>
    <w:rsid w:val="3B56F943"/>
    <w:rsid w:val="3B589581"/>
    <w:rsid w:val="3B5BD76E"/>
    <w:rsid w:val="3B5E9645"/>
    <w:rsid w:val="3B5F26FC"/>
    <w:rsid w:val="3B62CD13"/>
    <w:rsid w:val="3B6C71AB"/>
    <w:rsid w:val="3B712610"/>
    <w:rsid w:val="3B75B51F"/>
    <w:rsid w:val="3B7AE98C"/>
    <w:rsid w:val="3B7BB059"/>
    <w:rsid w:val="3B803F7A"/>
    <w:rsid w:val="3B93CA44"/>
    <w:rsid w:val="3B94F77F"/>
    <w:rsid w:val="3B956D65"/>
    <w:rsid w:val="3B974899"/>
    <w:rsid w:val="3B998D77"/>
    <w:rsid w:val="3BA07A16"/>
    <w:rsid w:val="3BA1AAFF"/>
    <w:rsid w:val="3BA453FC"/>
    <w:rsid w:val="3BA706A7"/>
    <w:rsid w:val="3BB7420A"/>
    <w:rsid w:val="3BB8467A"/>
    <w:rsid w:val="3BB91457"/>
    <w:rsid w:val="3BBA0C59"/>
    <w:rsid w:val="3BBF0BED"/>
    <w:rsid w:val="3BC02998"/>
    <w:rsid w:val="3BC91C30"/>
    <w:rsid w:val="3BC97284"/>
    <w:rsid w:val="3BCAAA1D"/>
    <w:rsid w:val="3BD28743"/>
    <w:rsid w:val="3BD2C6C4"/>
    <w:rsid w:val="3BD654CB"/>
    <w:rsid w:val="3BD6E183"/>
    <w:rsid w:val="3BDA9B6A"/>
    <w:rsid w:val="3BDC30BF"/>
    <w:rsid w:val="3BF37173"/>
    <w:rsid w:val="3BF52ADD"/>
    <w:rsid w:val="3BF53E44"/>
    <w:rsid w:val="3BF5B2CE"/>
    <w:rsid w:val="3BFD18CC"/>
    <w:rsid w:val="3BFD3119"/>
    <w:rsid w:val="3C001B15"/>
    <w:rsid w:val="3C00DB76"/>
    <w:rsid w:val="3C05D3A4"/>
    <w:rsid w:val="3C06F5F8"/>
    <w:rsid w:val="3C0B2842"/>
    <w:rsid w:val="3C0BFA4D"/>
    <w:rsid w:val="3C0D0E85"/>
    <w:rsid w:val="3C0D9729"/>
    <w:rsid w:val="3C0EA535"/>
    <w:rsid w:val="3C162C64"/>
    <w:rsid w:val="3C1788C9"/>
    <w:rsid w:val="3C18AF69"/>
    <w:rsid w:val="3C195B38"/>
    <w:rsid w:val="3C1E4089"/>
    <w:rsid w:val="3C1E6BFD"/>
    <w:rsid w:val="3C21D6A3"/>
    <w:rsid w:val="3C274AA7"/>
    <w:rsid w:val="3C2A7EF9"/>
    <w:rsid w:val="3C2DDE49"/>
    <w:rsid w:val="3C30E145"/>
    <w:rsid w:val="3C353C3F"/>
    <w:rsid w:val="3C35F68D"/>
    <w:rsid w:val="3C3CAD56"/>
    <w:rsid w:val="3C3F0C75"/>
    <w:rsid w:val="3C412AB1"/>
    <w:rsid w:val="3C44C9ED"/>
    <w:rsid w:val="3C4A2CE0"/>
    <w:rsid w:val="3C4A91BA"/>
    <w:rsid w:val="3C4A97C2"/>
    <w:rsid w:val="3C4E1E6D"/>
    <w:rsid w:val="3C4F262D"/>
    <w:rsid w:val="3C58F678"/>
    <w:rsid w:val="3C59F834"/>
    <w:rsid w:val="3C5C45EF"/>
    <w:rsid w:val="3C5DE786"/>
    <w:rsid w:val="3C5F8C4B"/>
    <w:rsid w:val="3C629261"/>
    <w:rsid w:val="3C65F65E"/>
    <w:rsid w:val="3C6EAB25"/>
    <w:rsid w:val="3C72AB54"/>
    <w:rsid w:val="3C79F479"/>
    <w:rsid w:val="3C81BB5E"/>
    <w:rsid w:val="3C8441BC"/>
    <w:rsid w:val="3C84AE63"/>
    <w:rsid w:val="3C856228"/>
    <w:rsid w:val="3C87CFFB"/>
    <w:rsid w:val="3C87E0CC"/>
    <w:rsid w:val="3C8AD0C0"/>
    <w:rsid w:val="3C8C791E"/>
    <w:rsid w:val="3C8C7E08"/>
    <w:rsid w:val="3C9270B0"/>
    <w:rsid w:val="3C95708A"/>
    <w:rsid w:val="3C9772C5"/>
    <w:rsid w:val="3CA01614"/>
    <w:rsid w:val="3CA21EF0"/>
    <w:rsid w:val="3CA9AEC3"/>
    <w:rsid w:val="3CAA25D6"/>
    <w:rsid w:val="3CACEF5D"/>
    <w:rsid w:val="3CAD3466"/>
    <w:rsid w:val="3CB6A11A"/>
    <w:rsid w:val="3CB6BFEB"/>
    <w:rsid w:val="3CB757A8"/>
    <w:rsid w:val="3CB911DC"/>
    <w:rsid w:val="3CBE790B"/>
    <w:rsid w:val="3CC10148"/>
    <w:rsid w:val="3CCC4D71"/>
    <w:rsid w:val="3CCCDAC5"/>
    <w:rsid w:val="3CD169A9"/>
    <w:rsid w:val="3CD53208"/>
    <w:rsid w:val="3CD66BA6"/>
    <w:rsid w:val="3CDD817B"/>
    <w:rsid w:val="3CDD997C"/>
    <w:rsid w:val="3CE5E746"/>
    <w:rsid w:val="3CE63480"/>
    <w:rsid w:val="3CEA43B9"/>
    <w:rsid w:val="3CEBD48B"/>
    <w:rsid w:val="3CF0EE1A"/>
    <w:rsid w:val="3CF40212"/>
    <w:rsid w:val="3CFAEE3A"/>
    <w:rsid w:val="3CFDD7FE"/>
    <w:rsid w:val="3D055764"/>
    <w:rsid w:val="3D0DB05A"/>
    <w:rsid w:val="3D1EFFDC"/>
    <w:rsid w:val="3D2935A3"/>
    <w:rsid w:val="3D2E8F6F"/>
    <w:rsid w:val="3D2FE925"/>
    <w:rsid w:val="3D307283"/>
    <w:rsid w:val="3D31FE4D"/>
    <w:rsid w:val="3D322A2B"/>
    <w:rsid w:val="3D351A6C"/>
    <w:rsid w:val="3D369A06"/>
    <w:rsid w:val="3D36EB6B"/>
    <w:rsid w:val="3D46C8E2"/>
    <w:rsid w:val="3D4758F4"/>
    <w:rsid w:val="3D4FD394"/>
    <w:rsid w:val="3D5075B9"/>
    <w:rsid w:val="3D5134E0"/>
    <w:rsid w:val="3D521832"/>
    <w:rsid w:val="3D52EBCF"/>
    <w:rsid w:val="3D570E89"/>
    <w:rsid w:val="3D58D73C"/>
    <w:rsid w:val="3D610E6B"/>
    <w:rsid w:val="3D61B399"/>
    <w:rsid w:val="3D621D69"/>
    <w:rsid w:val="3D681374"/>
    <w:rsid w:val="3D6C26AF"/>
    <w:rsid w:val="3D6C26B1"/>
    <w:rsid w:val="3D6FBBF6"/>
    <w:rsid w:val="3D78B4DC"/>
    <w:rsid w:val="3D79D2B4"/>
    <w:rsid w:val="3D7BE9C4"/>
    <w:rsid w:val="3D804AE9"/>
    <w:rsid w:val="3D8379AE"/>
    <w:rsid w:val="3D87C768"/>
    <w:rsid w:val="3D88CE89"/>
    <w:rsid w:val="3D91832F"/>
    <w:rsid w:val="3D92C613"/>
    <w:rsid w:val="3D9C95CB"/>
    <w:rsid w:val="3DA4BB7D"/>
    <w:rsid w:val="3DA6214F"/>
    <w:rsid w:val="3DA743A5"/>
    <w:rsid w:val="3DA92BE9"/>
    <w:rsid w:val="3DAB6D58"/>
    <w:rsid w:val="3DAF842D"/>
    <w:rsid w:val="3DB0C55B"/>
    <w:rsid w:val="3DB0F43B"/>
    <w:rsid w:val="3DB17835"/>
    <w:rsid w:val="3DB2B9D8"/>
    <w:rsid w:val="3DB59809"/>
    <w:rsid w:val="3DB9ACF0"/>
    <w:rsid w:val="3DC2A3CC"/>
    <w:rsid w:val="3DC66708"/>
    <w:rsid w:val="3DC85450"/>
    <w:rsid w:val="3DDD9A17"/>
    <w:rsid w:val="3DE1AC0C"/>
    <w:rsid w:val="3DE28542"/>
    <w:rsid w:val="3DE4A350"/>
    <w:rsid w:val="3DE6184D"/>
    <w:rsid w:val="3DE72FD7"/>
    <w:rsid w:val="3DEB61C0"/>
    <w:rsid w:val="3DECF897"/>
    <w:rsid w:val="3DED8B9B"/>
    <w:rsid w:val="3DEF771C"/>
    <w:rsid w:val="3DF1D789"/>
    <w:rsid w:val="3DF6CF25"/>
    <w:rsid w:val="3DF71765"/>
    <w:rsid w:val="3DF9C2AB"/>
    <w:rsid w:val="3DFA8363"/>
    <w:rsid w:val="3DFB8415"/>
    <w:rsid w:val="3DFC39EB"/>
    <w:rsid w:val="3E014EBF"/>
    <w:rsid w:val="3E0614E8"/>
    <w:rsid w:val="3E0BE2F7"/>
    <w:rsid w:val="3E0C12DA"/>
    <w:rsid w:val="3E0CB0E5"/>
    <w:rsid w:val="3E160888"/>
    <w:rsid w:val="3E19E51C"/>
    <w:rsid w:val="3E233E26"/>
    <w:rsid w:val="3E27E6D5"/>
    <w:rsid w:val="3E2B91E1"/>
    <w:rsid w:val="3E2C60D6"/>
    <w:rsid w:val="3E2DF38F"/>
    <w:rsid w:val="3E309944"/>
    <w:rsid w:val="3E390CEF"/>
    <w:rsid w:val="3E411E11"/>
    <w:rsid w:val="3E41C629"/>
    <w:rsid w:val="3E47264F"/>
    <w:rsid w:val="3E47BB90"/>
    <w:rsid w:val="3E4F83CA"/>
    <w:rsid w:val="3E545C7B"/>
    <w:rsid w:val="3E59DFDD"/>
    <w:rsid w:val="3E63AE76"/>
    <w:rsid w:val="3E65E4A7"/>
    <w:rsid w:val="3E6EBA9E"/>
    <w:rsid w:val="3E6FDF22"/>
    <w:rsid w:val="3E734C3A"/>
    <w:rsid w:val="3E742388"/>
    <w:rsid w:val="3E7648D2"/>
    <w:rsid w:val="3E7D62EB"/>
    <w:rsid w:val="3E80462B"/>
    <w:rsid w:val="3E808740"/>
    <w:rsid w:val="3E818250"/>
    <w:rsid w:val="3E837998"/>
    <w:rsid w:val="3E86B437"/>
    <w:rsid w:val="3E8B57B6"/>
    <w:rsid w:val="3E8B81DB"/>
    <w:rsid w:val="3E90D107"/>
    <w:rsid w:val="3E919EFC"/>
    <w:rsid w:val="3E9366DC"/>
    <w:rsid w:val="3E95B263"/>
    <w:rsid w:val="3E98F2C6"/>
    <w:rsid w:val="3E99E927"/>
    <w:rsid w:val="3EA4B475"/>
    <w:rsid w:val="3EA51F91"/>
    <w:rsid w:val="3EA5A0AB"/>
    <w:rsid w:val="3EA5DD95"/>
    <w:rsid w:val="3EA81E70"/>
    <w:rsid w:val="3EAD0680"/>
    <w:rsid w:val="3EB1CCBF"/>
    <w:rsid w:val="3EB37339"/>
    <w:rsid w:val="3EB5FD27"/>
    <w:rsid w:val="3EBC29D2"/>
    <w:rsid w:val="3EBDB98F"/>
    <w:rsid w:val="3EBF7E21"/>
    <w:rsid w:val="3EC08BDA"/>
    <w:rsid w:val="3EC229DF"/>
    <w:rsid w:val="3EC34A6D"/>
    <w:rsid w:val="3EC78D87"/>
    <w:rsid w:val="3EC9BF6E"/>
    <w:rsid w:val="3ECC5B80"/>
    <w:rsid w:val="3ED0971F"/>
    <w:rsid w:val="3ED5B828"/>
    <w:rsid w:val="3ED89557"/>
    <w:rsid w:val="3EDDCCBA"/>
    <w:rsid w:val="3EE52AAB"/>
    <w:rsid w:val="3EEC9A9C"/>
    <w:rsid w:val="3EEDD769"/>
    <w:rsid w:val="3EEF500A"/>
    <w:rsid w:val="3EF1D4BE"/>
    <w:rsid w:val="3EF42EAF"/>
    <w:rsid w:val="3EF57C8F"/>
    <w:rsid w:val="3EF596CA"/>
    <w:rsid w:val="3EF63D6C"/>
    <w:rsid w:val="3EFBD195"/>
    <w:rsid w:val="3EFC347D"/>
    <w:rsid w:val="3EFD0FC8"/>
    <w:rsid w:val="3F00DBD0"/>
    <w:rsid w:val="3F01D84C"/>
    <w:rsid w:val="3F030575"/>
    <w:rsid w:val="3F098097"/>
    <w:rsid w:val="3F0CBABE"/>
    <w:rsid w:val="3F0DB635"/>
    <w:rsid w:val="3F1145E4"/>
    <w:rsid w:val="3F139999"/>
    <w:rsid w:val="3F16664B"/>
    <w:rsid w:val="3F1984DB"/>
    <w:rsid w:val="3F1F7F0C"/>
    <w:rsid w:val="3F210940"/>
    <w:rsid w:val="3F285AF2"/>
    <w:rsid w:val="3F2C4F68"/>
    <w:rsid w:val="3F2FD02C"/>
    <w:rsid w:val="3F33F76E"/>
    <w:rsid w:val="3F37C6CC"/>
    <w:rsid w:val="3F38BE87"/>
    <w:rsid w:val="3F397224"/>
    <w:rsid w:val="3F437A00"/>
    <w:rsid w:val="3F43C804"/>
    <w:rsid w:val="3F463DD7"/>
    <w:rsid w:val="3F46F3D8"/>
    <w:rsid w:val="3F4AD39C"/>
    <w:rsid w:val="3F4C00D4"/>
    <w:rsid w:val="3F509294"/>
    <w:rsid w:val="3F5E5F67"/>
    <w:rsid w:val="3F60C4D3"/>
    <w:rsid w:val="3F670AB3"/>
    <w:rsid w:val="3F672DEA"/>
    <w:rsid w:val="3F678D5D"/>
    <w:rsid w:val="3F682EE1"/>
    <w:rsid w:val="3F69CC8C"/>
    <w:rsid w:val="3F6BB56A"/>
    <w:rsid w:val="3F6E394E"/>
    <w:rsid w:val="3F71081E"/>
    <w:rsid w:val="3F733CC2"/>
    <w:rsid w:val="3F73D49C"/>
    <w:rsid w:val="3F799F62"/>
    <w:rsid w:val="3F79AEB1"/>
    <w:rsid w:val="3F7F442A"/>
    <w:rsid w:val="3F82025D"/>
    <w:rsid w:val="3F8A260A"/>
    <w:rsid w:val="3F93B163"/>
    <w:rsid w:val="3F950284"/>
    <w:rsid w:val="3F9A97BD"/>
    <w:rsid w:val="3F9CFDA8"/>
    <w:rsid w:val="3FA6138F"/>
    <w:rsid w:val="3FA9FFA6"/>
    <w:rsid w:val="3FB2117E"/>
    <w:rsid w:val="3FB8C1BB"/>
    <w:rsid w:val="3FB97A45"/>
    <w:rsid w:val="3FBA7280"/>
    <w:rsid w:val="3FBACC32"/>
    <w:rsid w:val="3FBEC74D"/>
    <w:rsid w:val="3FBFD306"/>
    <w:rsid w:val="3FC64D5C"/>
    <w:rsid w:val="3FC9BBF5"/>
    <w:rsid w:val="3FCB8928"/>
    <w:rsid w:val="3FCF6864"/>
    <w:rsid w:val="3FD0E1B6"/>
    <w:rsid w:val="3FD2AD15"/>
    <w:rsid w:val="3FDA9F28"/>
    <w:rsid w:val="3FDBED32"/>
    <w:rsid w:val="3FE040BF"/>
    <w:rsid w:val="3FE411BD"/>
    <w:rsid w:val="3FE6DDF2"/>
    <w:rsid w:val="3FE72F19"/>
    <w:rsid w:val="3FEA2F72"/>
    <w:rsid w:val="3FED6D54"/>
    <w:rsid w:val="3FF37381"/>
    <w:rsid w:val="3FF6B3A8"/>
    <w:rsid w:val="3FF6C81C"/>
    <w:rsid w:val="4003CD77"/>
    <w:rsid w:val="400741A5"/>
    <w:rsid w:val="40096478"/>
    <w:rsid w:val="400A937B"/>
    <w:rsid w:val="40107BA1"/>
    <w:rsid w:val="40121CCE"/>
    <w:rsid w:val="401FA151"/>
    <w:rsid w:val="4024A502"/>
    <w:rsid w:val="402C0B9D"/>
    <w:rsid w:val="402D9C92"/>
    <w:rsid w:val="4037005B"/>
    <w:rsid w:val="40379C8F"/>
    <w:rsid w:val="40386032"/>
    <w:rsid w:val="403B1845"/>
    <w:rsid w:val="403D7503"/>
    <w:rsid w:val="404A5761"/>
    <w:rsid w:val="404F219D"/>
    <w:rsid w:val="40515439"/>
    <w:rsid w:val="4055B9C5"/>
    <w:rsid w:val="40575B19"/>
    <w:rsid w:val="405F6229"/>
    <w:rsid w:val="40624B86"/>
    <w:rsid w:val="40639BF9"/>
    <w:rsid w:val="4064D89A"/>
    <w:rsid w:val="407A5463"/>
    <w:rsid w:val="407CB0F1"/>
    <w:rsid w:val="40806BE7"/>
    <w:rsid w:val="4086A523"/>
    <w:rsid w:val="4086A61A"/>
    <w:rsid w:val="408B75D4"/>
    <w:rsid w:val="408C2B98"/>
    <w:rsid w:val="40911660"/>
    <w:rsid w:val="4091585C"/>
    <w:rsid w:val="4094DDB0"/>
    <w:rsid w:val="4095E3B7"/>
    <w:rsid w:val="4096CF1C"/>
    <w:rsid w:val="409710DA"/>
    <w:rsid w:val="4097306F"/>
    <w:rsid w:val="4099C216"/>
    <w:rsid w:val="40A13CCD"/>
    <w:rsid w:val="40A38349"/>
    <w:rsid w:val="40A78959"/>
    <w:rsid w:val="40AB6E8E"/>
    <w:rsid w:val="40B1D1C3"/>
    <w:rsid w:val="40B487A1"/>
    <w:rsid w:val="40B53961"/>
    <w:rsid w:val="40B6CD6E"/>
    <w:rsid w:val="40BA1B18"/>
    <w:rsid w:val="40BB08A3"/>
    <w:rsid w:val="40C12E90"/>
    <w:rsid w:val="40C2B2CD"/>
    <w:rsid w:val="40C3F8C2"/>
    <w:rsid w:val="40C5601F"/>
    <w:rsid w:val="40C7E178"/>
    <w:rsid w:val="40D03A3B"/>
    <w:rsid w:val="40D40763"/>
    <w:rsid w:val="40D6850E"/>
    <w:rsid w:val="40D9FE7B"/>
    <w:rsid w:val="40DB3C82"/>
    <w:rsid w:val="40DF9525"/>
    <w:rsid w:val="40E12847"/>
    <w:rsid w:val="40E3CAF0"/>
    <w:rsid w:val="40E57306"/>
    <w:rsid w:val="40E750D0"/>
    <w:rsid w:val="40E8F0AD"/>
    <w:rsid w:val="40ED80D1"/>
    <w:rsid w:val="40F7566E"/>
    <w:rsid w:val="40F78FCE"/>
    <w:rsid w:val="40F8647E"/>
    <w:rsid w:val="40F92FA0"/>
    <w:rsid w:val="40FACF65"/>
    <w:rsid w:val="40FE06B5"/>
    <w:rsid w:val="40FE8B0B"/>
    <w:rsid w:val="41004943"/>
    <w:rsid w:val="41092728"/>
    <w:rsid w:val="410A91A9"/>
    <w:rsid w:val="410B3181"/>
    <w:rsid w:val="410F006D"/>
    <w:rsid w:val="410FE16E"/>
    <w:rsid w:val="411EE718"/>
    <w:rsid w:val="411F23DF"/>
    <w:rsid w:val="412CBB39"/>
    <w:rsid w:val="412D0A2B"/>
    <w:rsid w:val="412F943F"/>
    <w:rsid w:val="4135F1D9"/>
    <w:rsid w:val="41364858"/>
    <w:rsid w:val="413775D4"/>
    <w:rsid w:val="413A369A"/>
    <w:rsid w:val="413A634B"/>
    <w:rsid w:val="413EB613"/>
    <w:rsid w:val="4142C659"/>
    <w:rsid w:val="4150BA3A"/>
    <w:rsid w:val="415887DA"/>
    <w:rsid w:val="415943C5"/>
    <w:rsid w:val="415F6614"/>
    <w:rsid w:val="4160C47B"/>
    <w:rsid w:val="41625B94"/>
    <w:rsid w:val="4166C9EC"/>
    <w:rsid w:val="417462B5"/>
    <w:rsid w:val="41764A39"/>
    <w:rsid w:val="417B2524"/>
    <w:rsid w:val="417B7BCA"/>
    <w:rsid w:val="418088C0"/>
    <w:rsid w:val="418743C9"/>
    <w:rsid w:val="418B8082"/>
    <w:rsid w:val="418D6CF0"/>
    <w:rsid w:val="41995764"/>
    <w:rsid w:val="419F8D62"/>
    <w:rsid w:val="41A12250"/>
    <w:rsid w:val="41A24168"/>
    <w:rsid w:val="41A31206"/>
    <w:rsid w:val="41A4B8A1"/>
    <w:rsid w:val="41AA7CED"/>
    <w:rsid w:val="41ADC67B"/>
    <w:rsid w:val="41B3BDCB"/>
    <w:rsid w:val="41B5A4A0"/>
    <w:rsid w:val="41B8F16F"/>
    <w:rsid w:val="41BF9621"/>
    <w:rsid w:val="41BFF516"/>
    <w:rsid w:val="41C5661B"/>
    <w:rsid w:val="41C77DE7"/>
    <w:rsid w:val="41CD8AEC"/>
    <w:rsid w:val="41DA025A"/>
    <w:rsid w:val="41DCAA58"/>
    <w:rsid w:val="41DF7181"/>
    <w:rsid w:val="41E29731"/>
    <w:rsid w:val="41E857E6"/>
    <w:rsid w:val="41F06FFB"/>
    <w:rsid w:val="41F8DA3B"/>
    <w:rsid w:val="41FC995C"/>
    <w:rsid w:val="41FEB510"/>
    <w:rsid w:val="42011FED"/>
    <w:rsid w:val="4205A9E5"/>
    <w:rsid w:val="420F05A5"/>
    <w:rsid w:val="4212515B"/>
    <w:rsid w:val="421370C8"/>
    <w:rsid w:val="42142B70"/>
    <w:rsid w:val="421C3C48"/>
    <w:rsid w:val="421CBC95"/>
    <w:rsid w:val="422CEBF0"/>
    <w:rsid w:val="42339000"/>
    <w:rsid w:val="42341522"/>
    <w:rsid w:val="42412159"/>
    <w:rsid w:val="4247E9BB"/>
    <w:rsid w:val="4250B4A1"/>
    <w:rsid w:val="425155ED"/>
    <w:rsid w:val="425860DB"/>
    <w:rsid w:val="42659FBE"/>
    <w:rsid w:val="426726FF"/>
    <w:rsid w:val="426B236C"/>
    <w:rsid w:val="426CE465"/>
    <w:rsid w:val="426F7D0E"/>
    <w:rsid w:val="426FA334"/>
    <w:rsid w:val="42735DBC"/>
    <w:rsid w:val="42770CE3"/>
    <w:rsid w:val="427EB9BD"/>
    <w:rsid w:val="42808E54"/>
    <w:rsid w:val="428459A0"/>
    <w:rsid w:val="428C64E5"/>
    <w:rsid w:val="428DC865"/>
    <w:rsid w:val="429F859B"/>
    <w:rsid w:val="42A75DE2"/>
    <w:rsid w:val="42AC08E7"/>
    <w:rsid w:val="42AC5387"/>
    <w:rsid w:val="42B3F979"/>
    <w:rsid w:val="42BACA07"/>
    <w:rsid w:val="42BD9D2E"/>
    <w:rsid w:val="42CB8510"/>
    <w:rsid w:val="42CBD12E"/>
    <w:rsid w:val="42D16424"/>
    <w:rsid w:val="42D956FE"/>
    <w:rsid w:val="42DD0CC2"/>
    <w:rsid w:val="42E139EC"/>
    <w:rsid w:val="42EAE255"/>
    <w:rsid w:val="42EB14AA"/>
    <w:rsid w:val="42EEFC19"/>
    <w:rsid w:val="42F3C6DA"/>
    <w:rsid w:val="42F56044"/>
    <w:rsid w:val="42F66768"/>
    <w:rsid w:val="42F838D3"/>
    <w:rsid w:val="42F9591C"/>
    <w:rsid w:val="430239B5"/>
    <w:rsid w:val="43061A57"/>
    <w:rsid w:val="43071F74"/>
    <w:rsid w:val="430BFED7"/>
    <w:rsid w:val="430EB5B7"/>
    <w:rsid w:val="431546DD"/>
    <w:rsid w:val="431DF6C7"/>
    <w:rsid w:val="43228C05"/>
    <w:rsid w:val="432311BD"/>
    <w:rsid w:val="4325DBB2"/>
    <w:rsid w:val="43271248"/>
    <w:rsid w:val="43278289"/>
    <w:rsid w:val="432B55CF"/>
    <w:rsid w:val="432E4EEF"/>
    <w:rsid w:val="4335DBC5"/>
    <w:rsid w:val="43360F2B"/>
    <w:rsid w:val="43384910"/>
    <w:rsid w:val="4338F0C1"/>
    <w:rsid w:val="433F34AC"/>
    <w:rsid w:val="43401A63"/>
    <w:rsid w:val="43420983"/>
    <w:rsid w:val="4347B6D7"/>
    <w:rsid w:val="434900E4"/>
    <w:rsid w:val="434A0BF4"/>
    <w:rsid w:val="434C2CB1"/>
    <w:rsid w:val="43502299"/>
    <w:rsid w:val="4352730E"/>
    <w:rsid w:val="4353FB15"/>
    <w:rsid w:val="43553B8F"/>
    <w:rsid w:val="435D7E7A"/>
    <w:rsid w:val="43607008"/>
    <w:rsid w:val="43634BDF"/>
    <w:rsid w:val="4364F580"/>
    <w:rsid w:val="4370E49A"/>
    <w:rsid w:val="43730CD3"/>
    <w:rsid w:val="43756688"/>
    <w:rsid w:val="4376DB67"/>
    <w:rsid w:val="4377C8C8"/>
    <w:rsid w:val="437B7029"/>
    <w:rsid w:val="43833487"/>
    <w:rsid w:val="43858D9E"/>
    <w:rsid w:val="43862F29"/>
    <w:rsid w:val="439030D8"/>
    <w:rsid w:val="4390E807"/>
    <w:rsid w:val="4394293D"/>
    <w:rsid w:val="43951E1A"/>
    <w:rsid w:val="439C5293"/>
    <w:rsid w:val="439E108A"/>
    <w:rsid w:val="43A0F99F"/>
    <w:rsid w:val="43A718D4"/>
    <w:rsid w:val="43A80781"/>
    <w:rsid w:val="43AD04C1"/>
    <w:rsid w:val="43AD481D"/>
    <w:rsid w:val="43B133A1"/>
    <w:rsid w:val="43B301E7"/>
    <w:rsid w:val="43B3B959"/>
    <w:rsid w:val="43BBEDEA"/>
    <w:rsid w:val="43BFD45C"/>
    <w:rsid w:val="43C470CB"/>
    <w:rsid w:val="43D26B35"/>
    <w:rsid w:val="43D73F5E"/>
    <w:rsid w:val="43D7D843"/>
    <w:rsid w:val="43D7EA4E"/>
    <w:rsid w:val="43D9F577"/>
    <w:rsid w:val="43DB19A5"/>
    <w:rsid w:val="43E2A3B8"/>
    <w:rsid w:val="43F3A5D3"/>
    <w:rsid w:val="43F6D83F"/>
    <w:rsid w:val="43F9EAF3"/>
    <w:rsid w:val="43FA1975"/>
    <w:rsid w:val="43FC50B6"/>
    <w:rsid w:val="43FCF8B8"/>
    <w:rsid w:val="440669E2"/>
    <w:rsid w:val="4408D3AC"/>
    <w:rsid w:val="4409678D"/>
    <w:rsid w:val="440A202A"/>
    <w:rsid w:val="440C49C8"/>
    <w:rsid w:val="4410DDE9"/>
    <w:rsid w:val="4416B2BD"/>
    <w:rsid w:val="44191EAA"/>
    <w:rsid w:val="441E0D76"/>
    <w:rsid w:val="4428BD48"/>
    <w:rsid w:val="44299F2B"/>
    <w:rsid w:val="442D0619"/>
    <w:rsid w:val="4430D4E7"/>
    <w:rsid w:val="4431E0BA"/>
    <w:rsid w:val="443525B7"/>
    <w:rsid w:val="443A393E"/>
    <w:rsid w:val="443A7BB4"/>
    <w:rsid w:val="443A8B00"/>
    <w:rsid w:val="443C2F50"/>
    <w:rsid w:val="443C9257"/>
    <w:rsid w:val="4442645A"/>
    <w:rsid w:val="444394F0"/>
    <w:rsid w:val="4449F141"/>
    <w:rsid w:val="444D27DF"/>
    <w:rsid w:val="444DCB64"/>
    <w:rsid w:val="44504C79"/>
    <w:rsid w:val="4452DBCA"/>
    <w:rsid w:val="44556C5A"/>
    <w:rsid w:val="4457EF2B"/>
    <w:rsid w:val="445C2FBA"/>
    <w:rsid w:val="44625869"/>
    <w:rsid w:val="446445C1"/>
    <w:rsid w:val="44698AAF"/>
    <w:rsid w:val="4471AAE0"/>
    <w:rsid w:val="44759BE8"/>
    <w:rsid w:val="447D0A4D"/>
    <w:rsid w:val="447E1A0F"/>
    <w:rsid w:val="447FCB8B"/>
    <w:rsid w:val="448B4097"/>
    <w:rsid w:val="448CD620"/>
    <w:rsid w:val="448D2E4D"/>
    <w:rsid w:val="449045CE"/>
    <w:rsid w:val="4493823F"/>
    <w:rsid w:val="4494067E"/>
    <w:rsid w:val="4494173F"/>
    <w:rsid w:val="44A4E2D8"/>
    <w:rsid w:val="44A56024"/>
    <w:rsid w:val="44A8C18D"/>
    <w:rsid w:val="44AC49FC"/>
    <w:rsid w:val="44AF3EC7"/>
    <w:rsid w:val="44AF6CB4"/>
    <w:rsid w:val="44B11753"/>
    <w:rsid w:val="44B6C582"/>
    <w:rsid w:val="44BE13F8"/>
    <w:rsid w:val="44BE2573"/>
    <w:rsid w:val="44C2A5EE"/>
    <w:rsid w:val="44C3224F"/>
    <w:rsid w:val="44C3CFD8"/>
    <w:rsid w:val="44CA59F8"/>
    <w:rsid w:val="44CC3CD6"/>
    <w:rsid w:val="44CDC07D"/>
    <w:rsid w:val="44D00B49"/>
    <w:rsid w:val="44D1DF27"/>
    <w:rsid w:val="44E1ACE0"/>
    <w:rsid w:val="44E92823"/>
    <w:rsid w:val="44EC423F"/>
    <w:rsid w:val="44EEDA1E"/>
    <w:rsid w:val="44FBE175"/>
    <w:rsid w:val="44FC60A9"/>
    <w:rsid w:val="44FD02B6"/>
    <w:rsid w:val="4500B8B0"/>
    <w:rsid w:val="4505744E"/>
    <w:rsid w:val="450CAFA5"/>
    <w:rsid w:val="450E04B7"/>
    <w:rsid w:val="45110882"/>
    <w:rsid w:val="4513A652"/>
    <w:rsid w:val="45178A37"/>
    <w:rsid w:val="4519E33C"/>
    <w:rsid w:val="4519F22A"/>
    <w:rsid w:val="451E3873"/>
    <w:rsid w:val="451E90F2"/>
    <w:rsid w:val="45226A26"/>
    <w:rsid w:val="4526C780"/>
    <w:rsid w:val="4529ACDA"/>
    <w:rsid w:val="452D64E6"/>
    <w:rsid w:val="452D69AA"/>
    <w:rsid w:val="452E07D8"/>
    <w:rsid w:val="45346BC0"/>
    <w:rsid w:val="45352E81"/>
    <w:rsid w:val="45365E6F"/>
    <w:rsid w:val="45381F8B"/>
    <w:rsid w:val="453D5873"/>
    <w:rsid w:val="453DDBA4"/>
    <w:rsid w:val="453FD413"/>
    <w:rsid w:val="454313D0"/>
    <w:rsid w:val="454344F9"/>
    <w:rsid w:val="45450278"/>
    <w:rsid w:val="45459775"/>
    <w:rsid w:val="4546D8AA"/>
    <w:rsid w:val="45515E67"/>
    <w:rsid w:val="4552BAE6"/>
    <w:rsid w:val="4558AF33"/>
    <w:rsid w:val="455F9CBB"/>
    <w:rsid w:val="45649A91"/>
    <w:rsid w:val="4566AEB7"/>
    <w:rsid w:val="4567D040"/>
    <w:rsid w:val="456C17AE"/>
    <w:rsid w:val="4571172F"/>
    <w:rsid w:val="4572ADA6"/>
    <w:rsid w:val="45750441"/>
    <w:rsid w:val="4577AD75"/>
    <w:rsid w:val="4577ED3A"/>
    <w:rsid w:val="457925E5"/>
    <w:rsid w:val="457BA9F2"/>
    <w:rsid w:val="457E7419"/>
    <w:rsid w:val="457E821E"/>
    <w:rsid w:val="4581453F"/>
    <w:rsid w:val="458323BA"/>
    <w:rsid w:val="458426E2"/>
    <w:rsid w:val="45846886"/>
    <w:rsid w:val="4584CD8F"/>
    <w:rsid w:val="4585ACB5"/>
    <w:rsid w:val="458C0694"/>
    <w:rsid w:val="458EE1E2"/>
    <w:rsid w:val="458EE7A1"/>
    <w:rsid w:val="45934746"/>
    <w:rsid w:val="459475C0"/>
    <w:rsid w:val="459669A9"/>
    <w:rsid w:val="45A04DA9"/>
    <w:rsid w:val="45A17986"/>
    <w:rsid w:val="45A7991F"/>
    <w:rsid w:val="45B01920"/>
    <w:rsid w:val="45BEC923"/>
    <w:rsid w:val="45C18C51"/>
    <w:rsid w:val="45C1DABF"/>
    <w:rsid w:val="45C91638"/>
    <w:rsid w:val="45CA70D3"/>
    <w:rsid w:val="45D120C5"/>
    <w:rsid w:val="45D2B6CD"/>
    <w:rsid w:val="45D7CE1E"/>
    <w:rsid w:val="45E02ED4"/>
    <w:rsid w:val="45E03280"/>
    <w:rsid w:val="45E1D394"/>
    <w:rsid w:val="45E5F5C1"/>
    <w:rsid w:val="45EC2D0D"/>
    <w:rsid w:val="45EE2585"/>
    <w:rsid w:val="45F3C312"/>
    <w:rsid w:val="45F5E285"/>
    <w:rsid w:val="45F96075"/>
    <w:rsid w:val="45FA897B"/>
    <w:rsid w:val="45FF9CAE"/>
    <w:rsid w:val="4607AE62"/>
    <w:rsid w:val="4608FDBC"/>
    <w:rsid w:val="460C2E7E"/>
    <w:rsid w:val="46141DA1"/>
    <w:rsid w:val="4617C4E6"/>
    <w:rsid w:val="461AFFC5"/>
    <w:rsid w:val="461B0D09"/>
    <w:rsid w:val="462633BC"/>
    <w:rsid w:val="462FAE5D"/>
    <w:rsid w:val="462FF785"/>
    <w:rsid w:val="4636F4E8"/>
    <w:rsid w:val="463E0A88"/>
    <w:rsid w:val="46433724"/>
    <w:rsid w:val="4643C6E0"/>
    <w:rsid w:val="4646E4CD"/>
    <w:rsid w:val="464AD28F"/>
    <w:rsid w:val="464E52A2"/>
    <w:rsid w:val="464FC15E"/>
    <w:rsid w:val="4652FE9B"/>
    <w:rsid w:val="46598101"/>
    <w:rsid w:val="465A6329"/>
    <w:rsid w:val="465E3CCA"/>
    <w:rsid w:val="46632E8F"/>
    <w:rsid w:val="46653C06"/>
    <w:rsid w:val="46679D83"/>
    <w:rsid w:val="46683FBD"/>
    <w:rsid w:val="466EF649"/>
    <w:rsid w:val="46736BD8"/>
    <w:rsid w:val="46758B85"/>
    <w:rsid w:val="4676662C"/>
    <w:rsid w:val="467B033F"/>
    <w:rsid w:val="467C2833"/>
    <w:rsid w:val="467F3646"/>
    <w:rsid w:val="46814972"/>
    <w:rsid w:val="4681872F"/>
    <w:rsid w:val="4682AFB7"/>
    <w:rsid w:val="468477AC"/>
    <w:rsid w:val="468966A1"/>
    <w:rsid w:val="468A8C51"/>
    <w:rsid w:val="468D6291"/>
    <w:rsid w:val="4698FC08"/>
    <w:rsid w:val="4699CFA9"/>
    <w:rsid w:val="469A3EFE"/>
    <w:rsid w:val="469FB029"/>
    <w:rsid w:val="46A183E9"/>
    <w:rsid w:val="46A2EF2F"/>
    <w:rsid w:val="46A5E72E"/>
    <w:rsid w:val="46A64710"/>
    <w:rsid w:val="46A86ED3"/>
    <w:rsid w:val="46AA1770"/>
    <w:rsid w:val="46AAB8C1"/>
    <w:rsid w:val="46AC695B"/>
    <w:rsid w:val="46B27C5A"/>
    <w:rsid w:val="46B5EFE1"/>
    <w:rsid w:val="46BA2703"/>
    <w:rsid w:val="46BA3C5B"/>
    <w:rsid w:val="46C0C962"/>
    <w:rsid w:val="46C1422B"/>
    <w:rsid w:val="46C4FC59"/>
    <w:rsid w:val="46C9D839"/>
    <w:rsid w:val="46D1A701"/>
    <w:rsid w:val="46D1A807"/>
    <w:rsid w:val="46D45CE3"/>
    <w:rsid w:val="46DCB7D3"/>
    <w:rsid w:val="46DE84A2"/>
    <w:rsid w:val="46E328E4"/>
    <w:rsid w:val="46E34A6F"/>
    <w:rsid w:val="46E3DDC9"/>
    <w:rsid w:val="46E464C0"/>
    <w:rsid w:val="46ED6FED"/>
    <w:rsid w:val="46F12729"/>
    <w:rsid w:val="46F1D770"/>
    <w:rsid w:val="46F9E4B2"/>
    <w:rsid w:val="46FB6D1C"/>
    <w:rsid w:val="47023E73"/>
    <w:rsid w:val="4703202E"/>
    <w:rsid w:val="4706C01F"/>
    <w:rsid w:val="470749CC"/>
    <w:rsid w:val="470D244E"/>
    <w:rsid w:val="470FDBED"/>
    <w:rsid w:val="4711878D"/>
    <w:rsid w:val="4713CDEA"/>
    <w:rsid w:val="47185C16"/>
    <w:rsid w:val="471DF5A4"/>
    <w:rsid w:val="471EF615"/>
    <w:rsid w:val="471F0D44"/>
    <w:rsid w:val="472AA4BE"/>
    <w:rsid w:val="472D934A"/>
    <w:rsid w:val="473D530B"/>
    <w:rsid w:val="474BFE2C"/>
    <w:rsid w:val="474E9A52"/>
    <w:rsid w:val="4750742B"/>
    <w:rsid w:val="47529740"/>
    <w:rsid w:val="4752B265"/>
    <w:rsid w:val="475791E4"/>
    <w:rsid w:val="4757BC8B"/>
    <w:rsid w:val="475BDFB3"/>
    <w:rsid w:val="476E00A3"/>
    <w:rsid w:val="476EECDB"/>
    <w:rsid w:val="476F5CAF"/>
    <w:rsid w:val="47746278"/>
    <w:rsid w:val="4775A123"/>
    <w:rsid w:val="477AE481"/>
    <w:rsid w:val="477DC9A1"/>
    <w:rsid w:val="477F5ECA"/>
    <w:rsid w:val="478A5543"/>
    <w:rsid w:val="478B250C"/>
    <w:rsid w:val="478C8145"/>
    <w:rsid w:val="478D24AD"/>
    <w:rsid w:val="479020F3"/>
    <w:rsid w:val="47998386"/>
    <w:rsid w:val="479B557F"/>
    <w:rsid w:val="479DBDE8"/>
    <w:rsid w:val="47A8C851"/>
    <w:rsid w:val="47A936A1"/>
    <w:rsid w:val="47B48A5F"/>
    <w:rsid w:val="47B56718"/>
    <w:rsid w:val="47B74668"/>
    <w:rsid w:val="47B96DF3"/>
    <w:rsid w:val="47BE7ECC"/>
    <w:rsid w:val="47BF9AF8"/>
    <w:rsid w:val="47C610E5"/>
    <w:rsid w:val="47C9DB8D"/>
    <w:rsid w:val="47CA3F6E"/>
    <w:rsid w:val="47CACFFF"/>
    <w:rsid w:val="47CC3724"/>
    <w:rsid w:val="47CC6215"/>
    <w:rsid w:val="47D9CAD1"/>
    <w:rsid w:val="47E856EE"/>
    <w:rsid w:val="47EF02FC"/>
    <w:rsid w:val="47F23C09"/>
    <w:rsid w:val="47F682E0"/>
    <w:rsid w:val="47F7B03F"/>
    <w:rsid w:val="47F83DF5"/>
    <w:rsid w:val="47FFCD2B"/>
    <w:rsid w:val="480286AE"/>
    <w:rsid w:val="480693C1"/>
    <w:rsid w:val="480CE67F"/>
    <w:rsid w:val="481257AD"/>
    <w:rsid w:val="48163FCB"/>
    <w:rsid w:val="4816DEAD"/>
    <w:rsid w:val="481D5214"/>
    <w:rsid w:val="481EBD1D"/>
    <w:rsid w:val="4820F495"/>
    <w:rsid w:val="4822CD3F"/>
    <w:rsid w:val="4827B492"/>
    <w:rsid w:val="482F369A"/>
    <w:rsid w:val="4830773C"/>
    <w:rsid w:val="4831AC99"/>
    <w:rsid w:val="483394B2"/>
    <w:rsid w:val="48377788"/>
    <w:rsid w:val="484158CF"/>
    <w:rsid w:val="4842BAC3"/>
    <w:rsid w:val="4847087C"/>
    <w:rsid w:val="484BA10F"/>
    <w:rsid w:val="484D1F6E"/>
    <w:rsid w:val="484E676B"/>
    <w:rsid w:val="4851DBD0"/>
    <w:rsid w:val="4852CD36"/>
    <w:rsid w:val="48562D56"/>
    <w:rsid w:val="48568A7D"/>
    <w:rsid w:val="4861D7D1"/>
    <w:rsid w:val="4862F697"/>
    <w:rsid w:val="4866D691"/>
    <w:rsid w:val="486D9D8E"/>
    <w:rsid w:val="486EA6D2"/>
    <w:rsid w:val="488008E2"/>
    <w:rsid w:val="4880AA8D"/>
    <w:rsid w:val="4882088E"/>
    <w:rsid w:val="48828C73"/>
    <w:rsid w:val="4886DA95"/>
    <w:rsid w:val="488E7EDE"/>
    <w:rsid w:val="488EB012"/>
    <w:rsid w:val="48904151"/>
    <w:rsid w:val="4897C287"/>
    <w:rsid w:val="48A2E5E7"/>
    <w:rsid w:val="48A543C0"/>
    <w:rsid w:val="48A60ED0"/>
    <w:rsid w:val="48AB8861"/>
    <w:rsid w:val="48B419B9"/>
    <w:rsid w:val="48B44133"/>
    <w:rsid w:val="48B47D7C"/>
    <w:rsid w:val="48B7B515"/>
    <w:rsid w:val="48B857AA"/>
    <w:rsid w:val="48BF0958"/>
    <w:rsid w:val="48BF194D"/>
    <w:rsid w:val="48BF53BE"/>
    <w:rsid w:val="48C7C234"/>
    <w:rsid w:val="48C7E30E"/>
    <w:rsid w:val="48CBB56A"/>
    <w:rsid w:val="48CCF22F"/>
    <w:rsid w:val="48CD4216"/>
    <w:rsid w:val="48CE5535"/>
    <w:rsid w:val="48D2EA29"/>
    <w:rsid w:val="48D47C9B"/>
    <w:rsid w:val="48D5A5D9"/>
    <w:rsid w:val="48D62BF6"/>
    <w:rsid w:val="48D7AF86"/>
    <w:rsid w:val="48E0D423"/>
    <w:rsid w:val="48E1D233"/>
    <w:rsid w:val="48E24D16"/>
    <w:rsid w:val="48E54093"/>
    <w:rsid w:val="48E5BE2B"/>
    <w:rsid w:val="48E70626"/>
    <w:rsid w:val="48F4F366"/>
    <w:rsid w:val="48F9CED8"/>
    <w:rsid w:val="48FEA5A4"/>
    <w:rsid w:val="48FFADE9"/>
    <w:rsid w:val="49005D83"/>
    <w:rsid w:val="4900D603"/>
    <w:rsid w:val="49080C79"/>
    <w:rsid w:val="4908232A"/>
    <w:rsid w:val="49090156"/>
    <w:rsid w:val="490E62F0"/>
    <w:rsid w:val="491B9BB7"/>
    <w:rsid w:val="491BF3C2"/>
    <w:rsid w:val="49238A61"/>
    <w:rsid w:val="4924B290"/>
    <w:rsid w:val="4929B784"/>
    <w:rsid w:val="492ADF22"/>
    <w:rsid w:val="492C4955"/>
    <w:rsid w:val="49303A51"/>
    <w:rsid w:val="49337E01"/>
    <w:rsid w:val="4933ADD5"/>
    <w:rsid w:val="493AF431"/>
    <w:rsid w:val="493DE340"/>
    <w:rsid w:val="493F7447"/>
    <w:rsid w:val="4940C689"/>
    <w:rsid w:val="49410AA9"/>
    <w:rsid w:val="49411437"/>
    <w:rsid w:val="49425BF5"/>
    <w:rsid w:val="4942A165"/>
    <w:rsid w:val="49473BA8"/>
    <w:rsid w:val="494D24B8"/>
    <w:rsid w:val="495ACCBC"/>
    <w:rsid w:val="495F4FE8"/>
    <w:rsid w:val="496071AE"/>
    <w:rsid w:val="496468ED"/>
    <w:rsid w:val="4964A50E"/>
    <w:rsid w:val="49674F1F"/>
    <w:rsid w:val="4968389B"/>
    <w:rsid w:val="4968FBBA"/>
    <w:rsid w:val="4974A9AE"/>
    <w:rsid w:val="4976BA0C"/>
    <w:rsid w:val="4977052D"/>
    <w:rsid w:val="49775FC2"/>
    <w:rsid w:val="4982BC7D"/>
    <w:rsid w:val="498309E1"/>
    <w:rsid w:val="4987CBC9"/>
    <w:rsid w:val="49932C0E"/>
    <w:rsid w:val="499CBB9E"/>
    <w:rsid w:val="499DB886"/>
    <w:rsid w:val="499EB08B"/>
    <w:rsid w:val="499F383A"/>
    <w:rsid w:val="49A0FBA7"/>
    <w:rsid w:val="49AF4845"/>
    <w:rsid w:val="49B386E4"/>
    <w:rsid w:val="49B7FF0A"/>
    <w:rsid w:val="49B90892"/>
    <w:rsid w:val="49BAB8D6"/>
    <w:rsid w:val="49BB4BB0"/>
    <w:rsid w:val="49BBA07F"/>
    <w:rsid w:val="49BEEAE0"/>
    <w:rsid w:val="49BEEF62"/>
    <w:rsid w:val="49BFFB77"/>
    <w:rsid w:val="49C0E956"/>
    <w:rsid w:val="49C78DD4"/>
    <w:rsid w:val="49C8BD90"/>
    <w:rsid w:val="49C98E2F"/>
    <w:rsid w:val="49CCBFFE"/>
    <w:rsid w:val="49CE34A7"/>
    <w:rsid w:val="49CE474C"/>
    <w:rsid w:val="49CEC965"/>
    <w:rsid w:val="49CFD310"/>
    <w:rsid w:val="49D0A31C"/>
    <w:rsid w:val="49D28BCC"/>
    <w:rsid w:val="49D66EA4"/>
    <w:rsid w:val="49D693C3"/>
    <w:rsid w:val="49DA4F49"/>
    <w:rsid w:val="49DDCBCA"/>
    <w:rsid w:val="49E25F42"/>
    <w:rsid w:val="49E33958"/>
    <w:rsid w:val="49E85F49"/>
    <w:rsid w:val="49EE37B5"/>
    <w:rsid w:val="49F1308C"/>
    <w:rsid w:val="49F47217"/>
    <w:rsid w:val="49F531B6"/>
    <w:rsid w:val="49FC53A2"/>
    <w:rsid w:val="49FC8E98"/>
    <w:rsid w:val="4A028BB1"/>
    <w:rsid w:val="4A0342F6"/>
    <w:rsid w:val="4A0B8944"/>
    <w:rsid w:val="4A0E95D8"/>
    <w:rsid w:val="4A107DBB"/>
    <w:rsid w:val="4A168CED"/>
    <w:rsid w:val="4A16CBB6"/>
    <w:rsid w:val="4A180FF6"/>
    <w:rsid w:val="4A1B9799"/>
    <w:rsid w:val="4A1E2721"/>
    <w:rsid w:val="4A1EFA28"/>
    <w:rsid w:val="4A22436B"/>
    <w:rsid w:val="4A267342"/>
    <w:rsid w:val="4A26EB29"/>
    <w:rsid w:val="4A2D2B46"/>
    <w:rsid w:val="4A3B4EE7"/>
    <w:rsid w:val="4A3B89EB"/>
    <w:rsid w:val="4A443888"/>
    <w:rsid w:val="4A443961"/>
    <w:rsid w:val="4A499B4E"/>
    <w:rsid w:val="4A4AEF9B"/>
    <w:rsid w:val="4A4D2ADE"/>
    <w:rsid w:val="4A4D84D0"/>
    <w:rsid w:val="4A4E654D"/>
    <w:rsid w:val="4A4EFE18"/>
    <w:rsid w:val="4A4F23F0"/>
    <w:rsid w:val="4A53F756"/>
    <w:rsid w:val="4A59DE81"/>
    <w:rsid w:val="4A66E5BE"/>
    <w:rsid w:val="4A67B358"/>
    <w:rsid w:val="4A691A41"/>
    <w:rsid w:val="4A775FDC"/>
    <w:rsid w:val="4A7E9BE7"/>
    <w:rsid w:val="4A8C263F"/>
    <w:rsid w:val="4A8D00A6"/>
    <w:rsid w:val="4A91493C"/>
    <w:rsid w:val="4A935AAC"/>
    <w:rsid w:val="4A951793"/>
    <w:rsid w:val="4A974F03"/>
    <w:rsid w:val="4A9A80F6"/>
    <w:rsid w:val="4A9CCD0E"/>
    <w:rsid w:val="4A9EA14E"/>
    <w:rsid w:val="4AA011AB"/>
    <w:rsid w:val="4AA4FDD8"/>
    <w:rsid w:val="4AA9D76C"/>
    <w:rsid w:val="4AAA7F50"/>
    <w:rsid w:val="4AAED3C3"/>
    <w:rsid w:val="4AAF4229"/>
    <w:rsid w:val="4AB42C79"/>
    <w:rsid w:val="4AB435D7"/>
    <w:rsid w:val="4AB56A63"/>
    <w:rsid w:val="4AB91330"/>
    <w:rsid w:val="4AB9BA19"/>
    <w:rsid w:val="4ABB06A3"/>
    <w:rsid w:val="4ABEDA40"/>
    <w:rsid w:val="4AC222CF"/>
    <w:rsid w:val="4AC29F09"/>
    <w:rsid w:val="4AC3B0DA"/>
    <w:rsid w:val="4AC45965"/>
    <w:rsid w:val="4AC52933"/>
    <w:rsid w:val="4AC5B104"/>
    <w:rsid w:val="4AC6EE79"/>
    <w:rsid w:val="4AC7338B"/>
    <w:rsid w:val="4AC9D623"/>
    <w:rsid w:val="4ACB1085"/>
    <w:rsid w:val="4AD2C634"/>
    <w:rsid w:val="4AE21CB4"/>
    <w:rsid w:val="4AE32B97"/>
    <w:rsid w:val="4AE794CF"/>
    <w:rsid w:val="4AEBF3B3"/>
    <w:rsid w:val="4AED9508"/>
    <w:rsid w:val="4AF56A8C"/>
    <w:rsid w:val="4AF5FE34"/>
    <w:rsid w:val="4AF6243B"/>
    <w:rsid w:val="4AF6746A"/>
    <w:rsid w:val="4AFD90CE"/>
    <w:rsid w:val="4B0D29E1"/>
    <w:rsid w:val="4B0EC4BF"/>
    <w:rsid w:val="4B111FC9"/>
    <w:rsid w:val="4B1C79F9"/>
    <w:rsid w:val="4B1D1F8C"/>
    <w:rsid w:val="4B204CF9"/>
    <w:rsid w:val="4B21391E"/>
    <w:rsid w:val="4B261769"/>
    <w:rsid w:val="4B2AB2D6"/>
    <w:rsid w:val="4B2AC0B3"/>
    <w:rsid w:val="4B2C7FD2"/>
    <w:rsid w:val="4B2C82F9"/>
    <w:rsid w:val="4B335DAF"/>
    <w:rsid w:val="4B341FFA"/>
    <w:rsid w:val="4B35DFA6"/>
    <w:rsid w:val="4B391A88"/>
    <w:rsid w:val="4B3A4BCF"/>
    <w:rsid w:val="4B3BC734"/>
    <w:rsid w:val="4B3F31C9"/>
    <w:rsid w:val="4B4337ED"/>
    <w:rsid w:val="4B43F5A7"/>
    <w:rsid w:val="4B4DDC8E"/>
    <w:rsid w:val="4B51A485"/>
    <w:rsid w:val="4B51B916"/>
    <w:rsid w:val="4B5720AF"/>
    <w:rsid w:val="4B572C33"/>
    <w:rsid w:val="4B5A8E7B"/>
    <w:rsid w:val="4B5B92F5"/>
    <w:rsid w:val="4B5CB6A5"/>
    <w:rsid w:val="4B5F5554"/>
    <w:rsid w:val="4B62F1A5"/>
    <w:rsid w:val="4B6671C8"/>
    <w:rsid w:val="4B6807D9"/>
    <w:rsid w:val="4B77E36C"/>
    <w:rsid w:val="4B7E3876"/>
    <w:rsid w:val="4B80B74C"/>
    <w:rsid w:val="4B80EF52"/>
    <w:rsid w:val="4B82CB9D"/>
    <w:rsid w:val="4B833D6D"/>
    <w:rsid w:val="4B84BAAC"/>
    <w:rsid w:val="4B86DD47"/>
    <w:rsid w:val="4B873770"/>
    <w:rsid w:val="4B8C9C78"/>
    <w:rsid w:val="4B8D6DCF"/>
    <w:rsid w:val="4B8F9B66"/>
    <w:rsid w:val="4B91DAE6"/>
    <w:rsid w:val="4B9583B1"/>
    <w:rsid w:val="4B9BA770"/>
    <w:rsid w:val="4B9FE1C5"/>
    <w:rsid w:val="4BA6E290"/>
    <w:rsid w:val="4BA7A24E"/>
    <w:rsid w:val="4BACFF2C"/>
    <w:rsid w:val="4BAE26D3"/>
    <w:rsid w:val="4BB2F79E"/>
    <w:rsid w:val="4BB41EC9"/>
    <w:rsid w:val="4BBA60FF"/>
    <w:rsid w:val="4BBFDA50"/>
    <w:rsid w:val="4BC5698E"/>
    <w:rsid w:val="4BC6E83F"/>
    <w:rsid w:val="4BC8D1E8"/>
    <w:rsid w:val="4BCE07C7"/>
    <w:rsid w:val="4BCE6962"/>
    <w:rsid w:val="4BD038FC"/>
    <w:rsid w:val="4BD09E4E"/>
    <w:rsid w:val="4BD7BA25"/>
    <w:rsid w:val="4BD9D008"/>
    <w:rsid w:val="4BDEB59B"/>
    <w:rsid w:val="4BE15C23"/>
    <w:rsid w:val="4BE48F57"/>
    <w:rsid w:val="4BE5D9B6"/>
    <w:rsid w:val="4BE8F06F"/>
    <w:rsid w:val="4BED9801"/>
    <w:rsid w:val="4BF12ED9"/>
    <w:rsid w:val="4BF4335F"/>
    <w:rsid w:val="4BFD322B"/>
    <w:rsid w:val="4C015A57"/>
    <w:rsid w:val="4C0922AF"/>
    <w:rsid w:val="4C09287D"/>
    <w:rsid w:val="4C094578"/>
    <w:rsid w:val="4C0B15DA"/>
    <w:rsid w:val="4C107045"/>
    <w:rsid w:val="4C1204CD"/>
    <w:rsid w:val="4C122B7E"/>
    <w:rsid w:val="4C15220A"/>
    <w:rsid w:val="4C17F4BD"/>
    <w:rsid w:val="4C198931"/>
    <w:rsid w:val="4C19EA41"/>
    <w:rsid w:val="4C1E4AC7"/>
    <w:rsid w:val="4C1F3970"/>
    <w:rsid w:val="4C22256B"/>
    <w:rsid w:val="4C23B071"/>
    <w:rsid w:val="4C245F0A"/>
    <w:rsid w:val="4C258178"/>
    <w:rsid w:val="4C269970"/>
    <w:rsid w:val="4C2BC502"/>
    <w:rsid w:val="4C2FD9CD"/>
    <w:rsid w:val="4C37AF47"/>
    <w:rsid w:val="4C3C4E50"/>
    <w:rsid w:val="4C4A10C9"/>
    <w:rsid w:val="4C55C95F"/>
    <w:rsid w:val="4C59EBB9"/>
    <w:rsid w:val="4C5B7010"/>
    <w:rsid w:val="4C63FD4E"/>
    <w:rsid w:val="4C663CD4"/>
    <w:rsid w:val="4C6774DE"/>
    <w:rsid w:val="4C6AD73E"/>
    <w:rsid w:val="4C6FA416"/>
    <w:rsid w:val="4C6FA44C"/>
    <w:rsid w:val="4C702CC9"/>
    <w:rsid w:val="4C71D605"/>
    <w:rsid w:val="4C72B952"/>
    <w:rsid w:val="4C77CF93"/>
    <w:rsid w:val="4C77EEED"/>
    <w:rsid w:val="4C796C0E"/>
    <w:rsid w:val="4C7A760F"/>
    <w:rsid w:val="4C7E6456"/>
    <w:rsid w:val="4C82F3D5"/>
    <w:rsid w:val="4C834963"/>
    <w:rsid w:val="4C872784"/>
    <w:rsid w:val="4C8F4BF5"/>
    <w:rsid w:val="4C939EB9"/>
    <w:rsid w:val="4C94AA19"/>
    <w:rsid w:val="4C9B4CCC"/>
    <w:rsid w:val="4CA146AB"/>
    <w:rsid w:val="4CA2ADA5"/>
    <w:rsid w:val="4CA73E04"/>
    <w:rsid w:val="4CA8A72D"/>
    <w:rsid w:val="4CAA02E7"/>
    <w:rsid w:val="4CB06B2E"/>
    <w:rsid w:val="4CB21FCC"/>
    <w:rsid w:val="4CB61B80"/>
    <w:rsid w:val="4CBA27C1"/>
    <w:rsid w:val="4CC06B03"/>
    <w:rsid w:val="4CC195BF"/>
    <w:rsid w:val="4CC1D514"/>
    <w:rsid w:val="4CC69114"/>
    <w:rsid w:val="4CC7CADF"/>
    <w:rsid w:val="4CC952A2"/>
    <w:rsid w:val="4CCF1591"/>
    <w:rsid w:val="4CDB42D1"/>
    <w:rsid w:val="4CDF17BC"/>
    <w:rsid w:val="4CE165B9"/>
    <w:rsid w:val="4CE31356"/>
    <w:rsid w:val="4CE987DD"/>
    <w:rsid w:val="4CEBC06A"/>
    <w:rsid w:val="4CEF913B"/>
    <w:rsid w:val="4CF5695C"/>
    <w:rsid w:val="4CF6F5B8"/>
    <w:rsid w:val="4CFBADB2"/>
    <w:rsid w:val="4CFF55D1"/>
    <w:rsid w:val="4D0477B0"/>
    <w:rsid w:val="4D12808C"/>
    <w:rsid w:val="4D14312E"/>
    <w:rsid w:val="4D16A343"/>
    <w:rsid w:val="4D16AACD"/>
    <w:rsid w:val="4D1E9BFE"/>
    <w:rsid w:val="4D26F239"/>
    <w:rsid w:val="4D27093F"/>
    <w:rsid w:val="4D32E9DF"/>
    <w:rsid w:val="4D387236"/>
    <w:rsid w:val="4D390F49"/>
    <w:rsid w:val="4D39C3B0"/>
    <w:rsid w:val="4D3A8C51"/>
    <w:rsid w:val="4D3AF1E1"/>
    <w:rsid w:val="4D3C613E"/>
    <w:rsid w:val="4D418B42"/>
    <w:rsid w:val="4D469BDE"/>
    <w:rsid w:val="4D4ABB59"/>
    <w:rsid w:val="4D4D9681"/>
    <w:rsid w:val="4D4DAF9D"/>
    <w:rsid w:val="4D4EB0AA"/>
    <w:rsid w:val="4D4FF593"/>
    <w:rsid w:val="4D53C85F"/>
    <w:rsid w:val="4D53E614"/>
    <w:rsid w:val="4D55CA72"/>
    <w:rsid w:val="4D589CCD"/>
    <w:rsid w:val="4D64F1A9"/>
    <w:rsid w:val="4D66236F"/>
    <w:rsid w:val="4D66E225"/>
    <w:rsid w:val="4D671050"/>
    <w:rsid w:val="4D6C4B0F"/>
    <w:rsid w:val="4D6E669E"/>
    <w:rsid w:val="4D6FDC86"/>
    <w:rsid w:val="4D72E0B3"/>
    <w:rsid w:val="4D74FCEF"/>
    <w:rsid w:val="4D7AAB76"/>
    <w:rsid w:val="4D7B24E5"/>
    <w:rsid w:val="4D7CFACE"/>
    <w:rsid w:val="4D7DFD3C"/>
    <w:rsid w:val="4D7E1284"/>
    <w:rsid w:val="4D807F86"/>
    <w:rsid w:val="4D8100F0"/>
    <w:rsid w:val="4D82448F"/>
    <w:rsid w:val="4D881B07"/>
    <w:rsid w:val="4D88ADF1"/>
    <w:rsid w:val="4D892E81"/>
    <w:rsid w:val="4D8AC647"/>
    <w:rsid w:val="4D92AF7E"/>
    <w:rsid w:val="4D950C5D"/>
    <w:rsid w:val="4D95F5A9"/>
    <w:rsid w:val="4D965BA7"/>
    <w:rsid w:val="4D9BDB8F"/>
    <w:rsid w:val="4D9F64D0"/>
    <w:rsid w:val="4DA4F8DE"/>
    <w:rsid w:val="4DA67B92"/>
    <w:rsid w:val="4DA6C437"/>
    <w:rsid w:val="4DA89C67"/>
    <w:rsid w:val="4DAAF661"/>
    <w:rsid w:val="4DB3100B"/>
    <w:rsid w:val="4DBD541B"/>
    <w:rsid w:val="4DBD54C1"/>
    <w:rsid w:val="4DC0CF56"/>
    <w:rsid w:val="4DC20A9A"/>
    <w:rsid w:val="4DC4CD67"/>
    <w:rsid w:val="4DC991F5"/>
    <w:rsid w:val="4DCF63D3"/>
    <w:rsid w:val="4DD124D0"/>
    <w:rsid w:val="4DD1EEBA"/>
    <w:rsid w:val="4DD5BA57"/>
    <w:rsid w:val="4DDF6597"/>
    <w:rsid w:val="4DE3FADE"/>
    <w:rsid w:val="4DE9F239"/>
    <w:rsid w:val="4DEF64E5"/>
    <w:rsid w:val="4DEF8A32"/>
    <w:rsid w:val="4DF5624E"/>
    <w:rsid w:val="4DF82E81"/>
    <w:rsid w:val="4DF9A95F"/>
    <w:rsid w:val="4DFC12C6"/>
    <w:rsid w:val="4DFD0EE5"/>
    <w:rsid w:val="4E040D72"/>
    <w:rsid w:val="4E0740C7"/>
    <w:rsid w:val="4E076444"/>
    <w:rsid w:val="4E092D8B"/>
    <w:rsid w:val="4E0C5973"/>
    <w:rsid w:val="4E0C6230"/>
    <w:rsid w:val="4E15FF8D"/>
    <w:rsid w:val="4E176BE4"/>
    <w:rsid w:val="4E1BD37D"/>
    <w:rsid w:val="4E1CF3FE"/>
    <w:rsid w:val="4E1E9444"/>
    <w:rsid w:val="4E232D2C"/>
    <w:rsid w:val="4E24A0D3"/>
    <w:rsid w:val="4E26C8C0"/>
    <w:rsid w:val="4E2C3971"/>
    <w:rsid w:val="4E2DB3FB"/>
    <w:rsid w:val="4E3496C9"/>
    <w:rsid w:val="4E3626E1"/>
    <w:rsid w:val="4E376DB7"/>
    <w:rsid w:val="4E37E310"/>
    <w:rsid w:val="4E3A94B8"/>
    <w:rsid w:val="4E3AE660"/>
    <w:rsid w:val="4E3CB880"/>
    <w:rsid w:val="4E3E7C47"/>
    <w:rsid w:val="4E4091F4"/>
    <w:rsid w:val="4E40C339"/>
    <w:rsid w:val="4E44332B"/>
    <w:rsid w:val="4E444F4B"/>
    <w:rsid w:val="4E474E40"/>
    <w:rsid w:val="4E4ACB63"/>
    <w:rsid w:val="4E4C8E5B"/>
    <w:rsid w:val="4E555E9F"/>
    <w:rsid w:val="4E563AED"/>
    <w:rsid w:val="4E57A0C2"/>
    <w:rsid w:val="4E5FD473"/>
    <w:rsid w:val="4E605790"/>
    <w:rsid w:val="4E61C8FB"/>
    <w:rsid w:val="4E63351B"/>
    <w:rsid w:val="4E63C2FE"/>
    <w:rsid w:val="4E642DA3"/>
    <w:rsid w:val="4E66340D"/>
    <w:rsid w:val="4E6D692E"/>
    <w:rsid w:val="4E6E861C"/>
    <w:rsid w:val="4E6FB64F"/>
    <w:rsid w:val="4E72DD8A"/>
    <w:rsid w:val="4E79B88A"/>
    <w:rsid w:val="4E7DD777"/>
    <w:rsid w:val="4E83058B"/>
    <w:rsid w:val="4E857A76"/>
    <w:rsid w:val="4E890039"/>
    <w:rsid w:val="4E8ED102"/>
    <w:rsid w:val="4E92C619"/>
    <w:rsid w:val="4E9416C5"/>
    <w:rsid w:val="4EA31D84"/>
    <w:rsid w:val="4EA788EE"/>
    <w:rsid w:val="4EA8535C"/>
    <w:rsid w:val="4EA88A16"/>
    <w:rsid w:val="4EA9348D"/>
    <w:rsid w:val="4EADAB4A"/>
    <w:rsid w:val="4EB4B4B6"/>
    <w:rsid w:val="4EB74C44"/>
    <w:rsid w:val="4EB75CB8"/>
    <w:rsid w:val="4EBF5764"/>
    <w:rsid w:val="4EBF6DC6"/>
    <w:rsid w:val="4EC15582"/>
    <w:rsid w:val="4EC53737"/>
    <w:rsid w:val="4EC976E7"/>
    <w:rsid w:val="4EC9AA52"/>
    <w:rsid w:val="4ECA2A66"/>
    <w:rsid w:val="4ECA9078"/>
    <w:rsid w:val="4ECDA30D"/>
    <w:rsid w:val="4EE1038B"/>
    <w:rsid w:val="4EE1AB76"/>
    <w:rsid w:val="4EE6B309"/>
    <w:rsid w:val="4EF66906"/>
    <w:rsid w:val="4EF6B51B"/>
    <w:rsid w:val="4EF72A0C"/>
    <w:rsid w:val="4EFEFC11"/>
    <w:rsid w:val="4F01CB29"/>
    <w:rsid w:val="4F06BAB0"/>
    <w:rsid w:val="4F14B991"/>
    <w:rsid w:val="4F15B034"/>
    <w:rsid w:val="4F169977"/>
    <w:rsid w:val="4F16AB7E"/>
    <w:rsid w:val="4F17B060"/>
    <w:rsid w:val="4F1C48E9"/>
    <w:rsid w:val="4F1D1CE4"/>
    <w:rsid w:val="4F1DEDC2"/>
    <w:rsid w:val="4F2610B5"/>
    <w:rsid w:val="4F290D0E"/>
    <w:rsid w:val="4F2923DA"/>
    <w:rsid w:val="4F2D6DAB"/>
    <w:rsid w:val="4F2DC235"/>
    <w:rsid w:val="4F3305A1"/>
    <w:rsid w:val="4F3BEC06"/>
    <w:rsid w:val="4F40F05A"/>
    <w:rsid w:val="4F439297"/>
    <w:rsid w:val="4F44D7F0"/>
    <w:rsid w:val="4F46CDE0"/>
    <w:rsid w:val="4F47BE0B"/>
    <w:rsid w:val="4F5B2906"/>
    <w:rsid w:val="4F5CA173"/>
    <w:rsid w:val="4F5D9773"/>
    <w:rsid w:val="4F5FB7D5"/>
    <w:rsid w:val="4F62326A"/>
    <w:rsid w:val="4F68D35E"/>
    <w:rsid w:val="4F6DC3D0"/>
    <w:rsid w:val="4F6E19B3"/>
    <w:rsid w:val="4F6F4B44"/>
    <w:rsid w:val="4F716A93"/>
    <w:rsid w:val="4F79D5FB"/>
    <w:rsid w:val="4F79E57B"/>
    <w:rsid w:val="4F7CC318"/>
    <w:rsid w:val="4F874476"/>
    <w:rsid w:val="4F88489D"/>
    <w:rsid w:val="4F8EB370"/>
    <w:rsid w:val="4F8EB492"/>
    <w:rsid w:val="4F93B477"/>
    <w:rsid w:val="4F95AF7D"/>
    <w:rsid w:val="4F990312"/>
    <w:rsid w:val="4F9B4AA3"/>
    <w:rsid w:val="4F9BBBFF"/>
    <w:rsid w:val="4FA4363C"/>
    <w:rsid w:val="4FAB11D7"/>
    <w:rsid w:val="4FAD1B42"/>
    <w:rsid w:val="4FBD6793"/>
    <w:rsid w:val="4FC1E2D1"/>
    <w:rsid w:val="4FC4EC26"/>
    <w:rsid w:val="4FC6333F"/>
    <w:rsid w:val="4FD3081A"/>
    <w:rsid w:val="4FD59FCC"/>
    <w:rsid w:val="4FDA6435"/>
    <w:rsid w:val="4FDDD1A8"/>
    <w:rsid w:val="4FE1A283"/>
    <w:rsid w:val="4FE248E1"/>
    <w:rsid w:val="4FE97781"/>
    <w:rsid w:val="4FEB99B7"/>
    <w:rsid w:val="50048B5E"/>
    <w:rsid w:val="50069411"/>
    <w:rsid w:val="500A2CEB"/>
    <w:rsid w:val="500A9B0B"/>
    <w:rsid w:val="500AB2EF"/>
    <w:rsid w:val="50111D67"/>
    <w:rsid w:val="5012C964"/>
    <w:rsid w:val="5014D2E1"/>
    <w:rsid w:val="50153BFA"/>
    <w:rsid w:val="501DC08D"/>
    <w:rsid w:val="501E11F0"/>
    <w:rsid w:val="501EBD56"/>
    <w:rsid w:val="5020AC97"/>
    <w:rsid w:val="5020B5D2"/>
    <w:rsid w:val="50212524"/>
    <w:rsid w:val="5021DEC7"/>
    <w:rsid w:val="5027B1AF"/>
    <w:rsid w:val="5029E79A"/>
    <w:rsid w:val="502A8AB3"/>
    <w:rsid w:val="502C4C97"/>
    <w:rsid w:val="502D3A81"/>
    <w:rsid w:val="502E967A"/>
    <w:rsid w:val="5033767B"/>
    <w:rsid w:val="5034D3E9"/>
    <w:rsid w:val="50386E3C"/>
    <w:rsid w:val="503BA448"/>
    <w:rsid w:val="503D88D0"/>
    <w:rsid w:val="50465DDF"/>
    <w:rsid w:val="50491BB5"/>
    <w:rsid w:val="504E9A67"/>
    <w:rsid w:val="50518AD4"/>
    <w:rsid w:val="505368F4"/>
    <w:rsid w:val="5055DE56"/>
    <w:rsid w:val="50663DA2"/>
    <w:rsid w:val="506C28CC"/>
    <w:rsid w:val="506CDA66"/>
    <w:rsid w:val="506E693E"/>
    <w:rsid w:val="50705434"/>
    <w:rsid w:val="507783B8"/>
    <w:rsid w:val="507BD02C"/>
    <w:rsid w:val="507CF4E6"/>
    <w:rsid w:val="507DEDF9"/>
    <w:rsid w:val="5080CA5F"/>
    <w:rsid w:val="5082F87F"/>
    <w:rsid w:val="508C4AD8"/>
    <w:rsid w:val="508D0B2C"/>
    <w:rsid w:val="508DF5DD"/>
    <w:rsid w:val="508E64C5"/>
    <w:rsid w:val="508FAC91"/>
    <w:rsid w:val="5094A344"/>
    <w:rsid w:val="5097DD16"/>
    <w:rsid w:val="5098332D"/>
    <w:rsid w:val="509A3267"/>
    <w:rsid w:val="509B72FB"/>
    <w:rsid w:val="509B974F"/>
    <w:rsid w:val="50A2ABD2"/>
    <w:rsid w:val="50A50295"/>
    <w:rsid w:val="50A944D5"/>
    <w:rsid w:val="50B1BB57"/>
    <w:rsid w:val="50B869BB"/>
    <w:rsid w:val="50B972A3"/>
    <w:rsid w:val="50BDD8EA"/>
    <w:rsid w:val="50BF4438"/>
    <w:rsid w:val="50C3604D"/>
    <w:rsid w:val="50C37292"/>
    <w:rsid w:val="50C72FBC"/>
    <w:rsid w:val="50CAB2B5"/>
    <w:rsid w:val="50CBDF75"/>
    <w:rsid w:val="50CD96C6"/>
    <w:rsid w:val="50CF851A"/>
    <w:rsid w:val="50D34D1B"/>
    <w:rsid w:val="50D502D3"/>
    <w:rsid w:val="50D80831"/>
    <w:rsid w:val="50DC47CB"/>
    <w:rsid w:val="50DFF44C"/>
    <w:rsid w:val="50E3E998"/>
    <w:rsid w:val="50E4E312"/>
    <w:rsid w:val="50E813D8"/>
    <w:rsid w:val="50EC5BD1"/>
    <w:rsid w:val="50ECAC85"/>
    <w:rsid w:val="50ED298E"/>
    <w:rsid w:val="50F35816"/>
    <w:rsid w:val="50F632ED"/>
    <w:rsid w:val="50F73320"/>
    <w:rsid w:val="50F90D26"/>
    <w:rsid w:val="50FC4A37"/>
    <w:rsid w:val="50FFE5AB"/>
    <w:rsid w:val="5103059F"/>
    <w:rsid w:val="510637F4"/>
    <w:rsid w:val="51097DF5"/>
    <w:rsid w:val="510A5B74"/>
    <w:rsid w:val="511264DE"/>
    <w:rsid w:val="5112C059"/>
    <w:rsid w:val="5113D649"/>
    <w:rsid w:val="5114EC2D"/>
    <w:rsid w:val="5114EFD7"/>
    <w:rsid w:val="5116CB52"/>
    <w:rsid w:val="5119407A"/>
    <w:rsid w:val="5119DEEE"/>
    <w:rsid w:val="511F2472"/>
    <w:rsid w:val="51230BCC"/>
    <w:rsid w:val="5123897D"/>
    <w:rsid w:val="5123E299"/>
    <w:rsid w:val="5125818E"/>
    <w:rsid w:val="5126E616"/>
    <w:rsid w:val="512B35EC"/>
    <w:rsid w:val="512E6A25"/>
    <w:rsid w:val="512EB5D5"/>
    <w:rsid w:val="513438F2"/>
    <w:rsid w:val="513714C3"/>
    <w:rsid w:val="51478057"/>
    <w:rsid w:val="51479440"/>
    <w:rsid w:val="514A9097"/>
    <w:rsid w:val="514C2E6C"/>
    <w:rsid w:val="514E8C28"/>
    <w:rsid w:val="515056F8"/>
    <w:rsid w:val="51505901"/>
    <w:rsid w:val="5151E48A"/>
    <w:rsid w:val="51581ED1"/>
    <w:rsid w:val="515C1538"/>
    <w:rsid w:val="515D03E8"/>
    <w:rsid w:val="515D5999"/>
    <w:rsid w:val="515D8C6A"/>
    <w:rsid w:val="515D8EC5"/>
    <w:rsid w:val="5166DD11"/>
    <w:rsid w:val="51681B3C"/>
    <w:rsid w:val="51688A93"/>
    <w:rsid w:val="516B362A"/>
    <w:rsid w:val="516D70A3"/>
    <w:rsid w:val="51753322"/>
    <w:rsid w:val="51775CDF"/>
    <w:rsid w:val="517B517B"/>
    <w:rsid w:val="51882C65"/>
    <w:rsid w:val="519739D2"/>
    <w:rsid w:val="5199741E"/>
    <w:rsid w:val="51A3D885"/>
    <w:rsid w:val="51A64942"/>
    <w:rsid w:val="51A7788A"/>
    <w:rsid w:val="51A9EE03"/>
    <w:rsid w:val="51AA7179"/>
    <w:rsid w:val="51AE99C5"/>
    <w:rsid w:val="51AED22F"/>
    <w:rsid w:val="51B9EAE7"/>
    <w:rsid w:val="51C09C4D"/>
    <w:rsid w:val="51C12356"/>
    <w:rsid w:val="51C46823"/>
    <w:rsid w:val="51D1A91A"/>
    <w:rsid w:val="51D2511E"/>
    <w:rsid w:val="51D37601"/>
    <w:rsid w:val="51DD2906"/>
    <w:rsid w:val="51DE0A0C"/>
    <w:rsid w:val="51E05966"/>
    <w:rsid w:val="51EADF72"/>
    <w:rsid w:val="51EF736F"/>
    <w:rsid w:val="51F16612"/>
    <w:rsid w:val="51F302B1"/>
    <w:rsid w:val="51F5086E"/>
    <w:rsid w:val="51F56741"/>
    <w:rsid w:val="51FD02CC"/>
    <w:rsid w:val="520195AE"/>
    <w:rsid w:val="5201AB36"/>
    <w:rsid w:val="52031EB1"/>
    <w:rsid w:val="5204AC57"/>
    <w:rsid w:val="521586FC"/>
    <w:rsid w:val="5216B713"/>
    <w:rsid w:val="522025E3"/>
    <w:rsid w:val="52211D18"/>
    <w:rsid w:val="5222BCC7"/>
    <w:rsid w:val="52233D74"/>
    <w:rsid w:val="52253C8B"/>
    <w:rsid w:val="5234CAB7"/>
    <w:rsid w:val="52357BB1"/>
    <w:rsid w:val="523C26DC"/>
    <w:rsid w:val="523C488B"/>
    <w:rsid w:val="523C7E97"/>
    <w:rsid w:val="523DE273"/>
    <w:rsid w:val="523EA9B1"/>
    <w:rsid w:val="5244A6CF"/>
    <w:rsid w:val="5248C6D2"/>
    <w:rsid w:val="5249C779"/>
    <w:rsid w:val="524A6C1E"/>
    <w:rsid w:val="524EB8A3"/>
    <w:rsid w:val="524F67F5"/>
    <w:rsid w:val="5250CC81"/>
    <w:rsid w:val="525356CD"/>
    <w:rsid w:val="5257646B"/>
    <w:rsid w:val="5258C55F"/>
    <w:rsid w:val="52590755"/>
    <w:rsid w:val="525BFE6F"/>
    <w:rsid w:val="52604FB9"/>
    <w:rsid w:val="52656622"/>
    <w:rsid w:val="5266AC8D"/>
    <w:rsid w:val="5268D23D"/>
    <w:rsid w:val="526AC87B"/>
    <w:rsid w:val="526BB4DF"/>
    <w:rsid w:val="526D68EA"/>
    <w:rsid w:val="52733274"/>
    <w:rsid w:val="52755552"/>
    <w:rsid w:val="5275661B"/>
    <w:rsid w:val="5278F342"/>
    <w:rsid w:val="527A20CF"/>
    <w:rsid w:val="527CFF4D"/>
    <w:rsid w:val="528255E4"/>
    <w:rsid w:val="5284EEF8"/>
    <w:rsid w:val="52882E3B"/>
    <w:rsid w:val="528973AF"/>
    <w:rsid w:val="528CCBE1"/>
    <w:rsid w:val="528D1565"/>
    <w:rsid w:val="528FF139"/>
    <w:rsid w:val="5291C6F0"/>
    <w:rsid w:val="52975E45"/>
    <w:rsid w:val="52A07B24"/>
    <w:rsid w:val="52A0B11E"/>
    <w:rsid w:val="52AC6E1A"/>
    <w:rsid w:val="52B17F8E"/>
    <w:rsid w:val="52B5DAF5"/>
    <w:rsid w:val="52B727AF"/>
    <w:rsid w:val="52BF732D"/>
    <w:rsid w:val="52C04557"/>
    <w:rsid w:val="52C10E94"/>
    <w:rsid w:val="52C77454"/>
    <w:rsid w:val="52C9C00D"/>
    <w:rsid w:val="52D3F985"/>
    <w:rsid w:val="52D5C42D"/>
    <w:rsid w:val="52DADB93"/>
    <w:rsid w:val="52DB3072"/>
    <w:rsid w:val="52DE6253"/>
    <w:rsid w:val="52EDC1E1"/>
    <w:rsid w:val="52EEB513"/>
    <w:rsid w:val="52F06AE8"/>
    <w:rsid w:val="52F319FE"/>
    <w:rsid w:val="52F89A6C"/>
    <w:rsid w:val="52FE663B"/>
    <w:rsid w:val="53023F99"/>
    <w:rsid w:val="53027846"/>
    <w:rsid w:val="5307068B"/>
    <w:rsid w:val="53072E09"/>
    <w:rsid w:val="530A7C05"/>
    <w:rsid w:val="530B38F9"/>
    <w:rsid w:val="5310A538"/>
    <w:rsid w:val="53119A00"/>
    <w:rsid w:val="53144807"/>
    <w:rsid w:val="53271479"/>
    <w:rsid w:val="53309AA9"/>
    <w:rsid w:val="5331C5E6"/>
    <w:rsid w:val="533FA4F7"/>
    <w:rsid w:val="5340FAE2"/>
    <w:rsid w:val="53411C74"/>
    <w:rsid w:val="534C987A"/>
    <w:rsid w:val="5351A803"/>
    <w:rsid w:val="535577A0"/>
    <w:rsid w:val="5358613F"/>
    <w:rsid w:val="53641C90"/>
    <w:rsid w:val="5364CDC0"/>
    <w:rsid w:val="5365C150"/>
    <w:rsid w:val="5365F13A"/>
    <w:rsid w:val="536D8DBA"/>
    <w:rsid w:val="5371EEF3"/>
    <w:rsid w:val="5372F394"/>
    <w:rsid w:val="53764F26"/>
    <w:rsid w:val="537835A8"/>
    <w:rsid w:val="537995EA"/>
    <w:rsid w:val="537DD29D"/>
    <w:rsid w:val="537EA200"/>
    <w:rsid w:val="53813C25"/>
    <w:rsid w:val="53814A30"/>
    <w:rsid w:val="5390A3E1"/>
    <w:rsid w:val="5392F11A"/>
    <w:rsid w:val="539A3DAF"/>
    <w:rsid w:val="539E05F6"/>
    <w:rsid w:val="53A3B855"/>
    <w:rsid w:val="53A82230"/>
    <w:rsid w:val="53A8869F"/>
    <w:rsid w:val="53A9E9CE"/>
    <w:rsid w:val="53AAEE7A"/>
    <w:rsid w:val="53B0BEC7"/>
    <w:rsid w:val="53B3A972"/>
    <w:rsid w:val="53B85A4E"/>
    <w:rsid w:val="53B938FB"/>
    <w:rsid w:val="53BC5750"/>
    <w:rsid w:val="53BD6D53"/>
    <w:rsid w:val="53BE21D5"/>
    <w:rsid w:val="53BF2442"/>
    <w:rsid w:val="53C31BB2"/>
    <w:rsid w:val="53C62996"/>
    <w:rsid w:val="53D28D7C"/>
    <w:rsid w:val="53D60365"/>
    <w:rsid w:val="53D96310"/>
    <w:rsid w:val="53DA5474"/>
    <w:rsid w:val="53E0B009"/>
    <w:rsid w:val="53E3AFE3"/>
    <w:rsid w:val="53E62A10"/>
    <w:rsid w:val="53E866C2"/>
    <w:rsid w:val="53EFDF18"/>
    <w:rsid w:val="53F2FBA3"/>
    <w:rsid w:val="53F3D72F"/>
    <w:rsid w:val="53F4713A"/>
    <w:rsid w:val="53F6B524"/>
    <w:rsid w:val="53F9B523"/>
    <w:rsid w:val="5403EA3B"/>
    <w:rsid w:val="5406309E"/>
    <w:rsid w:val="5409FDE7"/>
    <w:rsid w:val="540A61A5"/>
    <w:rsid w:val="540CFE38"/>
    <w:rsid w:val="5422A143"/>
    <w:rsid w:val="542508EC"/>
    <w:rsid w:val="54271E62"/>
    <w:rsid w:val="542758DB"/>
    <w:rsid w:val="54280CB6"/>
    <w:rsid w:val="5428A7D5"/>
    <w:rsid w:val="542A6F7F"/>
    <w:rsid w:val="542D477E"/>
    <w:rsid w:val="543010DA"/>
    <w:rsid w:val="543BF95C"/>
    <w:rsid w:val="543CB14B"/>
    <w:rsid w:val="5445C669"/>
    <w:rsid w:val="544A7A4D"/>
    <w:rsid w:val="544C7F1B"/>
    <w:rsid w:val="544E44F9"/>
    <w:rsid w:val="54544AEA"/>
    <w:rsid w:val="545E0F29"/>
    <w:rsid w:val="5464484B"/>
    <w:rsid w:val="546544B7"/>
    <w:rsid w:val="54699D3B"/>
    <w:rsid w:val="5474E4E8"/>
    <w:rsid w:val="547C700E"/>
    <w:rsid w:val="547D66A1"/>
    <w:rsid w:val="548114A7"/>
    <w:rsid w:val="5489B605"/>
    <w:rsid w:val="548A5E60"/>
    <w:rsid w:val="5491DBE0"/>
    <w:rsid w:val="5495E486"/>
    <w:rsid w:val="5496AAEA"/>
    <w:rsid w:val="549C4683"/>
    <w:rsid w:val="54A223DA"/>
    <w:rsid w:val="54A41328"/>
    <w:rsid w:val="54ABE0D0"/>
    <w:rsid w:val="54BEB027"/>
    <w:rsid w:val="54C54160"/>
    <w:rsid w:val="54C63ACB"/>
    <w:rsid w:val="54CF0AE9"/>
    <w:rsid w:val="54D7B26F"/>
    <w:rsid w:val="54DC4F2A"/>
    <w:rsid w:val="54DE8B77"/>
    <w:rsid w:val="54E176FC"/>
    <w:rsid w:val="54E4E066"/>
    <w:rsid w:val="54E64D0C"/>
    <w:rsid w:val="54EC72BE"/>
    <w:rsid w:val="54ED99AB"/>
    <w:rsid w:val="54EF5AFE"/>
    <w:rsid w:val="54EFE29D"/>
    <w:rsid w:val="54F201B8"/>
    <w:rsid w:val="54F4ADD6"/>
    <w:rsid w:val="54FF687D"/>
    <w:rsid w:val="550397F5"/>
    <w:rsid w:val="550B91A4"/>
    <w:rsid w:val="550DF5CF"/>
    <w:rsid w:val="550FB3E7"/>
    <w:rsid w:val="55114C23"/>
    <w:rsid w:val="551A7261"/>
    <w:rsid w:val="551C5813"/>
    <w:rsid w:val="551CE8C6"/>
    <w:rsid w:val="55219AA5"/>
    <w:rsid w:val="5521EBE1"/>
    <w:rsid w:val="5522FB8E"/>
    <w:rsid w:val="5528F360"/>
    <w:rsid w:val="55296248"/>
    <w:rsid w:val="5529776A"/>
    <w:rsid w:val="553334F2"/>
    <w:rsid w:val="5537C54F"/>
    <w:rsid w:val="553B0A3D"/>
    <w:rsid w:val="553CA322"/>
    <w:rsid w:val="553FB912"/>
    <w:rsid w:val="553FC6B3"/>
    <w:rsid w:val="554A84FA"/>
    <w:rsid w:val="554BFC38"/>
    <w:rsid w:val="554E8B84"/>
    <w:rsid w:val="55508BD3"/>
    <w:rsid w:val="5550B1C2"/>
    <w:rsid w:val="55511E4A"/>
    <w:rsid w:val="5552F95E"/>
    <w:rsid w:val="5556DE76"/>
    <w:rsid w:val="5558BDDA"/>
    <w:rsid w:val="555C6311"/>
    <w:rsid w:val="5562F350"/>
    <w:rsid w:val="55649303"/>
    <w:rsid w:val="55652658"/>
    <w:rsid w:val="5565731B"/>
    <w:rsid w:val="5565C5F4"/>
    <w:rsid w:val="5567078A"/>
    <w:rsid w:val="556A49A1"/>
    <w:rsid w:val="556A7F2E"/>
    <w:rsid w:val="556D7639"/>
    <w:rsid w:val="556ED507"/>
    <w:rsid w:val="5572E0EA"/>
    <w:rsid w:val="557892E9"/>
    <w:rsid w:val="557F4999"/>
    <w:rsid w:val="557F9450"/>
    <w:rsid w:val="557FACB7"/>
    <w:rsid w:val="55807D00"/>
    <w:rsid w:val="558082A6"/>
    <w:rsid w:val="5591A41D"/>
    <w:rsid w:val="559318FB"/>
    <w:rsid w:val="559A37C2"/>
    <w:rsid w:val="559C68F1"/>
    <w:rsid w:val="55A28DF0"/>
    <w:rsid w:val="55A3D69F"/>
    <w:rsid w:val="55A75193"/>
    <w:rsid w:val="55BAC2D1"/>
    <w:rsid w:val="55BBF1F8"/>
    <w:rsid w:val="55BE3750"/>
    <w:rsid w:val="55C35722"/>
    <w:rsid w:val="55C5D27B"/>
    <w:rsid w:val="55C753D5"/>
    <w:rsid w:val="55C990F0"/>
    <w:rsid w:val="55CC0A91"/>
    <w:rsid w:val="55CD1B07"/>
    <w:rsid w:val="55D9148C"/>
    <w:rsid w:val="55DB057D"/>
    <w:rsid w:val="55E0C76E"/>
    <w:rsid w:val="55E241C9"/>
    <w:rsid w:val="55E5700D"/>
    <w:rsid w:val="55E76D3B"/>
    <w:rsid w:val="55F10B0C"/>
    <w:rsid w:val="55F5CA90"/>
    <w:rsid w:val="55FC5464"/>
    <w:rsid w:val="55FE39A3"/>
    <w:rsid w:val="56030912"/>
    <w:rsid w:val="5603E0D7"/>
    <w:rsid w:val="560438DA"/>
    <w:rsid w:val="56052BCE"/>
    <w:rsid w:val="5606AC62"/>
    <w:rsid w:val="560A44D8"/>
    <w:rsid w:val="560DE8D8"/>
    <w:rsid w:val="560E2BF8"/>
    <w:rsid w:val="56115AE0"/>
    <w:rsid w:val="561E544F"/>
    <w:rsid w:val="561EC638"/>
    <w:rsid w:val="56216C37"/>
    <w:rsid w:val="56221B8A"/>
    <w:rsid w:val="5622341D"/>
    <w:rsid w:val="562301FB"/>
    <w:rsid w:val="5624AD2F"/>
    <w:rsid w:val="562690C7"/>
    <w:rsid w:val="562C6C3A"/>
    <w:rsid w:val="5630CF25"/>
    <w:rsid w:val="56312A0D"/>
    <w:rsid w:val="56326EDC"/>
    <w:rsid w:val="5632CCCB"/>
    <w:rsid w:val="564261B3"/>
    <w:rsid w:val="5644FECA"/>
    <w:rsid w:val="565160CB"/>
    <w:rsid w:val="56589EE7"/>
    <w:rsid w:val="5658B905"/>
    <w:rsid w:val="56597BD5"/>
    <w:rsid w:val="565CC6AD"/>
    <w:rsid w:val="565ED74D"/>
    <w:rsid w:val="5661667D"/>
    <w:rsid w:val="5661D830"/>
    <w:rsid w:val="5663F35A"/>
    <w:rsid w:val="566A99A7"/>
    <w:rsid w:val="5675E609"/>
    <w:rsid w:val="56777908"/>
    <w:rsid w:val="567EEB41"/>
    <w:rsid w:val="5680B0C7"/>
    <w:rsid w:val="5685CE12"/>
    <w:rsid w:val="568878A4"/>
    <w:rsid w:val="5690C5D7"/>
    <w:rsid w:val="56917D28"/>
    <w:rsid w:val="56959EAE"/>
    <w:rsid w:val="56968814"/>
    <w:rsid w:val="569AD115"/>
    <w:rsid w:val="56B2E763"/>
    <w:rsid w:val="56B8303E"/>
    <w:rsid w:val="56BA36F8"/>
    <w:rsid w:val="56BAA570"/>
    <w:rsid w:val="56BE5661"/>
    <w:rsid w:val="56C0240D"/>
    <w:rsid w:val="56C056DE"/>
    <w:rsid w:val="56C1D4D3"/>
    <w:rsid w:val="56C2FAF5"/>
    <w:rsid w:val="56C643E7"/>
    <w:rsid w:val="56C81296"/>
    <w:rsid w:val="56C884C5"/>
    <w:rsid w:val="56CAC8C8"/>
    <w:rsid w:val="56CCA3B2"/>
    <w:rsid w:val="56CDFCAE"/>
    <w:rsid w:val="56D58D38"/>
    <w:rsid w:val="56D5C23E"/>
    <w:rsid w:val="56D608D9"/>
    <w:rsid w:val="56DC1BEA"/>
    <w:rsid w:val="56E2056D"/>
    <w:rsid w:val="56E7B61C"/>
    <w:rsid w:val="56E9AC57"/>
    <w:rsid w:val="56EBA089"/>
    <w:rsid w:val="56EBBA51"/>
    <w:rsid w:val="56ED4F26"/>
    <w:rsid w:val="56EF90C8"/>
    <w:rsid w:val="56F55167"/>
    <w:rsid w:val="56FD76AA"/>
    <w:rsid w:val="57060370"/>
    <w:rsid w:val="57076BD3"/>
    <w:rsid w:val="570A6888"/>
    <w:rsid w:val="570AA35E"/>
    <w:rsid w:val="570B95EB"/>
    <w:rsid w:val="5711951F"/>
    <w:rsid w:val="5712033B"/>
    <w:rsid w:val="5715573C"/>
    <w:rsid w:val="571626F5"/>
    <w:rsid w:val="57180211"/>
    <w:rsid w:val="571820E4"/>
    <w:rsid w:val="5718687B"/>
    <w:rsid w:val="571B406E"/>
    <w:rsid w:val="57229D6D"/>
    <w:rsid w:val="57240DDB"/>
    <w:rsid w:val="5725F764"/>
    <w:rsid w:val="5729F826"/>
    <w:rsid w:val="572D608A"/>
    <w:rsid w:val="573230C9"/>
    <w:rsid w:val="57369DC0"/>
    <w:rsid w:val="57384740"/>
    <w:rsid w:val="573920A9"/>
    <w:rsid w:val="573B2653"/>
    <w:rsid w:val="573CCA34"/>
    <w:rsid w:val="573D4014"/>
    <w:rsid w:val="573F4ADC"/>
    <w:rsid w:val="573FF424"/>
    <w:rsid w:val="57438988"/>
    <w:rsid w:val="574BBA1B"/>
    <w:rsid w:val="574D42BD"/>
    <w:rsid w:val="57519559"/>
    <w:rsid w:val="575463A0"/>
    <w:rsid w:val="5759F1C5"/>
    <w:rsid w:val="575DD4DB"/>
    <w:rsid w:val="576194E6"/>
    <w:rsid w:val="576BBA45"/>
    <w:rsid w:val="576D7D80"/>
    <w:rsid w:val="5772BB9E"/>
    <w:rsid w:val="5773AB32"/>
    <w:rsid w:val="57798E53"/>
    <w:rsid w:val="577B4145"/>
    <w:rsid w:val="577BAEA5"/>
    <w:rsid w:val="577C74A2"/>
    <w:rsid w:val="57833D9C"/>
    <w:rsid w:val="5784BA64"/>
    <w:rsid w:val="578BD50B"/>
    <w:rsid w:val="579427C2"/>
    <w:rsid w:val="5794E7EF"/>
    <w:rsid w:val="579824C5"/>
    <w:rsid w:val="57A7F6A1"/>
    <w:rsid w:val="57B35348"/>
    <w:rsid w:val="57B99356"/>
    <w:rsid w:val="57BB2F28"/>
    <w:rsid w:val="57BC3B7C"/>
    <w:rsid w:val="57BC7399"/>
    <w:rsid w:val="57C0462C"/>
    <w:rsid w:val="57C2B66A"/>
    <w:rsid w:val="57C4D077"/>
    <w:rsid w:val="57C54E14"/>
    <w:rsid w:val="57CB14EE"/>
    <w:rsid w:val="57CF51BD"/>
    <w:rsid w:val="57D2CAEA"/>
    <w:rsid w:val="57D44AB1"/>
    <w:rsid w:val="57DB6109"/>
    <w:rsid w:val="57E16D09"/>
    <w:rsid w:val="57E19AB2"/>
    <w:rsid w:val="57E3E865"/>
    <w:rsid w:val="57E741CF"/>
    <w:rsid w:val="57E88D2C"/>
    <w:rsid w:val="57ECAD0F"/>
    <w:rsid w:val="57EFB50A"/>
    <w:rsid w:val="57F485AC"/>
    <w:rsid w:val="57F831EE"/>
    <w:rsid w:val="57FD56C8"/>
    <w:rsid w:val="57FDCD2E"/>
    <w:rsid w:val="57FE85EB"/>
    <w:rsid w:val="5806ACF5"/>
    <w:rsid w:val="580F972C"/>
    <w:rsid w:val="581005AB"/>
    <w:rsid w:val="58120243"/>
    <w:rsid w:val="5817D61F"/>
    <w:rsid w:val="581D8EAD"/>
    <w:rsid w:val="581E5F23"/>
    <w:rsid w:val="5824933F"/>
    <w:rsid w:val="58256003"/>
    <w:rsid w:val="58265D01"/>
    <w:rsid w:val="582D845B"/>
    <w:rsid w:val="582DEC2F"/>
    <w:rsid w:val="582E7703"/>
    <w:rsid w:val="58303A37"/>
    <w:rsid w:val="58359B9A"/>
    <w:rsid w:val="5837E70A"/>
    <w:rsid w:val="58384E58"/>
    <w:rsid w:val="583D2E7B"/>
    <w:rsid w:val="583E5315"/>
    <w:rsid w:val="584383B5"/>
    <w:rsid w:val="58444A35"/>
    <w:rsid w:val="5844BC14"/>
    <w:rsid w:val="5846DBBE"/>
    <w:rsid w:val="584760EF"/>
    <w:rsid w:val="584EAD5F"/>
    <w:rsid w:val="584FA214"/>
    <w:rsid w:val="58540A0F"/>
    <w:rsid w:val="58576D31"/>
    <w:rsid w:val="585882FA"/>
    <w:rsid w:val="5859CCE5"/>
    <w:rsid w:val="585A6D10"/>
    <w:rsid w:val="585E858F"/>
    <w:rsid w:val="585EC3EE"/>
    <w:rsid w:val="5860BB1A"/>
    <w:rsid w:val="58620640"/>
    <w:rsid w:val="5865BAC6"/>
    <w:rsid w:val="586645B5"/>
    <w:rsid w:val="586CFD6F"/>
    <w:rsid w:val="586D0173"/>
    <w:rsid w:val="586DF316"/>
    <w:rsid w:val="586DF81E"/>
    <w:rsid w:val="586EF744"/>
    <w:rsid w:val="5873E0D2"/>
    <w:rsid w:val="58744D20"/>
    <w:rsid w:val="58816AE9"/>
    <w:rsid w:val="58873988"/>
    <w:rsid w:val="5887947E"/>
    <w:rsid w:val="58897D3E"/>
    <w:rsid w:val="5889F747"/>
    <w:rsid w:val="588A6043"/>
    <w:rsid w:val="588A9A20"/>
    <w:rsid w:val="588AA153"/>
    <w:rsid w:val="588B852C"/>
    <w:rsid w:val="588C7142"/>
    <w:rsid w:val="589624D4"/>
    <w:rsid w:val="58994716"/>
    <w:rsid w:val="589A5AA9"/>
    <w:rsid w:val="589A5FB1"/>
    <w:rsid w:val="589A623C"/>
    <w:rsid w:val="589D542B"/>
    <w:rsid w:val="589F25CC"/>
    <w:rsid w:val="58A8C541"/>
    <w:rsid w:val="58A9F5EB"/>
    <w:rsid w:val="58AA6871"/>
    <w:rsid w:val="58B25C59"/>
    <w:rsid w:val="58B51989"/>
    <w:rsid w:val="58B68A41"/>
    <w:rsid w:val="58B94B73"/>
    <w:rsid w:val="58BA0BBD"/>
    <w:rsid w:val="58BDCBCC"/>
    <w:rsid w:val="58C0D849"/>
    <w:rsid w:val="58C2D2B9"/>
    <w:rsid w:val="58C327C2"/>
    <w:rsid w:val="58C64B3D"/>
    <w:rsid w:val="58CB0C47"/>
    <w:rsid w:val="58CC1504"/>
    <w:rsid w:val="58D37141"/>
    <w:rsid w:val="58D51DA8"/>
    <w:rsid w:val="58D52D22"/>
    <w:rsid w:val="58D69A04"/>
    <w:rsid w:val="58DB7BAE"/>
    <w:rsid w:val="58E40EEE"/>
    <w:rsid w:val="58E4866F"/>
    <w:rsid w:val="58E62942"/>
    <w:rsid w:val="58E865D8"/>
    <w:rsid w:val="58E94414"/>
    <w:rsid w:val="58EB08BC"/>
    <w:rsid w:val="58EC11A4"/>
    <w:rsid w:val="58EE17F7"/>
    <w:rsid w:val="58F16057"/>
    <w:rsid w:val="58F1B510"/>
    <w:rsid w:val="58F6C7F2"/>
    <w:rsid w:val="58F91815"/>
    <w:rsid w:val="5901C7A6"/>
    <w:rsid w:val="590381FD"/>
    <w:rsid w:val="5904B885"/>
    <w:rsid w:val="59087819"/>
    <w:rsid w:val="5909536B"/>
    <w:rsid w:val="590C4525"/>
    <w:rsid w:val="590E4AED"/>
    <w:rsid w:val="590FDC8D"/>
    <w:rsid w:val="5911A8A7"/>
    <w:rsid w:val="5913813A"/>
    <w:rsid w:val="5918C386"/>
    <w:rsid w:val="591E68E2"/>
    <w:rsid w:val="5925BA18"/>
    <w:rsid w:val="59277120"/>
    <w:rsid w:val="5929997B"/>
    <w:rsid w:val="592AFA02"/>
    <w:rsid w:val="5934728A"/>
    <w:rsid w:val="5935BBEA"/>
    <w:rsid w:val="593F5E81"/>
    <w:rsid w:val="59400ADF"/>
    <w:rsid w:val="5940BC88"/>
    <w:rsid w:val="5943F354"/>
    <w:rsid w:val="594505B1"/>
    <w:rsid w:val="5946EFED"/>
    <w:rsid w:val="59487807"/>
    <w:rsid w:val="594ABA7A"/>
    <w:rsid w:val="594CF478"/>
    <w:rsid w:val="5956CD34"/>
    <w:rsid w:val="5957A470"/>
    <w:rsid w:val="595ABD31"/>
    <w:rsid w:val="595FCD6E"/>
    <w:rsid w:val="596181E9"/>
    <w:rsid w:val="5966541D"/>
    <w:rsid w:val="59680691"/>
    <w:rsid w:val="596914AF"/>
    <w:rsid w:val="5969C90E"/>
    <w:rsid w:val="596C3BEC"/>
    <w:rsid w:val="59728EAB"/>
    <w:rsid w:val="5972D6D8"/>
    <w:rsid w:val="597BA1E9"/>
    <w:rsid w:val="597C8A2A"/>
    <w:rsid w:val="597F7E98"/>
    <w:rsid w:val="5982A6D2"/>
    <w:rsid w:val="5984218F"/>
    <w:rsid w:val="59881BD3"/>
    <w:rsid w:val="5988A04E"/>
    <w:rsid w:val="598E7476"/>
    <w:rsid w:val="59904A5A"/>
    <w:rsid w:val="5990CD55"/>
    <w:rsid w:val="5990DDDF"/>
    <w:rsid w:val="599D206F"/>
    <w:rsid w:val="599DD4BE"/>
    <w:rsid w:val="59A2EFB2"/>
    <w:rsid w:val="59A49EFF"/>
    <w:rsid w:val="59A869F9"/>
    <w:rsid w:val="59AAF05B"/>
    <w:rsid w:val="59ADF30E"/>
    <w:rsid w:val="59B151F9"/>
    <w:rsid w:val="59B1600D"/>
    <w:rsid w:val="59B26939"/>
    <w:rsid w:val="59BDF185"/>
    <w:rsid w:val="59BFA9DD"/>
    <w:rsid w:val="59C4F733"/>
    <w:rsid w:val="59CB1EFE"/>
    <w:rsid w:val="59CD160B"/>
    <w:rsid w:val="59CDBFF9"/>
    <w:rsid w:val="59D16F36"/>
    <w:rsid w:val="59D32474"/>
    <w:rsid w:val="59D35333"/>
    <w:rsid w:val="59D40594"/>
    <w:rsid w:val="59D9C877"/>
    <w:rsid w:val="59DCF05A"/>
    <w:rsid w:val="59DF2A08"/>
    <w:rsid w:val="59E0EB92"/>
    <w:rsid w:val="59E66C63"/>
    <w:rsid w:val="59ECD3E3"/>
    <w:rsid w:val="59F1CD8D"/>
    <w:rsid w:val="59F25916"/>
    <w:rsid w:val="59F28DC2"/>
    <w:rsid w:val="59F2FC88"/>
    <w:rsid w:val="59F8D257"/>
    <w:rsid w:val="59FC8581"/>
    <w:rsid w:val="59FD59C9"/>
    <w:rsid w:val="5A01BBE9"/>
    <w:rsid w:val="5A06C262"/>
    <w:rsid w:val="5A07D508"/>
    <w:rsid w:val="5A0B04C0"/>
    <w:rsid w:val="5A117F17"/>
    <w:rsid w:val="5A15573E"/>
    <w:rsid w:val="5A19F497"/>
    <w:rsid w:val="5A1D69F1"/>
    <w:rsid w:val="5A1D9B3A"/>
    <w:rsid w:val="5A22AF66"/>
    <w:rsid w:val="5A235B13"/>
    <w:rsid w:val="5A2380BF"/>
    <w:rsid w:val="5A299FEA"/>
    <w:rsid w:val="5A29D8EB"/>
    <w:rsid w:val="5A2B79A3"/>
    <w:rsid w:val="5A2ECC02"/>
    <w:rsid w:val="5A31FBC7"/>
    <w:rsid w:val="5A3497EC"/>
    <w:rsid w:val="5A356CE8"/>
    <w:rsid w:val="5A371719"/>
    <w:rsid w:val="5A3B706B"/>
    <w:rsid w:val="5A3CE09E"/>
    <w:rsid w:val="5A414A13"/>
    <w:rsid w:val="5A44154A"/>
    <w:rsid w:val="5A4799E7"/>
    <w:rsid w:val="5A487EE5"/>
    <w:rsid w:val="5A4B1492"/>
    <w:rsid w:val="5A4B8D80"/>
    <w:rsid w:val="5A4E9875"/>
    <w:rsid w:val="5A4EA592"/>
    <w:rsid w:val="5A533A6F"/>
    <w:rsid w:val="5A5A52CE"/>
    <w:rsid w:val="5A5CFBDE"/>
    <w:rsid w:val="5A5D095A"/>
    <w:rsid w:val="5A5E3E7D"/>
    <w:rsid w:val="5A61EE44"/>
    <w:rsid w:val="5A65B23C"/>
    <w:rsid w:val="5A6DFFE0"/>
    <w:rsid w:val="5A769CFE"/>
    <w:rsid w:val="5A776AE6"/>
    <w:rsid w:val="5A797D3A"/>
    <w:rsid w:val="5A7AAF86"/>
    <w:rsid w:val="5A7DAA34"/>
    <w:rsid w:val="5A8056D0"/>
    <w:rsid w:val="5A85CFF2"/>
    <w:rsid w:val="5A8E0419"/>
    <w:rsid w:val="5A9A49E1"/>
    <w:rsid w:val="5AA0A8F4"/>
    <w:rsid w:val="5AA64F7A"/>
    <w:rsid w:val="5AA7DCF2"/>
    <w:rsid w:val="5AABFD57"/>
    <w:rsid w:val="5AAE91CD"/>
    <w:rsid w:val="5AAECF35"/>
    <w:rsid w:val="5AB0E5E9"/>
    <w:rsid w:val="5AB53174"/>
    <w:rsid w:val="5AB5647B"/>
    <w:rsid w:val="5ABBEBF8"/>
    <w:rsid w:val="5ABD0D17"/>
    <w:rsid w:val="5ABEB481"/>
    <w:rsid w:val="5ABF276D"/>
    <w:rsid w:val="5AC23A02"/>
    <w:rsid w:val="5AC27646"/>
    <w:rsid w:val="5AC3DB0F"/>
    <w:rsid w:val="5AC6474A"/>
    <w:rsid w:val="5ACCF796"/>
    <w:rsid w:val="5ACDBC0B"/>
    <w:rsid w:val="5AD2443A"/>
    <w:rsid w:val="5ADA969E"/>
    <w:rsid w:val="5ADAAA4E"/>
    <w:rsid w:val="5ADD32AA"/>
    <w:rsid w:val="5AE0A2E7"/>
    <w:rsid w:val="5AE6D596"/>
    <w:rsid w:val="5AECA871"/>
    <w:rsid w:val="5AEF031F"/>
    <w:rsid w:val="5AEFDF89"/>
    <w:rsid w:val="5AF0514B"/>
    <w:rsid w:val="5AF1C623"/>
    <w:rsid w:val="5AF80419"/>
    <w:rsid w:val="5AFA2C4F"/>
    <w:rsid w:val="5AFE58DC"/>
    <w:rsid w:val="5AFFE5D1"/>
    <w:rsid w:val="5B074773"/>
    <w:rsid w:val="5B07AB05"/>
    <w:rsid w:val="5B0A67B5"/>
    <w:rsid w:val="5B0AA026"/>
    <w:rsid w:val="5B104B24"/>
    <w:rsid w:val="5B11ED44"/>
    <w:rsid w:val="5B14BE91"/>
    <w:rsid w:val="5B17A39D"/>
    <w:rsid w:val="5B1EB410"/>
    <w:rsid w:val="5B1EC5F1"/>
    <w:rsid w:val="5B202DEE"/>
    <w:rsid w:val="5B203559"/>
    <w:rsid w:val="5B22F72E"/>
    <w:rsid w:val="5B2C7A55"/>
    <w:rsid w:val="5B2E11BB"/>
    <w:rsid w:val="5B31214D"/>
    <w:rsid w:val="5B35D085"/>
    <w:rsid w:val="5B35DE2A"/>
    <w:rsid w:val="5B378735"/>
    <w:rsid w:val="5B3D8903"/>
    <w:rsid w:val="5B4A08EB"/>
    <w:rsid w:val="5B4E534C"/>
    <w:rsid w:val="5B50289C"/>
    <w:rsid w:val="5B523574"/>
    <w:rsid w:val="5B538228"/>
    <w:rsid w:val="5B5CBB1F"/>
    <w:rsid w:val="5B605C42"/>
    <w:rsid w:val="5B694EBB"/>
    <w:rsid w:val="5B6A320E"/>
    <w:rsid w:val="5B6C30B1"/>
    <w:rsid w:val="5B6D289E"/>
    <w:rsid w:val="5B703BBD"/>
    <w:rsid w:val="5B73F38F"/>
    <w:rsid w:val="5B790856"/>
    <w:rsid w:val="5B793757"/>
    <w:rsid w:val="5B7A82C2"/>
    <w:rsid w:val="5B7D67C2"/>
    <w:rsid w:val="5B7F75CF"/>
    <w:rsid w:val="5B8A4B55"/>
    <w:rsid w:val="5B8ADB0D"/>
    <w:rsid w:val="5B8AEC6E"/>
    <w:rsid w:val="5B9247DF"/>
    <w:rsid w:val="5B94DA5C"/>
    <w:rsid w:val="5B97C5AC"/>
    <w:rsid w:val="5B9D8C4A"/>
    <w:rsid w:val="5BA04AB7"/>
    <w:rsid w:val="5BA0BFB6"/>
    <w:rsid w:val="5BA1AC30"/>
    <w:rsid w:val="5BA7C096"/>
    <w:rsid w:val="5BAA64D9"/>
    <w:rsid w:val="5BAD5E0B"/>
    <w:rsid w:val="5BADD9CE"/>
    <w:rsid w:val="5BAF8D0D"/>
    <w:rsid w:val="5BB39A19"/>
    <w:rsid w:val="5BB92282"/>
    <w:rsid w:val="5BBBEB39"/>
    <w:rsid w:val="5BC1282B"/>
    <w:rsid w:val="5BC245C0"/>
    <w:rsid w:val="5BC6CD0E"/>
    <w:rsid w:val="5BC877D0"/>
    <w:rsid w:val="5BCA0BFF"/>
    <w:rsid w:val="5BD261A6"/>
    <w:rsid w:val="5BD4B440"/>
    <w:rsid w:val="5BD5836D"/>
    <w:rsid w:val="5BD6C5B7"/>
    <w:rsid w:val="5BDB391E"/>
    <w:rsid w:val="5BDE34F5"/>
    <w:rsid w:val="5BDF1B3B"/>
    <w:rsid w:val="5BDFEF8D"/>
    <w:rsid w:val="5BE2E878"/>
    <w:rsid w:val="5BE30393"/>
    <w:rsid w:val="5BE504C3"/>
    <w:rsid w:val="5BF06433"/>
    <w:rsid w:val="5BF39273"/>
    <w:rsid w:val="5BF59485"/>
    <w:rsid w:val="5BFC8EBA"/>
    <w:rsid w:val="5BFC9212"/>
    <w:rsid w:val="5C0080A3"/>
    <w:rsid w:val="5C0154EC"/>
    <w:rsid w:val="5C043EED"/>
    <w:rsid w:val="5C05899E"/>
    <w:rsid w:val="5C0B1203"/>
    <w:rsid w:val="5C0CFBB9"/>
    <w:rsid w:val="5C15AB25"/>
    <w:rsid w:val="5C1AB44F"/>
    <w:rsid w:val="5C26A2A9"/>
    <w:rsid w:val="5C293DC0"/>
    <w:rsid w:val="5C2BCD06"/>
    <w:rsid w:val="5C2D4824"/>
    <w:rsid w:val="5C32F86C"/>
    <w:rsid w:val="5C33213F"/>
    <w:rsid w:val="5C35B0F5"/>
    <w:rsid w:val="5C40EA65"/>
    <w:rsid w:val="5C42902D"/>
    <w:rsid w:val="5C457F30"/>
    <w:rsid w:val="5C4B5900"/>
    <w:rsid w:val="5C4CCF8C"/>
    <w:rsid w:val="5C4FC425"/>
    <w:rsid w:val="5C53E089"/>
    <w:rsid w:val="5C57B0E6"/>
    <w:rsid w:val="5C59CCEC"/>
    <w:rsid w:val="5C6173D0"/>
    <w:rsid w:val="5C61C616"/>
    <w:rsid w:val="5C628B6E"/>
    <w:rsid w:val="5C637E16"/>
    <w:rsid w:val="5C66C2F6"/>
    <w:rsid w:val="5C6A5A45"/>
    <w:rsid w:val="5C6D6C2D"/>
    <w:rsid w:val="5C773482"/>
    <w:rsid w:val="5C77C5D3"/>
    <w:rsid w:val="5C7CC594"/>
    <w:rsid w:val="5C7ED5B5"/>
    <w:rsid w:val="5C8018C9"/>
    <w:rsid w:val="5C802416"/>
    <w:rsid w:val="5C82DE77"/>
    <w:rsid w:val="5C83C50A"/>
    <w:rsid w:val="5C8D13B0"/>
    <w:rsid w:val="5C8D38D0"/>
    <w:rsid w:val="5C8FDECA"/>
    <w:rsid w:val="5C901956"/>
    <w:rsid w:val="5C9600E6"/>
    <w:rsid w:val="5C98955B"/>
    <w:rsid w:val="5C99F664"/>
    <w:rsid w:val="5C9C54F4"/>
    <w:rsid w:val="5CA06F81"/>
    <w:rsid w:val="5CA08B8B"/>
    <w:rsid w:val="5CA1C777"/>
    <w:rsid w:val="5CA2CDF3"/>
    <w:rsid w:val="5CA328EC"/>
    <w:rsid w:val="5CA8BBCA"/>
    <w:rsid w:val="5CA8CA12"/>
    <w:rsid w:val="5CA909AF"/>
    <w:rsid w:val="5CAA1017"/>
    <w:rsid w:val="5CABD662"/>
    <w:rsid w:val="5CACA111"/>
    <w:rsid w:val="5CB22620"/>
    <w:rsid w:val="5CB476AB"/>
    <w:rsid w:val="5CB58851"/>
    <w:rsid w:val="5CB62999"/>
    <w:rsid w:val="5CB641E6"/>
    <w:rsid w:val="5CBC3100"/>
    <w:rsid w:val="5CC78958"/>
    <w:rsid w:val="5CCF5C6D"/>
    <w:rsid w:val="5CD0A801"/>
    <w:rsid w:val="5CD18992"/>
    <w:rsid w:val="5CD2FE68"/>
    <w:rsid w:val="5CDDF51C"/>
    <w:rsid w:val="5CDF8FDD"/>
    <w:rsid w:val="5CE2DC69"/>
    <w:rsid w:val="5CE406CA"/>
    <w:rsid w:val="5CE5D0A4"/>
    <w:rsid w:val="5CE73972"/>
    <w:rsid w:val="5CE82216"/>
    <w:rsid w:val="5CE9B8D9"/>
    <w:rsid w:val="5CECF205"/>
    <w:rsid w:val="5CF1C4D4"/>
    <w:rsid w:val="5CF1FAD8"/>
    <w:rsid w:val="5CF2565E"/>
    <w:rsid w:val="5CF64A5C"/>
    <w:rsid w:val="5CF97BC6"/>
    <w:rsid w:val="5D05C9DE"/>
    <w:rsid w:val="5D0DA68F"/>
    <w:rsid w:val="5D116632"/>
    <w:rsid w:val="5D1506D6"/>
    <w:rsid w:val="5D169C27"/>
    <w:rsid w:val="5D17BBDE"/>
    <w:rsid w:val="5D17F270"/>
    <w:rsid w:val="5D2D411E"/>
    <w:rsid w:val="5D2E130A"/>
    <w:rsid w:val="5D398562"/>
    <w:rsid w:val="5D3A33D4"/>
    <w:rsid w:val="5D3D896E"/>
    <w:rsid w:val="5D419202"/>
    <w:rsid w:val="5D441B9D"/>
    <w:rsid w:val="5D4E84C6"/>
    <w:rsid w:val="5D4F3CAD"/>
    <w:rsid w:val="5D521388"/>
    <w:rsid w:val="5D5441E5"/>
    <w:rsid w:val="5D55C291"/>
    <w:rsid w:val="5D59F2D5"/>
    <w:rsid w:val="5D5A676B"/>
    <w:rsid w:val="5D600344"/>
    <w:rsid w:val="5D606DFC"/>
    <w:rsid w:val="5D688D97"/>
    <w:rsid w:val="5D694C45"/>
    <w:rsid w:val="5D6C6BE8"/>
    <w:rsid w:val="5D72819B"/>
    <w:rsid w:val="5D731148"/>
    <w:rsid w:val="5D73292C"/>
    <w:rsid w:val="5D7529B7"/>
    <w:rsid w:val="5D7A3D3B"/>
    <w:rsid w:val="5D7DD15A"/>
    <w:rsid w:val="5D834CA3"/>
    <w:rsid w:val="5D86D436"/>
    <w:rsid w:val="5D86D4D1"/>
    <w:rsid w:val="5D879EE1"/>
    <w:rsid w:val="5D8B9D60"/>
    <w:rsid w:val="5D8F0990"/>
    <w:rsid w:val="5D93067F"/>
    <w:rsid w:val="5D962CCD"/>
    <w:rsid w:val="5D970BBD"/>
    <w:rsid w:val="5D97CAFC"/>
    <w:rsid w:val="5D98A685"/>
    <w:rsid w:val="5D9A23E0"/>
    <w:rsid w:val="5D9A8D83"/>
    <w:rsid w:val="5D9DF3D9"/>
    <w:rsid w:val="5D9E362B"/>
    <w:rsid w:val="5DA38794"/>
    <w:rsid w:val="5DA846F3"/>
    <w:rsid w:val="5DAE0AC1"/>
    <w:rsid w:val="5DB021C7"/>
    <w:rsid w:val="5DB2CBCA"/>
    <w:rsid w:val="5DBC4ED0"/>
    <w:rsid w:val="5DCD20A0"/>
    <w:rsid w:val="5DCE7FD1"/>
    <w:rsid w:val="5DCEFACC"/>
    <w:rsid w:val="5DD544F6"/>
    <w:rsid w:val="5DDB361E"/>
    <w:rsid w:val="5DDDBAEB"/>
    <w:rsid w:val="5DDE9B25"/>
    <w:rsid w:val="5DE19FC5"/>
    <w:rsid w:val="5DE1AB22"/>
    <w:rsid w:val="5DE271CB"/>
    <w:rsid w:val="5DE6DF9F"/>
    <w:rsid w:val="5DE6F7E3"/>
    <w:rsid w:val="5DE7B418"/>
    <w:rsid w:val="5DE8E520"/>
    <w:rsid w:val="5DEA69B4"/>
    <w:rsid w:val="5DEAE999"/>
    <w:rsid w:val="5DEB243B"/>
    <w:rsid w:val="5DEF0131"/>
    <w:rsid w:val="5DF385C9"/>
    <w:rsid w:val="5DF41080"/>
    <w:rsid w:val="5DF6BE04"/>
    <w:rsid w:val="5DFDB2E7"/>
    <w:rsid w:val="5E014817"/>
    <w:rsid w:val="5E081246"/>
    <w:rsid w:val="5E0B99BE"/>
    <w:rsid w:val="5E0C41D4"/>
    <w:rsid w:val="5E0E0637"/>
    <w:rsid w:val="5E115708"/>
    <w:rsid w:val="5E143BF4"/>
    <w:rsid w:val="5E15ACFA"/>
    <w:rsid w:val="5E176C27"/>
    <w:rsid w:val="5E197339"/>
    <w:rsid w:val="5E1990EB"/>
    <w:rsid w:val="5E1AA7D5"/>
    <w:rsid w:val="5E1AACBB"/>
    <w:rsid w:val="5E1EB72E"/>
    <w:rsid w:val="5E1F945E"/>
    <w:rsid w:val="5E206421"/>
    <w:rsid w:val="5E21BFE8"/>
    <w:rsid w:val="5E2258A2"/>
    <w:rsid w:val="5E22CF88"/>
    <w:rsid w:val="5E2E0E9D"/>
    <w:rsid w:val="5E322C09"/>
    <w:rsid w:val="5E35520D"/>
    <w:rsid w:val="5E39F5A5"/>
    <w:rsid w:val="5E3CD5C6"/>
    <w:rsid w:val="5E41FEA9"/>
    <w:rsid w:val="5E5746BF"/>
    <w:rsid w:val="5E588753"/>
    <w:rsid w:val="5E62DFB7"/>
    <w:rsid w:val="5E639C01"/>
    <w:rsid w:val="5E645096"/>
    <w:rsid w:val="5E66C90B"/>
    <w:rsid w:val="5E6ECE9C"/>
    <w:rsid w:val="5E70F97F"/>
    <w:rsid w:val="5E717357"/>
    <w:rsid w:val="5E73CA92"/>
    <w:rsid w:val="5E792881"/>
    <w:rsid w:val="5E7BAB05"/>
    <w:rsid w:val="5E7D5BF3"/>
    <w:rsid w:val="5E830027"/>
    <w:rsid w:val="5E83B7E3"/>
    <w:rsid w:val="5E867E01"/>
    <w:rsid w:val="5E89396B"/>
    <w:rsid w:val="5E8DE918"/>
    <w:rsid w:val="5E8F5A97"/>
    <w:rsid w:val="5E930AC3"/>
    <w:rsid w:val="5E95DEEF"/>
    <w:rsid w:val="5E980B33"/>
    <w:rsid w:val="5E98E431"/>
    <w:rsid w:val="5E9B438B"/>
    <w:rsid w:val="5E9BDF09"/>
    <w:rsid w:val="5E9C317A"/>
    <w:rsid w:val="5E9E590C"/>
    <w:rsid w:val="5EAA16C7"/>
    <w:rsid w:val="5EB8A3B7"/>
    <w:rsid w:val="5EB93782"/>
    <w:rsid w:val="5EBA411D"/>
    <w:rsid w:val="5EBA8326"/>
    <w:rsid w:val="5EBEF95A"/>
    <w:rsid w:val="5EC7A999"/>
    <w:rsid w:val="5ECBC38D"/>
    <w:rsid w:val="5ECDC525"/>
    <w:rsid w:val="5ED1D010"/>
    <w:rsid w:val="5ED5A44A"/>
    <w:rsid w:val="5EDAFD81"/>
    <w:rsid w:val="5EDC3D21"/>
    <w:rsid w:val="5EDFEBFE"/>
    <w:rsid w:val="5EE2BA52"/>
    <w:rsid w:val="5EE2E3B4"/>
    <w:rsid w:val="5EE72DCF"/>
    <w:rsid w:val="5EF1643E"/>
    <w:rsid w:val="5EF2C5CF"/>
    <w:rsid w:val="5EF36617"/>
    <w:rsid w:val="5EF58E1C"/>
    <w:rsid w:val="5EF8F1F8"/>
    <w:rsid w:val="5EFA69FC"/>
    <w:rsid w:val="5F036ECA"/>
    <w:rsid w:val="5F06446D"/>
    <w:rsid w:val="5F068F77"/>
    <w:rsid w:val="5F0882F0"/>
    <w:rsid w:val="5F0A0FC4"/>
    <w:rsid w:val="5F11A234"/>
    <w:rsid w:val="5F1349BA"/>
    <w:rsid w:val="5F1352AA"/>
    <w:rsid w:val="5F1508AC"/>
    <w:rsid w:val="5F17D386"/>
    <w:rsid w:val="5F18EA73"/>
    <w:rsid w:val="5F196864"/>
    <w:rsid w:val="5F1A9EAF"/>
    <w:rsid w:val="5F1AA833"/>
    <w:rsid w:val="5F20D9A1"/>
    <w:rsid w:val="5F2B81B3"/>
    <w:rsid w:val="5F2BECE9"/>
    <w:rsid w:val="5F2DC5C1"/>
    <w:rsid w:val="5F34BE97"/>
    <w:rsid w:val="5F3558EC"/>
    <w:rsid w:val="5F366634"/>
    <w:rsid w:val="5F3D2755"/>
    <w:rsid w:val="5F3E6580"/>
    <w:rsid w:val="5F43E3FD"/>
    <w:rsid w:val="5F465A46"/>
    <w:rsid w:val="5F48604D"/>
    <w:rsid w:val="5F52311C"/>
    <w:rsid w:val="5F534170"/>
    <w:rsid w:val="5F57049F"/>
    <w:rsid w:val="5F585E2C"/>
    <w:rsid w:val="5F5DADB2"/>
    <w:rsid w:val="5F6712EA"/>
    <w:rsid w:val="5F67F4EF"/>
    <w:rsid w:val="5F68CA0F"/>
    <w:rsid w:val="5F6AD9F6"/>
    <w:rsid w:val="5F6B8CC8"/>
    <w:rsid w:val="5F6DEC78"/>
    <w:rsid w:val="5F7324E4"/>
    <w:rsid w:val="5F7B4B1B"/>
    <w:rsid w:val="5F7B670E"/>
    <w:rsid w:val="5F7F25B1"/>
    <w:rsid w:val="5F8AD192"/>
    <w:rsid w:val="5F8BBA69"/>
    <w:rsid w:val="5F8CFEE9"/>
    <w:rsid w:val="5F8D6BCF"/>
    <w:rsid w:val="5F90EF81"/>
    <w:rsid w:val="5F92CB1E"/>
    <w:rsid w:val="5F966AC9"/>
    <w:rsid w:val="5F97FA43"/>
    <w:rsid w:val="5F9AB7DA"/>
    <w:rsid w:val="5F9BC407"/>
    <w:rsid w:val="5FA3D3D4"/>
    <w:rsid w:val="5FA4B186"/>
    <w:rsid w:val="5FAB44F6"/>
    <w:rsid w:val="5FACF2F4"/>
    <w:rsid w:val="5FAD2967"/>
    <w:rsid w:val="5FAE7708"/>
    <w:rsid w:val="5FB5E670"/>
    <w:rsid w:val="5FB81636"/>
    <w:rsid w:val="5FBA4825"/>
    <w:rsid w:val="5FD0E10B"/>
    <w:rsid w:val="5FDCB1CC"/>
    <w:rsid w:val="5FDDF411"/>
    <w:rsid w:val="5FE329AB"/>
    <w:rsid w:val="5FE919DB"/>
    <w:rsid w:val="5FEA0663"/>
    <w:rsid w:val="5FECB8CC"/>
    <w:rsid w:val="5FEE9AB9"/>
    <w:rsid w:val="5FF3B2F3"/>
    <w:rsid w:val="5FF957E7"/>
    <w:rsid w:val="5FFA947F"/>
    <w:rsid w:val="5FFD617B"/>
    <w:rsid w:val="5FFEB8AB"/>
    <w:rsid w:val="6001C769"/>
    <w:rsid w:val="6004F85E"/>
    <w:rsid w:val="600511BB"/>
    <w:rsid w:val="6006D13F"/>
    <w:rsid w:val="60079635"/>
    <w:rsid w:val="60093BBA"/>
    <w:rsid w:val="600A44EE"/>
    <w:rsid w:val="6018C0A9"/>
    <w:rsid w:val="6018C567"/>
    <w:rsid w:val="601B7696"/>
    <w:rsid w:val="601D16CC"/>
    <w:rsid w:val="601F63AF"/>
    <w:rsid w:val="6021612A"/>
    <w:rsid w:val="6022FAB3"/>
    <w:rsid w:val="602418D3"/>
    <w:rsid w:val="602D18AC"/>
    <w:rsid w:val="60301075"/>
    <w:rsid w:val="6032287C"/>
    <w:rsid w:val="60366A41"/>
    <w:rsid w:val="603E08F9"/>
    <w:rsid w:val="604E5E4D"/>
    <w:rsid w:val="604EBEDD"/>
    <w:rsid w:val="6051B7B0"/>
    <w:rsid w:val="605C1C39"/>
    <w:rsid w:val="6062771B"/>
    <w:rsid w:val="6067A6D1"/>
    <w:rsid w:val="606C9E22"/>
    <w:rsid w:val="606CBED1"/>
    <w:rsid w:val="606D9722"/>
    <w:rsid w:val="6075992C"/>
    <w:rsid w:val="6086205F"/>
    <w:rsid w:val="608DC2E9"/>
    <w:rsid w:val="608E555D"/>
    <w:rsid w:val="6090B6DF"/>
    <w:rsid w:val="60913A0A"/>
    <w:rsid w:val="609179D4"/>
    <w:rsid w:val="60943AA1"/>
    <w:rsid w:val="60966DE2"/>
    <w:rsid w:val="60980814"/>
    <w:rsid w:val="60AA5B0D"/>
    <w:rsid w:val="60B3523E"/>
    <w:rsid w:val="60B647E9"/>
    <w:rsid w:val="60B8E6D3"/>
    <w:rsid w:val="60B9DC57"/>
    <w:rsid w:val="60C5E804"/>
    <w:rsid w:val="60C9E4D8"/>
    <w:rsid w:val="60CC58A3"/>
    <w:rsid w:val="60CFD805"/>
    <w:rsid w:val="60D52FF4"/>
    <w:rsid w:val="60DF3418"/>
    <w:rsid w:val="60DF8C41"/>
    <w:rsid w:val="60E0881D"/>
    <w:rsid w:val="60E21E7F"/>
    <w:rsid w:val="60E344F0"/>
    <w:rsid w:val="60E7F998"/>
    <w:rsid w:val="60ED2E51"/>
    <w:rsid w:val="60EEBD2F"/>
    <w:rsid w:val="60EF1AA1"/>
    <w:rsid w:val="60F1D5C6"/>
    <w:rsid w:val="60F3C489"/>
    <w:rsid w:val="60F52A53"/>
    <w:rsid w:val="60F984D0"/>
    <w:rsid w:val="60FC0A00"/>
    <w:rsid w:val="60FF449E"/>
    <w:rsid w:val="60FF8EF6"/>
    <w:rsid w:val="6106C682"/>
    <w:rsid w:val="6107366C"/>
    <w:rsid w:val="6109C6F3"/>
    <w:rsid w:val="610BDE4E"/>
    <w:rsid w:val="6110C9F6"/>
    <w:rsid w:val="611A4736"/>
    <w:rsid w:val="611DFF4F"/>
    <w:rsid w:val="611E1BC2"/>
    <w:rsid w:val="611EE41F"/>
    <w:rsid w:val="611F8170"/>
    <w:rsid w:val="61220951"/>
    <w:rsid w:val="6127767E"/>
    <w:rsid w:val="6127D9A6"/>
    <w:rsid w:val="612901F1"/>
    <w:rsid w:val="612965E5"/>
    <w:rsid w:val="612B1F58"/>
    <w:rsid w:val="612C5A02"/>
    <w:rsid w:val="612E3831"/>
    <w:rsid w:val="61316201"/>
    <w:rsid w:val="6131C0A0"/>
    <w:rsid w:val="613A7C2B"/>
    <w:rsid w:val="613E50EB"/>
    <w:rsid w:val="614369FE"/>
    <w:rsid w:val="61449A44"/>
    <w:rsid w:val="61467FE1"/>
    <w:rsid w:val="61471CF0"/>
    <w:rsid w:val="6147E88E"/>
    <w:rsid w:val="61496749"/>
    <w:rsid w:val="614B0505"/>
    <w:rsid w:val="6155C234"/>
    <w:rsid w:val="61586657"/>
    <w:rsid w:val="6158DF11"/>
    <w:rsid w:val="615BC5D8"/>
    <w:rsid w:val="615DACD3"/>
    <w:rsid w:val="615E95CE"/>
    <w:rsid w:val="616B7500"/>
    <w:rsid w:val="616D47D5"/>
    <w:rsid w:val="616F9399"/>
    <w:rsid w:val="61757313"/>
    <w:rsid w:val="617D4371"/>
    <w:rsid w:val="61803368"/>
    <w:rsid w:val="618106CF"/>
    <w:rsid w:val="6184328A"/>
    <w:rsid w:val="61863926"/>
    <w:rsid w:val="618B970A"/>
    <w:rsid w:val="618CBF2E"/>
    <w:rsid w:val="619123FA"/>
    <w:rsid w:val="61926743"/>
    <w:rsid w:val="6194F183"/>
    <w:rsid w:val="61978DD7"/>
    <w:rsid w:val="6198AD50"/>
    <w:rsid w:val="6198E848"/>
    <w:rsid w:val="619DFFE1"/>
    <w:rsid w:val="619F11E3"/>
    <w:rsid w:val="61A29485"/>
    <w:rsid w:val="61A34F5E"/>
    <w:rsid w:val="61A768DA"/>
    <w:rsid w:val="61A83554"/>
    <w:rsid w:val="61B05BD3"/>
    <w:rsid w:val="61B120FE"/>
    <w:rsid w:val="61BB49FF"/>
    <w:rsid w:val="61BD8B7F"/>
    <w:rsid w:val="61BF7F55"/>
    <w:rsid w:val="61C0951B"/>
    <w:rsid w:val="61C24EA0"/>
    <w:rsid w:val="61C3F7D0"/>
    <w:rsid w:val="61C5CFD6"/>
    <w:rsid w:val="61C71D02"/>
    <w:rsid w:val="61C7EC34"/>
    <w:rsid w:val="61C82751"/>
    <w:rsid w:val="61C8C018"/>
    <w:rsid w:val="61CC3851"/>
    <w:rsid w:val="61CC8E71"/>
    <w:rsid w:val="61CE26A6"/>
    <w:rsid w:val="61D1ED25"/>
    <w:rsid w:val="61DA9EDE"/>
    <w:rsid w:val="61DF5F38"/>
    <w:rsid w:val="61E18112"/>
    <w:rsid w:val="61E37DB0"/>
    <w:rsid w:val="61E4A559"/>
    <w:rsid w:val="61E5DE77"/>
    <w:rsid w:val="61FA3A24"/>
    <w:rsid w:val="61FBD47D"/>
    <w:rsid w:val="61FBD7A7"/>
    <w:rsid w:val="61FC99C4"/>
    <w:rsid w:val="62032AF0"/>
    <w:rsid w:val="62052ECC"/>
    <w:rsid w:val="6206F6F6"/>
    <w:rsid w:val="620A6482"/>
    <w:rsid w:val="620F48A0"/>
    <w:rsid w:val="6210C223"/>
    <w:rsid w:val="6212A158"/>
    <w:rsid w:val="6212F159"/>
    <w:rsid w:val="62149863"/>
    <w:rsid w:val="62156540"/>
    <w:rsid w:val="62161800"/>
    <w:rsid w:val="6219B9FD"/>
    <w:rsid w:val="621CA13F"/>
    <w:rsid w:val="621EEF95"/>
    <w:rsid w:val="622702F0"/>
    <w:rsid w:val="62296F18"/>
    <w:rsid w:val="622DD88E"/>
    <w:rsid w:val="622EB0F6"/>
    <w:rsid w:val="622F2B92"/>
    <w:rsid w:val="622FEB2E"/>
    <w:rsid w:val="623069BC"/>
    <w:rsid w:val="62352CD3"/>
    <w:rsid w:val="62396F23"/>
    <w:rsid w:val="6241F6AB"/>
    <w:rsid w:val="62432258"/>
    <w:rsid w:val="6243730F"/>
    <w:rsid w:val="62448C17"/>
    <w:rsid w:val="62452CC5"/>
    <w:rsid w:val="62467A31"/>
    <w:rsid w:val="6246D764"/>
    <w:rsid w:val="6247F937"/>
    <w:rsid w:val="6248FCB7"/>
    <w:rsid w:val="62499703"/>
    <w:rsid w:val="624A5B87"/>
    <w:rsid w:val="624E2F07"/>
    <w:rsid w:val="624EA1A7"/>
    <w:rsid w:val="624ED264"/>
    <w:rsid w:val="62500813"/>
    <w:rsid w:val="62528009"/>
    <w:rsid w:val="62562F77"/>
    <w:rsid w:val="6257D7F8"/>
    <w:rsid w:val="625BBC36"/>
    <w:rsid w:val="625D02B5"/>
    <w:rsid w:val="6264ECCD"/>
    <w:rsid w:val="62651C58"/>
    <w:rsid w:val="62679FA7"/>
    <w:rsid w:val="62682904"/>
    <w:rsid w:val="626A9982"/>
    <w:rsid w:val="626BE65A"/>
    <w:rsid w:val="626DD1CF"/>
    <w:rsid w:val="62705054"/>
    <w:rsid w:val="62710055"/>
    <w:rsid w:val="62716B77"/>
    <w:rsid w:val="62761FC1"/>
    <w:rsid w:val="627B0F5C"/>
    <w:rsid w:val="627D26BB"/>
    <w:rsid w:val="627F10AD"/>
    <w:rsid w:val="6280ED2E"/>
    <w:rsid w:val="62823954"/>
    <w:rsid w:val="62854BCE"/>
    <w:rsid w:val="628724CE"/>
    <w:rsid w:val="6287B857"/>
    <w:rsid w:val="628C6EFC"/>
    <w:rsid w:val="62947763"/>
    <w:rsid w:val="629B2E44"/>
    <w:rsid w:val="62A3666E"/>
    <w:rsid w:val="62A6419A"/>
    <w:rsid w:val="62ACE09E"/>
    <w:rsid w:val="62AD49C9"/>
    <w:rsid w:val="62AFC808"/>
    <w:rsid w:val="62B24E6C"/>
    <w:rsid w:val="62B564B2"/>
    <w:rsid w:val="62BCE4CC"/>
    <w:rsid w:val="62BD57EA"/>
    <w:rsid w:val="62BE5BCC"/>
    <w:rsid w:val="62C0E8A5"/>
    <w:rsid w:val="62C559EF"/>
    <w:rsid w:val="62CA99BF"/>
    <w:rsid w:val="62CAA5AD"/>
    <w:rsid w:val="62CD92F7"/>
    <w:rsid w:val="62DB0F69"/>
    <w:rsid w:val="62DB4212"/>
    <w:rsid w:val="62DB7118"/>
    <w:rsid w:val="62DBC7E7"/>
    <w:rsid w:val="62E73843"/>
    <w:rsid w:val="62E9EF4A"/>
    <w:rsid w:val="62EB7DAF"/>
    <w:rsid w:val="62EFC635"/>
    <w:rsid w:val="62F0A7FE"/>
    <w:rsid w:val="62F21906"/>
    <w:rsid w:val="62F383DB"/>
    <w:rsid w:val="62F58255"/>
    <w:rsid w:val="62F8B858"/>
    <w:rsid w:val="62FADE51"/>
    <w:rsid w:val="630053D2"/>
    <w:rsid w:val="63044687"/>
    <w:rsid w:val="63083442"/>
    <w:rsid w:val="63086FF7"/>
    <w:rsid w:val="630E11DE"/>
    <w:rsid w:val="630FBD7D"/>
    <w:rsid w:val="6310285B"/>
    <w:rsid w:val="63135B42"/>
    <w:rsid w:val="6323CF47"/>
    <w:rsid w:val="6325AB47"/>
    <w:rsid w:val="6328117A"/>
    <w:rsid w:val="632D57BD"/>
    <w:rsid w:val="632F8414"/>
    <w:rsid w:val="632F9839"/>
    <w:rsid w:val="633F9FCC"/>
    <w:rsid w:val="6343EFFF"/>
    <w:rsid w:val="634A8DDE"/>
    <w:rsid w:val="63525582"/>
    <w:rsid w:val="6358D690"/>
    <w:rsid w:val="635901EC"/>
    <w:rsid w:val="635D5C69"/>
    <w:rsid w:val="635E49F5"/>
    <w:rsid w:val="635ED959"/>
    <w:rsid w:val="635EF193"/>
    <w:rsid w:val="635FA9BD"/>
    <w:rsid w:val="63618DB7"/>
    <w:rsid w:val="6364C968"/>
    <w:rsid w:val="63656DEE"/>
    <w:rsid w:val="6369542F"/>
    <w:rsid w:val="636B3CD5"/>
    <w:rsid w:val="636D0367"/>
    <w:rsid w:val="636D99E0"/>
    <w:rsid w:val="637791E3"/>
    <w:rsid w:val="6378C90E"/>
    <w:rsid w:val="63794C86"/>
    <w:rsid w:val="637D328B"/>
    <w:rsid w:val="63899862"/>
    <w:rsid w:val="638EAFF3"/>
    <w:rsid w:val="6391DEC4"/>
    <w:rsid w:val="63923333"/>
    <w:rsid w:val="63933AE2"/>
    <w:rsid w:val="6393A3BA"/>
    <w:rsid w:val="63965385"/>
    <w:rsid w:val="6398C2AD"/>
    <w:rsid w:val="639C806C"/>
    <w:rsid w:val="639E9877"/>
    <w:rsid w:val="639F707F"/>
    <w:rsid w:val="63A6726A"/>
    <w:rsid w:val="63B14556"/>
    <w:rsid w:val="63B2B275"/>
    <w:rsid w:val="63BDF013"/>
    <w:rsid w:val="63C01BD7"/>
    <w:rsid w:val="63C1699E"/>
    <w:rsid w:val="63C1EA60"/>
    <w:rsid w:val="63CDD9A7"/>
    <w:rsid w:val="63D011F7"/>
    <w:rsid w:val="63D05807"/>
    <w:rsid w:val="63D22273"/>
    <w:rsid w:val="63DB5CF9"/>
    <w:rsid w:val="63DBD725"/>
    <w:rsid w:val="63DF4C5F"/>
    <w:rsid w:val="63E2A98D"/>
    <w:rsid w:val="63E7BD64"/>
    <w:rsid w:val="63EA8B11"/>
    <w:rsid w:val="63F044A3"/>
    <w:rsid w:val="63F04E89"/>
    <w:rsid w:val="63F49D13"/>
    <w:rsid w:val="63FA28A7"/>
    <w:rsid w:val="64021CBE"/>
    <w:rsid w:val="64056B0E"/>
    <w:rsid w:val="6405C7D7"/>
    <w:rsid w:val="640AB239"/>
    <w:rsid w:val="640F99D4"/>
    <w:rsid w:val="64106265"/>
    <w:rsid w:val="641757EB"/>
    <w:rsid w:val="641886DE"/>
    <w:rsid w:val="641F83F4"/>
    <w:rsid w:val="641F8872"/>
    <w:rsid w:val="64202AE9"/>
    <w:rsid w:val="6425A397"/>
    <w:rsid w:val="642A4990"/>
    <w:rsid w:val="642C42C1"/>
    <w:rsid w:val="6430DFF5"/>
    <w:rsid w:val="643483C8"/>
    <w:rsid w:val="6439CECC"/>
    <w:rsid w:val="643BC676"/>
    <w:rsid w:val="643DB2A0"/>
    <w:rsid w:val="643DDA64"/>
    <w:rsid w:val="643F29BF"/>
    <w:rsid w:val="6440E5E4"/>
    <w:rsid w:val="64455CF2"/>
    <w:rsid w:val="6446F693"/>
    <w:rsid w:val="644877DD"/>
    <w:rsid w:val="6448C8FD"/>
    <w:rsid w:val="64493B88"/>
    <w:rsid w:val="644D7047"/>
    <w:rsid w:val="644DDCA9"/>
    <w:rsid w:val="6454A22D"/>
    <w:rsid w:val="6456F59C"/>
    <w:rsid w:val="64574C00"/>
    <w:rsid w:val="64588205"/>
    <w:rsid w:val="645A5E37"/>
    <w:rsid w:val="645B10F2"/>
    <w:rsid w:val="645CE080"/>
    <w:rsid w:val="645D87B2"/>
    <w:rsid w:val="645FEAE1"/>
    <w:rsid w:val="6466AF14"/>
    <w:rsid w:val="6466C831"/>
    <w:rsid w:val="6467514B"/>
    <w:rsid w:val="646F5624"/>
    <w:rsid w:val="64747A4C"/>
    <w:rsid w:val="64766528"/>
    <w:rsid w:val="647AF34A"/>
    <w:rsid w:val="647C0D13"/>
    <w:rsid w:val="647C8F03"/>
    <w:rsid w:val="647CE115"/>
    <w:rsid w:val="64801B55"/>
    <w:rsid w:val="64809075"/>
    <w:rsid w:val="648A9CE4"/>
    <w:rsid w:val="6490478F"/>
    <w:rsid w:val="649624A8"/>
    <w:rsid w:val="649923A2"/>
    <w:rsid w:val="649AEF52"/>
    <w:rsid w:val="649F203F"/>
    <w:rsid w:val="649F2409"/>
    <w:rsid w:val="64A4D836"/>
    <w:rsid w:val="64A66566"/>
    <w:rsid w:val="64AA46D2"/>
    <w:rsid w:val="64B92942"/>
    <w:rsid w:val="64BA145B"/>
    <w:rsid w:val="64C9C990"/>
    <w:rsid w:val="64CDD1F1"/>
    <w:rsid w:val="64D1BBB8"/>
    <w:rsid w:val="64DE1D71"/>
    <w:rsid w:val="64DF0B5C"/>
    <w:rsid w:val="64DFB8CB"/>
    <w:rsid w:val="64E47B2B"/>
    <w:rsid w:val="64E4EB83"/>
    <w:rsid w:val="64E91373"/>
    <w:rsid w:val="64ECFD79"/>
    <w:rsid w:val="64F0A62F"/>
    <w:rsid w:val="64F58D16"/>
    <w:rsid w:val="64F62E7C"/>
    <w:rsid w:val="64F67A37"/>
    <w:rsid w:val="64F8F3FF"/>
    <w:rsid w:val="64FB4102"/>
    <w:rsid w:val="650F24C8"/>
    <w:rsid w:val="650F51F8"/>
    <w:rsid w:val="6511E277"/>
    <w:rsid w:val="65136244"/>
    <w:rsid w:val="6514C2D9"/>
    <w:rsid w:val="651B9CAE"/>
    <w:rsid w:val="651F13D8"/>
    <w:rsid w:val="65228AC7"/>
    <w:rsid w:val="6527574B"/>
    <w:rsid w:val="6527ABAC"/>
    <w:rsid w:val="652D57B2"/>
    <w:rsid w:val="652EA6FB"/>
    <w:rsid w:val="652EC90B"/>
    <w:rsid w:val="653A1FA2"/>
    <w:rsid w:val="6541E48C"/>
    <w:rsid w:val="654208E6"/>
    <w:rsid w:val="65481710"/>
    <w:rsid w:val="654886A9"/>
    <w:rsid w:val="654B8D26"/>
    <w:rsid w:val="654BA283"/>
    <w:rsid w:val="6557EAA1"/>
    <w:rsid w:val="655DED92"/>
    <w:rsid w:val="65605BBC"/>
    <w:rsid w:val="6560C558"/>
    <w:rsid w:val="656C0290"/>
    <w:rsid w:val="6571DC4C"/>
    <w:rsid w:val="6572C02B"/>
    <w:rsid w:val="6572F2D3"/>
    <w:rsid w:val="6573A9FE"/>
    <w:rsid w:val="657BA68B"/>
    <w:rsid w:val="6589254B"/>
    <w:rsid w:val="65893DDB"/>
    <w:rsid w:val="658C2FC5"/>
    <w:rsid w:val="658EC3C2"/>
    <w:rsid w:val="659068C8"/>
    <w:rsid w:val="65906FF3"/>
    <w:rsid w:val="65920E51"/>
    <w:rsid w:val="65998146"/>
    <w:rsid w:val="65998DCF"/>
    <w:rsid w:val="659EAEFC"/>
    <w:rsid w:val="65A1AACA"/>
    <w:rsid w:val="65A47ED9"/>
    <w:rsid w:val="65A9CF3B"/>
    <w:rsid w:val="65AAF835"/>
    <w:rsid w:val="65AB7FBC"/>
    <w:rsid w:val="65B01AB9"/>
    <w:rsid w:val="65B1BE70"/>
    <w:rsid w:val="65B62FAB"/>
    <w:rsid w:val="65B691E5"/>
    <w:rsid w:val="65BAA1C9"/>
    <w:rsid w:val="65C3750D"/>
    <w:rsid w:val="65C6817F"/>
    <w:rsid w:val="65C7524B"/>
    <w:rsid w:val="65CFDCB7"/>
    <w:rsid w:val="65D05429"/>
    <w:rsid w:val="65D2FF49"/>
    <w:rsid w:val="65D48603"/>
    <w:rsid w:val="65D6F8E7"/>
    <w:rsid w:val="65D7690D"/>
    <w:rsid w:val="65DACADE"/>
    <w:rsid w:val="65DF3D36"/>
    <w:rsid w:val="65E26158"/>
    <w:rsid w:val="65E652DA"/>
    <w:rsid w:val="65EF325A"/>
    <w:rsid w:val="65F2B52A"/>
    <w:rsid w:val="65F89524"/>
    <w:rsid w:val="65FA4C7B"/>
    <w:rsid w:val="65FB2F3A"/>
    <w:rsid w:val="65FB3843"/>
    <w:rsid w:val="66060DAA"/>
    <w:rsid w:val="6608A828"/>
    <w:rsid w:val="660D1F8D"/>
    <w:rsid w:val="66133DBB"/>
    <w:rsid w:val="6616B386"/>
    <w:rsid w:val="6618F976"/>
    <w:rsid w:val="661AFDE2"/>
    <w:rsid w:val="662243C3"/>
    <w:rsid w:val="662251C7"/>
    <w:rsid w:val="662D4695"/>
    <w:rsid w:val="662D667C"/>
    <w:rsid w:val="66303115"/>
    <w:rsid w:val="66313F27"/>
    <w:rsid w:val="6634461A"/>
    <w:rsid w:val="6637292E"/>
    <w:rsid w:val="66374DD7"/>
    <w:rsid w:val="66384D8D"/>
    <w:rsid w:val="663C3521"/>
    <w:rsid w:val="6644D664"/>
    <w:rsid w:val="66481264"/>
    <w:rsid w:val="66529385"/>
    <w:rsid w:val="6653F770"/>
    <w:rsid w:val="66589293"/>
    <w:rsid w:val="666321C9"/>
    <w:rsid w:val="666389A3"/>
    <w:rsid w:val="6663AD50"/>
    <w:rsid w:val="66645FD7"/>
    <w:rsid w:val="666855CB"/>
    <w:rsid w:val="66700CCE"/>
    <w:rsid w:val="66709652"/>
    <w:rsid w:val="66729777"/>
    <w:rsid w:val="66736347"/>
    <w:rsid w:val="667401BA"/>
    <w:rsid w:val="6675AE77"/>
    <w:rsid w:val="667CA5EC"/>
    <w:rsid w:val="667E2225"/>
    <w:rsid w:val="66817128"/>
    <w:rsid w:val="668177D2"/>
    <w:rsid w:val="6685F829"/>
    <w:rsid w:val="668DF8C7"/>
    <w:rsid w:val="66918F2E"/>
    <w:rsid w:val="669607EF"/>
    <w:rsid w:val="669948E8"/>
    <w:rsid w:val="66A35FF3"/>
    <w:rsid w:val="66AE66B1"/>
    <w:rsid w:val="66AEC07F"/>
    <w:rsid w:val="66B1B347"/>
    <w:rsid w:val="66B64CD7"/>
    <w:rsid w:val="66B76D0F"/>
    <w:rsid w:val="66BC9312"/>
    <w:rsid w:val="66BECB71"/>
    <w:rsid w:val="66C06569"/>
    <w:rsid w:val="66C1EDEB"/>
    <w:rsid w:val="66C8CED4"/>
    <w:rsid w:val="66D2C405"/>
    <w:rsid w:val="66D56E10"/>
    <w:rsid w:val="66D73326"/>
    <w:rsid w:val="66D9EC75"/>
    <w:rsid w:val="66DBC681"/>
    <w:rsid w:val="66E51EAF"/>
    <w:rsid w:val="66E5B857"/>
    <w:rsid w:val="66E6248C"/>
    <w:rsid w:val="66E7678D"/>
    <w:rsid w:val="66E78CEE"/>
    <w:rsid w:val="66EA391C"/>
    <w:rsid w:val="66F3F3F8"/>
    <w:rsid w:val="66F65A9C"/>
    <w:rsid w:val="66FB28A1"/>
    <w:rsid w:val="6700D4DC"/>
    <w:rsid w:val="6708CD48"/>
    <w:rsid w:val="670E4CE8"/>
    <w:rsid w:val="670F7DAD"/>
    <w:rsid w:val="67134DC5"/>
    <w:rsid w:val="671B05D6"/>
    <w:rsid w:val="671B48B1"/>
    <w:rsid w:val="671E6617"/>
    <w:rsid w:val="67284123"/>
    <w:rsid w:val="67293359"/>
    <w:rsid w:val="672EEA52"/>
    <w:rsid w:val="672F06D4"/>
    <w:rsid w:val="672FAACC"/>
    <w:rsid w:val="67353315"/>
    <w:rsid w:val="673B6EBA"/>
    <w:rsid w:val="674037A2"/>
    <w:rsid w:val="67406715"/>
    <w:rsid w:val="67493145"/>
    <w:rsid w:val="6750B172"/>
    <w:rsid w:val="675EF4D7"/>
    <w:rsid w:val="67648B59"/>
    <w:rsid w:val="67652469"/>
    <w:rsid w:val="67676F4B"/>
    <w:rsid w:val="676B0AFD"/>
    <w:rsid w:val="6772B0D9"/>
    <w:rsid w:val="677D8AF6"/>
    <w:rsid w:val="67841EB4"/>
    <w:rsid w:val="67865358"/>
    <w:rsid w:val="67873F0F"/>
    <w:rsid w:val="67874000"/>
    <w:rsid w:val="678C6B56"/>
    <w:rsid w:val="678E3790"/>
    <w:rsid w:val="678F3A5A"/>
    <w:rsid w:val="67973FF2"/>
    <w:rsid w:val="67980D2E"/>
    <w:rsid w:val="679A140A"/>
    <w:rsid w:val="679D611F"/>
    <w:rsid w:val="67A58283"/>
    <w:rsid w:val="67AAF9CA"/>
    <w:rsid w:val="67AFDFAC"/>
    <w:rsid w:val="67B63615"/>
    <w:rsid w:val="67B9676B"/>
    <w:rsid w:val="67BB50C5"/>
    <w:rsid w:val="67BF20B0"/>
    <w:rsid w:val="67C60CE5"/>
    <w:rsid w:val="67CE4311"/>
    <w:rsid w:val="67D41DEE"/>
    <w:rsid w:val="67D49A03"/>
    <w:rsid w:val="67DA0EB6"/>
    <w:rsid w:val="67DB310F"/>
    <w:rsid w:val="67DE154B"/>
    <w:rsid w:val="67E54C9B"/>
    <w:rsid w:val="67E6CC65"/>
    <w:rsid w:val="67E7D790"/>
    <w:rsid w:val="67ED52FB"/>
    <w:rsid w:val="67EE2528"/>
    <w:rsid w:val="67EEC7D7"/>
    <w:rsid w:val="67EF5384"/>
    <w:rsid w:val="67F2A390"/>
    <w:rsid w:val="67F457D7"/>
    <w:rsid w:val="67F462F4"/>
    <w:rsid w:val="67F6BB95"/>
    <w:rsid w:val="67F75DA7"/>
    <w:rsid w:val="67F8C373"/>
    <w:rsid w:val="67FA41CB"/>
    <w:rsid w:val="680D071D"/>
    <w:rsid w:val="680EE6F5"/>
    <w:rsid w:val="680FC383"/>
    <w:rsid w:val="6811BC46"/>
    <w:rsid w:val="681FBE79"/>
    <w:rsid w:val="6820EC40"/>
    <w:rsid w:val="68212435"/>
    <w:rsid w:val="6823BE0E"/>
    <w:rsid w:val="68244508"/>
    <w:rsid w:val="68258AC7"/>
    <w:rsid w:val="682B6638"/>
    <w:rsid w:val="682D7520"/>
    <w:rsid w:val="68331E14"/>
    <w:rsid w:val="68345899"/>
    <w:rsid w:val="683DA5A2"/>
    <w:rsid w:val="68413D8F"/>
    <w:rsid w:val="6844B437"/>
    <w:rsid w:val="684977E4"/>
    <w:rsid w:val="684E695E"/>
    <w:rsid w:val="68528AA3"/>
    <w:rsid w:val="68531D8F"/>
    <w:rsid w:val="685678DE"/>
    <w:rsid w:val="6862FC2D"/>
    <w:rsid w:val="686534C5"/>
    <w:rsid w:val="6865EE5B"/>
    <w:rsid w:val="68685D51"/>
    <w:rsid w:val="686B6A9D"/>
    <w:rsid w:val="686E7A7E"/>
    <w:rsid w:val="6870C6ED"/>
    <w:rsid w:val="687796E2"/>
    <w:rsid w:val="68785D66"/>
    <w:rsid w:val="687DEE30"/>
    <w:rsid w:val="687E48CB"/>
    <w:rsid w:val="6880B312"/>
    <w:rsid w:val="6884C725"/>
    <w:rsid w:val="68891CDC"/>
    <w:rsid w:val="689D5642"/>
    <w:rsid w:val="689D7B7E"/>
    <w:rsid w:val="689DA7FE"/>
    <w:rsid w:val="689F8C3F"/>
    <w:rsid w:val="68A23306"/>
    <w:rsid w:val="68A24384"/>
    <w:rsid w:val="68A2B557"/>
    <w:rsid w:val="68A79DB0"/>
    <w:rsid w:val="68AD4BAC"/>
    <w:rsid w:val="68AED118"/>
    <w:rsid w:val="68B3A550"/>
    <w:rsid w:val="68B6FCBC"/>
    <w:rsid w:val="68B715E9"/>
    <w:rsid w:val="68BB66BD"/>
    <w:rsid w:val="68C2BEA7"/>
    <w:rsid w:val="68C3B439"/>
    <w:rsid w:val="68C4F75A"/>
    <w:rsid w:val="68CABF19"/>
    <w:rsid w:val="68CF3AE5"/>
    <w:rsid w:val="68CFFE9D"/>
    <w:rsid w:val="68D30415"/>
    <w:rsid w:val="68D67530"/>
    <w:rsid w:val="68D94B8C"/>
    <w:rsid w:val="68DC1B7C"/>
    <w:rsid w:val="68DDD17E"/>
    <w:rsid w:val="68E1437D"/>
    <w:rsid w:val="68E2033F"/>
    <w:rsid w:val="68E2415E"/>
    <w:rsid w:val="68E3A786"/>
    <w:rsid w:val="68E98792"/>
    <w:rsid w:val="68EA45F9"/>
    <w:rsid w:val="68EBDE93"/>
    <w:rsid w:val="68EC8F5B"/>
    <w:rsid w:val="68F407C0"/>
    <w:rsid w:val="68F78C3C"/>
    <w:rsid w:val="68FB8F18"/>
    <w:rsid w:val="6901EEE9"/>
    <w:rsid w:val="69035E6C"/>
    <w:rsid w:val="690907FE"/>
    <w:rsid w:val="69105DF4"/>
    <w:rsid w:val="691468EA"/>
    <w:rsid w:val="69189B44"/>
    <w:rsid w:val="691C1B1F"/>
    <w:rsid w:val="691DC49B"/>
    <w:rsid w:val="691DF875"/>
    <w:rsid w:val="69242AB4"/>
    <w:rsid w:val="692E2753"/>
    <w:rsid w:val="6931C449"/>
    <w:rsid w:val="6931DE59"/>
    <w:rsid w:val="693DCA1A"/>
    <w:rsid w:val="693DD533"/>
    <w:rsid w:val="6941FAE3"/>
    <w:rsid w:val="6948484D"/>
    <w:rsid w:val="694F6E69"/>
    <w:rsid w:val="6951EC15"/>
    <w:rsid w:val="69520676"/>
    <w:rsid w:val="69529BE6"/>
    <w:rsid w:val="695875D8"/>
    <w:rsid w:val="69616205"/>
    <w:rsid w:val="69626375"/>
    <w:rsid w:val="6964A5C2"/>
    <w:rsid w:val="696D4CE9"/>
    <w:rsid w:val="696DB918"/>
    <w:rsid w:val="69718D21"/>
    <w:rsid w:val="6972DCF7"/>
    <w:rsid w:val="69745D66"/>
    <w:rsid w:val="697463C3"/>
    <w:rsid w:val="6974AD60"/>
    <w:rsid w:val="6978FD70"/>
    <w:rsid w:val="697A3037"/>
    <w:rsid w:val="697C8DEB"/>
    <w:rsid w:val="6983874C"/>
    <w:rsid w:val="69897171"/>
    <w:rsid w:val="698A9DC1"/>
    <w:rsid w:val="698DDFBD"/>
    <w:rsid w:val="698DE943"/>
    <w:rsid w:val="698F506E"/>
    <w:rsid w:val="69903D3A"/>
    <w:rsid w:val="69904263"/>
    <w:rsid w:val="69914878"/>
    <w:rsid w:val="699364B8"/>
    <w:rsid w:val="699680CC"/>
    <w:rsid w:val="699A8157"/>
    <w:rsid w:val="69A4742A"/>
    <w:rsid w:val="69A9C387"/>
    <w:rsid w:val="69AC41A5"/>
    <w:rsid w:val="69AF7E89"/>
    <w:rsid w:val="69B0451D"/>
    <w:rsid w:val="69B2A767"/>
    <w:rsid w:val="69B4B56B"/>
    <w:rsid w:val="69B64376"/>
    <w:rsid w:val="69B9876F"/>
    <w:rsid w:val="69C2063D"/>
    <w:rsid w:val="69C351F5"/>
    <w:rsid w:val="69C47E4F"/>
    <w:rsid w:val="69CA97E7"/>
    <w:rsid w:val="69CABE49"/>
    <w:rsid w:val="69CD0D8A"/>
    <w:rsid w:val="69D869E5"/>
    <w:rsid w:val="69DCAF37"/>
    <w:rsid w:val="69DD6FCF"/>
    <w:rsid w:val="69E082D9"/>
    <w:rsid w:val="69E344AB"/>
    <w:rsid w:val="69E7683E"/>
    <w:rsid w:val="69E8F048"/>
    <w:rsid w:val="69E9A6D4"/>
    <w:rsid w:val="69EC9A0A"/>
    <w:rsid w:val="69ED5521"/>
    <w:rsid w:val="69EDC4E4"/>
    <w:rsid w:val="69EE3BAD"/>
    <w:rsid w:val="69FBEE0D"/>
    <w:rsid w:val="69FFA0E9"/>
    <w:rsid w:val="6A00B102"/>
    <w:rsid w:val="6A023572"/>
    <w:rsid w:val="6A0DA825"/>
    <w:rsid w:val="6A11F654"/>
    <w:rsid w:val="6A158BF1"/>
    <w:rsid w:val="6A1ABF69"/>
    <w:rsid w:val="6A1CF5DD"/>
    <w:rsid w:val="6A1D2FAB"/>
    <w:rsid w:val="6A1DD377"/>
    <w:rsid w:val="6A1EDFFF"/>
    <w:rsid w:val="6A1F0829"/>
    <w:rsid w:val="6A2187D8"/>
    <w:rsid w:val="6A2368C2"/>
    <w:rsid w:val="6A2575EC"/>
    <w:rsid w:val="6A2F3FF4"/>
    <w:rsid w:val="6A3F725E"/>
    <w:rsid w:val="6A42CBE5"/>
    <w:rsid w:val="6A47FDEB"/>
    <w:rsid w:val="6A4818FF"/>
    <w:rsid w:val="6A4960D0"/>
    <w:rsid w:val="6A4E8DE3"/>
    <w:rsid w:val="6A58D789"/>
    <w:rsid w:val="6A5962BD"/>
    <w:rsid w:val="6A5ABE80"/>
    <w:rsid w:val="6A5B54C6"/>
    <w:rsid w:val="6A5C95CF"/>
    <w:rsid w:val="6A5EBA39"/>
    <w:rsid w:val="6A604DB7"/>
    <w:rsid w:val="6A699B67"/>
    <w:rsid w:val="6A6E6F5F"/>
    <w:rsid w:val="6A77DE4A"/>
    <w:rsid w:val="6A79BFED"/>
    <w:rsid w:val="6A877A42"/>
    <w:rsid w:val="6A887783"/>
    <w:rsid w:val="6A896032"/>
    <w:rsid w:val="6A8FD413"/>
    <w:rsid w:val="6A96F741"/>
    <w:rsid w:val="6AA17917"/>
    <w:rsid w:val="6AA17ECB"/>
    <w:rsid w:val="6AA4D85F"/>
    <w:rsid w:val="6AA6419F"/>
    <w:rsid w:val="6AA8F48B"/>
    <w:rsid w:val="6AB133FE"/>
    <w:rsid w:val="6AB8B0C7"/>
    <w:rsid w:val="6AB9FEB8"/>
    <w:rsid w:val="6ABFA2B7"/>
    <w:rsid w:val="6AC298A0"/>
    <w:rsid w:val="6AC2B03F"/>
    <w:rsid w:val="6AC5843D"/>
    <w:rsid w:val="6AC7F102"/>
    <w:rsid w:val="6AD156AF"/>
    <w:rsid w:val="6AD17969"/>
    <w:rsid w:val="6AD1F393"/>
    <w:rsid w:val="6AD5BA16"/>
    <w:rsid w:val="6AD8CE49"/>
    <w:rsid w:val="6ADA627D"/>
    <w:rsid w:val="6AEAFB59"/>
    <w:rsid w:val="6AF52FFB"/>
    <w:rsid w:val="6AF6FF1E"/>
    <w:rsid w:val="6AFA2C03"/>
    <w:rsid w:val="6AFBF921"/>
    <w:rsid w:val="6B013B3A"/>
    <w:rsid w:val="6B0197B3"/>
    <w:rsid w:val="6B01A249"/>
    <w:rsid w:val="6B02585C"/>
    <w:rsid w:val="6B0B94A4"/>
    <w:rsid w:val="6B0D95FE"/>
    <w:rsid w:val="6B0E64CB"/>
    <w:rsid w:val="6B125872"/>
    <w:rsid w:val="6B1B2249"/>
    <w:rsid w:val="6B1B721D"/>
    <w:rsid w:val="6B2219EE"/>
    <w:rsid w:val="6B31131B"/>
    <w:rsid w:val="6B348369"/>
    <w:rsid w:val="6B3881E8"/>
    <w:rsid w:val="6B39C093"/>
    <w:rsid w:val="6B3D7D25"/>
    <w:rsid w:val="6B400CE4"/>
    <w:rsid w:val="6B444252"/>
    <w:rsid w:val="6B48C412"/>
    <w:rsid w:val="6B4B2F18"/>
    <w:rsid w:val="6B4D7209"/>
    <w:rsid w:val="6B4E4153"/>
    <w:rsid w:val="6B528B3F"/>
    <w:rsid w:val="6B571C5C"/>
    <w:rsid w:val="6B5ACD4C"/>
    <w:rsid w:val="6B623C74"/>
    <w:rsid w:val="6B62B53A"/>
    <w:rsid w:val="6B671BE5"/>
    <w:rsid w:val="6B7376A9"/>
    <w:rsid w:val="6B752E69"/>
    <w:rsid w:val="6B7B0821"/>
    <w:rsid w:val="6B7B2B93"/>
    <w:rsid w:val="6B800032"/>
    <w:rsid w:val="6B81367F"/>
    <w:rsid w:val="6B85246A"/>
    <w:rsid w:val="6B87F985"/>
    <w:rsid w:val="6B8B0153"/>
    <w:rsid w:val="6B8C86EB"/>
    <w:rsid w:val="6B8EAFC4"/>
    <w:rsid w:val="6B914935"/>
    <w:rsid w:val="6B91F835"/>
    <w:rsid w:val="6B92BFFE"/>
    <w:rsid w:val="6B961AAA"/>
    <w:rsid w:val="6B978651"/>
    <w:rsid w:val="6B98AF34"/>
    <w:rsid w:val="6B9A0C0B"/>
    <w:rsid w:val="6B9DA912"/>
    <w:rsid w:val="6B9E4CC7"/>
    <w:rsid w:val="6BA3F6A5"/>
    <w:rsid w:val="6BA658FC"/>
    <w:rsid w:val="6BA7A836"/>
    <w:rsid w:val="6BAA2087"/>
    <w:rsid w:val="6BAC07F6"/>
    <w:rsid w:val="6BADD93C"/>
    <w:rsid w:val="6BAF0C6E"/>
    <w:rsid w:val="6BB6FD77"/>
    <w:rsid w:val="6BB87617"/>
    <w:rsid w:val="6BBAE0EC"/>
    <w:rsid w:val="6BBC75E5"/>
    <w:rsid w:val="6BBCA62C"/>
    <w:rsid w:val="6BC9577A"/>
    <w:rsid w:val="6BCF3E95"/>
    <w:rsid w:val="6BD38254"/>
    <w:rsid w:val="6BD7145A"/>
    <w:rsid w:val="6BD7AC05"/>
    <w:rsid w:val="6BDD2E31"/>
    <w:rsid w:val="6BDF00CF"/>
    <w:rsid w:val="6BE1BE0B"/>
    <w:rsid w:val="6BE5D543"/>
    <w:rsid w:val="6BE89B09"/>
    <w:rsid w:val="6BEBA3CF"/>
    <w:rsid w:val="6BEE12C2"/>
    <w:rsid w:val="6BF701FB"/>
    <w:rsid w:val="6BFB2A0C"/>
    <w:rsid w:val="6BFC0EB8"/>
    <w:rsid w:val="6C06A2C2"/>
    <w:rsid w:val="6C084359"/>
    <w:rsid w:val="6C0A53EF"/>
    <w:rsid w:val="6C0A99E0"/>
    <w:rsid w:val="6C0CF4DB"/>
    <w:rsid w:val="6C0D4671"/>
    <w:rsid w:val="6C11A83F"/>
    <w:rsid w:val="6C13D88B"/>
    <w:rsid w:val="6C19D6BC"/>
    <w:rsid w:val="6C1BA128"/>
    <w:rsid w:val="6C1C94D1"/>
    <w:rsid w:val="6C25029C"/>
    <w:rsid w:val="6C2950F3"/>
    <w:rsid w:val="6C3F1FF2"/>
    <w:rsid w:val="6C40A8C0"/>
    <w:rsid w:val="6C441E16"/>
    <w:rsid w:val="6C492FCF"/>
    <w:rsid w:val="6C4F5AE2"/>
    <w:rsid w:val="6C5121FA"/>
    <w:rsid w:val="6C524F7F"/>
    <w:rsid w:val="6C56D36C"/>
    <w:rsid w:val="6C571838"/>
    <w:rsid w:val="6C59FB40"/>
    <w:rsid w:val="6C5D573B"/>
    <w:rsid w:val="6C5EECC5"/>
    <w:rsid w:val="6C6C8A96"/>
    <w:rsid w:val="6C6DF1DD"/>
    <w:rsid w:val="6C6F4097"/>
    <w:rsid w:val="6C701B6D"/>
    <w:rsid w:val="6C7F2E05"/>
    <w:rsid w:val="6C7FA00B"/>
    <w:rsid w:val="6C82FA9F"/>
    <w:rsid w:val="6C85B8A8"/>
    <w:rsid w:val="6C8B2ACF"/>
    <w:rsid w:val="6C8B8991"/>
    <w:rsid w:val="6C97C982"/>
    <w:rsid w:val="6C9A8939"/>
    <w:rsid w:val="6C9A9DF4"/>
    <w:rsid w:val="6C9B90B7"/>
    <w:rsid w:val="6C9F3D28"/>
    <w:rsid w:val="6CA15437"/>
    <w:rsid w:val="6CA50F59"/>
    <w:rsid w:val="6CAA4001"/>
    <w:rsid w:val="6CAD0EC4"/>
    <w:rsid w:val="6CAEDAB1"/>
    <w:rsid w:val="6CAFC3C9"/>
    <w:rsid w:val="6CB18211"/>
    <w:rsid w:val="6CB3D093"/>
    <w:rsid w:val="6CB512B5"/>
    <w:rsid w:val="6CB7E0CA"/>
    <w:rsid w:val="6CB83B35"/>
    <w:rsid w:val="6CBAC4D5"/>
    <w:rsid w:val="6CBB61E0"/>
    <w:rsid w:val="6CBB7F13"/>
    <w:rsid w:val="6CC2C2DA"/>
    <w:rsid w:val="6CC4E915"/>
    <w:rsid w:val="6CC81A1C"/>
    <w:rsid w:val="6CCC4FE9"/>
    <w:rsid w:val="6CCEE43A"/>
    <w:rsid w:val="6CD12E2B"/>
    <w:rsid w:val="6CD3E8B9"/>
    <w:rsid w:val="6CD9B33A"/>
    <w:rsid w:val="6CDB1C4B"/>
    <w:rsid w:val="6CDD7FCD"/>
    <w:rsid w:val="6CDE3668"/>
    <w:rsid w:val="6CDF65FA"/>
    <w:rsid w:val="6CE014FC"/>
    <w:rsid w:val="6CE35CF0"/>
    <w:rsid w:val="6CE500C0"/>
    <w:rsid w:val="6CE5FB60"/>
    <w:rsid w:val="6CEABDA7"/>
    <w:rsid w:val="6CEC84C7"/>
    <w:rsid w:val="6CECF3B5"/>
    <w:rsid w:val="6CF05420"/>
    <w:rsid w:val="6CF06594"/>
    <w:rsid w:val="6CF0C692"/>
    <w:rsid w:val="6CF1BEFE"/>
    <w:rsid w:val="6CF1F70F"/>
    <w:rsid w:val="6CFC1CF4"/>
    <w:rsid w:val="6CFE1924"/>
    <w:rsid w:val="6CFF430D"/>
    <w:rsid w:val="6D08F760"/>
    <w:rsid w:val="6D0986DB"/>
    <w:rsid w:val="6D0CCD0B"/>
    <w:rsid w:val="6D0D26D7"/>
    <w:rsid w:val="6D1264D2"/>
    <w:rsid w:val="6D13D3B9"/>
    <w:rsid w:val="6D15EF1A"/>
    <w:rsid w:val="6D1A8A31"/>
    <w:rsid w:val="6D1B8F1D"/>
    <w:rsid w:val="6D1B9F6A"/>
    <w:rsid w:val="6D23167E"/>
    <w:rsid w:val="6D24943E"/>
    <w:rsid w:val="6D255956"/>
    <w:rsid w:val="6D3491CB"/>
    <w:rsid w:val="6D3C2C16"/>
    <w:rsid w:val="6D4364F3"/>
    <w:rsid w:val="6D482AA5"/>
    <w:rsid w:val="6D48DBC6"/>
    <w:rsid w:val="6D495CD9"/>
    <w:rsid w:val="6D49F6F3"/>
    <w:rsid w:val="6D4C30BF"/>
    <w:rsid w:val="6D4CDAF3"/>
    <w:rsid w:val="6D4DFC78"/>
    <w:rsid w:val="6D4E69FB"/>
    <w:rsid w:val="6D5078A7"/>
    <w:rsid w:val="6D50CA30"/>
    <w:rsid w:val="6D551A73"/>
    <w:rsid w:val="6D58CC38"/>
    <w:rsid w:val="6D5B7551"/>
    <w:rsid w:val="6D68E7EB"/>
    <w:rsid w:val="6D69F8C3"/>
    <w:rsid w:val="6D6A700C"/>
    <w:rsid w:val="6D70CE80"/>
    <w:rsid w:val="6D761701"/>
    <w:rsid w:val="6D7BBCE0"/>
    <w:rsid w:val="6D7FC718"/>
    <w:rsid w:val="6D83EF35"/>
    <w:rsid w:val="6D8622E8"/>
    <w:rsid w:val="6D8A8A35"/>
    <w:rsid w:val="6D8FF34D"/>
    <w:rsid w:val="6D984EED"/>
    <w:rsid w:val="6D9AF7A3"/>
    <w:rsid w:val="6DA05FFE"/>
    <w:rsid w:val="6DA1BAFC"/>
    <w:rsid w:val="6DA35FEE"/>
    <w:rsid w:val="6DA61523"/>
    <w:rsid w:val="6DAB979C"/>
    <w:rsid w:val="6DB43108"/>
    <w:rsid w:val="6DB5505F"/>
    <w:rsid w:val="6DBA43A7"/>
    <w:rsid w:val="6DBF9346"/>
    <w:rsid w:val="6DBF94CB"/>
    <w:rsid w:val="6DBFF4C6"/>
    <w:rsid w:val="6DC25F23"/>
    <w:rsid w:val="6DC36DA5"/>
    <w:rsid w:val="6DC3DDD1"/>
    <w:rsid w:val="6DC4FAFA"/>
    <w:rsid w:val="6DC5C66E"/>
    <w:rsid w:val="6DC74268"/>
    <w:rsid w:val="6DC8DA48"/>
    <w:rsid w:val="6DCC7B7B"/>
    <w:rsid w:val="6DCDFC18"/>
    <w:rsid w:val="6DD66618"/>
    <w:rsid w:val="6DDA4552"/>
    <w:rsid w:val="6DDAB361"/>
    <w:rsid w:val="6DDABD7D"/>
    <w:rsid w:val="6DE15D19"/>
    <w:rsid w:val="6DE9CD21"/>
    <w:rsid w:val="6DF4DE39"/>
    <w:rsid w:val="6DF6868D"/>
    <w:rsid w:val="6DFAFE0C"/>
    <w:rsid w:val="6E003882"/>
    <w:rsid w:val="6E018E17"/>
    <w:rsid w:val="6E0784F9"/>
    <w:rsid w:val="6E078B18"/>
    <w:rsid w:val="6E0CD7A6"/>
    <w:rsid w:val="6E120001"/>
    <w:rsid w:val="6E1A0BF1"/>
    <w:rsid w:val="6E1B6053"/>
    <w:rsid w:val="6E20DA5A"/>
    <w:rsid w:val="6E273F45"/>
    <w:rsid w:val="6E29A1EF"/>
    <w:rsid w:val="6E29D8AC"/>
    <w:rsid w:val="6E2A2365"/>
    <w:rsid w:val="6E32C4A4"/>
    <w:rsid w:val="6E386E1C"/>
    <w:rsid w:val="6E3C5403"/>
    <w:rsid w:val="6E3E7450"/>
    <w:rsid w:val="6E3EC437"/>
    <w:rsid w:val="6E402FB1"/>
    <w:rsid w:val="6E43BBA8"/>
    <w:rsid w:val="6E47A9A3"/>
    <w:rsid w:val="6E485CBB"/>
    <w:rsid w:val="6E49F251"/>
    <w:rsid w:val="6E51CE95"/>
    <w:rsid w:val="6E521FCB"/>
    <w:rsid w:val="6E5963CA"/>
    <w:rsid w:val="6E59EDEE"/>
    <w:rsid w:val="6E59F861"/>
    <w:rsid w:val="6E67F200"/>
    <w:rsid w:val="6E6929AC"/>
    <w:rsid w:val="6E6DF27A"/>
    <w:rsid w:val="6E716155"/>
    <w:rsid w:val="6E71E897"/>
    <w:rsid w:val="6E747F1E"/>
    <w:rsid w:val="6E7572D0"/>
    <w:rsid w:val="6E794A98"/>
    <w:rsid w:val="6E7D759C"/>
    <w:rsid w:val="6E7FF5F0"/>
    <w:rsid w:val="6E81E441"/>
    <w:rsid w:val="6E888645"/>
    <w:rsid w:val="6E952843"/>
    <w:rsid w:val="6E95DF9E"/>
    <w:rsid w:val="6E96DF53"/>
    <w:rsid w:val="6E9E254F"/>
    <w:rsid w:val="6E9EA397"/>
    <w:rsid w:val="6EA2515A"/>
    <w:rsid w:val="6EA5EE74"/>
    <w:rsid w:val="6EAC85D0"/>
    <w:rsid w:val="6EB7AAE9"/>
    <w:rsid w:val="6EB8AEEE"/>
    <w:rsid w:val="6EBC0107"/>
    <w:rsid w:val="6EBD0143"/>
    <w:rsid w:val="6EC049D3"/>
    <w:rsid w:val="6EC1DC5E"/>
    <w:rsid w:val="6EC54CBA"/>
    <w:rsid w:val="6ECC419B"/>
    <w:rsid w:val="6ED7B41A"/>
    <w:rsid w:val="6ED8668E"/>
    <w:rsid w:val="6EDD1EB2"/>
    <w:rsid w:val="6EDDF7C9"/>
    <w:rsid w:val="6EE7F55E"/>
    <w:rsid w:val="6EEAB868"/>
    <w:rsid w:val="6EECABFD"/>
    <w:rsid w:val="6EEE9E68"/>
    <w:rsid w:val="6EF1696F"/>
    <w:rsid w:val="6EF3F208"/>
    <w:rsid w:val="6EF90670"/>
    <w:rsid w:val="6EFBB37B"/>
    <w:rsid w:val="6EFE9B87"/>
    <w:rsid w:val="6F015B43"/>
    <w:rsid w:val="6F0F2FA2"/>
    <w:rsid w:val="6F1005C0"/>
    <w:rsid w:val="6F12823A"/>
    <w:rsid w:val="6F174029"/>
    <w:rsid w:val="6F1ACA32"/>
    <w:rsid w:val="6F1B62B1"/>
    <w:rsid w:val="6F1C73DF"/>
    <w:rsid w:val="6F1D008D"/>
    <w:rsid w:val="6F1D16F8"/>
    <w:rsid w:val="6F1ECCBA"/>
    <w:rsid w:val="6F2540AC"/>
    <w:rsid w:val="6F25CB01"/>
    <w:rsid w:val="6F305D11"/>
    <w:rsid w:val="6F318894"/>
    <w:rsid w:val="6F381A18"/>
    <w:rsid w:val="6F39B777"/>
    <w:rsid w:val="6F3ADF79"/>
    <w:rsid w:val="6F3AE135"/>
    <w:rsid w:val="6F3D3F15"/>
    <w:rsid w:val="6F478C76"/>
    <w:rsid w:val="6F49D5B7"/>
    <w:rsid w:val="6F4AA05B"/>
    <w:rsid w:val="6F507A96"/>
    <w:rsid w:val="6F51DB32"/>
    <w:rsid w:val="6F54ECD2"/>
    <w:rsid w:val="6F569C38"/>
    <w:rsid w:val="6F5C3FCC"/>
    <w:rsid w:val="6F61B828"/>
    <w:rsid w:val="6F65C1DF"/>
    <w:rsid w:val="6F7036ED"/>
    <w:rsid w:val="6F74DF1E"/>
    <w:rsid w:val="6F788AB1"/>
    <w:rsid w:val="6F7BDA4E"/>
    <w:rsid w:val="6F7C4C95"/>
    <w:rsid w:val="6F7F230B"/>
    <w:rsid w:val="6F83AB10"/>
    <w:rsid w:val="6F88D404"/>
    <w:rsid w:val="6F8EA897"/>
    <w:rsid w:val="6F9631ED"/>
    <w:rsid w:val="6F96C61E"/>
    <w:rsid w:val="6F995C1B"/>
    <w:rsid w:val="6F9969A3"/>
    <w:rsid w:val="6F9B6F74"/>
    <w:rsid w:val="6F9C9072"/>
    <w:rsid w:val="6FA2DB54"/>
    <w:rsid w:val="6FA9D14D"/>
    <w:rsid w:val="6FB93028"/>
    <w:rsid w:val="6FBD72FC"/>
    <w:rsid w:val="6FC4E232"/>
    <w:rsid w:val="6FCA3295"/>
    <w:rsid w:val="6FCDEB7B"/>
    <w:rsid w:val="6FCDF2FA"/>
    <w:rsid w:val="6FD0A71E"/>
    <w:rsid w:val="6FDAB47B"/>
    <w:rsid w:val="6FDBA50A"/>
    <w:rsid w:val="6FDD3EDC"/>
    <w:rsid w:val="6FDF87C4"/>
    <w:rsid w:val="6FE60414"/>
    <w:rsid w:val="6FE67BB6"/>
    <w:rsid w:val="6FE7B042"/>
    <w:rsid w:val="6FEEA157"/>
    <w:rsid w:val="6FF43484"/>
    <w:rsid w:val="6FF4FCCF"/>
    <w:rsid w:val="6FF5E6D2"/>
    <w:rsid w:val="6FF64B3C"/>
    <w:rsid w:val="6FF71ED2"/>
    <w:rsid w:val="6FF76F12"/>
    <w:rsid w:val="6FFC5A62"/>
    <w:rsid w:val="6FFFE903"/>
    <w:rsid w:val="700011F8"/>
    <w:rsid w:val="70037925"/>
    <w:rsid w:val="7004168F"/>
    <w:rsid w:val="7006CABA"/>
    <w:rsid w:val="70086E06"/>
    <w:rsid w:val="7009950C"/>
    <w:rsid w:val="70099A4E"/>
    <w:rsid w:val="70099F68"/>
    <w:rsid w:val="700C52F6"/>
    <w:rsid w:val="700EC5D3"/>
    <w:rsid w:val="700EDE6A"/>
    <w:rsid w:val="7012ECCB"/>
    <w:rsid w:val="701372F1"/>
    <w:rsid w:val="7013BAFD"/>
    <w:rsid w:val="701D3438"/>
    <w:rsid w:val="70216DDD"/>
    <w:rsid w:val="70262527"/>
    <w:rsid w:val="70279A8C"/>
    <w:rsid w:val="702AF041"/>
    <w:rsid w:val="702BD1DD"/>
    <w:rsid w:val="702D3498"/>
    <w:rsid w:val="702D68E4"/>
    <w:rsid w:val="70307177"/>
    <w:rsid w:val="7031C86F"/>
    <w:rsid w:val="7035055B"/>
    <w:rsid w:val="70351EEA"/>
    <w:rsid w:val="7035D649"/>
    <w:rsid w:val="70375223"/>
    <w:rsid w:val="70376D37"/>
    <w:rsid w:val="703784D2"/>
    <w:rsid w:val="7039001B"/>
    <w:rsid w:val="703B18A9"/>
    <w:rsid w:val="703B75F4"/>
    <w:rsid w:val="703B7745"/>
    <w:rsid w:val="70432032"/>
    <w:rsid w:val="70485801"/>
    <w:rsid w:val="704A5984"/>
    <w:rsid w:val="704D6A14"/>
    <w:rsid w:val="7051EBA4"/>
    <w:rsid w:val="7055D0BF"/>
    <w:rsid w:val="7057EF0D"/>
    <w:rsid w:val="705B59DE"/>
    <w:rsid w:val="705D0BBB"/>
    <w:rsid w:val="705E098E"/>
    <w:rsid w:val="706747CB"/>
    <w:rsid w:val="706C79B5"/>
    <w:rsid w:val="706DAAA8"/>
    <w:rsid w:val="706EB28D"/>
    <w:rsid w:val="707037BC"/>
    <w:rsid w:val="7071A1E4"/>
    <w:rsid w:val="7072D3B2"/>
    <w:rsid w:val="70795DA4"/>
    <w:rsid w:val="7079C27B"/>
    <w:rsid w:val="707B9A80"/>
    <w:rsid w:val="707DDB87"/>
    <w:rsid w:val="7081D8B8"/>
    <w:rsid w:val="7083B109"/>
    <w:rsid w:val="708AD2A2"/>
    <w:rsid w:val="708C6EEE"/>
    <w:rsid w:val="7093165D"/>
    <w:rsid w:val="7094DFE9"/>
    <w:rsid w:val="70951065"/>
    <w:rsid w:val="70A8BFBF"/>
    <w:rsid w:val="70A9CC2D"/>
    <w:rsid w:val="70AB12EE"/>
    <w:rsid w:val="70AFB60F"/>
    <w:rsid w:val="70B025F8"/>
    <w:rsid w:val="70B03690"/>
    <w:rsid w:val="70B23590"/>
    <w:rsid w:val="70B92ABE"/>
    <w:rsid w:val="70B955BE"/>
    <w:rsid w:val="70BD85CD"/>
    <w:rsid w:val="70C3384B"/>
    <w:rsid w:val="70C93806"/>
    <w:rsid w:val="70CB880E"/>
    <w:rsid w:val="70CBA202"/>
    <w:rsid w:val="70CDA7A3"/>
    <w:rsid w:val="70CEEA5D"/>
    <w:rsid w:val="70D1AC79"/>
    <w:rsid w:val="70D6940D"/>
    <w:rsid w:val="70D81070"/>
    <w:rsid w:val="70DD87E0"/>
    <w:rsid w:val="70E25E08"/>
    <w:rsid w:val="70F238EC"/>
    <w:rsid w:val="70F55014"/>
    <w:rsid w:val="70F69442"/>
    <w:rsid w:val="70F8903E"/>
    <w:rsid w:val="70FB6351"/>
    <w:rsid w:val="70FD1B59"/>
    <w:rsid w:val="70FEEA01"/>
    <w:rsid w:val="7100AD31"/>
    <w:rsid w:val="71054B91"/>
    <w:rsid w:val="7111CA61"/>
    <w:rsid w:val="71129DEB"/>
    <w:rsid w:val="71142BAB"/>
    <w:rsid w:val="711ABAAB"/>
    <w:rsid w:val="711C467F"/>
    <w:rsid w:val="711DAAE1"/>
    <w:rsid w:val="71216D25"/>
    <w:rsid w:val="7122F32E"/>
    <w:rsid w:val="712815B4"/>
    <w:rsid w:val="712C7563"/>
    <w:rsid w:val="71351751"/>
    <w:rsid w:val="7137B2DA"/>
    <w:rsid w:val="71390F1C"/>
    <w:rsid w:val="713E7467"/>
    <w:rsid w:val="713F1762"/>
    <w:rsid w:val="7140EB6E"/>
    <w:rsid w:val="7142DCF0"/>
    <w:rsid w:val="71433D74"/>
    <w:rsid w:val="7145D00F"/>
    <w:rsid w:val="71492423"/>
    <w:rsid w:val="714924B6"/>
    <w:rsid w:val="714A0E33"/>
    <w:rsid w:val="714B3C42"/>
    <w:rsid w:val="715C9DE4"/>
    <w:rsid w:val="7160AA7E"/>
    <w:rsid w:val="71625100"/>
    <w:rsid w:val="716487AE"/>
    <w:rsid w:val="716602F6"/>
    <w:rsid w:val="71665F04"/>
    <w:rsid w:val="716662DE"/>
    <w:rsid w:val="71683B3B"/>
    <w:rsid w:val="716EE02E"/>
    <w:rsid w:val="7173B524"/>
    <w:rsid w:val="7173BC90"/>
    <w:rsid w:val="717660CB"/>
    <w:rsid w:val="717CACEB"/>
    <w:rsid w:val="717DE41A"/>
    <w:rsid w:val="717EB346"/>
    <w:rsid w:val="717EC387"/>
    <w:rsid w:val="718164F5"/>
    <w:rsid w:val="71897B88"/>
    <w:rsid w:val="7189B218"/>
    <w:rsid w:val="7189B861"/>
    <w:rsid w:val="718A8E8B"/>
    <w:rsid w:val="7190D4C7"/>
    <w:rsid w:val="7194C750"/>
    <w:rsid w:val="71966552"/>
    <w:rsid w:val="71966727"/>
    <w:rsid w:val="71992889"/>
    <w:rsid w:val="719DAFA5"/>
    <w:rsid w:val="719E42F6"/>
    <w:rsid w:val="71A0CE87"/>
    <w:rsid w:val="71A66876"/>
    <w:rsid w:val="71A81FAB"/>
    <w:rsid w:val="71AD1B60"/>
    <w:rsid w:val="71B86429"/>
    <w:rsid w:val="71BD4C44"/>
    <w:rsid w:val="71BD5D45"/>
    <w:rsid w:val="71BEBB99"/>
    <w:rsid w:val="71BEDCCC"/>
    <w:rsid w:val="71BFAD1A"/>
    <w:rsid w:val="71C88579"/>
    <w:rsid w:val="71CA4472"/>
    <w:rsid w:val="71CD3AEA"/>
    <w:rsid w:val="71D44075"/>
    <w:rsid w:val="71D553EC"/>
    <w:rsid w:val="71D556B2"/>
    <w:rsid w:val="71D63F60"/>
    <w:rsid w:val="71DA411B"/>
    <w:rsid w:val="71E06C23"/>
    <w:rsid w:val="71E96050"/>
    <w:rsid w:val="71E9CFEB"/>
    <w:rsid w:val="71EC6233"/>
    <w:rsid w:val="71F75753"/>
    <w:rsid w:val="71FB6BBC"/>
    <w:rsid w:val="71FC4AAF"/>
    <w:rsid w:val="7207752A"/>
    <w:rsid w:val="720A3179"/>
    <w:rsid w:val="720B1229"/>
    <w:rsid w:val="7211BE44"/>
    <w:rsid w:val="7216BD3A"/>
    <w:rsid w:val="72187FEF"/>
    <w:rsid w:val="7218CDF4"/>
    <w:rsid w:val="721E7644"/>
    <w:rsid w:val="7220E866"/>
    <w:rsid w:val="722384F6"/>
    <w:rsid w:val="7223AAC3"/>
    <w:rsid w:val="72289B1C"/>
    <w:rsid w:val="722936F0"/>
    <w:rsid w:val="72293AEE"/>
    <w:rsid w:val="722A3E60"/>
    <w:rsid w:val="722E088D"/>
    <w:rsid w:val="723B2EE6"/>
    <w:rsid w:val="723C2D96"/>
    <w:rsid w:val="723CDF29"/>
    <w:rsid w:val="72408F3E"/>
    <w:rsid w:val="724297B8"/>
    <w:rsid w:val="72431E77"/>
    <w:rsid w:val="7243E1FE"/>
    <w:rsid w:val="72471650"/>
    <w:rsid w:val="7247B71A"/>
    <w:rsid w:val="7248E952"/>
    <w:rsid w:val="724B86F9"/>
    <w:rsid w:val="724F13F3"/>
    <w:rsid w:val="72552E56"/>
    <w:rsid w:val="725768FC"/>
    <w:rsid w:val="725884EB"/>
    <w:rsid w:val="725A8885"/>
    <w:rsid w:val="725FDBC2"/>
    <w:rsid w:val="72680B06"/>
    <w:rsid w:val="7278CFB9"/>
    <w:rsid w:val="7289BE9C"/>
    <w:rsid w:val="728BB0AF"/>
    <w:rsid w:val="728D1DBA"/>
    <w:rsid w:val="728D5970"/>
    <w:rsid w:val="728DE6CD"/>
    <w:rsid w:val="728EB62B"/>
    <w:rsid w:val="7294E64F"/>
    <w:rsid w:val="72954937"/>
    <w:rsid w:val="729D4CC8"/>
    <w:rsid w:val="72A18A8E"/>
    <w:rsid w:val="72A26704"/>
    <w:rsid w:val="72A291DF"/>
    <w:rsid w:val="72AAD2E5"/>
    <w:rsid w:val="72B16604"/>
    <w:rsid w:val="72B9782A"/>
    <w:rsid w:val="72BB2190"/>
    <w:rsid w:val="72BB2BD0"/>
    <w:rsid w:val="72C18EC4"/>
    <w:rsid w:val="72C2495A"/>
    <w:rsid w:val="72C31C9C"/>
    <w:rsid w:val="72C4EE2F"/>
    <w:rsid w:val="72C502C5"/>
    <w:rsid w:val="72C855D3"/>
    <w:rsid w:val="72CAF67A"/>
    <w:rsid w:val="72CC1C97"/>
    <w:rsid w:val="72CC7478"/>
    <w:rsid w:val="72CE60A1"/>
    <w:rsid w:val="72D0F93A"/>
    <w:rsid w:val="72D1CD19"/>
    <w:rsid w:val="72D9331F"/>
    <w:rsid w:val="72DA75EC"/>
    <w:rsid w:val="72DABFB7"/>
    <w:rsid w:val="72DB5CDB"/>
    <w:rsid w:val="72E60A45"/>
    <w:rsid w:val="72E6A193"/>
    <w:rsid w:val="72E84F7A"/>
    <w:rsid w:val="72E89047"/>
    <w:rsid w:val="72E9312D"/>
    <w:rsid w:val="72EA89BD"/>
    <w:rsid w:val="72ED7504"/>
    <w:rsid w:val="72EEA201"/>
    <w:rsid w:val="72F55C9B"/>
    <w:rsid w:val="72F8C63E"/>
    <w:rsid w:val="72FC4E8C"/>
    <w:rsid w:val="72FE1BA9"/>
    <w:rsid w:val="730063CB"/>
    <w:rsid w:val="73026749"/>
    <w:rsid w:val="7303B2E4"/>
    <w:rsid w:val="73046C83"/>
    <w:rsid w:val="730FD051"/>
    <w:rsid w:val="7313554B"/>
    <w:rsid w:val="7318A65A"/>
    <w:rsid w:val="731B01A9"/>
    <w:rsid w:val="73225594"/>
    <w:rsid w:val="732276EA"/>
    <w:rsid w:val="7324AAD7"/>
    <w:rsid w:val="7324E3B8"/>
    <w:rsid w:val="73275734"/>
    <w:rsid w:val="73285F5F"/>
    <w:rsid w:val="732B9D90"/>
    <w:rsid w:val="733B6600"/>
    <w:rsid w:val="733C33EA"/>
    <w:rsid w:val="733D21B4"/>
    <w:rsid w:val="7340168B"/>
    <w:rsid w:val="73423184"/>
    <w:rsid w:val="7348BEA9"/>
    <w:rsid w:val="7349997D"/>
    <w:rsid w:val="7350D947"/>
    <w:rsid w:val="73523838"/>
    <w:rsid w:val="7353CC2B"/>
    <w:rsid w:val="735A8BFA"/>
    <w:rsid w:val="735E20FC"/>
    <w:rsid w:val="735EB11A"/>
    <w:rsid w:val="7366A8AC"/>
    <w:rsid w:val="7368BA9E"/>
    <w:rsid w:val="736BE618"/>
    <w:rsid w:val="7372C043"/>
    <w:rsid w:val="73737976"/>
    <w:rsid w:val="7375DCAC"/>
    <w:rsid w:val="73784579"/>
    <w:rsid w:val="73891D53"/>
    <w:rsid w:val="738A5873"/>
    <w:rsid w:val="738D77DB"/>
    <w:rsid w:val="739256F2"/>
    <w:rsid w:val="739322CE"/>
    <w:rsid w:val="7397F249"/>
    <w:rsid w:val="7397FF0C"/>
    <w:rsid w:val="739ECC6A"/>
    <w:rsid w:val="73AB849D"/>
    <w:rsid w:val="73B3080C"/>
    <w:rsid w:val="73B64F92"/>
    <w:rsid w:val="73B750D4"/>
    <w:rsid w:val="73BAA547"/>
    <w:rsid w:val="73BAE77C"/>
    <w:rsid w:val="73BE290C"/>
    <w:rsid w:val="73BEF52E"/>
    <w:rsid w:val="73C608E0"/>
    <w:rsid w:val="73C83F6F"/>
    <w:rsid w:val="73CA3995"/>
    <w:rsid w:val="73CE098D"/>
    <w:rsid w:val="73D43D92"/>
    <w:rsid w:val="73D712D7"/>
    <w:rsid w:val="73DC02E9"/>
    <w:rsid w:val="73DC19A9"/>
    <w:rsid w:val="73E6DB5F"/>
    <w:rsid w:val="73EC5205"/>
    <w:rsid w:val="73ED87E8"/>
    <w:rsid w:val="73F10CF2"/>
    <w:rsid w:val="73F6C38F"/>
    <w:rsid w:val="73F76357"/>
    <w:rsid w:val="73F92347"/>
    <w:rsid w:val="73F95D0C"/>
    <w:rsid w:val="73FF2E68"/>
    <w:rsid w:val="73FFA544"/>
    <w:rsid w:val="74001988"/>
    <w:rsid w:val="74026E26"/>
    <w:rsid w:val="7402E05A"/>
    <w:rsid w:val="74042C90"/>
    <w:rsid w:val="74063BF1"/>
    <w:rsid w:val="740B8727"/>
    <w:rsid w:val="7414FB5F"/>
    <w:rsid w:val="741556A7"/>
    <w:rsid w:val="741F8520"/>
    <w:rsid w:val="74244608"/>
    <w:rsid w:val="7427B83C"/>
    <w:rsid w:val="7435C357"/>
    <w:rsid w:val="74375E68"/>
    <w:rsid w:val="74392BA2"/>
    <w:rsid w:val="743AC32C"/>
    <w:rsid w:val="7442B132"/>
    <w:rsid w:val="74431CCA"/>
    <w:rsid w:val="7443390F"/>
    <w:rsid w:val="74457D9C"/>
    <w:rsid w:val="7445D582"/>
    <w:rsid w:val="744912EF"/>
    <w:rsid w:val="744DEBBA"/>
    <w:rsid w:val="744FE2F4"/>
    <w:rsid w:val="7452A220"/>
    <w:rsid w:val="745648AE"/>
    <w:rsid w:val="7458D6D5"/>
    <w:rsid w:val="745D75B9"/>
    <w:rsid w:val="745E3E48"/>
    <w:rsid w:val="7466EE7B"/>
    <w:rsid w:val="7476D732"/>
    <w:rsid w:val="74795E79"/>
    <w:rsid w:val="748208B0"/>
    <w:rsid w:val="74828410"/>
    <w:rsid w:val="74872404"/>
    <w:rsid w:val="748877AD"/>
    <w:rsid w:val="7496A888"/>
    <w:rsid w:val="7498AC81"/>
    <w:rsid w:val="749921D8"/>
    <w:rsid w:val="74A1E200"/>
    <w:rsid w:val="74A30180"/>
    <w:rsid w:val="74A784B7"/>
    <w:rsid w:val="74AB8ADB"/>
    <w:rsid w:val="74B06C74"/>
    <w:rsid w:val="74B26363"/>
    <w:rsid w:val="74B6CB98"/>
    <w:rsid w:val="74B72976"/>
    <w:rsid w:val="74BBC27A"/>
    <w:rsid w:val="74BD6365"/>
    <w:rsid w:val="74BE5C59"/>
    <w:rsid w:val="74BF6A60"/>
    <w:rsid w:val="74C5D181"/>
    <w:rsid w:val="74C9D98F"/>
    <w:rsid w:val="74D3CBDC"/>
    <w:rsid w:val="74D4234A"/>
    <w:rsid w:val="74D47302"/>
    <w:rsid w:val="74D5C192"/>
    <w:rsid w:val="74D9AB96"/>
    <w:rsid w:val="74DE6E4F"/>
    <w:rsid w:val="74E2261C"/>
    <w:rsid w:val="74E2BE38"/>
    <w:rsid w:val="74EBA3C8"/>
    <w:rsid w:val="74EC184F"/>
    <w:rsid w:val="74EE8CBA"/>
    <w:rsid w:val="74F03283"/>
    <w:rsid w:val="74F33010"/>
    <w:rsid w:val="74FC0ACC"/>
    <w:rsid w:val="74FF289F"/>
    <w:rsid w:val="75012B64"/>
    <w:rsid w:val="7501BF88"/>
    <w:rsid w:val="7503A8E2"/>
    <w:rsid w:val="75084433"/>
    <w:rsid w:val="7508D2FD"/>
    <w:rsid w:val="750C2AF9"/>
    <w:rsid w:val="750DC73D"/>
    <w:rsid w:val="75100DE2"/>
    <w:rsid w:val="75136713"/>
    <w:rsid w:val="7523FA57"/>
    <w:rsid w:val="752C06B0"/>
    <w:rsid w:val="752C12F6"/>
    <w:rsid w:val="752F6152"/>
    <w:rsid w:val="753074D4"/>
    <w:rsid w:val="7534836F"/>
    <w:rsid w:val="75351C7E"/>
    <w:rsid w:val="753A99BF"/>
    <w:rsid w:val="753C15EF"/>
    <w:rsid w:val="75420F7C"/>
    <w:rsid w:val="7542420A"/>
    <w:rsid w:val="75458A2E"/>
    <w:rsid w:val="7545DF25"/>
    <w:rsid w:val="7546B820"/>
    <w:rsid w:val="75471768"/>
    <w:rsid w:val="7549A727"/>
    <w:rsid w:val="754FA6D1"/>
    <w:rsid w:val="754FD020"/>
    <w:rsid w:val="75521CCB"/>
    <w:rsid w:val="755444BD"/>
    <w:rsid w:val="755469AF"/>
    <w:rsid w:val="75555056"/>
    <w:rsid w:val="7562DAB2"/>
    <w:rsid w:val="7564DF29"/>
    <w:rsid w:val="7569815F"/>
    <w:rsid w:val="756E0757"/>
    <w:rsid w:val="757398CF"/>
    <w:rsid w:val="757BCCAB"/>
    <w:rsid w:val="757C7E59"/>
    <w:rsid w:val="758132DA"/>
    <w:rsid w:val="758A109D"/>
    <w:rsid w:val="7590BB24"/>
    <w:rsid w:val="759252A9"/>
    <w:rsid w:val="7593DA73"/>
    <w:rsid w:val="75A173C0"/>
    <w:rsid w:val="75A43788"/>
    <w:rsid w:val="75A48102"/>
    <w:rsid w:val="75AA2E23"/>
    <w:rsid w:val="75AB8CAA"/>
    <w:rsid w:val="75AD73E3"/>
    <w:rsid w:val="75B27EDC"/>
    <w:rsid w:val="75B540F6"/>
    <w:rsid w:val="75BA6171"/>
    <w:rsid w:val="75BAFAD7"/>
    <w:rsid w:val="75BF0C16"/>
    <w:rsid w:val="75BFBC1A"/>
    <w:rsid w:val="75C085A8"/>
    <w:rsid w:val="75C2F6FC"/>
    <w:rsid w:val="75C8096F"/>
    <w:rsid w:val="75C9B4F8"/>
    <w:rsid w:val="75CF2713"/>
    <w:rsid w:val="75D11787"/>
    <w:rsid w:val="75D448E0"/>
    <w:rsid w:val="75D66373"/>
    <w:rsid w:val="75D6F578"/>
    <w:rsid w:val="75D93750"/>
    <w:rsid w:val="75DC5DA0"/>
    <w:rsid w:val="75DD0BAA"/>
    <w:rsid w:val="75DD73F0"/>
    <w:rsid w:val="75DEA0AE"/>
    <w:rsid w:val="75ED547E"/>
    <w:rsid w:val="75EE06C5"/>
    <w:rsid w:val="75EFF401"/>
    <w:rsid w:val="75F07C87"/>
    <w:rsid w:val="75F1756D"/>
    <w:rsid w:val="75F2DAE9"/>
    <w:rsid w:val="75F6CB84"/>
    <w:rsid w:val="75FE58F0"/>
    <w:rsid w:val="75FFBC3B"/>
    <w:rsid w:val="76035C0F"/>
    <w:rsid w:val="7603B95C"/>
    <w:rsid w:val="7604F735"/>
    <w:rsid w:val="76081BD4"/>
    <w:rsid w:val="760A3F1D"/>
    <w:rsid w:val="760DD576"/>
    <w:rsid w:val="760E853F"/>
    <w:rsid w:val="76112FE8"/>
    <w:rsid w:val="7613E569"/>
    <w:rsid w:val="761B5A62"/>
    <w:rsid w:val="761BB471"/>
    <w:rsid w:val="761DEAD2"/>
    <w:rsid w:val="76204BBC"/>
    <w:rsid w:val="7627F340"/>
    <w:rsid w:val="762A2ED7"/>
    <w:rsid w:val="762A513B"/>
    <w:rsid w:val="762ACE91"/>
    <w:rsid w:val="762BAEA9"/>
    <w:rsid w:val="762BFF3A"/>
    <w:rsid w:val="762CDD99"/>
    <w:rsid w:val="762CF891"/>
    <w:rsid w:val="7630E41B"/>
    <w:rsid w:val="7635C223"/>
    <w:rsid w:val="7636E521"/>
    <w:rsid w:val="7636FF85"/>
    <w:rsid w:val="763BA4CE"/>
    <w:rsid w:val="763FD7E8"/>
    <w:rsid w:val="76442788"/>
    <w:rsid w:val="7644EFFC"/>
    <w:rsid w:val="76489441"/>
    <w:rsid w:val="764AA23A"/>
    <w:rsid w:val="764AAAB2"/>
    <w:rsid w:val="764BA8F9"/>
    <w:rsid w:val="764BD776"/>
    <w:rsid w:val="764BD997"/>
    <w:rsid w:val="764C52EA"/>
    <w:rsid w:val="7651FDC8"/>
    <w:rsid w:val="76549E59"/>
    <w:rsid w:val="76595F3A"/>
    <w:rsid w:val="766C5CF3"/>
    <w:rsid w:val="7675B788"/>
    <w:rsid w:val="76767D52"/>
    <w:rsid w:val="767818EB"/>
    <w:rsid w:val="7678B6ED"/>
    <w:rsid w:val="76797562"/>
    <w:rsid w:val="767C5EDD"/>
    <w:rsid w:val="76801034"/>
    <w:rsid w:val="76821228"/>
    <w:rsid w:val="7683FBA1"/>
    <w:rsid w:val="76864492"/>
    <w:rsid w:val="76870371"/>
    <w:rsid w:val="76872774"/>
    <w:rsid w:val="768B044A"/>
    <w:rsid w:val="768B8C08"/>
    <w:rsid w:val="76920AC5"/>
    <w:rsid w:val="76930978"/>
    <w:rsid w:val="7694ADBF"/>
    <w:rsid w:val="7697907A"/>
    <w:rsid w:val="769DA55C"/>
    <w:rsid w:val="769F80A6"/>
    <w:rsid w:val="76A367B1"/>
    <w:rsid w:val="76A378BC"/>
    <w:rsid w:val="76A51A59"/>
    <w:rsid w:val="76A79307"/>
    <w:rsid w:val="76AB1383"/>
    <w:rsid w:val="76B34DB2"/>
    <w:rsid w:val="76B9FC6A"/>
    <w:rsid w:val="76C64E3A"/>
    <w:rsid w:val="76C64FED"/>
    <w:rsid w:val="76D3167A"/>
    <w:rsid w:val="76DAFC96"/>
    <w:rsid w:val="76DB69F5"/>
    <w:rsid w:val="76DC1029"/>
    <w:rsid w:val="76EBB57B"/>
    <w:rsid w:val="76EE0777"/>
    <w:rsid w:val="76F3222A"/>
    <w:rsid w:val="76F53C66"/>
    <w:rsid w:val="76FE6F16"/>
    <w:rsid w:val="77064023"/>
    <w:rsid w:val="770AF5BC"/>
    <w:rsid w:val="770F3A1C"/>
    <w:rsid w:val="77109ED2"/>
    <w:rsid w:val="771108F5"/>
    <w:rsid w:val="7716B834"/>
    <w:rsid w:val="771AAA7A"/>
    <w:rsid w:val="771C9ACD"/>
    <w:rsid w:val="77257014"/>
    <w:rsid w:val="7726A480"/>
    <w:rsid w:val="7734ADEE"/>
    <w:rsid w:val="7736C011"/>
    <w:rsid w:val="7744830F"/>
    <w:rsid w:val="77466622"/>
    <w:rsid w:val="77471EB9"/>
    <w:rsid w:val="774C817B"/>
    <w:rsid w:val="77518358"/>
    <w:rsid w:val="77518BA6"/>
    <w:rsid w:val="775351F6"/>
    <w:rsid w:val="77559B55"/>
    <w:rsid w:val="7756EEE3"/>
    <w:rsid w:val="775F4821"/>
    <w:rsid w:val="775FB008"/>
    <w:rsid w:val="7763EDB6"/>
    <w:rsid w:val="77642EB6"/>
    <w:rsid w:val="7765CE4D"/>
    <w:rsid w:val="77666DA9"/>
    <w:rsid w:val="776E1EF9"/>
    <w:rsid w:val="77706582"/>
    <w:rsid w:val="7776AB38"/>
    <w:rsid w:val="777C68FD"/>
    <w:rsid w:val="777CBC22"/>
    <w:rsid w:val="777E0E6C"/>
    <w:rsid w:val="777FAE32"/>
    <w:rsid w:val="77807B1A"/>
    <w:rsid w:val="7785C469"/>
    <w:rsid w:val="77863688"/>
    <w:rsid w:val="77863866"/>
    <w:rsid w:val="7787DF3B"/>
    <w:rsid w:val="778854A4"/>
    <w:rsid w:val="778A76BC"/>
    <w:rsid w:val="778CBC49"/>
    <w:rsid w:val="778FD9D6"/>
    <w:rsid w:val="77936F70"/>
    <w:rsid w:val="7799B975"/>
    <w:rsid w:val="779A9DA1"/>
    <w:rsid w:val="779AF731"/>
    <w:rsid w:val="779D7CBB"/>
    <w:rsid w:val="77A4876B"/>
    <w:rsid w:val="77A8941D"/>
    <w:rsid w:val="77AA0B9E"/>
    <w:rsid w:val="77B2010C"/>
    <w:rsid w:val="77B4960D"/>
    <w:rsid w:val="77B58530"/>
    <w:rsid w:val="77B8E319"/>
    <w:rsid w:val="77B94EB8"/>
    <w:rsid w:val="77C1DFCB"/>
    <w:rsid w:val="77C4C21E"/>
    <w:rsid w:val="77C69F02"/>
    <w:rsid w:val="77C8C8F2"/>
    <w:rsid w:val="77D6EED3"/>
    <w:rsid w:val="77D806AA"/>
    <w:rsid w:val="77DA2968"/>
    <w:rsid w:val="77DEB849"/>
    <w:rsid w:val="77E1E331"/>
    <w:rsid w:val="77E646BC"/>
    <w:rsid w:val="77E76027"/>
    <w:rsid w:val="77EEF4B4"/>
    <w:rsid w:val="77F3C6EC"/>
    <w:rsid w:val="77F56DB8"/>
    <w:rsid w:val="77FAB317"/>
    <w:rsid w:val="77FFEBED"/>
    <w:rsid w:val="780425A0"/>
    <w:rsid w:val="7805DA81"/>
    <w:rsid w:val="780DC5BA"/>
    <w:rsid w:val="780FFDAE"/>
    <w:rsid w:val="781643E6"/>
    <w:rsid w:val="78183CC4"/>
    <w:rsid w:val="7819C39F"/>
    <w:rsid w:val="781A30BA"/>
    <w:rsid w:val="781DEA92"/>
    <w:rsid w:val="7820CD07"/>
    <w:rsid w:val="7825FF6D"/>
    <w:rsid w:val="782A1453"/>
    <w:rsid w:val="782E95CB"/>
    <w:rsid w:val="782F7674"/>
    <w:rsid w:val="783FE4F5"/>
    <w:rsid w:val="78401A1B"/>
    <w:rsid w:val="78439BD1"/>
    <w:rsid w:val="78489BC9"/>
    <w:rsid w:val="7857FA73"/>
    <w:rsid w:val="785A8664"/>
    <w:rsid w:val="785FD2F3"/>
    <w:rsid w:val="786D493C"/>
    <w:rsid w:val="7876E355"/>
    <w:rsid w:val="78867090"/>
    <w:rsid w:val="788DEFDB"/>
    <w:rsid w:val="78938613"/>
    <w:rsid w:val="7894667E"/>
    <w:rsid w:val="7895B10F"/>
    <w:rsid w:val="78963F4B"/>
    <w:rsid w:val="78967573"/>
    <w:rsid w:val="789DDBDE"/>
    <w:rsid w:val="78A65F82"/>
    <w:rsid w:val="78AA1093"/>
    <w:rsid w:val="78AA315E"/>
    <w:rsid w:val="78ADCAC3"/>
    <w:rsid w:val="78B82002"/>
    <w:rsid w:val="78BBD059"/>
    <w:rsid w:val="78C5A1BB"/>
    <w:rsid w:val="78C5AF00"/>
    <w:rsid w:val="78C7646C"/>
    <w:rsid w:val="78D54FEF"/>
    <w:rsid w:val="78D8BB95"/>
    <w:rsid w:val="78D933FE"/>
    <w:rsid w:val="78E66AB4"/>
    <w:rsid w:val="78E7830B"/>
    <w:rsid w:val="78E7F507"/>
    <w:rsid w:val="78E91665"/>
    <w:rsid w:val="78EE694E"/>
    <w:rsid w:val="78F353EF"/>
    <w:rsid w:val="78F70265"/>
    <w:rsid w:val="78F767AB"/>
    <w:rsid w:val="78F81A31"/>
    <w:rsid w:val="78FA65E8"/>
    <w:rsid w:val="78FD291F"/>
    <w:rsid w:val="790C1C39"/>
    <w:rsid w:val="790DCC54"/>
    <w:rsid w:val="790F7E86"/>
    <w:rsid w:val="7911D3C4"/>
    <w:rsid w:val="7912C9F3"/>
    <w:rsid w:val="7924287F"/>
    <w:rsid w:val="792BED09"/>
    <w:rsid w:val="792E797F"/>
    <w:rsid w:val="7934F80B"/>
    <w:rsid w:val="79357A6E"/>
    <w:rsid w:val="793981F5"/>
    <w:rsid w:val="793AC587"/>
    <w:rsid w:val="793C34AE"/>
    <w:rsid w:val="79411833"/>
    <w:rsid w:val="79439B0E"/>
    <w:rsid w:val="7943EB8D"/>
    <w:rsid w:val="7949FA61"/>
    <w:rsid w:val="794FB5E9"/>
    <w:rsid w:val="7950E05B"/>
    <w:rsid w:val="79529BD3"/>
    <w:rsid w:val="795870C5"/>
    <w:rsid w:val="79595CC6"/>
    <w:rsid w:val="795C3DDD"/>
    <w:rsid w:val="7961289D"/>
    <w:rsid w:val="7963DCA2"/>
    <w:rsid w:val="7966802E"/>
    <w:rsid w:val="796806E0"/>
    <w:rsid w:val="796B1A6F"/>
    <w:rsid w:val="796EE034"/>
    <w:rsid w:val="79704E82"/>
    <w:rsid w:val="797420F5"/>
    <w:rsid w:val="7974359F"/>
    <w:rsid w:val="7975E3EC"/>
    <w:rsid w:val="7977837A"/>
    <w:rsid w:val="797A568B"/>
    <w:rsid w:val="797AAC01"/>
    <w:rsid w:val="797BEF77"/>
    <w:rsid w:val="797D1C45"/>
    <w:rsid w:val="7981E272"/>
    <w:rsid w:val="79893398"/>
    <w:rsid w:val="798EBA94"/>
    <w:rsid w:val="798FBB55"/>
    <w:rsid w:val="799193A9"/>
    <w:rsid w:val="7997C2A1"/>
    <w:rsid w:val="799B7B76"/>
    <w:rsid w:val="799BF834"/>
    <w:rsid w:val="79A0AE16"/>
    <w:rsid w:val="79A1C8A3"/>
    <w:rsid w:val="79A9FE77"/>
    <w:rsid w:val="79AB3C44"/>
    <w:rsid w:val="79B011EC"/>
    <w:rsid w:val="79B40406"/>
    <w:rsid w:val="79B471CC"/>
    <w:rsid w:val="79B62F5B"/>
    <w:rsid w:val="79BACA85"/>
    <w:rsid w:val="79C28597"/>
    <w:rsid w:val="79C66DC3"/>
    <w:rsid w:val="79CA2F21"/>
    <w:rsid w:val="79CCDDE2"/>
    <w:rsid w:val="79CD0EF1"/>
    <w:rsid w:val="79D08BBA"/>
    <w:rsid w:val="79DACBBB"/>
    <w:rsid w:val="79DBD94D"/>
    <w:rsid w:val="79DBE7F6"/>
    <w:rsid w:val="79DC1421"/>
    <w:rsid w:val="79DF1091"/>
    <w:rsid w:val="79E59835"/>
    <w:rsid w:val="79E940DB"/>
    <w:rsid w:val="79F5BCA6"/>
    <w:rsid w:val="7A01F5BE"/>
    <w:rsid w:val="7A03E73F"/>
    <w:rsid w:val="7A08963D"/>
    <w:rsid w:val="7A0FC572"/>
    <w:rsid w:val="7A178946"/>
    <w:rsid w:val="7A17FF05"/>
    <w:rsid w:val="7A189485"/>
    <w:rsid w:val="7A1C3AEC"/>
    <w:rsid w:val="7A1C5FD2"/>
    <w:rsid w:val="7A1CF832"/>
    <w:rsid w:val="7A20092D"/>
    <w:rsid w:val="7A20595C"/>
    <w:rsid w:val="7A285568"/>
    <w:rsid w:val="7A2ADCFF"/>
    <w:rsid w:val="7A2ECB0C"/>
    <w:rsid w:val="7A319330"/>
    <w:rsid w:val="7A360834"/>
    <w:rsid w:val="7A3ADA5C"/>
    <w:rsid w:val="7A3F9EE1"/>
    <w:rsid w:val="7A403A22"/>
    <w:rsid w:val="7A47ACAB"/>
    <w:rsid w:val="7A48EF77"/>
    <w:rsid w:val="7A4FB209"/>
    <w:rsid w:val="7A51BB82"/>
    <w:rsid w:val="7A546947"/>
    <w:rsid w:val="7A57B79D"/>
    <w:rsid w:val="7A5A9E42"/>
    <w:rsid w:val="7A65A781"/>
    <w:rsid w:val="7A69AFE6"/>
    <w:rsid w:val="7A8B6CD6"/>
    <w:rsid w:val="7A8DAB71"/>
    <w:rsid w:val="7A919B7B"/>
    <w:rsid w:val="7A923FD0"/>
    <w:rsid w:val="7A92BDE2"/>
    <w:rsid w:val="7A9CB375"/>
    <w:rsid w:val="7A9EA8DD"/>
    <w:rsid w:val="7AAA4C17"/>
    <w:rsid w:val="7AB61FCC"/>
    <w:rsid w:val="7AB7D829"/>
    <w:rsid w:val="7AB8010B"/>
    <w:rsid w:val="7AB88731"/>
    <w:rsid w:val="7ABE008F"/>
    <w:rsid w:val="7AC88F68"/>
    <w:rsid w:val="7ACB4CA9"/>
    <w:rsid w:val="7ACCF647"/>
    <w:rsid w:val="7ACE79C6"/>
    <w:rsid w:val="7AD11EA1"/>
    <w:rsid w:val="7AD1CD64"/>
    <w:rsid w:val="7AD384E0"/>
    <w:rsid w:val="7AE54A49"/>
    <w:rsid w:val="7AEAA488"/>
    <w:rsid w:val="7AEB7ABA"/>
    <w:rsid w:val="7AECCE5D"/>
    <w:rsid w:val="7AF04519"/>
    <w:rsid w:val="7AF10CAA"/>
    <w:rsid w:val="7AF3F1E5"/>
    <w:rsid w:val="7AF4187C"/>
    <w:rsid w:val="7AF4EDE7"/>
    <w:rsid w:val="7AF9BB1F"/>
    <w:rsid w:val="7AFE3FB4"/>
    <w:rsid w:val="7B01504F"/>
    <w:rsid w:val="7B056314"/>
    <w:rsid w:val="7B087800"/>
    <w:rsid w:val="7B0C4A22"/>
    <w:rsid w:val="7B0DCCC9"/>
    <w:rsid w:val="7B13328A"/>
    <w:rsid w:val="7B1ED066"/>
    <w:rsid w:val="7B245636"/>
    <w:rsid w:val="7B26EE00"/>
    <w:rsid w:val="7B29FA14"/>
    <w:rsid w:val="7B2D10E0"/>
    <w:rsid w:val="7B2E8216"/>
    <w:rsid w:val="7B30828E"/>
    <w:rsid w:val="7B316996"/>
    <w:rsid w:val="7B3417AE"/>
    <w:rsid w:val="7B357E42"/>
    <w:rsid w:val="7B37402E"/>
    <w:rsid w:val="7B425A15"/>
    <w:rsid w:val="7B430993"/>
    <w:rsid w:val="7B4396E5"/>
    <w:rsid w:val="7B4FE335"/>
    <w:rsid w:val="7B51052C"/>
    <w:rsid w:val="7B55EE61"/>
    <w:rsid w:val="7B571A03"/>
    <w:rsid w:val="7B5BE24A"/>
    <w:rsid w:val="7B60F427"/>
    <w:rsid w:val="7B61D01A"/>
    <w:rsid w:val="7B6218A5"/>
    <w:rsid w:val="7B63DB75"/>
    <w:rsid w:val="7B640D3E"/>
    <w:rsid w:val="7B66F103"/>
    <w:rsid w:val="7B6D58D4"/>
    <w:rsid w:val="7B6E20BF"/>
    <w:rsid w:val="7B6EFE48"/>
    <w:rsid w:val="7B7CE199"/>
    <w:rsid w:val="7B878A9B"/>
    <w:rsid w:val="7B8B7D8E"/>
    <w:rsid w:val="7B94E9D1"/>
    <w:rsid w:val="7B954451"/>
    <w:rsid w:val="7B967812"/>
    <w:rsid w:val="7B9DB50C"/>
    <w:rsid w:val="7BA6C261"/>
    <w:rsid w:val="7BA845E0"/>
    <w:rsid w:val="7BB5DF71"/>
    <w:rsid w:val="7BB7F086"/>
    <w:rsid w:val="7BBB45EC"/>
    <w:rsid w:val="7BC82675"/>
    <w:rsid w:val="7BD6C5A7"/>
    <w:rsid w:val="7BD804B6"/>
    <w:rsid w:val="7BDA950B"/>
    <w:rsid w:val="7BDB90A7"/>
    <w:rsid w:val="7BDC3B60"/>
    <w:rsid w:val="7BDE185B"/>
    <w:rsid w:val="7BE10010"/>
    <w:rsid w:val="7BE34B6C"/>
    <w:rsid w:val="7BE458EE"/>
    <w:rsid w:val="7BE8A5AA"/>
    <w:rsid w:val="7BE9D9A6"/>
    <w:rsid w:val="7BEC10F8"/>
    <w:rsid w:val="7BF1843B"/>
    <w:rsid w:val="7BF1D4B9"/>
    <w:rsid w:val="7BF56BBC"/>
    <w:rsid w:val="7BF58333"/>
    <w:rsid w:val="7C00BB99"/>
    <w:rsid w:val="7C068F0E"/>
    <w:rsid w:val="7C0997DA"/>
    <w:rsid w:val="7C0E7449"/>
    <w:rsid w:val="7C0FBD43"/>
    <w:rsid w:val="7C1359D0"/>
    <w:rsid w:val="7C16126D"/>
    <w:rsid w:val="7C16B7EA"/>
    <w:rsid w:val="7C1DB39B"/>
    <w:rsid w:val="7C2446DB"/>
    <w:rsid w:val="7C3381BB"/>
    <w:rsid w:val="7C3C707D"/>
    <w:rsid w:val="7C413127"/>
    <w:rsid w:val="7C4B8133"/>
    <w:rsid w:val="7C51EB6A"/>
    <w:rsid w:val="7C53D188"/>
    <w:rsid w:val="7C62A514"/>
    <w:rsid w:val="7C655880"/>
    <w:rsid w:val="7C671D0A"/>
    <w:rsid w:val="7C688866"/>
    <w:rsid w:val="7C6D76F1"/>
    <w:rsid w:val="7C70D7E7"/>
    <w:rsid w:val="7C7251FB"/>
    <w:rsid w:val="7C751BA3"/>
    <w:rsid w:val="7C780126"/>
    <w:rsid w:val="7C7C2BD3"/>
    <w:rsid w:val="7C7C3BD7"/>
    <w:rsid w:val="7C7C9FA3"/>
    <w:rsid w:val="7C88BBE5"/>
    <w:rsid w:val="7C8A2FAF"/>
    <w:rsid w:val="7C8E9BFC"/>
    <w:rsid w:val="7C98CA8A"/>
    <w:rsid w:val="7C9CED44"/>
    <w:rsid w:val="7C9FC4A1"/>
    <w:rsid w:val="7CA5614C"/>
    <w:rsid w:val="7CAB8B7D"/>
    <w:rsid w:val="7CACE541"/>
    <w:rsid w:val="7CAEF270"/>
    <w:rsid w:val="7CB1C920"/>
    <w:rsid w:val="7CB43180"/>
    <w:rsid w:val="7CB6B349"/>
    <w:rsid w:val="7CB6DA3A"/>
    <w:rsid w:val="7CB7FC77"/>
    <w:rsid w:val="7CBEE3D0"/>
    <w:rsid w:val="7CC18597"/>
    <w:rsid w:val="7CC7CB9A"/>
    <w:rsid w:val="7CC82611"/>
    <w:rsid w:val="7CCBEBE8"/>
    <w:rsid w:val="7CD28C61"/>
    <w:rsid w:val="7CD8FE01"/>
    <w:rsid w:val="7CDEF5C2"/>
    <w:rsid w:val="7CE205B8"/>
    <w:rsid w:val="7CE6074A"/>
    <w:rsid w:val="7CEBE86C"/>
    <w:rsid w:val="7CEDACC6"/>
    <w:rsid w:val="7CF03369"/>
    <w:rsid w:val="7CF1C12B"/>
    <w:rsid w:val="7CF49804"/>
    <w:rsid w:val="7CF793F3"/>
    <w:rsid w:val="7CF7B0C3"/>
    <w:rsid w:val="7CFAF411"/>
    <w:rsid w:val="7CFC8D73"/>
    <w:rsid w:val="7CFD288A"/>
    <w:rsid w:val="7D021A1C"/>
    <w:rsid w:val="7D0A123A"/>
    <w:rsid w:val="7D0CE50B"/>
    <w:rsid w:val="7D0E765A"/>
    <w:rsid w:val="7D11F37D"/>
    <w:rsid w:val="7D134AFD"/>
    <w:rsid w:val="7D17A1B5"/>
    <w:rsid w:val="7D1B7A30"/>
    <w:rsid w:val="7D1BC4D2"/>
    <w:rsid w:val="7D1DBD77"/>
    <w:rsid w:val="7D2011BE"/>
    <w:rsid w:val="7D206DD2"/>
    <w:rsid w:val="7D231DDE"/>
    <w:rsid w:val="7D343253"/>
    <w:rsid w:val="7D41B704"/>
    <w:rsid w:val="7D48CBDD"/>
    <w:rsid w:val="7D491452"/>
    <w:rsid w:val="7D4DEE7A"/>
    <w:rsid w:val="7D548572"/>
    <w:rsid w:val="7D5C312E"/>
    <w:rsid w:val="7D5CAD37"/>
    <w:rsid w:val="7D5DC424"/>
    <w:rsid w:val="7D5FE49B"/>
    <w:rsid w:val="7D60F40B"/>
    <w:rsid w:val="7D6FE65A"/>
    <w:rsid w:val="7D727183"/>
    <w:rsid w:val="7D73E724"/>
    <w:rsid w:val="7D76A82B"/>
    <w:rsid w:val="7D815A0D"/>
    <w:rsid w:val="7D86F177"/>
    <w:rsid w:val="7D8F1B34"/>
    <w:rsid w:val="7D8F445F"/>
    <w:rsid w:val="7D909236"/>
    <w:rsid w:val="7D91E7C7"/>
    <w:rsid w:val="7D92062F"/>
    <w:rsid w:val="7D92DCA3"/>
    <w:rsid w:val="7D956A6B"/>
    <w:rsid w:val="7D9BE2BB"/>
    <w:rsid w:val="7D9C2746"/>
    <w:rsid w:val="7DA16CF8"/>
    <w:rsid w:val="7DA513CD"/>
    <w:rsid w:val="7DA5E845"/>
    <w:rsid w:val="7DA5F3E0"/>
    <w:rsid w:val="7DA70043"/>
    <w:rsid w:val="7DAA5E10"/>
    <w:rsid w:val="7DAE0826"/>
    <w:rsid w:val="7DB01574"/>
    <w:rsid w:val="7DB0635B"/>
    <w:rsid w:val="7DB0C5C7"/>
    <w:rsid w:val="7DB1C947"/>
    <w:rsid w:val="7DBC76D2"/>
    <w:rsid w:val="7DBDA8DD"/>
    <w:rsid w:val="7DC328E7"/>
    <w:rsid w:val="7DC61D06"/>
    <w:rsid w:val="7DCC439C"/>
    <w:rsid w:val="7DD365AF"/>
    <w:rsid w:val="7DDB533C"/>
    <w:rsid w:val="7DE06284"/>
    <w:rsid w:val="7DE278D4"/>
    <w:rsid w:val="7DE84C05"/>
    <w:rsid w:val="7DE9CED3"/>
    <w:rsid w:val="7DEA6433"/>
    <w:rsid w:val="7DEAAC8A"/>
    <w:rsid w:val="7DED7B03"/>
    <w:rsid w:val="7DEE44B2"/>
    <w:rsid w:val="7DF74A18"/>
    <w:rsid w:val="7DF8A74D"/>
    <w:rsid w:val="7DFC46DB"/>
    <w:rsid w:val="7DFEC91C"/>
    <w:rsid w:val="7E02ED6B"/>
    <w:rsid w:val="7E048066"/>
    <w:rsid w:val="7E081DED"/>
    <w:rsid w:val="7E0A0A36"/>
    <w:rsid w:val="7E0B61F5"/>
    <w:rsid w:val="7E10BD6F"/>
    <w:rsid w:val="7E10D5A3"/>
    <w:rsid w:val="7E13BDD8"/>
    <w:rsid w:val="7E16EC45"/>
    <w:rsid w:val="7E1CBD18"/>
    <w:rsid w:val="7E2D1955"/>
    <w:rsid w:val="7E2EBC2D"/>
    <w:rsid w:val="7E363713"/>
    <w:rsid w:val="7E39B232"/>
    <w:rsid w:val="7E3DE10B"/>
    <w:rsid w:val="7E47245E"/>
    <w:rsid w:val="7E47A6C2"/>
    <w:rsid w:val="7E4B350E"/>
    <w:rsid w:val="7E5B129B"/>
    <w:rsid w:val="7E5CDB79"/>
    <w:rsid w:val="7E5FEBBE"/>
    <w:rsid w:val="7E6638D7"/>
    <w:rsid w:val="7E6763C9"/>
    <w:rsid w:val="7E68A96C"/>
    <w:rsid w:val="7E68AF20"/>
    <w:rsid w:val="7E6C6223"/>
    <w:rsid w:val="7E707821"/>
    <w:rsid w:val="7E7099C6"/>
    <w:rsid w:val="7E7A888D"/>
    <w:rsid w:val="7E7AC5F6"/>
    <w:rsid w:val="7E7CA48B"/>
    <w:rsid w:val="7E7EC774"/>
    <w:rsid w:val="7E84EBEE"/>
    <w:rsid w:val="7E870E3A"/>
    <w:rsid w:val="7E87B8CD"/>
    <w:rsid w:val="7E8FA5AE"/>
    <w:rsid w:val="7E8FD468"/>
    <w:rsid w:val="7E96311E"/>
    <w:rsid w:val="7E9D5A62"/>
    <w:rsid w:val="7E9E736D"/>
    <w:rsid w:val="7EA46009"/>
    <w:rsid w:val="7EAB31F7"/>
    <w:rsid w:val="7EAB404E"/>
    <w:rsid w:val="7EAE83D8"/>
    <w:rsid w:val="7EAF24B9"/>
    <w:rsid w:val="7EB06E5F"/>
    <w:rsid w:val="7EB41D58"/>
    <w:rsid w:val="7EB86FC0"/>
    <w:rsid w:val="7EBC4E93"/>
    <w:rsid w:val="7EBCCACA"/>
    <w:rsid w:val="7EBF8D51"/>
    <w:rsid w:val="7EC55F40"/>
    <w:rsid w:val="7ECA3E76"/>
    <w:rsid w:val="7ECEAA0C"/>
    <w:rsid w:val="7ED3D83B"/>
    <w:rsid w:val="7ED709FD"/>
    <w:rsid w:val="7ED7C656"/>
    <w:rsid w:val="7EDC8D5E"/>
    <w:rsid w:val="7EDCE92C"/>
    <w:rsid w:val="7EDFC647"/>
    <w:rsid w:val="7EE03692"/>
    <w:rsid w:val="7EE742C1"/>
    <w:rsid w:val="7EEBF077"/>
    <w:rsid w:val="7EEF8AFE"/>
    <w:rsid w:val="7EF38AD9"/>
    <w:rsid w:val="7EF6E234"/>
    <w:rsid w:val="7EFA369F"/>
    <w:rsid w:val="7EFE5A07"/>
    <w:rsid w:val="7F013E66"/>
    <w:rsid w:val="7F031DEC"/>
    <w:rsid w:val="7F033C05"/>
    <w:rsid w:val="7F04BFE9"/>
    <w:rsid w:val="7F0B1F03"/>
    <w:rsid w:val="7F10A937"/>
    <w:rsid w:val="7F10D5EF"/>
    <w:rsid w:val="7F145E22"/>
    <w:rsid w:val="7F15F41A"/>
    <w:rsid w:val="7F19D932"/>
    <w:rsid w:val="7F1F2094"/>
    <w:rsid w:val="7F1F8157"/>
    <w:rsid w:val="7F22D221"/>
    <w:rsid w:val="7F275022"/>
    <w:rsid w:val="7F294863"/>
    <w:rsid w:val="7F2DB828"/>
    <w:rsid w:val="7F2EE427"/>
    <w:rsid w:val="7F2F2DA0"/>
    <w:rsid w:val="7F3379A3"/>
    <w:rsid w:val="7F37B3C1"/>
    <w:rsid w:val="7F4C14C1"/>
    <w:rsid w:val="7F4DAB9F"/>
    <w:rsid w:val="7F4DAF9B"/>
    <w:rsid w:val="7F5045C9"/>
    <w:rsid w:val="7F519FD2"/>
    <w:rsid w:val="7F530C4A"/>
    <w:rsid w:val="7F56379E"/>
    <w:rsid w:val="7F59F4C0"/>
    <w:rsid w:val="7F62A5BE"/>
    <w:rsid w:val="7F63A9E7"/>
    <w:rsid w:val="7F651D3F"/>
    <w:rsid w:val="7F6A73AF"/>
    <w:rsid w:val="7F6C90A8"/>
    <w:rsid w:val="7F718F81"/>
    <w:rsid w:val="7F734A96"/>
    <w:rsid w:val="7F76AF5C"/>
    <w:rsid w:val="7F7975CB"/>
    <w:rsid w:val="7F7B6C45"/>
    <w:rsid w:val="7F7B9177"/>
    <w:rsid w:val="7F7C42F3"/>
    <w:rsid w:val="7F7C785C"/>
    <w:rsid w:val="7F83733F"/>
    <w:rsid w:val="7F87C6FC"/>
    <w:rsid w:val="7F8AF839"/>
    <w:rsid w:val="7F8CA8D2"/>
    <w:rsid w:val="7F8E51A8"/>
    <w:rsid w:val="7F8F7595"/>
    <w:rsid w:val="7F9449BF"/>
    <w:rsid w:val="7F990D65"/>
    <w:rsid w:val="7F994E6C"/>
    <w:rsid w:val="7F99B347"/>
    <w:rsid w:val="7F9D7657"/>
    <w:rsid w:val="7F9EA05D"/>
    <w:rsid w:val="7F9EA38F"/>
    <w:rsid w:val="7FA42E60"/>
    <w:rsid w:val="7FA50CF4"/>
    <w:rsid w:val="7FA65CD7"/>
    <w:rsid w:val="7FAB146B"/>
    <w:rsid w:val="7FB2FBEA"/>
    <w:rsid w:val="7FB5D9CD"/>
    <w:rsid w:val="7FB62B95"/>
    <w:rsid w:val="7FB82407"/>
    <w:rsid w:val="7FBA9782"/>
    <w:rsid w:val="7FBC9E7D"/>
    <w:rsid w:val="7FBE0A8D"/>
    <w:rsid w:val="7FBE9A9B"/>
    <w:rsid w:val="7FC16070"/>
    <w:rsid w:val="7FC72E02"/>
    <w:rsid w:val="7FCE564F"/>
    <w:rsid w:val="7FCEB1C5"/>
    <w:rsid w:val="7FD0B5D4"/>
    <w:rsid w:val="7FD2CE71"/>
    <w:rsid w:val="7FD2F1A6"/>
    <w:rsid w:val="7FD3795A"/>
    <w:rsid w:val="7FD54571"/>
    <w:rsid w:val="7FD913F4"/>
    <w:rsid w:val="7FE7F8CB"/>
    <w:rsid w:val="7FE9CDE8"/>
    <w:rsid w:val="7FE9DA29"/>
    <w:rsid w:val="7FEB2EAE"/>
    <w:rsid w:val="7FEB42DA"/>
    <w:rsid w:val="7FEBB668"/>
    <w:rsid w:val="7FEC0C6B"/>
    <w:rsid w:val="7FF2BAB2"/>
    <w:rsid w:val="7FF6919B"/>
    <w:rsid w:val="7FFA0E94"/>
    <w:rsid w:val="7FFEBFD6"/>
    <w:rsid w:val="7FFF784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71E06"/>
  <w15:chartTrackingRefBased/>
  <w15:docId w15:val="{422DAE0E-9D61-4A25-9A00-B509BDCC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03844"/>
    <w:pPr>
      <w:spacing w:after="200" w:line="276" w:lineRule="auto"/>
    </w:pPr>
    <w:rPr>
      <w:sz w:val="24"/>
    </w:rPr>
  </w:style>
  <w:style w:type="paragraph" w:styleId="Otsikko1">
    <w:name w:val="heading 1"/>
    <w:basedOn w:val="Normaali"/>
    <w:next w:val="Normaali"/>
    <w:link w:val="Otsikko1Char"/>
    <w:uiPriority w:val="9"/>
    <w:qFormat/>
    <w:rsid w:val="00715FF7"/>
    <w:pPr>
      <w:keepNext/>
      <w:keepLines/>
      <w:spacing w:before="480" w:after="0"/>
      <w:outlineLvl w:val="0"/>
    </w:pPr>
    <w:rPr>
      <w:rFonts w:ascii="Calibri" w:eastAsiaTheme="majorEastAsia" w:hAnsi="Calibri" w:cstheme="majorBidi"/>
      <w:b/>
      <w:bCs/>
      <w:sz w:val="32"/>
      <w:szCs w:val="28"/>
    </w:rPr>
  </w:style>
  <w:style w:type="paragraph" w:styleId="Otsikko2">
    <w:name w:val="heading 2"/>
    <w:basedOn w:val="Normaali"/>
    <w:next w:val="Normaali"/>
    <w:link w:val="Otsikko2Char"/>
    <w:uiPriority w:val="9"/>
    <w:unhideWhenUsed/>
    <w:qFormat/>
    <w:rsid w:val="00715FF7"/>
    <w:pPr>
      <w:keepNext/>
      <w:keepLines/>
      <w:spacing w:before="200" w:after="0"/>
      <w:outlineLvl w:val="1"/>
    </w:pPr>
    <w:rPr>
      <w:rFonts w:ascii="Calibri" w:eastAsiaTheme="majorEastAsia" w:hAnsi="Calibri" w:cstheme="majorBidi"/>
      <w:b/>
      <w:bCs/>
      <w:sz w:val="28"/>
      <w:szCs w:val="26"/>
    </w:rPr>
  </w:style>
  <w:style w:type="paragraph" w:styleId="Otsikko3">
    <w:name w:val="heading 3"/>
    <w:basedOn w:val="Normaali"/>
    <w:next w:val="Normaali"/>
    <w:link w:val="Otsikko3Char"/>
    <w:uiPriority w:val="9"/>
    <w:unhideWhenUsed/>
    <w:qFormat/>
    <w:rsid w:val="000760C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tsikko5">
    <w:name w:val="heading 5"/>
    <w:basedOn w:val="Normaali"/>
    <w:next w:val="Normaali"/>
    <w:link w:val="Otsikko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15FF7"/>
    <w:rPr>
      <w:rFonts w:ascii="Calibri" w:eastAsiaTheme="majorEastAsia" w:hAnsi="Calibri" w:cstheme="majorBidi"/>
      <w:b/>
      <w:bCs/>
      <w:sz w:val="32"/>
      <w:szCs w:val="28"/>
    </w:rPr>
  </w:style>
  <w:style w:type="character" w:customStyle="1" w:styleId="Otsikko2Char">
    <w:name w:val="Otsikko 2 Char"/>
    <w:basedOn w:val="Kappaleenoletusfontti"/>
    <w:link w:val="Otsikko2"/>
    <w:uiPriority w:val="9"/>
    <w:rsid w:val="00715FF7"/>
    <w:rPr>
      <w:rFonts w:ascii="Calibri" w:eastAsiaTheme="majorEastAsia" w:hAnsi="Calibri" w:cstheme="majorBidi"/>
      <w:b/>
      <w:bCs/>
      <w:sz w:val="28"/>
      <w:szCs w:val="26"/>
    </w:rPr>
  </w:style>
  <w:style w:type="paragraph" w:styleId="Luettelokappale">
    <w:name w:val="List Paragraph"/>
    <w:basedOn w:val="Normaali"/>
    <w:uiPriority w:val="34"/>
    <w:qFormat/>
    <w:rsid w:val="00715FF7"/>
    <w:pPr>
      <w:ind w:left="720"/>
      <w:contextualSpacing/>
    </w:pPr>
  </w:style>
  <w:style w:type="paragraph" w:styleId="Alaviitteenteksti">
    <w:name w:val="footnote text"/>
    <w:basedOn w:val="Normaali"/>
    <w:link w:val="AlaviitteentekstiChar"/>
    <w:uiPriority w:val="99"/>
    <w:unhideWhenUsed/>
    <w:rsid w:val="00715FF7"/>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715FF7"/>
    <w:rPr>
      <w:sz w:val="20"/>
      <w:szCs w:val="20"/>
    </w:rPr>
  </w:style>
  <w:style w:type="character" w:styleId="Alaviitteenviite">
    <w:name w:val="footnote reference"/>
    <w:basedOn w:val="Kappaleenoletusfontti"/>
    <w:uiPriority w:val="99"/>
    <w:semiHidden/>
    <w:unhideWhenUsed/>
    <w:rsid w:val="00715FF7"/>
    <w:rPr>
      <w:vertAlign w:val="superscript"/>
    </w:rPr>
  </w:style>
  <w:style w:type="paragraph" w:styleId="Seliteteksti">
    <w:name w:val="Balloon Text"/>
    <w:basedOn w:val="Normaali"/>
    <w:link w:val="SelitetekstiChar"/>
    <w:uiPriority w:val="99"/>
    <w:semiHidden/>
    <w:unhideWhenUsed/>
    <w:rsid w:val="003F508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F5081"/>
    <w:rPr>
      <w:rFonts w:ascii="Segoe UI" w:hAnsi="Segoe UI" w:cs="Segoe UI"/>
      <w:sz w:val="18"/>
      <w:szCs w:val="18"/>
    </w:rPr>
  </w:style>
  <w:style w:type="character" w:styleId="Kommentinviite">
    <w:name w:val="annotation reference"/>
    <w:basedOn w:val="Kappaleenoletusfontti"/>
    <w:uiPriority w:val="99"/>
    <w:semiHidden/>
    <w:unhideWhenUsed/>
    <w:rsid w:val="003F5081"/>
    <w:rPr>
      <w:sz w:val="16"/>
      <w:szCs w:val="16"/>
    </w:rPr>
  </w:style>
  <w:style w:type="paragraph" w:styleId="Kommentinteksti">
    <w:name w:val="annotation text"/>
    <w:basedOn w:val="Normaali"/>
    <w:link w:val="KommentintekstiChar"/>
    <w:uiPriority w:val="99"/>
    <w:unhideWhenUsed/>
    <w:rsid w:val="003F5081"/>
    <w:pPr>
      <w:spacing w:line="240" w:lineRule="auto"/>
    </w:pPr>
    <w:rPr>
      <w:sz w:val="20"/>
      <w:szCs w:val="20"/>
    </w:rPr>
  </w:style>
  <w:style w:type="character" w:customStyle="1" w:styleId="KommentintekstiChar">
    <w:name w:val="Kommentin teksti Char"/>
    <w:basedOn w:val="Kappaleenoletusfontti"/>
    <w:link w:val="Kommentinteksti"/>
    <w:uiPriority w:val="99"/>
    <w:rsid w:val="003F5081"/>
    <w:rPr>
      <w:sz w:val="20"/>
      <w:szCs w:val="20"/>
    </w:rPr>
  </w:style>
  <w:style w:type="paragraph" w:styleId="Kommentinotsikko">
    <w:name w:val="annotation subject"/>
    <w:basedOn w:val="Kommentinteksti"/>
    <w:next w:val="Kommentinteksti"/>
    <w:link w:val="KommentinotsikkoChar"/>
    <w:uiPriority w:val="99"/>
    <w:semiHidden/>
    <w:unhideWhenUsed/>
    <w:rsid w:val="003F5081"/>
    <w:rPr>
      <w:b/>
      <w:bCs/>
    </w:rPr>
  </w:style>
  <w:style w:type="character" w:customStyle="1" w:styleId="KommentinotsikkoChar">
    <w:name w:val="Kommentin otsikko Char"/>
    <w:basedOn w:val="KommentintekstiChar"/>
    <w:link w:val="Kommentinotsikko"/>
    <w:uiPriority w:val="99"/>
    <w:semiHidden/>
    <w:rsid w:val="003F5081"/>
    <w:rPr>
      <w:b/>
      <w:bCs/>
      <w:sz w:val="20"/>
      <w:szCs w:val="20"/>
    </w:rPr>
  </w:style>
  <w:style w:type="character" w:customStyle="1" w:styleId="Otsikko3Char">
    <w:name w:val="Otsikko 3 Char"/>
    <w:basedOn w:val="Kappaleenoletusfontti"/>
    <w:link w:val="Otsikko3"/>
    <w:uiPriority w:val="9"/>
    <w:rsid w:val="000760C8"/>
    <w:rPr>
      <w:rFonts w:asciiTheme="majorHAnsi" w:eastAsiaTheme="majorEastAsia" w:hAnsiTheme="majorHAnsi" w:cstheme="majorBidi"/>
      <w:color w:val="1F3763" w:themeColor="accent1" w:themeShade="7F"/>
      <w:sz w:val="24"/>
      <w:szCs w:val="24"/>
    </w:rPr>
  </w:style>
  <w:style w:type="paragraph" w:styleId="Sisllysluettelonotsikko">
    <w:name w:val="TOC Heading"/>
    <w:basedOn w:val="Otsikko1"/>
    <w:next w:val="Normaali"/>
    <w:uiPriority w:val="39"/>
    <w:unhideWhenUsed/>
    <w:qFormat/>
    <w:rsid w:val="000760C8"/>
    <w:pPr>
      <w:spacing w:before="240" w:line="259" w:lineRule="auto"/>
      <w:outlineLvl w:val="9"/>
    </w:pPr>
    <w:rPr>
      <w:rFonts w:asciiTheme="majorHAnsi" w:hAnsiTheme="majorHAnsi"/>
      <w:b w:val="0"/>
      <w:bCs w:val="0"/>
      <w:color w:val="2F5496" w:themeColor="accent1" w:themeShade="BF"/>
      <w:szCs w:val="32"/>
      <w:lang w:eastAsia="fi-FI"/>
    </w:rPr>
  </w:style>
  <w:style w:type="paragraph" w:styleId="Sisluet1">
    <w:name w:val="toc 1"/>
    <w:basedOn w:val="Normaali"/>
    <w:next w:val="Normaali"/>
    <w:autoRedefine/>
    <w:uiPriority w:val="39"/>
    <w:unhideWhenUsed/>
    <w:rsid w:val="000760C8"/>
    <w:pPr>
      <w:spacing w:after="100"/>
    </w:pPr>
  </w:style>
  <w:style w:type="paragraph" w:styleId="Sisluet2">
    <w:name w:val="toc 2"/>
    <w:basedOn w:val="Normaali"/>
    <w:next w:val="Normaali"/>
    <w:autoRedefine/>
    <w:uiPriority w:val="39"/>
    <w:unhideWhenUsed/>
    <w:rsid w:val="000760C8"/>
    <w:pPr>
      <w:spacing w:after="100"/>
      <w:ind w:left="220"/>
    </w:pPr>
  </w:style>
  <w:style w:type="paragraph" w:styleId="Sisluet3">
    <w:name w:val="toc 3"/>
    <w:basedOn w:val="Normaali"/>
    <w:next w:val="Normaali"/>
    <w:autoRedefine/>
    <w:uiPriority w:val="39"/>
    <w:unhideWhenUsed/>
    <w:rsid w:val="000760C8"/>
    <w:pPr>
      <w:spacing w:after="100"/>
      <w:ind w:left="440"/>
    </w:pPr>
  </w:style>
  <w:style w:type="character" w:styleId="Hyperlinkki">
    <w:name w:val="Hyperlink"/>
    <w:basedOn w:val="Kappaleenoletusfontti"/>
    <w:uiPriority w:val="99"/>
    <w:unhideWhenUsed/>
    <w:rsid w:val="000760C8"/>
    <w:rPr>
      <w:color w:val="0563C1" w:themeColor="hyperlink"/>
      <w:u w:val="single"/>
    </w:rPr>
  </w:style>
  <w:style w:type="paragraph" w:styleId="Yltunniste">
    <w:name w:val="header"/>
    <w:basedOn w:val="Normaali"/>
    <w:link w:val="YltunnisteChar"/>
    <w:uiPriority w:val="99"/>
    <w:unhideWhenUsed/>
    <w:rsid w:val="0051683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16836"/>
  </w:style>
  <w:style w:type="paragraph" w:styleId="Alatunniste">
    <w:name w:val="footer"/>
    <w:basedOn w:val="Normaali"/>
    <w:link w:val="AlatunnisteChar"/>
    <w:uiPriority w:val="99"/>
    <w:unhideWhenUsed/>
    <w:rsid w:val="0051683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16836"/>
  </w:style>
  <w:style w:type="paragraph" w:styleId="Eivli">
    <w:name w:val="No Spacing"/>
    <w:link w:val="EivliChar"/>
    <w:uiPriority w:val="1"/>
    <w:qFormat/>
    <w:rsid w:val="00021630"/>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021630"/>
    <w:rPr>
      <w:rFonts w:eastAsiaTheme="minorEastAsia"/>
      <w:lang w:eastAsia="fi-FI"/>
    </w:rPr>
  </w:style>
  <w:style w:type="paragraph" w:customStyle="1" w:styleId="Default">
    <w:name w:val="Default"/>
    <w:basedOn w:val="Normaali"/>
    <w:rsid w:val="00640DB3"/>
    <w:pPr>
      <w:autoSpaceDE w:val="0"/>
      <w:autoSpaceDN w:val="0"/>
      <w:spacing w:after="0" w:line="240" w:lineRule="auto"/>
    </w:pPr>
    <w:rPr>
      <w:rFonts w:ascii="Calibri" w:hAnsi="Calibri" w:cs="Calibri"/>
      <w:color w:val="000000"/>
      <w:szCs w:val="24"/>
    </w:rPr>
  </w:style>
  <w:style w:type="paragraph" w:styleId="Muutos">
    <w:name w:val="Revision"/>
    <w:hidden/>
    <w:uiPriority w:val="99"/>
    <w:semiHidden/>
    <w:rsid w:val="00442A64"/>
    <w:pPr>
      <w:spacing w:after="0" w:line="240" w:lineRule="auto"/>
    </w:pPr>
  </w:style>
  <w:style w:type="character" w:styleId="Voimakas">
    <w:name w:val="Strong"/>
    <w:basedOn w:val="Kappaleenoletusfontti"/>
    <w:uiPriority w:val="22"/>
    <w:qFormat/>
    <w:rsid w:val="00E41C36"/>
    <w:rPr>
      <w:b/>
      <w:bCs/>
    </w:rPr>
  </w:style>
  <w:style w:type="character" w:customStyle="1" w:styleId="palstalihava">
    <w:name w:val="palsta_lihava"/>
    <w:basedOn w:val="Kappaleenoletusfontti"/>
    <w:rsid w:val="00332D5A"/>
  </w:style>
  <w:style w:type="character" w:customStyle="1" w:styleId="bold">
    <w:name w:val="bold"/>
    <w:basedOn w:val="Kappaleenoletusfontti"/>
    <w:rsid w:val="00721BEF"/>
  </w:style>
  <w:style w:type="character" w:styleId="Maininta">
    <w:name w:val="Mention"/>
    <w:basedOn w:val="Kappaleenoletusfontti"/>
    <w:uiPriority w:val="99"/>
    <w:unhideWhenUsed/>
    <w:rPr>
      <w:color w:val="2B579A"/>
      <w:shd w:val="clear" w:color="auto" w:fill="E6E6E6"/>
    </w:rPr>
  </w:style>
  <w:style w:type="character" w:customStyle="1" w:styleId="normaltextrun">
    <w:name w:val="normaltextrun"/>
    <w:basedOn w:val="Kappaleenoletusfontti"/>
    <w:rsid w:val="00C45699"/>
  </w:style>
  <w:style w:type="character" w:customStyle="1" w:styleId="eop">
    <w:name w:val="eop"/>
    <w:basedOn w:val="Kappaleenoletusfontti"/>
    <w:rsid w:val="00C45699"/>
  </w:style>
  <w:style w:type="character" w:customStyle="1" w:styleId="Otsikko5Char">
    <w:name w:val="Otsikko 5 Char"/>
    <w:basedOn w:val="Kappaleenoletusfontti"/>
    <w:link w:val="Otsikko5"/>
    <w:uiPriority w:val="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3167">
      <w:bodyDiv w:val="1"/>
      <w:marLeft w:val="0"/>
      <w:marRight w:val="0"/>
      <w:marTop w:val="0"/>
      <w:marBottom w:val="0"/>
      <w:divBdr>
        <w:top w:val="none" w:sz="0" w:space="0" w:color="auto"/>
        <w:left w:val="none" w:sz="0" w:space="0" w:color="auto"/>
        <w:bottom w:val="none" w:sz="0" w:space="0" w:color="auto"/>
        <w:right w:val="none" w:sz="0" w:space="0" w:color="auto"/>
      </w:divBdr>
    </w:div>
    <w:div w:id="116416676">
      <w:bodyDiv w:val="1"/>
      <w:marLeft w:val="0"/>
      <w:marRight w:val="0"/>
      <w:marTop w:val="0"/>
      <w:marBottom w:val="0"/>
      <w:divBdr>
        <w:top w:val="none" w:sz="0" w:space="0" w:color="auto"/>
        <w:left w:val="none" w:sz="0" w:space="0" w:color="auto"/>
        <w:bottom w:val="none" w:sz="0" w:space="0" w:color="auto"/>
        <w:right w:val="none" w:sz="0" w:space="0" w:color="auto"/>
      </w:divBdr>
    </w:div>
    <w:div w:id="140510903">
      <w:bodyDiv w:val="1"/>
      <w:marLeft w:val="0"/>
      <w:marRight w:val="0"/>
      <w:marTop w:val="0"/>
      <w:marBottom w:val="0"/>
      <w:divBdr>
        <w:top w:val="none" w:sz="0" w:space="0" w:color="auto"/>
        <w:left w:val="none" w:sz="0" w:space="0" w:color="auto"/>
        <w:bottom w:val="none" w:sz="0" w:space="0" w:color="auto"/>
        <w:right w:val="none" w:sz="0" w:space="0" w:color="auto"/>
      </w:divBdr>
    </w:div>
    <w:div w:id="247233353">
      <w:bodyDiv w:val="1"/>
      <w:marLeft w:val="0"/>
      <w:marRight w:val="0"/>
      <w:marTop w:val="0"/>
      <w:marBottom w:val="0"/>
      <w:divBdr>
        <w:top w:val="none" w:sz="0" w:space="0" w:color="auto"/>
        <w:left w:val="none" w:sz="0" w:space="0" w:color="auto"/>
        <w:bottom w:val="none" w:sz="0" w:space="0" w:color="auto"/>
        <w:right w:val="none" w:sz="0" w:space="0" w:color="auto"/>
      </w:divBdr>
      <w:divsChild>
        <w:div w:id="928348685">
          <w:marLeft w:val="0"/>
          <w:marRight w:val="0"/>
          <w:marTop w:val="0"/>
          <w:marBottom w:val="0"/>
          <w:divBdr>
            <w:top w:val="none" w:sz="0" w:space="0" w:color="auto"/>
            <w:left w:val="none" w:sz="0" w:space="0" w:color="auto"/>
            <w:bottom w:val="none" w:sz="0" w:space="0" w:color="auto"/>
            <w:right w:val="none" w:sz="0" w:space="0" w:color="auto"/>
          </w:divBdr>
        </w:div>
        <w:div w:id="1797525468">
          <w:marLeft w:val="0"/>
          <w:marRight w:val="0"/>
          <w:marTop w:val="0"/>
          <w:marBottom w:val="0"/>
          <w:divBdr>
            <w:top w:val="none" w:sz="0" w:space="0" w:color="auto"/>
            <w:left w:val="none" w:sz="0" w:space="0" w:color="auto"/>
            <w:bottom w:val="none" w:sz="0" w:space="0" w:color="auto"/>
            <w:right w:val="none" w:sz="0" w:space="0" w:color="auto"/>
          </w:divBdr>
        </w:div>
        <w:div w:id="1962104793">
          <w:marLeft w:val="0"/>
          <w:marRight w:val="0"/>
          <w:marTop w:val="0"/>
          <w:marBottom w:val="0"/>
          <w:divBdr>
            <w:top w:val="none" w:sz="0" w:space="0" w:color="auto"/>
            <w:left w:val="none" w:sz="0" w:space="0" w:color="auto"/>
            <w:bottom w:val="none" w:sz="0" w:space="0" w:color="auto"/>
            <w:right w:val="none" w:sz="0" w:space="0" w:color="auto"/>
          </w:divBdr>
        </w:div>
        <w:div w:id="2110343971">
          <w:marLeft w:val="0"/>
          <w:marRight w:val="0"/>
          <w:marTop w:val="0"/>
          <w:marBottom w:val="0"/>
          <w:divBdr>
            <w:top w:val="none" w:sz="0" w:space="0" w:color="auto"/>
            <w:left w:val="none" w:sz="0" w:space="0" w:color="auto"/>
            <w:bottom w:val="none" w:sz="0" w:space="0" w:color="auto"/>
            <w:right w:val="none" w:sz="0" w:space="0" w:color="auto"/>
          </w:divBdr>
        </w:div>
      </w:divsChild>
    </w:div>
    <w:div w:id="332799594">
      <w:bodyDiv w:val="1"/>
      <w:marLeft w:val="0"/>
      <w:marRight w:val="0"/>
      <w:marTop w:val="0"/>
      <w:marBottom w:val="0"/>
      <w:divBdr>
        <w:top w:val="none" w:sz="0" w:space="0" w:color="auto"/>
        <w:left w:val="none" w:sz="0" w:space="0" w:color="auto"/>
        <w:bottom w:val="none" w:sz="0" w:space="0" w:color="auto"/>
        <w:right w:val="none" w:sz="0" w:space="0" w:color="auto"/>
      </w:divBdr>
      <w:divsChild>
        <w:div w:id="819031200">
          <w:marLeft w:val="0"/>
          <w:marRight w:val="0"/>
          <w:marTop w:val="0"/>
          <w:marBottom w:val="0"/>
          <w:divBdr>
            <w:top w:val="none" w:sz="0" w:space="0" w:color="auto"/>
            <w:left w:val="none" w:sz="0" w:space="0" w:color="auto"/>
            <w:bottom w:val="none" w:sz="0" w:space="0" w:color="auto"/>
            <w:right w:val="none" w:sz="0" w:space="0" w:color="auto"/>
          </w:divBdr>
          <w:divsChild>
            <w:div w:id="51927308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334309993">
      <w:bodyDiv w:val="1"/>
      <w:marLeft w:val="0"/>
      <w:marRight w:val="0"/>
      <w:marTop w:val="0"/>
      <w:marBottom w:val="0"/>
      <w:divBdr>
        <w:top w:val="none" w:sz="0" w:space="0" w:color="auto"/>
        <w:left w:val="none" w:sz="0" w:space="0" w:color="auto"/>
        <w:bottom w:val="none" w:sz="0" w:space="0" w:color="auto"/>
        <w:right w:val="none" w:sz="0" w:space="0" w:color="auto"/>
      </w:divBdr>
      <w:divsChild>
        <w:div w:id="659579389">
          <w:marLeft w:val="0"/>
          <w:marRight w:val="0"/>
          <w:marTop w:val="0"/>
          <w:marBottom w:val="0"/>
          <w:divBdr>
            <w:top w:val="none" w:sz="0" w:space="0" w:color="auto"/>
            <w:left w:val="none" w:sz="0" w:space="0" w:color="auto"/>
            <w:bottom w:val="none" w:sz="0" w:space="0" w:color="auto"/>
            <w:right w:val="none" w:sz="0" w:space="0" w:color="auto"/>
          </w:divBdr>
        </w:div>
        <w:div w:id="685979455">
          <w:marLeft w:val="0"/>
          <w:marRight w:val="0"/>
          <w:marTop w:val="0"/>
          <w:marBottom w:val="0"/>
          <w:divBdr>
            <w:top w:val="none" w:sz="0" w:space="0" w:color="auto"/>
            <w:left w:val="none" w:sz="0" w:space="0" w:color="auto"/>
            <w:bottom w:val="none" w:sz="0" w:space="0" w:color="auto"/>
            <w:right w:val="none" w:sz="0" w:space="0" w:color="auto"/>
          </w:divBdr>
        </w:div>
        <w:div w:id="735400750">
          <w:marLeft w:val="0"/>
          <w:marRight w:val="0"/>
          <w:marTop w:val="0"/>
          <w:marBottom w:val="0"/>
          <w:divBdr>
            <w:top w:val="none" w:sz="0" w:space="0" w:color="auto"/>
            <w:left w:val="none" w:sz="0" w:space="0" w:color="auto"/>
            <w:bottom w:val="none" w:sz="0" w:space="0" w:color="auto"/>
            <w:right w:val="none" w:sz="0" w:space="0" w:color="auto"/>
          </w:divBdr>
        </w:div>
        <w:div w:id="1493763347">
          <w:marLeft w:val="0"/>
          <w:marRight w:val="0"/>
          <w:marTop w:val="0"/>
          <w:marBottom w:val="0"/>
          <w:divBdr>
            <w:top w:val="none" w:sz="0" w:space="0" w:color="auto"/>
            <w:left w:val="none" w:sz="0" w:space="0" w:color="auto"/>
            <w:bottom w:val="none" w:sz="0" w:space="0" w:color="auto"/>
            <w:right w:val="none" w:sz="0" w:space="0" w:color="auto"/>
          </w:divBdr>
        </w:div>
      </w:divsChild>
    </w:div>
    <w:div w:id="409426234">
      <w:bodyDiv w:val="1"/>
      <w:marLeft w:val="0"/>
      <w:marRight w:val="0"/>
      <w:marTop w:val="0"/>
      <w:marBottom w:val="0"/>
      <w:divBdr>
        <w:top w:val="none" w:sz="0" w:space="0" w:color="auto"/>
        <w:left w:val="none" w:sz="0" w:space="0" w:color="auto"/>
        <w:bottom w:val="none" w:sz="0" w:space="0" w:color="auto"/>
        <w:right w:val="none" w:sz="0" w:space="0" w:color="auto"/>
      </w:divBdr>
    </w:div>
    <w:div w:id="426197755">
      <w:bodyDiv w:val="1"/>
      <w:marLeft w:val="0"/>
      <w:marRight w:val="0"/>
      <w:marTop w:val="0"/>
      <w:marBottom w:val="0"/>
      <w:divBdr>
        <w:top w:val="none" w:sz="0" w:space="0" w:color="auto"/>
        <w:left w:val="none" w:sz="0" w:space="0" w:color="auto"/>
        <w:bottom w:val="none" w:sz="0" w:space="0" w:color="auto"/>
        <w:right w:val="none" w:sz="0" w:space="0" w:color="auto"/>
      </w:divBdr>
      <w:divsChild>
        <w:div w:id="152912560">
          <w:marLeft w:val="0"/>
          <w:marRight w:val="0"/>
          <w:marTop w:val="0"/>
          <w:marBottom w:val="0"/>
          <w:divBdr>
            <w:top w:val="none" w:sz="0" w:space="0" w:color="auto"/>
            <w:left w:val="none" w:sz="0" w:space="0" w:color="auto"/>
            <w:bottom w:val="none" w:sz="0" w:space="0" w:color="auto"/>
            <w:right w:val="none" w:sz="0" w:space="0" w:color="auto"/>
          </w:divBdr>
          <w:divsChild>
            <w:div w:id="52857063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63891050">
      <w:bodyDiv w:val="1"/>
      <w:marLeft w:val="0"/>
      <w:marRight w:val="0"/>
      <w:marTop w:val="0"/>
      <w:marBottom w:val="0"/>
      <w:divBdr>
        <w:top w:val="none" w:sz="0" w:space="0" w:color="auto"/>
        <w:left w:val="none" w:sz="0" w:space="0" w:color="auto"/>
        <w:bottom w:val="none" w:sz="0" w:space="0" w:color="auto"/>
        <w:right w:val="none" w:sz="0" w:space="0" w:color="auto"/>
      </w:divBdr>
    </w:div>
    <w:div w:id="517694436">
      <w:bodyDiv w:val="1"/>
      <w:marLeft w:val="0"/>
      <w:marRight w:val="0"/>
      <w:marTop w:val="0"/>
      <w:marBottom w:val="0"/>
      <w:divBdr>
        <w:top w:val="none" w:sz="0" w:space="0" w:color="auto"/>
        <w:left w:val="none" w:sz="0" w:space="0" w:color="auto"/>
        <w:bottom w:val="none" w:sz="0" w:space="0" w:color="auto"/>
        <w:right w:val="none" w:sz="0" w:space="0" w:color="auto"/>
      </w:divBdr>
    </w:div>
    <w:div w:id="623459968">
      <w:bodyDiv w:val="1"/>
      <w:marLeft w:val="0"/>
      <w:marRight w:val="0"/>
      <w:marTop w:val="0"/>
      <w:marBottom w:val="0"/>
      <w:divBdr>
        <w:top w:val="none" w:sz="0" w:space="0" w:color="auto"/>
        <w:left w:val="none" w:sz="0" w:space="0" w:color="auto"/>
        <w:bottom w:val="none" w:sz="0" w:space="0" w:color="auto"/>
        <w:right w:val="none" w:sz="0" w:space="0" w:color="auto"/>
      </w:divBdr>
      <w:divsChild>
        <w:div w:id="447041377">
          <w:marLeft w:val="0"/>
          <w:marRight w:val="0"/>
          <w:marTop w:val="0"/>
          <w:marBottom w:val="0"/>
          <w:divBdr>
            <w:top w:val="none" w:sz="0" w:space="0" w:color="auto"/>
            <w:left w:val="none" w:sz="0" w:space="0" w:color="auto"/>
            <w:bottom w:val="none" w:sz="0" w:space="0" w:color="auto"/>
            <w:right w:val="none" w:sz="0" w:space="0" w:color="auto"/>
          </w:divBdr>
          <w:divsChild>
            <w:div w:id="1379277089">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644163975">
      <w:bodyDiv w:val="1"/>
      <w:marLeft w:val="0"/>
      <w:marRight w:val="0"/>
      <w:marTop w:val="0"/>
      <w:marBottom w:val="0"/>
      <w:divBdr>
        <w:top w:val="none" w:sz="0" w:space="0" w:color="auto"/>
        <w:left w:val="none" w:sz="0" w:space="0" w:color="auto"/>
        <w:bottom w:val="none" w:sz="0" w:space="0" w:color="auto"/>
        <w:right w:val="none" w:sz="0" w:space="0" w:color="auto"/>
      </w:divBdr>
      <w:divsChild>
        <w:div w:id="1421214733">
          <w:marLeft w:val="0"/>
          <w:marRight w:val="0"/>
          <w:marTop w:val="0"/>
          <w:marBottom w:val="0"/>
          <w:divBdr>
            <w:top w:val="none" w:sz="0" w:space="0" w:color="auto"/>
            <w:left w:val="none" w:sz="0" w:space="0" w:color="auto"/>
            <w:bottom w:val="none" w:sz="0" w:space="0" w:color="auto"/>
            <w:right w:val="none" w:sz="0" w:space="0" w:color="auto"/>
          </w:divBdr>
          <w:divsChild>
            <w:div w:id="71574158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669603443">
      <w:bodyDiv w:val="1"/>
      <w:marLeft w:val="0"/>
      <w:marRight w:val="0"/>
      <w:marTop w:val="0"/>
      <w:marBottom w:val="0"/>
      <w:divBdr>
        <w:top w:val="none" w:sz="0" w:space="0" w:color="auto"/>
        <w:left w:val="none" w:sz="0" w:space="0" w:color="auto"/>
        <w:bottom w:val="none" w:sz="0" w:space="0" w:color="auto"/>
        <w:right w:val="none" w:sz="0" w:space="0" w:color="auto"/>
      </w:divBdr>
      <w:divsChild>
        <w:div w:id="209850233">
          <w:marLeft w:val="0"/>
          <w:marRight w:val="0"/>
          <w:marTop w:val="0"/>
          <w:marBottom w:val="0"/>
          <w:divBdr>
            <w:top w:val="none" w:sz="0" w:space="0" w:color="auto"/>
            <w:left w:val="none" w:sz="0" w:space="0" w:color="auto"/>
            <w:bottom w:val="none" w:sz="0" w:space="0" w:color="auto"/>
            <w:right w:val="none" w:sz="0" w:space="0" w:color="auto"/>
          </w:divBdr>
        </w:div>
        <w:div w:id="324632507">
          <w:marLeft w:val="0"/>
          <w:marRight w:val="0"/>
          <w:marTop w:val="0"/>
          <w:marBottom w:val="0"/>
          <w:divBdr>
            <w:top w:val="none" w:sz="0" w:space="0" w:color="auto"/>
            <w:left w:val="none" w:sz="0" w:space="0" w:color="auto"/>
            <w:bottom w:val="none" w:sz="0" w:space="0" w:color="auto"/>
            <w:right w:val="none" w:sz="0" w:space="0" w:color="auto"/>
          </w:divBdr>
        </w:div>
        <w:div w:id="561915640">
          <w:marLeft w:val="0"/>
          <w:marRight w:val="0"/>
          <w:marTop w:val="0"/>
          <w:marBottom w:val="0"/>
          <w:divBdr>
            <w:top w:val="none" w:sz="0" w:space="0" w:color="auto"/>
            <w:left w:val="none" w:sz="0" w:space="0" w:color="auto"/>
            <w:bottom w:val="none" w:sz="0" w:space="0" w:color="auto"/>
            <w:right w:val="none" w:sz="0" w:space="0" w:color="auto"/>
          </w:divBdr>
        </w:div>
        <w:div w:id="1386106506">
          <w:marLeft w:val="0"/>
          <w:marRight w:val="0"/>
          <w:marTop w:val="0"/>
          <w:marBottom w:val="0"/>
          <w:divBdr>
            <w:top w:val="none" w:sz="0" w:space="0" w:color="auto"/>
            <w:left w:val="none" w:sz="0" w:space="0" w:color="auto"/>
            <w:bottom w:val="none" w:sz="0" w:space="0" w:color="auto"/>
            <w:right w:val="none" w:sz="0" w:space="0" w:color="auto"/>
          </w:divBdr>
        </w:div>
        <w:div w:id="1440298237">
          <w:marLeft w:val="0"/>
          <w:marRight w:val="0"/>
          <w:marTop w:val="0"/>
          <w:marBottom w:val="0"/>
          <w:divBdr>
            <w:top w:val="none" w:sz="0" w:space="0" w:color="auto"/>
            <w:left w:val="none" w:sz="0" w:space="0" w:color="auto"/>
            <w:bottom w:val="none" w:sz="0" w:space="0" w:color="auto"/>
            <w:right w:val="none" w:sz="0" w:space="0" w:color="auto"/>
          </w:divBdr>
        </w:div>
      </w:divsChild>
    </w:div>
    <w:div w:id="677386403">
      <w:bodyDiv w:val="1"/>
      <w:marLeft w:val="0"/>
      <w:marRight w:val="0"/>
      <w:marTop w:val="0"/>
      <w:marBottom w:val="0"/>
      <w:divBdr>
        <w:top w:val="none" w:sz="0" w:space="0" w:color="auto"/>
        <w:left w:val="none" w:sz="0" w:space="0" w:color="auto"/>
        <w:bottom w:val="none" w:sz="0" w:space="0" w:color="auto"/>
        <w:right w:val="none" w:sz="0" w:space="0" w:color="auto"/>
      </w:divBdr>
      <w:divsChild>
        <w:div w:id="377821883">
          <w:marLeft w:val="0"/>
          <w:marRight w:val="0"/>
          <w:marTop w:val="0"/>
          <w:marBottom w:val="0"/>
          <w:divBdr>
            <w:top w:val="none" w:sz="0" w:space="0" w:color="auto"/>
            <w:left w:val="none" w:sz="0" w:space="0" w:color="auto"/>
            <w:bottom w:val="none" w:sz="0" w:space="0" w:color="auto"/>
            <w:right w:val="none" w:sz="0" w:space="0" w:color="auto"/>
          </w:divBdr>
        </w:div>
        <w:div w:id="648555092">
          <w:marLeft w:val="0"/>
          <w:marRight w:val="0"/>
          <w:marTop w:val="0"/>
          <w:marBottom w:val="0"/>
          <w:divBdr>
            <w:top w:val="none" w:sz="0" w:space="0" w:color="auto"/>
            <w:left w:val="none" w:sz="0" w:space="0" w:color="auto"/>
            <w:bottom w:val="none" w:sz="0" w:space="0" w:color="auto"/>
            <w:right w:val="none" w:sz="0" w:space="0" w:color="auto"/>
          </w:divBdr>
        </w:div>
        <w:div w:id="1515918118">
          <w:marLeft w:val="0"/>
          <w:marRight w:val="0"/>
          <w:marTop w:val="0"/>
          <w:marBottom w:val="0"/>
          <w:divBdr>
            <w:top w:val="none" w:sz="0" w:space="0" w:color="auto"/>
            <w:left w:val="none" w:sz="0" w:space="0" w:color="auto"/>
            <w:bottom w:val="none" w:sz="0" w:space="0" w:color="auto"/>
            <w:right w:val="none" w:sz="0" w:space="0" w:color="auto"/>
          </w:divBdr>
        </w:div>
        <w:div w:id="2042167920">
          <w:marLeft w:val="0"/>
          <w:marRight w:val="0"/>
          <w:marTop w:val="0"/>
          <w:marBottom w:val="0"/>
          <w:divBdr>
            <w:top w:val="none" w:sz="0" w:space="0" w:color="auto"/>
            <w:left w:val="none" w:sz="0" w:space="0" w:color="auto"/>
            <w:bottom w:val="none" w:sz="0" w:space="0" w:color="auto"/>
            <w:right w:val="none" w:sz="0" w:space="0" w:color="auto"/>
          </w:divBdr>
        </w:div>
        <w:div w:id="2116779858">
          <w:marLeft w:val="0"/>
          <w:marRight w:val="0"/>
          <w:marTop w:val="0"/>
          <w:marBottom w:val="0"/>
          <w:divBdr>
            <w:top w:val="none" w:sz="0" w:space="0" w:color="auto"/>
            <w:left w:val="none" w:sz="0" w:space="0" w:color="auto"/>
            <w:bottom w:val="none" w:sz="0" w:space="0" w:color="auto"/>
            <w:right w:val="none" w:sz="0" w:space="0" w:color="auto"/>
          </w:divBdr>
        </w:div>
      </w:divsChild>
    </w:div>
    <w:div w:id="700008438">
      <w:bodyDiv w:val="1"/>
      <w:marLeft w:val="0"/>
      <w:marRight w:val="0"/>
      <w:marTop w:val="0"/>
      <w:marBottom w:val="0"/>
      <w:divBdr>
        <w:top w:val="none" w:sz="0" w:space="0" w:color="auto"/>
        <w:left w:val="none" w:sz="0" w:space="0" w:color="auto"/>
        <w:bottom w:val="none" w:sz="0" w:space="0" w:color="auto"/>
        <w:right w:val="none" w:sz="0" w:space="0" w:color="auto"/>
      </w:divBdr>
    </w:div>
    <w:div w:id="725690724">
      <w:bodyDiv w:val="1"/>
      <w:marLeft w:val="0"/>
      <w:marRight w:val="0"/>
      <w:marTop w:val="0"/>
      <w:marBottom w:val="0"/>
      <w:divBdr>
        <w:top w:val="none" w:sz="0" w:space="0" w:color="auto"/>
        <w:left w:val="none" w:sz="0" w:space="0" w:color="auto"/>
        <w:bottom w:val="none" w:sz="0" w:space="0" w:color="auto"/>
        <w:right w:val="none" w:sz="0" w:space="0" w:color="auto"/>
      </w:divBdr>
      <w:divsChild>
        <w:div w:id="702481170">
          <w:marLeft w:val="0"/>
          <w:marRight w:val="0"/>
          <w:marTop w:val="0"/>
          <w:marBottom w:val="0"/>
          <w:divBdr>
            <w:top w:val="none" w:sz="0" w:space="0" w:color="auto"/>
            <w:left w:val="none" w:sz="0" w:space="0" w:color="auto"/>
            <w:bottom w:val="none" w:sz="0" w:space="0" w:color="auto"/>
            <w:right w:val="none" w:sz="0" w:space="0" w:color="auto"/>
          </w:divBdr>
        </w:div>
        <w:div w:id="1101803936">
          <w:marLeft w:val="0"/>
          <w:marRight w:val="0"/>
          <w:marTop w:val="0"/>
          <w:marBottom w:val="0"/>
          <w:divBdr>
            <w:top w:val="none" w:sz="0" w:space="0" w:color="auto"/>
            <w:left w:val="none" w:sz="0" w:space="0" w:color="auto"/>
            <w:bottom w:val="none" w:sz="0" w:space="0" w:color="auto"/>
            <w:right w:val="none" w:sz="0" w:space="0" w:color="auto"/>
          </w:divBdr>
        </w:div>
        <w:div w:id="1252082118">
          <w:marLeft w:val="0"/>
          <w:marRight w:val="0"/>
          <w:marTop w:val="0"/>
          <w:marBottom w:val="0"/>
          <w:divBdr>
            <w:top w:val="none" w:sz="0" w:space="0" w:color="auto"/>
            <w:left w:val="none" w:sz="0" w:space="0" w:color="auto"/>
            <w:bottom w:val="none" w:sz="0" w:space="0" w:color="auto"/>
            <w:right w:val="none" w:sz="0" w:space="0" w:color="auto"/>
          </w:divBdr>
        </w:div>
        <w:div w:id="1388340449">
          <w:marLeft w:val="0"/>
          <w:marRight w:val="0"/>
          <w:marTop w:val="0"/>
          <w:marBottom w:val="0"/>
          <w:divBdr>
            <w:top w:val="none" w:sz="0" w:space="0" w:color="auto"/>
            <w:left w:val="none" w:sz="0" w:space="0" w:color="auto"/>
            <w:bottom w:val="none" w:sz="0" w:space="0" w:color="auto"/>
            <w:right w:val="none" w:sz="0" w:space="0" w:color="auto"/>
          </w:divBdr>
        </w:div>
        <w:div w:id="1428503274">
          <w:marLeft w:val="0"/>
          <w:marRight w:val="0"/>
          <w:marTop w:val="0"/>
          <w:marBottom w:val="0"/>
          <w:divBdr>
            <w:top w:val="none" w:sz="0" w:space="0" w:color="auto"/>
            <w:left w:val="none" w:sz="0" w:space="0" w:color="auto"/>
            <w:bottom w:val="none" w:sz="0" w:space="0" w:color="auto"/>
            <w:right w:val="none" w:sz="0" w:space="0" w:color="auto"/>
          </w:divBdr>
        </w:div>
        <w:div w:id="1753040843">
          <w:marLeft w:val="0"/>
          <w:marRight w:val="0"/>
          <w:marTop w:val="0"/>
          <w:marBottom w:val="0"/>
          <w:divBdr>
            <w:top w:val="none" w:sz="0" w:space="0" w:color="auto"/>
            <w:left w:val="none" w:sz="0" w:space="0" w:color="auto"/>
            <w:bottom w:val="none" w:sz="0" w:space="0" w:color="auto"/>
            <w:right w:val="none" w:sz="0" w:space="0" w:color="auto"/>
          </w:divBdr>
        </w:div>
      </w:divsChild>
    </w:div>
    <w:div w:id="745417252">
      <w:bodyDiv w:val="1"/>
      <w:marLeft w:val="0"/>
      <w:marRight w:val="0"/>
      <w:marTop w:val="0"/>
      <w:marBottom w:val="0"/>
      <w:divBdr>
        <w:top w:val="none" w:sz="0" w:space="0" w:color="auto"/>
        <w:left w:val="none" w:sz="0" w:space="0" w:color="auto"/>
        <w:bottom w:val="none" w:sz="0" w:space="0" w:color="auto"/>
        <w:right w:val="none" w:sz="0" w:space="0" w:color="auto"/>
      </w:divBdr>
      <w:divsChild>
        <w:div w:id="365062434">
          <w:marLeft w:val="0"/>
          <w:marRight w:val="0"/>
          <w:marTop w:val="0"/>
          <w:marBottom w:val="0"/>
          <w:divBdr>
            <w:top w:val="none" w:sz="0" w:space="0" w:color="auto"/>
            <w:left w:val="none" w:sz="0" w:space="0" w:color="auto"/>
            <w:bottom w:val="none" w:sz="0" w:space="0" w:color="auto"/>
            <w:right w:val="none" w:sz="0" w:space="0" w:color="auto"/>
          </w:divBdr>
        </w:div>
        <w:div w:id="487673496">
          <w:marLeft w:val="0"/>
          <w:marRight w:val="0"/>
          <w:marTop w:val="0"/>
          <w:marBottom w:val="0"/>
          <w:divBdr>
            <w:top w:val="none" w:sz="0" w:space="0" w:color="auto"/>
            <w:left w:val="none" w:sz="0" w:space="0" w:color="auto"/>
            <w:bottom w:val="none" w:sz="0" w:space="0" w:color="auto"/>
            <w:right w:val="none" w:sz="0" w:space="0" w:color="auto"/>
          </w:divBdr>
        </w:div>
        <w:div w:id="686060079">
          <w:marLeft w:val="0"/>
          <w:marRight w:val="0"/>
          <w:marTop w:val="0"/>
          <w:marBottom w:val="0"/>
          <w:divBdr>
            <w:top w:val="none" w:sz="0" w:space="0" w:color="auto"/>
            <w:left w:val="none" w:sz="0" w:space="0" w:color="auto"/>
            <w:bottom w:val="none" w:sz="0" w:space="0" w:color="auto"/>
            <w:right w:val="none" w:sz="0" w:space="0" w:color="auto"/>
          </w:divBdr>
        </w:div>
        <w:div w:id="805316840">
          <w:marLeft w:val="0"/>
          <w:marRight w:val="0"/>
          <w:marTop w:val="0"/>
          <w:marBottom w:val="0"/>
          <w:divBdr>
            <w:top w:val="none" w:sz="0" w:space="0" w:color="auto"/>
            <w:left w:val="none" w:sz="0" w:space="0" w:color="auto"/>
            <w:bottom w:val="none" w:sz="0" w:space="0" w:color="auto"/>
            <w:right w:val="none" w:sz="0" w:space="0" w:color="auto"/>
          </w:divBdr>
        </w:div>
        <w:div w:id="942345918">
          <w:marLeft w:val="0"/>
          <w:marRight w:val="0"/>
          <w:marTop w:val="0"/>
          <w:marBottom w:val="0"/>
          <w:divBdr>
            <w:top w:val="none" w:sz="0" w:space="0" w:color="auto"/>
            <w:left w:val="none" w:sz="0" w:space="0" w:color="auto"/>
            <w:bottom w:val="none" w:sz="0" w:space="0" w:color="auto"/>
            <w:right w:val="none" w:sz="0" w:space="0" w:color="auto"/>
          </w:divBdr>
        </w:div>
        <w:div w:id="1101682968">
          <w:marLeft w:val="0"/>
          <w:marRight w:val="0"/>
          <w:marTop w:val="0"/>
          <w:marBottom w:val="0"/>
          <w:divBdr>
            <w:top w:val="none" w:sz="0" w:space="0" w:color="auto"/>
            <w:left w:val="none" w:sz="0" w:space="0" w:color="auto"/>
            <w:bottom w:val="none" w:sz="0" w:space="0" w:color="auto"/>
            <w:right w:val="none" w:sz="0" w:space="0" w:color="auto"/>
          </w:divBdr>
        </w:div>
        <w:div w:id="1258518672">
          <w:marLeft w:val="0"/>
          <w:marRight w:val="0"/>
          <w:marTop w:val="0"/>
          <w:marBottom w:val="0"/>
          <w:divBdr>
            <w:top w:val="none" w:sz="0" w:space="0" w:color="auto"/>
            <w:left w:val="none" w:sz="0" w:space="0" w:color="auto"/>
            <w:bottom w:val="none" w:sz="0" w:space="0" w:color="auto"/>
            <w:right w:val="none" w:sz="0" w:space="0" w:color="auto"/>
          </w:divBdr>
        </w:div>
        <w:div w:id="1331564023">
          <w:marLeft w:val="0"/>
          <w:marRight w:val="0"/>
          <w:marTop w:val="0"/>
          <w:marBottom w:val="0"/>
          <w:divBdr>
            <w:top w:val="none" w:sz="0" w:space="0" w:color="auto"/>
            <w:left w:val="none" w:sz="0" w:space="0" w:color="auto"/>
            <w:bottom w:val="none" w:sz="0" w:space="0" w:color="auto"/>
            <w:right w:val="none" w:sz="0" w:space="0" w:color="auto"/>
          </w:divBdr>
        </w:div>
        <w:div w:id="1340738101">
          <w:marLeft w:val="0"/>
          <w:marRight w:val="0"/>
          <w:marTop w:val="0"/>
          <w:marBottom w:val="0"/>
          <w:divBdr>
            <w:top w:val="none" w:sz="0" w:space="0" w:color="auto"/>
            <w:left w:val="none" w:sz="0" w:space="0" w:color="auto"/>
            <w:bottom w:val="none" w:sz="0" w:space="0" w:color="auto"/>
            <w:right w:val="none" w:sz="0" w:space="0" w:color="auto"/>
          </w:divBdr>
        </w:div>
        <w:div w:id="1551576168">
          <w:marLeft w:val="0"/>
          <w:marRight w:val="0"/>
          <w:marTop w:val="0"/>
          <w:marBottom w:val="0"/>
          <w:divBdr>
            <w:top w:val="none" w:sz="0" w:space="0" w:color="auto"/>
            <w:left w:val="none" w:sz="0" w:space="0" w:color="auto"/>
            <w:bottom w:val="none" w:sz="0" w:space="0" w:color="auto"/>
            <w:right w:val="none" w:sz="0" w:space="0" w:color="auto"/>
          </w:divBdr>
        </w:div>
        <w:div w:id="1587769423">
          <w:marLeft w:val="0"/>
          <w:marRight w:val="0"/>
          <w:marTop w:val="0"/>
          <w:marBottom w:val="0"/>
          <w:divBdr>
            <w:top w:val="none" w:sz="0" w:space="0" w:color="auto"/>
            <w:left w:val="none" w:sz="0" w:space="0" w:color="auto"/>
            <w:bottom w:val="none" w:sz="0" w:space="0" w:color="auto"/>
            <w:right w:val="none" w:sz="0" w:space="0" w:color="auto"/>
          </w:divBdr>
        </w:div>
        <w:div w:id="1777018914">
          <w:marLeft w:val="0"/>
          <w:marRight w:val="0"/>
          <w:marTop w:val="0"/>
          <w:marBottom w:val="0"/>
          <w:divBdr>
            <w:top w:val="none" w:sz="0" w:space="0" w:color="auto"/>
            <w:left w:val="none" w:sz="0" w:space="0" w:color="auto"/>
            <w:bottom w:val="none" w:sz="0" w:space="0" w:color="auto"/>
            <w:right w:val="none" w:sz="0" w:space="0" w:color="auto"/>
          </w:divBdr>
        </w:div>
      </w:divsChild>
    </w:div>
    <w:div w:id="800922661">
      <w:bodyDiv w:val="1"/>
      <w:marLeft w:val="0"/>
      <w:marRight w:val="0"/>
      <w:marTop w:val="0"/>
      <w:marBottom w:val="0"/>
      <w:divBdr>
        <w:top w:val="none" w:sz="0" w:space="0" w:color="auto"/>
        <w:left w:val="none" w:sz="0" w:space="0" w:color="auto"/>
        <w:bottom w:val="none" w:sz="0" w:space="0" w:color="auto"/>
        <w:right w:val="none" w:sz="0" w:space="0" w:color="auto"/>
      </w:divBdr>
      <w:divsChild>
        <w:div w:id="1914702259">
          <w:marLeft w:val="0"/>
          <w:marRight w:val="0"/>
          <w:marTop w:val="0"/>
          <w:marBottom w:val="0"/>
          <w:divBdr>
            <w:top w:val="none" w:sz="0" w:space="0" w:color="auto"/>
            <w:left w:val="none" w:sz="0" w:space="0" w:color="auto"/>
            <w:bottom w:val="none" w:sz="0" w:space="0" w:color="auto"/>
            <w:right w:val="none" w:sz="0" w:space="0" w:color="auto"/>
          </w:divBdr>
          <w:divsChild>
            <w:div w:id="50170051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867066865">
      <w:bodyDiv w:val="1"/>
      <w:marLeft w:val="0"/>
      <w:marRight w:val="0"/>
      <w:marTop w:val="0"/>
      <w:marBottom w:val="0"/>
      <w:divBdr>
        <w:top w:val="none" w:sz="0" w:space="0" w:color="auto"/>
        <w:left w:val="none" w:sz="0" w:space="0" w:color="auto"/>
        <w:bottom w:val="none" w:sz="0" w:space="0" w:color="auto"/>
        <w:right w:val="none" w:sz="0" w:space="0" w:color="auto"/>
      </w:divBdr>
      <w:divsChild>
        <w:div w:id="343870613">
          <w:marLeft w:val="0"/>
          <w:marRight w:val="0"/>
          <w:marTop w:val="0"/>
          <w:marBottom w:val="0"/>
          <w:divBdr>
            <w:top w:val="none" w:sz="0" w:space="0" w:color="auto"/>
            <w:left w:val="none" w:sz="0" w:space="0" w:color="auto"/>
            <w:bottom w:val="none" w:sz="0" w:space="0" w:color="auto"/>
            <w:right w:val="none" w:sz="0" w:space="0" w:color="auto"/>
          </w:divBdr>
        </w:div>
        <w:div w:id="398216638">
          <w:marLeft w:val="0"/>
          <w:marRight w:val="0"/>
          <w:marTop w:val="0"/>
          <w:marBottom w:val="0"/>
          <w:divBdr>
            <w:top w:val="none" w:sz="0" w:space="0" w:color="auto"/>
            <w:left w:val="none" w:sz="0" w:space="0" w:color="auto"/>
            <w:bottom w:val="none" w:sz="0" w:space="0" w:color="auto"/>
            <w:right w:val="none" w:sz="0" w:space="0" w:color="auto"/>
          </w:divBdr>
        </w:div>
        <w:div w:id="482549642">
          <w:marLeft w:val="0"/>
          <w:marRight w:val="0"/>
          <w:marTop w:val="0"/>
          <w:marBottom w:val="0"/>
          <w:divBdr>
            <w:top w:val="none" w:sz="0" w:space="0" w:color="auto"/>
            <w:left w:val="none" w:sz="0" w:space="0" w:color="auto"/>
            <w:bottom w:val="none" w:sz="0" w:space="0" w:color="auto"/>
            <w:right w:val="none" w:sz="0" w:space="0" w:color="auto"/>
          </w:divBdr>
        </w:div>
      </w:divsChild>
    </w:div>
    <w:div w:id="898976846">
      <w:bodyDiv w:val="1"/>
      <w:marLeft w:val="0"/>
      <w:marRight w:val="0"/>
      <w:marTop w:val="0"/>
      <w:marBottom w:val="0"/>
      <w:divBdr>
        <w:top w:val="none" w:sz="0" w:space="0" w:color="auto"/>
        <w:left w:val="none" w:sz="0" w:space="0" w:color="auto"/>
        <w:bottom w:val="none" w:sz="0" w:space="0" w:color="auto"/>
        <w:right w:val="none" w:sz="0" w:space="0" w:color="auto"/>
      </w:divBdr>
      <w:divsChild>
        <w:div w:id="237835123">
          <w:marLeft w:val="0"/>
          <w:marRight w:val="0"/>
          <w:marTop w:val="0"/>
          <w:marBottom w:val="0"/>
          <w:divBdr>
            <w:top w:val="none" w:sz="0" w:space="0" w:color="auto"/>
            <w:left w:val="none" w:sz="0" w:space="0" w:color="auto"/>
            <w:bottom w:val="none" w:sz="0" w:space="0" w:color="auto"/>
            <w:right w:val="none" w:sz="0" w:space="0" w:color="auto"/>
          </w:divBdr>
        </w:div>
        <w:div w:id="699478971">
          <w:marLeft w:val="0"/>
          <w:marRight w:val="0"/>
          <w:marTop w:val="0"/>
          <w:marBottom w:val="0"/>
          <w:divBdr>
            <w:top w:val="none" w:sz="0" w:space="0" w:color="auto"/>
            <w:left w:val="none" w:sz="0" w:space="0" w:color="auto"/>
            <w:bottom w:val="none" w:sz="0" w:space="0" w:color="auto"/>
            <w:right w:val="none" w:sz="0" w:space="0" w:color="auto"/>
          </w:divBdr>
        </w:div>
        <w:div w:id="720372464">
          <w:marLeft w:val="0"/>
          <w:marRight w:val="0"/>
          <w:marTop w:val="0"/>
          <w:marBottom w:val="0"/>
          <w:divBdr>
            <w:top w:val="none" w:sz="0" w:space="0" w:color="auto"/>
            <w:left w:val="none" w:sz="0" w:space="0" w:color="auto"/>
            <w:bottom w:val="none" w:sz="0" w:space="0" w:color="auto"/>
            <w:right w:val="none" w:sz="0" w:space="0" w:color="auto"/>
          </w:divBdr>
        </w:div>
      </w:divsChild>
    </w:div>
    <w:div w:id="915868316">
      <w:bodyDiv w:val="1"/>
      <w:marLeft w:val="0"/>
      <w:marRight w:val="0"/>
      <w:marTop w:val="0"/>
      <w:marBottom w:val="0"/>
      <w:divBdr>
        <w:top w:val="none" w:sz="0" w:space="0" w:color="auto"/>
        <w:left w:val="none" w:sz="0" w:space="0" w:color="auto"/>
        <w:bottom w:val="none" w:sz="0" w:space="0" w:color="auto"/>
        <w:right w:val="none" w:sz="0" w:space="0" w:color="auto"/>
      </w:divBdr>
    </w:div>
    <w:div w:id="952131425">
      <w:bodyDiv w:val="1"/>
      <w:marLeft w:val="0"/>
      <w:marRight w:val="0"/>
      <w:marTop w:val="0"/>
      <w:marBottom w:val="0"/>
      <w:divBdr>
        <w:top w:val="none" w:sz="0" w:space="0" w:color="auto"/>
        <w:left w:val="none" w:sz="0" w:space="0" w:color="auto"/>
        <w:bottom w:val="none" w:sz="0" w:space="0" w:color="auto"/>
        <w:right w:val="none" w:sz="0" w:space="0" w:color="auto"/>
      </w:divBdr>
      <w:divsChild>
        <w:div w:id="832570062">
          <w:marLeft w:val="0"/>
          <w:marRight w:val="0"/>
          <w:marTop w:val="0"/>
          <w:marBottom w:val="0"/>
          <w:divBdr>
            <w:top w:val="none" w:sz="0" w:space="0" w:color="auto"/>
            <w:left w:val="none" w:sz="0" w:space="0" w:color="auto"/>
            <w:bottom w:val="none" w:sz="0" w:space="0" w:color="auto"/>
            <w:right w:val="none" w:sz="0" w:space="0" w:color="auto"/>
          </w:divBdr>
          <w:divsChild>
            <w:div w:id="926310111">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053650170">
      <w:bodyDiv w:val="1"/>
      <w:marLeft w:val="0"/>
      <w:marRight w:val="0"/>
      <w:marTop w:val="0"/>
      <w:marBottom w:val="0"/>
      <w:divBdr>
        <w:top w:val="none" w:sz="0" w:space="0" w:color="auto"/>
        <w:left w:val="none" w:sz="0" w:space="0" w:color="auto"/>
        <w:bottom w:val="none" w:sz="0" w:space="0" w:color="auto"/>
        <w:right w:val="none" w:sz="0" w:space="0" w:color="auto"/>
      </w:divBdr>
      <w:divsChild>
        <w:div w:id="2120099818">
          <w:marLeft w:val="0"/>
          <w:marRight w:val="0"/>
          <w:marTop w:val="0"/>
          <w:marBottom w:val="0"/>
          <w:divBdr>
            <w:top w:val="none" w:sz="0" w:space="0" w:color="auto"/>
            <w:left w:val="none" w:sz="0" w:space="0" w:color="auto"/>
            <w:bottom w:val="none" w:sz="0" w:space="0" w:color="auto"/>
            <w:right w:val="none" w:sz="0" w:space="0" w:color="auto"/>
          </w:divBdr>
          <w:divsChild>
            <w:div w:id="124541334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127042873">
      <w:bodyDiv w:val="1"/>
      <w:marLeft w:val="0"/>
      <w:marRight w:val="0"/>
      <w:marTop w:val="0"/>
      <w:marBottom w:val="0"/>
      <w:divBdr>
        <w:top w:val="none" w:sz="0" w:space="0" w:color="auto"/>
        <w:left w:val="none" w:sz="0" w:space="0" w:color="auto"/>
        <w:bottom w:val="none" w:sz="0" w:space="0" w:color="auto"/>
        <w:right w:val="none" w:sz="0" w:space="0" w:color="auto"/>
      </w:divBdr>
      <w:divsChild>
        <w:div w:id="132797165">
          <w:marLeft w:val="0"/>
          <w:marRight w:val="0"/>
          <w:marTop w:val="0"/>
          <w:marBottom w:val="0"/>
          <w:divBdr>
            <w:top w:val="none" w:sz="0" w:space="0" w:color="auto"/>
            <w:left w:val="none" w:sz="0" w:space="0" w:color="auto"/>
            <w:bottom w:val="none" w:sz="0" w:space="0" w:color="auto"/>
            <w:right w:val="none" w:sz="0" w:space="0" w:color="auto"/>
          </w:divBdr>
        </w:div>
        <w:div w:id="171646768">
          <w:marLeft w:val="0"/>
          <w:marRight w:val="0"/>
          <w:marTop w:val="0"/>
          <w:marBottom w:val="0"/>
          <w:divBdr>
            <w:top w:val="none" w:sz="0" w:space="0" w:color="auto"/>
            <w:left w:val="none" w:sz="0" w:space="0" w:color="auto"/>
            <w:bottom w:val="none" w:sz="0" w:space="0" w:color="auto"/>
            <w:right w:val="none" w:sz="0" w:space="0" w:color="auto"/>
          </w:divBdr>
        </w:div>
        <w:div w:id="432282019">
          <w:marLeft w:val="0"/>
          <w:marRight w:val="0"/>
          <w:marTop w:val="0"/>
          <w:marBottom w:val="0"/>
          <w:divBdr>
            <w:top w:val="none" w:sz="0" w:space="0" w:color="auto"/>
            <w:left w:val="none" w:sz="0" w:space="0" w:color="auto"/>
            <w:bottom w:val="none" w:sz="0" w:space="0" w:color="auto"/>
            <w:right w:val="none" w:sz="0" w:space="0" w:color="auto"/>
          </w:divBdr>
        </w:div>
        <w:div w:id="499195341">
          <w:marLeft w:val="0"/>
          <w:marRight w:val="0"/>
          <w:marTop w:val="0"/>
          <w:marBottom w:val="0"/>
          <w:divBdr>
            <w:top w:val="none" w:sz="0" w:space="0" w:color="auto"/>
            <w:left w:val="none" w:sz="0" w:space="0" w:color="auto"/>
            <w:bottom w:val="none" w:sz="0" w:space="0" w:color="auto"/>
            <w:right w:val="none" w:sz="0" w:space="0" w:color="auto"/>
          </w:divBdr>
        </w:div>
        <w:div w:id="550337902">
          <w:marLeft w:val="0"/>
          <w:marRight w:val="0"/>
          <w:marTop w:val="0"/>
          <w:marBottom w:val="0"/>
          <w:divBdr>
            <w:top w:val="none" w:sz="0" w:space="0" w:color="auto"/>
            <w:left w:val="none" w:sz="0" w:space="0" w:color="auto"/>
            <w:bottom w:val="none" w:sz="0" w:space="0" w:color="auto"/>
            <w:right w:val="none" w:sz="0" w:space="0" w:color="auto"/>
          </w:divBdr>
        </w:div>
        <w:div w:id="848133333">
          <w:marLeft w:val="0"/>
          <w:marRight w:val="0"/>
          <w:marTop w:val="0"/>
          <w:marBottom w:val="0"/>
          <w:divBdr>
            <w:top w:val="none" w:sz="0" w:space="0" w:color="auto"/>
            <w:left w:val="none" w:sz="0" w:space="0" w:color="auto"/>
            <w:bottom w:val="none" w:sz="0" w:space="0" w:color="auto"/>
            <w:right w:val="none" w:sz="0" w:space="0" w:color="auto"/>
          </w:divBdr>
        </w:div>
        <w:div w:id="878011285">
          <w:marLeft w:val="0"/>
          <w:marRight w:val="0"/>
          <w:marTop w:val="0"/>
          <w:marBottom w:val="0"/>
          <w:divBdr>
            <w:top w:val="none" w:sz="0" w:space="0" w:color="auto"/>
            <w:left w:val="none" w:sz="0" w:space="0" w:color="auto"/>
            <w:bottom w:val="none" w:sz="0" w:space="0" w:color="auto"/>
            <w:right w:val="none" w:sz="0" w:space="0" w:color="auto"/>
          </w:divBdr>
        </w:div>
        <w:div w:id="1328289661">
          <w:marLeft w:val="0"/>
          <w:marRight w:val="0"/>
          <w:marTop w:val="0"/>
          <w:marBottom w:val="0"/>
          <w:divBdr>
            <w:top w:val="none" w:sz="0" w:space="0" w:color="auto"/>
            <w:left w:val="none" w:sz="0" w:space="0" w:color="auto"/>
            <w:bottom w:val="none" w:sz="0" w:space="0" w:color="auto"/>
            <w:right w:val="none" w:sz="0" w:space="0" w:color="auto"/>
          </w:divBdr>
        </w:div>
        <w:div w:id="1357343505">
          <w:marLeft w:val="0"/>
          <w:marRight w:val="0"/>
          <w:marTop w:val="0"/>
          <w:marBottom w:val="0"/>
          <w:divBdr>
            <w:top w:val="none" w:sz="0" w:space="0" w:color="auto"/>
            <w:left w:val="none" w:sz="0" w:space="0" w:color="auto"/>
            <w:bottom w:val="none" w:sz="0" w:space="0" w:color="auto"/>
            <w:right w:val="none" w:sz="0" w:space="0" w:color="auto"/>
          </w:divBdr>
        </w:div>
        <w:div w:id="1370036107">
          <w:marLeft w:val="0"/>
          <w:marRight w:val="0"/>
          <w:marTop w:val="0"/>
          <w:marBottom w:val="0"/>
          <w:divBdr>
            <w:top w:val="none" w:sz="0" w:space="0" w:color="auto"/>
            <w:left w:val="none" w:sz="0" w:space="0" w:color="auto"/>
            <w:bottom w:val="none" w:sz="0" w:space="0" w:color="auto"/>
            <w:right w:val="none" w:sz="0" w:space="0" w:color="auto"/>
          </w:divBdr>
        </w:div>
        <w:div w:id="1563910474">
          <w:marLeft w:val="0"/>
          <w:marRight w:val="0"/>
          <w:marTop w:val="0"/>
          <w:marBottom w:val="0"/>
          <w:divBdr>
            <w:top w:val="none" w:sz="0" w:space="0" w:color="auto"/>
            <w:left w:val="none" w:sz="0" w:space="0" w:color="auto"/>
            <w:bottom w:val="none" w:sz="0" w:space="0" w:color="auto"/>
            <w:right w:val="none" w:sz="0" w:space="0" w:color="auto"/>
          </w:divBdr>
        </w:div>
        <w:div w:id="1697734761">
          <w:marLeft w:val="0"/>
          <w:marRight w:val="0"/>
          <w:marTop w:val="0"/>
          <w:marBottom w:val="0"/>
          <w:divBdr>
            <w:top w:val="none" w:sz="0" w:space="0" w:color="auto"/>
            <w:left w:val="none" w:sz="0" w:space="0" w:color="auto"/>
            <w:bottom w:val="none" w:sz="0" w:space="0" w:color="auto"/>
            <w:right w:val="none" w:sz="0" w:space="0" w:color="auto"/>
          </w:divBdr>
        </w:div>
        <w:div w:id="1898124939">
          <w:marLeft w:val="0"/>
          <w:marRight w:val="0"/>
          <w:marTop w:val="0"/>
          <w:marBottom w:val="0"/>
          <w:divBdr>
            <w:top w:val="none" w:sz="0" w:space="0" w:color="auto"/>
            <w:left w:val="none" w:sz="0" w:space="0" w:color="auto"/>
            <w:bottom w:val="none" w:sz="0" w:space="0" w:color="auto"/>
            <w:right w:val="none" w:sz="0" w:space="0" w:color="auto"/>
          </w:divBdr>
        </w:div>
        <w:div w:id="1919552958">
          <w:marLeft w:val="0"/>
          <w:marRight w:val="0"/>
          <w:marTop w:val="0"/>
          <w:marBottom w:val="0"/>
          <w:divBdr>
            <w:top w:val="none" w:sz="0" w:space="0" w:color="auto"/>
            <w:left w:val="none" w:sz="0" w:space="0" w:color="auto"/>
            <w:bottom w:val="none" w:sz="0" w:space="0" w:color="auto"/>
            <w:right w:val="none" w:sz="0" w:space="0" w:color="auto"/>
          </w:divBdr>
        </w:div>
      </w:divsChild>
    </w:div>
    <w:div w:id="1185362715">
      <w:bodyDiv w:val="1"/>
      <w:marLeft w:val="0"/>
      <w:marRight w:val="0"/>
      <w:marTop w:val="0"/>
      <w:marBottom w:val="0"/>
      <w:divBdr>
        <w:top w:val="none" w:sz="0" w:space="0" w:color="auto"/>
        <w:left w:val="none" w:sz="0" w:space="0" w:color="auto"/>
        <w:bottom w:val="none" w:sz="0" w:space="0" w:color="auto"/>
        <w:right w:val="none" w:sz="0" w:space="0" w:color="auto"/>
      </w:divBdr>
      <w:divsChild>
        <w:div w:id="366219330">
          <w:marLeft w:val="0"/>
          <w:marRight w:val="0"/>
          <w:marTop w:val="0"/>
          <w:marBottom w:val="0"/>
          <w:divBdr>
            <w:top w:val="none" w:sz="0" w:space="0" w:color="auto"/>
            <w:left w:val="none" w:sz="0" w:space="0" w:color="auto"/>
            <w:bottom w:val="none" w:sz="0" w:space="0" w:color="auto"/>
            <w:right w:val="none" w:sz="0" w:space="0" w:color="auto"/>
          </w:divBdr>
        </w:div>
        <w:div w:id="641929362">
          <w:marLeft w:val="0"/>
          <w:marRight w:val="0"/>
          <w:marTop w:val="0"/>
          <w:marBottom w:val="0"/>
          <w:divBdr>
            <w:top w:val="none" w:sz="0" w:space="0" w:color="auto"/>
            <w:left w:val="none" w:sz="0" w:space="0" w:color="auto"/>
            <w:bottom w:val="none" w:sz="0" w:space="0" w:color="auto"/>
            <w:right w:val="none" w:sz="0" w:space="0" w:color="auto"/>
          </w:divBdr>
        </w:div>
        <w:div w:id="647242873">
          <w:marLeft w:val="0"/>
          <w:marRight w:val="0"/>
          <w:marTop w:val="0"/>
          <w:marBottom w:val="0"/>
          <w:divBdr>
            <w:top w:val="none" w:sz="0" w:space="0" w:color="auto"/>
            <w:left w:val="none" w:sz="0" w:space="0" w:color="auto"/>
            <w:bottom w:val="none" w:sz="0" w:space="0" w:color="auto"/>
            <w:right w:val="none" w:sz="0" w:space="0" w:color="auto"/>
          </w:divBdr>
        </w:div>
        <w:div w:id="698286533">
          <w:marLeft w:val="0"/>
          <w:marRight w:val="0"/>
          <w:marTop w:val="0"/>
          <w:marBottom w:val="0"/>
          <w:divBdr>
            <w:top w:val="none" w:sz="0" w:space="0" w:color="auto"/>
            <w:left w:val="none" w:sz="0" w:space="0" w:color="auto"/>
            <w:bottom w:val="none" w:sz="0" w:space="0" w:color="auto"/>
            <w:right w:val="none" w:sz="0" w:space="0" w:color="auto"/>
          </w:divBdr>
        </w:div>
        <w:div w:id="919174658">
          <w:marLeft w:val="0"/>
          <w:marRight w:val="0"/>
          <w:marTop w:val="0"/>
          <w:marBottom w:val="0"/>
          <w:divBdr>
            <w:top w:val="none" w:sz="0" w:space="0" w:color="auto"/>
            <w:left w:val="none" w:sz="0" w:space="0" w:color="auto"/>
            <w:bottom w:val="none" w:sz="0" w:space="0" w:color="auto"/>
            <w:right w:val="none" w:sz="0" w:space="0" w:color="auto"/>
          </w:divBdr>
        </w:div>
        <w:div w:id="1168322120">
          <w:marLeft w:val="0"/>
          <w:marRight w:val="0"/>
          <w:marTop w:val="0"/>
          <w:marBottom w:val="0"/>
          <w:divBdr>
            <w:top w:val="none" w:sz="0" w:space="0" w:color="auto"/>
            <w:left w:val="none" w:sz="0" w:space="0" w:color="auto"/>
            <w:bottom w:val="none" w:sz="0" w:space="0" w:color="auto"/>
            <w:right w:val="none" w:sz="0" w:space="0" w:color="auto"/>
          </w:divBdr>
        </w:div>
        <w:div w:id="1290167746">
          <w:marLeft w:val="0"/>
          <w:marRight w:val="0"/>
          <w:marTop w:val="0"/>
          <w:marBottom w:val="0"/>
          <w:divBdr>
            <w:top w:val="none" w:sz="0" w:space="0" w:color="auto"/>
            <w:left w:val="none" w:sz="0" w:space="0" w:color="auto"/>
            <w:bottom w:val="none" w:sz="0" w:space="0" w:color="auto"/>
            <w:right w:val="none" w:sz="0" w:space="0" w:color="auto"/>
          </w:divBdr>
        </w:div>
        <w:div w:id="1357341727">
          <w:marLeft w:val="0"/>
          <w:marRight w:val="0"/>
          <w:marTop w:val="0"/>
          <w:marBottom w:val="0"/>
          <w:divBdr>
            <w:top w:val="none" w:sz="0" w:space="0" w:color="auto"/>
            <w:left w:val="none" w:sz="0" w:space="0" w:color="auto"/>
            <w:bottom w:val="none" w:sz="0" w:space="0" w:color="auto"/>
            <w:right w:val="none" w:sz="0" w:space="0" w:color="auto"/>
          </w:divBdr>
        </w:div>
        <w:div w:id="1385255336">
          <w:marLeft w:val="0"/>
          <w:marRight w:val="0"/>
          <w:marTop w:val="0"/>
          <w:marBottom w:val="0"/>
          <w:divBdr>
            <w:top w:val="none" w:sz="0" w:space="0" w:color="auto"/>
            <w:left w:val="none" w:sz="0" w:space="0" w:color="auto"/>
            <w:bottom w:val="none" w:sz="0" w:space="0" w:color="auto"/>
            <w:right w:val="none" w:sz="0" w:space="0" w:color="auto"/>
          </w:divBdr>
        </w:div>
        <w:div w:id="1617367995">
          <w:marLeft w:val="0"/>
          <w:marRight w:val="0"/>
          <w:marTop w:val="0"/>
          <w:marBottom w:val="0"/>
          <w:divBdr>
            <w:top w:val="none" w:sz="0" w:space="0" w:color="auto"/>
            <w:left w:val="none" w:sz="0" w:space="0" w:color="auto"/>
            <w:bottom w:val="none" w:sz="0" w:space="0" w:color="auto"/>
            <w:right w:val="none" w:sz="0" w:space="0" w:color="auto"/>
          </w:divBdr>
        </w:div>
        <w:div w:id="1817188593">
          <w:marLeft w:val="0"/>
          <w:marRight w:val="0"/>
          <w:marTop w:val="0"/>
          <w:marBottom w:val="0"/>
          <w:divBdr>
            <w:top w:val="none" w:sz="0" w:space="0" w:color="auto"/>
            <w:left w:val="none" w:sz="0" w:space="0" w:color="auto"/>
            <w:bottom w:val="none" w:sz="0" w:space="0" w:color="auto"/>
            <w:right w:val="none" w:sz="0" w:space="0" w:color="auto"/>
          </w:divBdr>
        </w:div>
        <w:div w:id="1860196789">
          <w:marLeft w:val="0"/>
          <w:marRight w:val="0"/>
          <w:marTop w:val="0"/>
          <w:marBottom w:val="0"/>
          <w:divBdr>
            <w:top w:val="none" w:sz="0" w:space="0" w:color="auto"/>
            <w:left w:val="none" w:sz="0" w:space="0" w:color="auto"/>
            <w:bottom w:val="none" w:sz="0" w:space="0" w:color="auto"/>
            <w:right w:val="none" w:sz="0" w:space="0" w:color="auto"/>
          </w:divBdr>
        </w:div>
      </w:divsChild>
    </w:div>
    <w:div w:id="1240748958">
      <w:bodyDiv w:val="1"/>
      <w:marLeft w:val="0"/>
      <w:marRight w:val="0"/>
      <w:marTop w:val="0"/>
      <w:marBottom w:val="0"/>
      <w:divBdr>
        <w:top w:val="none" w:sz="0" w:space="0" w:color="auto"/>
        <w:left w:val="none" w:sz="0" w:space="0" w:color="auto"/>
        <w:bottom w:val="none" w:sz="0" w:space="0" w:color="auto"/>
        <w:right w:val="none" w:sz="0" w:space="0" w:color="auto"/>
      </w:divBdr>
      <w:divsChild>
        <w:div w:id="177811487">
          <w:marLeft w:val="0"/>
          <w:marRight w:val="0"/>
          <w:marTop w:val="0"/>
          <w:marBottom w:val="0"/>
          <w:divBdr>
            <w:top w:val="none" w:sz="0" w:space="0" w:color="auto"/>
            <w:left w:val="none" w:sz="0" w:space="0" w:color="auto"/>
            <w:bottom w:val="none" w:sz="0" w:space="0" w:color="auto"/>
            <w:right w:val="none" w:sz="0" w:space="0" w:color="auto"/>
          </w:divBdr>
          <w:divsChild>
            <w:div w:id="29487565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269313797">
      <w:bodyDiv w:val="1"/>
      <w:marLeft w:val="0"/>
      <w:marRight w:val="0"/>
      <w:marTop w:val="0"/>
      <w:marBottom w:val="0"/>
      <w:divBdr>
        <w:top w:val="none" w:sz="0" w:space="0" w:color="auto"/>
        <w:left w:val="none" w:sz="0" w:space="0" w:color="auto"/>
        <w:bottom w:val="none" w:sz="0" w:space="0" w:color="auto"/>
        <w:right w:val="none" w:sz="0" w:space="0" w:color="auto"/>
      </w:divBdr>
    </w:div>
    <w:div w:id="1535801634">
      <w:bodyDiv w:val="1"/>
      <w:marLeft w:val="0"/>
      <w:marRight w:val="0"/>
      <w:marTop w:val="0"/>
      <w:marBottom w:val="0"/>
      <w:divBdr>
        <w:top w:val="none" w:sz="0" w:space="0" w:color="auto"/>
        <w:left w:val="none" w:sz="0" w:space="0" w:color="auto"/>
        <w:bottom w:val="none" w:sz="0" w:space="0" w:color="auto"/>
        <w:right w:val="none" w:sz="0" w:space="0" w:color="auto"/>
      </w:divBdr>
      <w:divsChild>
        <w:div w:id="1079836997">
          <w:marLeft w:val="0"/>
          <w:marRight w:val="0"/>
          <w:marTop w:val="0"/>
          <w:marBottom w:val="0"/>
          <w:divBdr>
            <w:top w:val="none" w:sz="0" w:space="0" w:color="auto"/>
            <w:left w:val="none" w:sz="0" w:space="0" w:color="auto"/>
            <w:bottom w:val="none" w:sz="0" w:space="0" w:color="auto"/>
            <w:right w:val="none" w:sz="0" w:space="0" w:color="auto"/>
          </w:divBdr>
          <w:divsChild>
            <w:div w:id="80527335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553343975">
      <w:bodyDiv w:val="1"/>
      <w:marLeft w:val="0"/>
      <w:marRight w:val="0"/>
      <w:marTop w:val="0"/>
      <w:marBottom w:val="0"/>
      <w:divBdr>
        <w:top w:val="none" w:sz="0" w:space="0" w:color="auto"/>
        <w:left w:val="none" w:sz="0" w:space="0" w:color="auto"/>
        <w:bottom w:val="none" w:sz="0" w:space="0" w:color="auto"/>
        <w:right w:val="none" w:sz="0" w:space="0" w:color="auto"/>
      </w:divBdr>
      <w:divsChild>
        <w:div w:id="308175205">
          <w:marLeft w:val="0"/>
          <w:marRight w:val="0"/>
          <w:marTop w:val="0"/>
          <w:marBottom w:val="0"/>
          <w:divBdr>
            <w:top w:val="none" w:sz="0" w:space="0" w:color="auto"/>
            <w:left w:val="none" w:sz="0" w:space="0" w:color="auto"/>
            <w:bottom w:val="none" w:sz="0" w:space="0" w:color="auto"/>
            <w:right w:val="none" w:sz="0" w:space="0" w:color="auto"/>
          </w:divBdr>
          <w:divsChild>
            <w:div w:id="2217325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569800051">
      <w:bodyDiv w:val="1"/>
      <w:marLeft w:val="0"/>
      <w:marRight w:val="0"/>
      <w:marTop w:val="0"/>
      <w:marBottom w:val="0"/>
      <w:divBdr>
        <w:top w:val="none" w:sz="0" w:space="0" w:color="auto"/>
        <w:left w:val="none" w:sz="0" w:space="0" w:color="auto"/>
        <w:bottom w:val="none" w:sz="0" w:space="0" w:color="auto"/>
        <w:right w:val="none" w:sz="0" w:space="0" w:color="auto"/>
      </w:divBdr>
      <w:divsChild>
        <w:div w:id="212229466">
          <w:marLeft w:val="0"/>
          <w:marRight w:val="0"/>
          <w:marTop w:val="0"/>
          <w:marBottom w:val="0"/>
          <w:divBdr>
            <w:top w:val="none" w:sz="0" w:space="0" w:color="auto"/>
            <w:left w:val="none" w:sz="0" w:space="0" w:color="auto"/>
            <w:bottom w:val="none" w:sz="0" w:space="0" w:color="auto"/>
            <w:right w:val="none" w:sz="0" w:space="0" w:color="auto"/>
          </w:divBdr>
        </w:div>
        <w:div w:id="355424258">
          <w:marLeft w:val="0"/>
          <w:marRight w:val="0"/>
          <w:marTop w:val="0"/>
          <w:marBottom w:val="0"/>
          <w:divBdr>
            <w:top w:val="none" w:sz="0" w:space="0" w:color="auto"/>
            <w:left w:val="none" w:sz="0" w:space="0" w:color="auto"/>
            <w:bottom w:val="none" w:sz="0" w:space="0" w:color="auto"/>
            <w:right w:val="none" w:sz="0" w:space="0" w:color="auto"/>
          </w:divBdr>
        </w:div>
        <w:div w:id="403995240">
          <w:marLeft w:val="0"/>
          <w:marRight w:val="0"/>
          <w:marTop w:val="0"/>
          <w:marBottom w:val="0"/>
          <w:divBdr>
            <w:top w:val="none" w:sz="0" w:space="0" w:color="auto"/>
            <w:left w:val="none" w:sz="0" w:space="0" w:color="auto"/>
            <w:bottom w:val="none" w:sz="0" w:space="0" w:color="auto"/>
            <w:right w:val="none" w:sz="0" w:space="0" w:color="auto"/>
          </w:divBdr>
        </w:div>
        <w:div w:id="524176326">
          <w:marLeft w:val="0"/>
          <w:marRight w:val="0"/>
          <w:marTop w:val="0"/>
          <w:marBottom w:val="0"/>
          <w:divBdr>
            <w:top w:val="none" w:sz="0" w:space="0" w:color="auto"/>
            <w:left w:val="none" w:sz="0" w:space="0" w:color="auto"/>
            <w:bottom w:val="none" w:sz="0" w:space="0" w:color="auto"/>
            <w:right w:val="none" w:sz="0" w:space="0" w:color="auto"/>
          </w:divBdr>
        </w:div>
        <w:div w:id="713118232">
          <w:marLeft w:val="0"/>
          <w:marRight w:val="0"/>
          <w:marTop w:val="0"/>
          <w:marBottom w:val="0"/>
          <w:divBdr>
            <w:top w:val="none" w:sz="0" w:space="0" w:color="auto"/>
            <w:left w:val="none" w:sz="0" w:space="0" w:color="auto"/>
            <w:bottom w:val="none" w:sz="0" w:space="0" w:color="auto"/>
            <w:right w:val="none" w:sz="0" w:space="0" w:color="auto"/>
          </w:divBdr>
        </w:div>
        <w:div w:id="1011685135">
          <w:marLeft w:val="0"/>
          <w:marRight w:val="0"/>
          <w:marTop w:val="0"/>
          <w:marBottom w:val="0"/>
          <w:divBdr>
            <w:top w:val="none" w:sz="0" w:space="0" w:color="auto"/>
            <w:left w:val="none" w:sz="0" w:space="0" w:color="auto"/>
            <w:bottom w:val="none" w:sz="0" w:space="0" w:color="auto"/>
            <w:right w:val="none" w:sz="0" w:space="0" w:color="auto"/>
          </w:divBdr>
        </w:div>
        <w:div w:id="2024818524">
          <w:marLeft w:val="0"/>
          <w:marRight w:val="0"/>
          <w:marTop w:val="0"/>
          <w:marBottom w:val="0"/>
          <w:divBdr>
            <w:top w:val="none" w:sz="0" w:space="0" w:color="auto"/>
            <w:left w:val="none" w:sz="0" w:space="0" w:color="auto"/>
            <w:bottom w:val="none" w:sz="0" w:space="0" w:color="auto"/>
            <w:right w:val="none" w:sz="0" w:space="0" w:color="auto"/>
          </w:divBdr>
        </w:div>
        <w:div w:id="2095664197">
          <w:marLeft w:val="0"/>
          <w:marRight w:val="0"/>
          <w:marTop w:val="0"/>
          <w:marBottom w:val="0"/>
          <w:divBdr>
            <w:top w:val="none" w:sz="0" w:space="0" w:color="auto"/>
            <w:left w:val="none" w:sz="0" w:space="0" w:color="auto"/>
            <w:bottom w:val="none" w:sz="0" w:space="0" w:color="auto"/>
            <w:right w:val="none" w:sz="0" w:space="0" w:color="auto"/>
          </w:divBdr>
        </w:div>
        <w:div w:id="2097046859">
          <w:marLeft w:val="0"/>
          <w:marRight w:val="0"/>
          <w:marTop w:val="0"/>
          <w:marBottom w:val="0"/>
          <w:divBdr>
            <w:top w:val="none" w:sz="0" w:space="0" w:color="auto"/>
            <w:left w:val="none" w:sz="0" w:space="0" w:color="auto"/>
            <w:bottom w:val="none" w:sz="0" w:space="0" w:color="auto"/>
            <w:right w:val="none" w:sz="0" w:space="0" w:color="auto"/>
          </w:divBdr>
        </w:div>
      </w:divsChild>
    </w:div>
    <w:div w:id="1624072915">
      <w:bodyDiv w:val="1"/>
      <w:marLeft w:val="0"/>
      <w:marRight w:val="0"/>
      <w:marTop w:val="0"/>
      <w:marBottom w:val="0"/>
      <w:divBdr>
        <w:top w:val="none" w:sz="0" w:space="0" w:color="auto"/>
        <w:left w:val="none" w:sz="0" w:space="0" w:color="auto"/>
        <w:bottom w:val="none" w:sz="0" w:space="0" w:color="auto"/>
        <w:right w:val="none" w:sz="0" w:space="0" w:color="auto"/>
      </w:divBdr>
    </w:div>
    <w:div w:id="1748722172">
      <w:bodyDiv w:val="1"/>
      <w:marLeft w:val="0"/>
      <w:marRight w:val="0"/>
      <w:marTop w:val="0"/>
      <w:marBottom w:val="0"/>
      <w:divBdr>
        <w:top w:val="none" w:sz="0" w:space="0" w:color="auto"/>
        <w:left w:val="none" w:sz="0" w:space="0" w:color="auto"/>
        <w:bottom w:val="none" w:sz="0" w:space="0" w:color="auto"/>
        <w:right w:val="none" w:sz="0" w:space="0" w:color="auto"/>
      </w:divBdr>
      <w:divsChild>
        <w:div w:id="1631784993">
          <w:marLeft w:val="0"/>
          <w:marRight w:val="0"/>
          <w:marTop w:val="0"/>
          <w:marBottom w:val="0"/>
          <w:divBdr>
            <w:top w:val="none" w:sz="0" w:space="0" w:color="auto"/>
            <w:left w:val="none" w:sz="0" w:space="0" w:color="auto"/>
            <w:bottom w:val="none" w:sz="0" w:space="0" w:color="auto"/>
            <w:right w:val="none" w:sz="0" w:space="0" w:color="auto"/>
          </w:divBdr>
          <w:divsChild>
            <w:div w:id="45949270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804613705">
      <w:bodyDiv w:val="1"/>
      <w:marLeft w:val="0"/>
      <w:marRight w:val="0"/>
      <w:marTop w:val="0"/>
      <w:marBottom w:val="0"/>
      <w:divBdr>
        <w:top w:val="none" w:sz="0" w:space="0" w:color="auto"/>
        <w:left w:val="none" w:sz="0" w:space="0" w:color="auto"/>
        <w:bottom w:val="none" w:sz="0" w:space="0" w:color="auto"/>
        <w:right w:val="none" w:sz="0" w:space="0" w:color="auto"/>
      </w:divBdr>
    </w:div>
    <w:div w:id="18173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 Id="Rccdd751f8d3f4a7c" Type="http://schemas.microsoft.com/office/2019/09/relationships/intelligence" Target="intelligenc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16D253311C4D7EAC2E5DF537A6FCE0"/>
        <w:category>
          <w:name w:val="Yleiset"/>
          <w:gallery w:val="placeholder"/>
        </w:category>
        <w:types>
          <w:type w:val="bbPlcHdr"/>
        </w:types>
        <w:behaviors>
          <w:behavior w:val="content"/>
        </w:behaviors>
        <w:guid w:val="{1452BCA8-8588-4C41-B536-B3FE51E473F9}"/>
      </w:docPartPr>
      <w:docPartBody>
        <w:p w:rsidR="008413AB" w:rsidRDefault="00991C53" w:rsidP="00991C53">
          <w:pPr>
            <w:pStyle w:val="C316D253311C4D7EAC2E5DF537A6FCE0"/>
          </w:pPr>
          <w:r>
            <w:rPr>
              <w:rFonts w:asciiTheme="majorHAnsi" w:eastAsiaTheme="majorEastAsia" w:hAnsiTheme="majorHAnsi" w:cstheme="majorBidi"/>
            </w:rPr>
            <w:t>[Kirjoita yrityksen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GaramondStd-L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ITCGaramondStd-Bk">
    <w:altName w:val="Cambria"/>
    <w:panose1 w:val="00000000000000000000"/>
    <w:charset w:val="00"/>
    <w:family w:val="roman"/>
    <w:notTrueType/>
    <w:pitch w:val="default"/>
    <w:sig w:usb0="00000003" w:usb1="00000000" w:usb2="00000000" w:usb3="00000000" w:csb0="00000001" w:csb1="00000000"/>
  </w:font>
  <w:font w:name="TimesNewRoman">
    <w:altName w:val="Yu Gothic"/>
    <w:charset w:val="00"/>
    <w:family w:val="auto"/>
    <w:pitch w:val="default"/>
  </w:font>
  <w:font w:name="ITCGaramondStd-Bd">
    <w:altName w:val="Cambria"/>
    <w:panose1 w:val="00000000000000000000"/>
    <w:charset w:val="00"/>
    <w:family w:val="roman"/>
    <w:notTrueType/>
    <w:pitch w:val="default"/>
    <w:sig w:usb0="00000003" w:usb1="00000000" w:usb2="00000000" w:usb3="00000000" w:csb0="00000001" w:csb1="00000000"/>
  </w:font>
  <w:font w:name="FuturaStd-CondensedLightObl">
    <w:altName w:val="Century Gothic"/>
    <w:panose1 w:val="00000000000000000000"/>
    <w:charset w:val="00"/>
    <w:family w:val="swiss"/>
    <w:notTrueType/>
    <w:pitch w:val="default"/>
    <w:sig w:usb0="00000003" w:usb1="00000000" w:usb2="00000000" w:usb3="00000000" w:csb0="00000001" w:csb1="00000000"/>
  </w:font>
  <w:font w:name="FuturaStd-Medium">
    <w:altName w:val="Century Gothic"/>
    <w:panose1 w:val="00000000000000000000"/>
    <w:charset w:val="00"/>
    <w:family w:val="swiss"/>
    <w:notTrueType/>
    <w:pitch w:val="default"/>
    <w:sig w:usb0="00000003" w:usb1="00000000" w:usb2="00000000" w:usb3="00000000" w:csb0="00000001" w:csb1="00000000"/>
  </w:font>
  <w:font w:name="FuturaStd-CondensedBold">
    <w:altName w:val="Century Gothic"/>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53"/>
    <w:rsid w:val="00055FDE"/>
    <w:rsid w:val="000C4690"/>
    <w:rsid w:val="00101CD1"/>
    <w:rsid w:val="00156ECD"/>
    <w:rsid w:val="00195FDB"/>
    <w:rsid w:val="00231DFA"/>
    <w:rsid w:val="00285350"/>
    <w:rsid w:val="002B3AC2"/>
    <w:rsid w:val="002F37E5"/>
    <w:rsid w:val="00327D0A"/>
    <w:rsid w:val="003319FA"/>
    <w:rsid w:val="003F31FB"/>
    <w:rsid w:val="00403039"/>
    <w:rsid w:val="00412557"/>
    <w:rsid w:val="00415069"/>
    <w:rsid w:val="00455A04"/>
    <w:rsid w:val="00475BED"/>
    <w:rsid w:val="004D24E4"/>
    <w:rsid w:val="004E7A6A"/>
    <w:rsid w:val="00502FAC"/>
    <w:rsid w:val="00533A55"/>
    <w:rsid w:val="00555417"/>
    <w:rsid w:val="00565101"/>
    <w:rsid w:val="005E6FA4"/>
    <w:rsid w:val="005F30DE"/>
    <w:rsid w:val="00650A31"/>
    <w:rsid w:val="00652D3F"/>
    <w:rsid w:val="006947ED"/>
    <w:rsid w:val="006E4DCE"/>
    <w:rsid w:val="00707254"/>
    <w:rsid w:val="00707B9C"/>
    <w:rsid w:val="00735F4E"/>
    <w:rsid w:val="00765A92"/>
    <w:rsid w:val="00785C27"/>
    <w:rsid w:val="007C2AAE"/>
    <w:rsid w:val="007F0A4B"/>
    <w:rsid w:val="008413AB"/>
    <w:rsid w:val="00876882"/>
    <w:rsid w:val="008C3615"/>
    <w:rsid w:val="008C580A"/>
    <w:rsid w:val="008F1898"/>
    <w:rsid w:val="00991C53"/>
    <w:rsid w:val="00992395"/>
    <w:rsid w:val="009A2952"/>
    <w:rsid w:val="009E1D32"/>
    <w:rsid w:val="009E3612"/>
    <w:rsid w:val="009E434F"/>
    <w:rsid w:val="00A448E4"/>
    <w:rsid w:val="00A518F4"/>
    <w:rsid w:val="00A60DA9"/>
    <w:rsid w:val="00B37016"/>
    <w:rsid w:val="00B637CC"/>
    <w:rsid w:val="00C0409D"/>
    <w:rsid w:val="00CA0497"/>
    <w:rsid w:val="00CB30CA"/>
    <w:rsid w:val="00CB4236"/>
    <w:rsid w:val="00CE3D61"/>
    <w:rsid w:val="00CF7EB7"/>
    <w:rsid w:val="00D10589"/>
    <w:rsid w:val="00DA5513"/>
    <w:rsid w:val="00DF0DE4"/>
    <w:rsid w:val="00E178E7"/>
    <w:rsid w:val="00E64EFF"/>
    <w:rsid w:val="00E75CCA"/>
    <w:rsid w:val="00E959CD"/>
    <w:rsid w:val="00E9616A"/>
    <w:rsid w:val="00EC5D31"/>
    <w:rsid w:val="00EC7EA7"/>
    <w:rsid w:val="00F34D60"/>
    <w:rsid w:val="00F36E0D"/>
    <w:rsid w:val="00FE11A6"/>
    <w:rsid w:val="00FF343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316D253311C4D7EAC2E5DF537A6FCE0">
    <w:name w:val="C316D253311C4D7EAC2E5DF537A6FCE0"/>
    <w:rsid w:val="00991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AA598C1E3C7E4CB4210BD257FF7126" ma:contentTypeVersion="8" ma:contentTypeDescription="Create a new document." ma:contentTypeScope="" ma:versionID="d60c43cc2edde32709320b0d5223a8a0">
  <xsd:schema xmlns:xsd="http://www.w3.org/2001/XMLSchema" xmlns:xs="http://www.w3.org/2001/XMLSchema" xmlns:p="http://schemas.microsoft.com/office/2006/metadata/properties" xmlns:ns2="905305db-45a5-4be9-81f7-dc746360dbbc" xmlns:ns3="48ae6b07-a4e1-4c73-9d53-25b5745ab5ff" targetNamespace="http://schemas.microsoft.com/office/2006/metadata/properties" ma:root="true" ma:fieldsID="979a2387de3cd36751ef9f5fde84692e" ns2:_="" ns3:_="">
    <xsd:import namespace="905305db-45a5-4be9-81f7-dc746360dbbc"/>
    <xsd:import namespace="48ae6b07-a4e1-4c73-9d53-25b5745ab5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305db-45a5-4be9-81f7-dc746360d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ae6b07-a4e1-4c73-9d53-25b5745ab5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590E1D-3EFF-4E40-846C-4D1EDEAD31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3E9F07-F99A-4E87-9627-56F027F41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305db-45a5-4be9-81f7-dc746360dbbc"/>
    <ds:schemaRef ds:uri="48ae6b07-a4e1-4c73-9d53-25b5745ab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0CECE-DB39-42E1-AB60-8BECBBBB9FCF}">
  <ds:schemaRefs>
    <ds:schemaRef ds:uri="http://schemas.openxmlformats.org/officeDocument/2006/bibliography"/>
  </ds:schemaRefs>
</ds:datastoreItem>
</file>

<file path=customXml/itemProps5.xml><?xml version="1.0" encoding="utf-8"?>
<ds:datastoreItem xmlns:ds="http://schemas.openxmlformats.org/officeDocument/2006/customXml" ds:itemID="{03183E8C-B542-40CD-8AF6-29A7D1306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66</Pages>
  <Words>17844</Words>
  <Characters>144543</Characters>
  <Application>Microsoft Office Word</Application>
  <DocSecurity>0</DocSecurity>
  <Lines>1204</Lines>
  <Paragraphs>324</Paragraphs>
  <ScaleCrop>false</ScaleCrop>
  <HeadingPairs>
    <vt:vector size="2" baseType="variant">
      <vt:variant>
        <vt:lpstr>Otsikko</vt:lpstr>
      </vt:variant>
      <vt:variant>
        <vt:i4>1</vt:i4>
      </vt:variant>
    </vt:vector>
  </HeadingPairs>
  <TitlesOfParts>
    <vt:vector size="1" baseType="lpstr">
      <vt:lpstr>Varhaiskasvatussuunnitelman perusteet</vt:lpstr>
    </vt:vector>
  </TitlesOfParts>
  <Company>Opetushallitus</Company>
  <LinksUpToDate>false</LinksUpToDate>
  <CharactersWithSpaces>162063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Varhaiskasvatussuunnitelman perusteet</dc:title>
  <dc:subject/>
  <dc:creator>Kati.Costiander@oph.fi;heidi.sairanen@oph.fi</dc:creator>
  <cp:keywords/>
  <dc:description/>
  <cp:lastModifiedBy>Costiander Kati (OPH)</cp:lastModifiedBy>
  <cp:revision>48</cp:revision>
  <cp:lastPrinted>2021-11-13T01:01:00Z</cp:lastPrinted>
  <dcterms:created xsi:type="dcterms:W3CDTF">2022-02-09T14:06:00Z</dcterms:created>
  <dcterms:modified xsi:type="dcterms:W3CDTF">2022-03-24T08:15:00Z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0x01010069AA598C1E3C7E4CB4210BD257FF7126</vt:lpwstr>
  </property>
</Properties>
</file>