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26" w:rsidRDefault="00444C26">
      <w:pPr>
        <w:rPr>
          <w:sz w:val="32"/>
          <w:szCs w:val="32"/>
        </w:rPr>
      </w:pPr>
      <w:r w:rsidRPr="00444C26">
        <w:rPr>
          <w:noProof/>
          <w:sz w:val="32"/>
          <w:szCs w:val="32"/>
          <w:lang w:eastAsia="fi-FI"/>
        </w:rPr>
        <w:drawing>
          <wp:anchor distT="0" distB="0" distL="114300" distR="114300" simplePos="0" relativeHeight="251658240" behindDoc="0" locked="0" layoutInCell="1" allowOverlap="1" wp14:anchorId="6F27DE62" wp14:editId="678B56A0">
            <wp:simplePos x="0" y="0"/>
            <wp:positionH relativeFrom="margin">
              <wp:posOffset>1050290</wp:posOffset>
            </wp:positionH>
            <wp:positionV relativeFrom="margin">
              <wp:posOffset>-42545</wp:posOffset>
            </wp:positionV>
            <wp:extent cx="3722051" cy="1914525"/>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roisten 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051" cy="1914525"/>
                    </a:xfrm>
                    <a:prstGeom prst="rect">
                      <a:avLst/>
                    </a:prstGeom>
                  </pic:spPr>
                </pic:pic>
              </a:graphicData>
            </a:graphic>
            <wp14:sizeRelH relativeFrom="margin">
              <wp14:pctWidth>0</wp14:pctWidth>
            </wp14:sizeRelH>
            <wp14:sizeRelV relativeFrom="margin">
              <wp14:pctHeight>0</wp14:pctHeight>
            </wp14:sizeRelV>
          </wp:anchor>
        </w:drawing>
      </w: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6C3CF3" w:rsidRDefault="006C3CF3">
      <w:pPr>
        <w:rPr>
          <w:sz w:val="32"/>
          <w:szCs w:val="32"/>
        </w:rPr>
      </w:pPr>
    </w:p>
    <w:p w:rsidR="006C3CF3" w:rsidRDefault="006C3CF3">
      <w:pPr>
        <w:rPr>
          <w:sz w:val="32"/>
          <w:szCs w:val="32"/>
        </w:rPr>
      </w:pPr>
    </w:p>
    <w:p w:rsidR="006C3CF3" w:rsidRPr="00FA0E77" w:rsidRDefault="006C3CF3">
      <w:pPr>
        <w:rPr>
          <w:sz w:val="56"/>
          <w:szCs w:val="56"/>
        </w:rPr>
      </w:pPr>
      <w:r>
        <w:rPr>
          <w:sz w:val="52"/>
          <w:szCs w:val="52"/>
        </w:rPr>
        <w:t xml:space="preserve">           </w:t>
      </w:r>
      <w:r w:rsidR="008D34B1" w:rsidRPr="00FA0E77">
        <w:rPr>
          <w:sz w:val="56"/>
          <w:szCs w:val="56"/>
        </w:rPr>
        <w:t>OPPILASHUOLTOSUUNNITELMA</w:t>
      </w:r>
    </w:p>
    <w:p w:rsidR="006C3CF3" w:rsidRPr="00FA0E77" w:rsidRDefault="006C3CF3">
      <w:pPr>
        <w:rPr>
          <w:sz w:val="56"/>
          <w:szCs w:val="56"/>
        </w:rPr>
      </w:pPr>
      <w:r w:rsidRPr="00FA0E77">
        <w:rPr>
          <w:sz w:val="56"/>
          <w:szCs w:val="56"/>
        </w:rPr>
        <w:t xml:space="preserve">                            ESIOPETUS</w:t>
      </w:r>
    </w:p>
    <w:p w:rsidR="006C3CF3" w:rsidRPr="00FA0E77" w:rsidRDefault="006C3CF3">
      <w:pPr>
        <w:rPr>
          <w:sz w:val="56"/>
          <w:szCs w:val="56"/>
        </w:rPr>
      </w:pPr>
    </w:p>
    <w:p w:rsidR="008D34B1" w:rsidRPr="006C3CF3" w:rsidRDefault="00D3664A">
      <w:pPr>
        <w:rPr>
          <w:sz w:val="52"/>
          <w:szCs w:val="52"/>
        </w:rPr>
      </w:pPr>
      <w:r>
        <w:rPr>
          <w:noProof/>
          <w:sz w:val="52"/>
          <w:szCs w:val="52"/>
          <w:lang w:eastAsia="fi-FI"/>
        </w:rPr>
        <w:drawing>
          <wp:anchor distT="0" distB="0" distL="114300" distR="114300" simplePos="0" relativeHeight="251662336" behindDoc="0" locked="0" layoutInCell="1" allowOverlap="1" wp14:anchorId="0E412087" wp14:editId="7389A033">
            <wp:simplePos x="0" y="0"/>
            <wp:positionH relativeFrom="margin">
              <wp:posOffset>708660</wp:posOffset>
            </wp:positionH>
            <wp:positionV relativeFrom="margin">
              <wp:posOffset>4748530</wp:posOffset>
            </wp:positionV>
            <wp:extent cx="4657725" cy="3230880"/>
            <wp:effectExtent l="171450" t="171450" r="200025" b="19812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LOMALAN METSÄRETKI HUHTIKUU 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7725" cy="32308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6C3CF3">
        <w:rPr>
          <w:sz w:val="52"/>
          <w:szCs w:val="52"/>
        </w:rPr>
        <w:tab/>
      </w:r>
      <w:r w:rsidR="006C3CF3">
        <w:rPr>
          <w:sz w:val="52"/>
          <w:szCs w:val="52"/>
        </w:rPr>
        <w:tab/>
      </w:r>
      <w:r w:rsidR="008D34B1" w:rsidRPr="006C3CF3">
        <w:rPr>
          <w:sz w:val="52"/>
          <w:szCs w:val="52"/>
        </w:rPr>
        <w:t xml:space="preserve">  </w:t>
      </w:r>
    </w:p>
    <w:p w:rsidR="008D34B1" w:rsidRPr="006C3CF3" w:rsidRDefault="008D34B1">
      <w:pPr>
        <w:rPr>
          <w:sz w:val="52"/>
          <w:szCs w:val="5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444C26">
      <w:pPr>
        <w:rPr>
          <w:sz w:val="32"/>
          <w:szCs w:val="32"/>
        </w:rPr>
      </w:pPr>
    </w:p>
    <w:p w:rsidR="00444C26" w:rsidRDefault="00B1357E">
      <w:pPr>
        <w:rPr>
          <w:sz w:val="32"/>
          <w:szCs w:val="32"/>
        </w:rPr>
      </w:pPr>
      <w:r>
        <w:rPr>
          <w:sz w:val="32"/>
          <w:szCs w:val="32"/>
        </w:rPr>
        <w:lastRenderedPageBreak/>
        <w:tab/>
        <w:t>SISÄLLYS</w:t>
      </w:r>
      <w:r w:rsidR="006B717A">
        <w:rPr>
          <w:sz w:val="32"/>
          <w:szCs w:val="32"/>
        </w:rPr>
        <w:t>:</w:t>
      </w:r>
    </w:p>
    <w:p w:rsidR="006B717A" w:rsidRDefault="006B717A">
      <w:pPr>
        <w:rPr>
          <w:sz w:val="32"/>
          <w:szCs w:val="32"/>
        </w:rPr>
      </w:pPr>
    </w:p>
    <w:p w:rsidR="006B717A" w:rsidRDefault="006B717A">
      <w:pPr>
        <w:rPr>
          <w:sz w:val="32"/>
          <w:szCs w:val="32"/>
        </w:rPr>
      </w:pPr>
    </w:p>
    <w:sdt>
      <w:sdtPr>
        <w:rPr>
          <w:rFonts w:asciiTheme="minorHAnsi" w:eastAsiaTheme="minorHAnsi" w:hAnsiTheme="minorHAnsi" w:cstheme="minorBidi"/>
          <w:color w:val="auto"/>
          <w:sz w:val="22"/>
          <w:szCs w:val="22"/>
          <w:lang w:eastAsia="en-US"/>
        </w:rPr>
        <w:id w:val="-1276248617"/>
        <w:docPartObj>
          <w:docPartGallery w:val="Table of Contents"/>
          <w:docPartUnique/>
        </w:docPartObj>
      </w:sdtPr>
      <w:sdtEndPr>
        <w:rPr>
          <w:b/>
          <w:bCs/>
        </w:rPr>
      </w:sdtEndPr>
      <w:sdtContent>
        <w:p w:rsidR="00112B21" w:rsidRDefault="00112B21" w:rsidP="003200CC">
          <w:pPr>
            <w:pStyle w:val="Sisllysluettelonotsikko"/>
            <w:spacing w:line="480" w:lineRule="auto"/>
          </w:pPr>
        </w:p>
        <w:p w:rsidR="00006CAE" w:rsidRDefault="00112B21" w:rsidP="00006CAE">
          <w:pPr>
            <w:pStyle w:val="Sisluet1"/>
            <w:tabs>
              <w:tab w:val="right" w:leader="dot" w:pos="9628"/>
            </w:tabs>
            <w:spacing w:line="360" w:lineRule="auto"/>
            <w:rPr>
              <w:rFonts w:eastAsiaTheme="minorEastAsia"/>
              <w:noProof/>
              <w:lang w:eastAsia="fi-FI"/>
            </w:rPr>
          </w:pPr>
          <w:r>
            <w:fldChar w:fldCharType="begin"/>
          </w:r>
          <w:r>
            <w:instrText xml:space="preserve"> TOC \o "1-3" \h \z \u </w:instrText>
          </w:r>
          <w:r>
            <w:fldChar w:fldCharType="separate"/>
          </w:r>
          <w:hyperlink w:anchor="_Toc422981857" w:history="1">
            <w:r w:rsidR="00006CAE" w:rsidRPr="00F249F8">
              <w:rPr>
                <w:rStyle w:val="Hyperlinkki"/>
                <w:noProof/>
              </w:rPr>
              <w:t>JOHDANTO</w:t>
            </w:r>
            <w:r w:rsidR="00006CAE">
              <w:rPr>
                <w:noProof/>
                <w:webHidden/>
              </w:rPr>
              <w:tab/>
            </w:r>
            <w:r w:rsidR="00006CAE">
              <w:rPr>
                <w:noProof/>
                <w:webHidden/>
              </w:rPr>
              <w:fldChar w:fldCharType="begin"/>
            </w:r>
            <w:r w:rsidR="00006CAE">
              <w:rPr>
                <w:noProof/>
                <w:webHidden/>
              </w:rPr>
              <w:instrText xml:space="preserve"> PAGEREF _Toc422981857 \h </w:instrText>
            </w:r>
            <w:r w:rsidR="00006CAE">
              <w:rPr>
                <w:noProof/>
                <w:webHidden/>
              </w:rPr>
            </w:r>
            <w:r w:rsidR="00006CAE">
              <w:rPr>
                <w:noProof/>
                <w:webHidden/>
              </w:rPr>
              <w:fldChar w:fldCharType="separate"/>
            </w:r>
            <w:r w:rsidR="004464A7">
              <w:rPr>
                <w:noProof/>
                <w:webHidden/>
              </w:rPr>
              <w:t>3</w:t>
            </w:r>
            <w:r w:rsidR="00006CAE">
              <w:rPr>
                <w:noProof/>
                <w:webHidden/>
              </w:rPr>
              <w:fldChar w:fldCharType="end"/>
            </w:r>
          </w:hyperlink>
        </w:p>
        <w:p w:rsidR="00006CAE" w:rsidRDefault="00F938E8" w:rsidP="00006CAE">
          <w:pPr>
            <w:pStyle w:val="Sisluet1"/>
            <w:tabs>
              <w:tab w:val="left" w:pos="440"/>
              <w:tab w:val="right" w:leader="dot" w:pos="9628"/>
            </w:tabs>
            <w:spacing w:line="360" w:lineRule="auto"/>
            <w:rPr>
              <w:rFonts w:eastAsiaTheme="minorEastAsia"/>
              <w:noProof/>
              <w:lang w:eastAsia="fi-FI"/>
            </w:rPr>
          </w:pPr>
          <w:hyperlink w:anchor="_Toc422981858" w:history="1">
            <w:r w:rsidR="00006CAE" w:rsidRPr="00F249F8">
              <w:rPr>
                <w:rStyle w:val="Hyperlinkki"/>
                <w:noProof/>
              </w:rPr>
              <w:t>1.</w:t>
            </w:r>
            <w:r w:rsidR="00006CAE">
              <w:rPr>
                <w:rFonts w:eastAsiaTheme="minorEastAsia"/>
                <w:noProof/>
                <w:lang w:eastAsia="fi-FI"/>
              </w:rPr>
              <w:tab/>
            </w:r>
            <w:r w:rsidR="00006CAE" w:rsidRPr="00F249F8">
              <w:rPr>
                <w:rStyle w:val="Hyperlinkki"/>
                <w:noProof/>
              </w:rPr>
              <w:t>ESIOPETUKSEN OPPILASHUOLTO</w:t>
            </w:r>
            <w:r w:rsidR="00006CAE">
              <w:rPr>
                <w:noProof/>
                <w:webHidden/>
              </w:rPr>
              <w:tab/>
            </w:r>
            <w:r w:rsidR="00006CAE">
              <w:rPr>
                <w:noProof/>
                <w:webHidden/>
              </w:rPr>
              <w:fldChar w:fldCharType="begin"/>
            </w:r>
            <w:r w:rsidR="00006CAE">
              <w:rPr>
                <w:noProof/>
                <w:webHidden/>
              </w:rPr>
              <w:instrText xml:space="preserve"> PAGEREF _Toc422981858 \h </w:instrText>
            </w:r>
            <w:r w:rsidR="00006CAE">
              <w:rPr>
                <w:noProof/>
                <w:webHidden/>
              </w:rPr>
            </w:r>
            <w:r w:rsidR="00006CAE">
              <w:rPr>
                <w:noProof/>
                <w:webHidden/>
              </w:rPr>
              <w:fldChar w:fldCharType="separate"/>
            </w:r>
            <w:r w:rsidR="004464A7">
              <w:rPr>
                <w:noProof/>
                <w:webHidden/>
              </w:rPr>
              <w:t>4</w:t>
            </w:r>
            <w:r w:rsidR="00006CAE">
              <w:rPr>
                <w:noProof/>
                <w:webHidden/>
              </w:rPr>
              <w:fldChar w:fldCharType="end"/>
            </w:r>
          </w:hyperlink>
        </w:p>
        <w:p w:rsidR="00006CAE" w:rsidRDefault="00F938E8" w:rsidP="00006CAE">
          <w:pPr>
            <w:pStyle w:val="Sisluet1"/>
            <w:tabs>
              <w:tab w:val="left" w:pos="440"/>
              <w:tab w:val="right" w:leader="dot" w:pos="9628"/>
            </w:tabs>
            <w:spacing w:line="360" w:lineRule="auto"/>
            <w:rPr>
              <w:rFonts w:eastAsiaTheme="minorEastAsia"/>
              <w:noProof/>
              <w:lang w:eastAsia="fi-FI"/>
            </w:rPr>
          </w:pPr>
          <w:hyperlink w:anchor="_Toc422981859" w:history="1">
            <w:r w:rsidR="00006CAE" w:rsidRPr="00F249F8">
              <w:rPr>
                <w:rStyle w:val="Hyperlinkki"/>
                <w:noProof/>
              </w:rPr>
              <w:t>2.</w:t>
            </w:r>
            <w:r w:rsidR="00006CAE">
              <w:rPr>
                <w:rFonts w:eastAsiaTheme="minorEastAsia"/>
                <w:noProof/>
                <w:lang w:eastAsia="fi-FI"/>
              </w:rPr>
              <w:tab/>
            </w:r>
            <w:r w:rsidR="00006CAE" w:rsidRPr="00F249F8">
              <w:rPr>
                <w:rStyle w:val="Hyperlinkki"/>
                <w:noProof/>
              </w:rPr>
              <w:t>ESIOPETUKSEN OPPILASHUOLTORYHMÄT</w:t>
            </w:r>
            <w:r w:rsidR="00006CAE">
              <w:rPr>
                <w:noProof/>
                <w:webHidden/>
              </w:rPr>
              <w:tab/>
            </w:r>
            <w:r w:rsidR="00006CAE">
              <w:rPr>
                <w:noProof/>
                <w:webHidden/>
              </w:rPr>
              <w:fldChar w:fldCharType="begin"/>
            </w:r>
            <w:r w:rsidR="00006CAE">
              <w:rPr>
                <w:noProof/>
                <w:webHidden/>
              </w:rPr>
              <w:instrText xml:space="preserve"> PAGEREF _Toc422981859 \h </w:instrText>
            </w:r>
            <w:r w:rsidR="00006CAE">
              <w:rPr>
                <w:noProof/>
                <w:webHidden/>
              </w:rPr>
            </w:r>
            <w:r w:rsidR="00006CAE">
              <w:rPr>
                <w:noProof/>
                <w:webHidden/>
              </w:rPr>
              <w:fldChar w:fldCharType="separate"/>
            </w:r>
            <w:r w:rsidR="004464A7">
              <w:rPr>
                <w:noProof/>
                <w:webHidden/>
              </w:rPr>
              <w:t>5</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0" w:history="1">
            <w:r w:rsidR="00006CAE" w:rsidRPr="00F249F8">
              <w:rPr>
                <w:rStyle w:val="Hyperlinkki"/>
                <w:noProof/>
              </w:rPr>
              <w:t>2.1 Moniammatillinen oppilashuollon ohjausryhmä</w:t>
            </w:r>
            <w:r w:rsidR="00006CAE">
              <w:rPr>
                <w:noProof/>
                <w:webHidden/>
              </w:rPr>
              <w:tab/>
            </w:r>
            <w:r w:rsidR="00006CAE">
              <w:rPr>
                <w:noProof/>
                <w:webHidden/>
              </w:rPr>
              <w:fldChar w:fldCharType="begin"/>
            </w:r>
            <w:r w:rsidR="00006CAE">
              <w:rPr>
                <w:noProof/>
                <w:webHidden/>
              </w:rPr>
              <w:instrText xml:space="preserve"> PAGEREF _Toc422981860 \h </w:instrText>
            </w:r>
            <w:r w:rsidR="00006CAE">
              <w:rPr>
                <w:noProof/>
                <w:webHidden/>
              </w:rPr>
            </w:r>
            <w:r w:rsidR="00006CAE">
              <w:rPr>
                <w:noProof/>
                <w:webHidden/>
              </w:rPr>
              <w:fldChar w:fldCharType="separate"/>
            </w:r>
            <w:r w:rsidR="004464A7">
              <w:rPr>
                <w:noProof/>
                <w:webHidden/>
              </w:rPr>
              <w:t>5</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1" w:history="1">
            <w:r w:rsidR="00006CAE" w:rsidRPr="00F249F8">
              <w:rPr>
                <w:rStyle w:val="Hyperlinkki"/>
                <w:noProof/>
              </w:rPr>
              <w:t>2.2 Päiväkotien yhteinen oppilashuoltoryhmä</w:t>
            </w:r>
            <w:r w:rsidR="00006CAE">
              <w:rPr>
                <w:noProof/>
                <w:webHidden/>
              </w:rPr>
              <w:tab/>
            </w:r>
            <w:r w:rsidR="00006CAE">
              <w:rPr>
                <w:noProof/>
                <w:webHidden/>
              </w:rPr>
              <w:fldChar w:fldCharType="begin"/>
            </w:r>
            <w:r w:rsidR="00006CAE">
              <w:rPr>
                <w:noProof/>
                <w:webHidden/>
              </w:rPr>
              <w:instrText xml:space="preserve"> PAGEREF _Toc422981861 \h </w:instrText>
            </w:r>
            <w:r w:rsidR="00006CAE">
              <w:rPr>
                <w:noProof/>
                <w:webHidden/>
              </w:rPr>
            </w:r>
            <w:r w:rsidR="00006CAE">
              <w:rPr>
                <w:noProof/>
                <w:webHidden/>
              </w:rPr>
              <w:fldChar w:fldCharType="separate"/>
            </w:r>
            <w:r w:rsidR="004464A7">
              <w:rPr>
                <w:noProof/>
                <w:webHidden/>
              </w:rPr>
              <w:t>5</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2" w:history="1">
            <w:r w:rsidR="00006CAE" w:rsidRPr="00F249F8">
              <w:rPr>
                <w:rStyle w:val="Hyperlinkki"/>
                <w:rFonts w:eastAsia="Times New Roman"/>
                <w:noProof/>
                <w:lang w:eastAsia="fi-FI"/>
              </w:rPr>
              <w:t>2.3 Monialainen yksilökohtainen asiantuntijaryhmä</w:t>
            </w:r>
            <w:r w:rsidR="00006CAE">
              <w:rPr>
                <w:noProof/>
                <w:webHidden/>
              </w:rPr>
              <w:tab/>
            </w:r>
            <w:r w:rsidR="00006CAE">
              <w:rPr>
                <w:noProof/>
                <w:webHidden/>
              </w:rPr>
              <w:fldChar w:fldCharType="begin"/>
            </w:r>
            <w:r w:rsidR="00006CAE">
              <w:rPr>
                <w:noProof/>
                <w:webHidden/>
              </w:rPr>
              <w:instrText xml:space="preserve"> PAGEREF _Toc422981862 \h </w:instrText>
            </w:r>
            <w:r w:rsidR="00006CAE">
              <w:rPr>
                <w:noProof/>
                <w:webHidden/>
              </w:rPr>
            </w:r>
            <w:r w:rsidR="00006CAE">
              <w:rPr>
                <w:noProof/>
                <w:webHidden/>
              </w:rPr>
              <w:fldChar w:fldCharType="separate"/>
            </w:r>
            <w:r w:rsidR="004464A7">
              <w:rPr>
                <w:noProof/>
                <w:webHidden/>
              </w:rPr>
              <w:t>6</w:t>
            </w:r>
            <w:r w:rsidR="00006CAE">
              <w:rPr>
                <w:noProof/>
                <w:webHidden/>
              </w:rPr>
              <w:fldChar w:fldCharType="end"/>
            </w:r>
          </w:hyperlink>
        </w:p>
        <w:p w:rsidR="00006CAE" w:rsidRDefault="00F938E8" w:rsidP="00006CAE">
          <w:pPr>
            <w:pStyle w:val="Sisluet1"/>
            <w:tabs>
              <w:tab w:val="left" w:pos="440"/>
              <w:tab w:val="right" w:leader="dot" w:pos="9628"/>
            </w:tabs>
            <w:spacing w:line="360" w:lineRule="auto"/>
            <w:rPr>
              <w:rFonts w:eastAsiaTheme="minorEastAsia"/>
              <w:noProof/>
              <w:lang w:eastAsia="fi-FI"/>
            </w:rPr>
          </w:pPr>
          <w:hyperlink w:anchor="_Toc422981863" w:history="1">
            <w:r w:rsidR="00006CAE" w:rsidRPr="00F249F8">
              <w:rPr>
                <w:rStyle w:val="Hyperlinkki"/>
                <w:noProof/>
              </w:rPr>
              <w:t>3.</w:t>
            </w:r>
            <w:r w:rsidR="00006CAE">
              <w:rPr>
                <w:rFonts w:eastAsiaTheme="minorEastAsia"/>
                <w:noProof/>
                <w:lang w:eastAsia="fi-FI"/>
              </w:rPr>
              <w:tab/>
            </w:r>
            <w:r w:rsidR="00006CAE" w:rsidRPr="00F249F8">
              <w:rPr>
                <w:rStyle w:val="Hyperlinkki"/>
                <w:noProof/>
              </w:rPr>
              <w:t>YKSILÖKOHTAINEN OPPILASHUOLTO</w:t>
            </w:r>
            <w:r w:rsidR="00006CAE">
              <w:rPr>
                <w:noProof/>
                <w:webHidden/>
              </w:rPr>
              <w:tab/>
            </w:r>
            <w:r w:rsidR="00006CAE">
              <w:rPr>
                <w:noProof/>
                <w:webHidden/>
              </w:rPr>
              <w:fldChar w:fldCharType="begin"/>
            </w:r>
            <w:r w:rsidR="00006CAE">
              <w:rPr>
                <w:noProof/>
                <w:webHidden/>
              </w:rPr>
              <w:instrText xml:space="preserve"> PAGEREF _Toc422981863 \h </w:instrText>
            </w:r>
            <w:r w:rsidR="00006CAE">
              <w:rPr>
                <w:noProof/>
                <w:webHidden/>
              </w:rPr>
            </w:r>
            <w:r w:rsidR="00006CAE">
              <w:rPr>
                <w:noProof/>
                <w:webHidden/>
              </w:rPr>
              <w:fldChar w:fldCharType="separate"/>
            </w:r>
            <w:r w:rsidR="004464A7">
              <w:rPr>
                <w:noProof/>
                <w:webHidden/>
              </w:rPr>
              <w:t>7</w:t>
            </w:r>
            <w:r w:rsidR="00006CAE">
              <w:rPr>
                <w:noProof/>
                <w:webHidden/>
              </w:rPr>
              <w:fldChar w:fldCharType="end"/>
            </w:r>
          </w:hyperlink>
        </w:p>
        <w:p w:rsidR="00006CAE" w:rsidRDefault="00F938E8" w:rsidP="00006CAE">
          <w:pPr>
            <w:pStyle w:val="Sisluet1"/>
            <w:tabs>
              <w:tab w:val="right" w:leader="dot" w:pos="9628"/>
            </w:tabs>
            <w:spacing w:line="360" w:lineRule="auto"/>
            <w:rPr>
              <w:rFonts w:eastAsiaTheme="minorEastAsia"/>
              <w:noProof/>
              <w:lang w:eastAsia="fi-FI"/>
            </w:rPr>
          </w:pPr>
          <w:hyperlink w:anchor="_Toc422981864" w:history="1">
            <w:r w:rsidR="00006CAE" w:rsidRPr="00F249F8">
              <w:rPr>
                <w:rStyle w:val="Hyperlinkki"/>
                <w:noProof/>
              </w:rPr>
              <w:t>4. YHTEISÖLLINEN OPPILASHUOLTO</w:t>
            </w:r>
            <w:r w:rsidR="00006CAE">
              <w:rPr>
                <w:noProof/>
                <w:webHidden/>
              </w:rPr>
              <w:tab/>
            </w:r>
            <w:r w:rsidR="00006CAE">
              <w:rPr>
                <w:noProof/>
                <w:webHidden/>
              </w:rPr>
              <w:fldChar w:fldCharType="begin"/>
            </w:r>
            <w:r w:rsidR="00006CAE">
              <w:rPr>
                <w:noProof/>
                <w:webHidden/>
              </w:rPr>
              <w:instrText xml:space="preserve"> PAGEREF _Toc422981864 \h </w:instrText>
            </w:r>
            <w:r w:rsidR="00006CAE">
              <w:rPr>
                <w:noProof/>
                <w:webHidden/>
              </w:rPr>
            </w:r>
            <w:r w:rsidR="00006CAE">
              <w:rPr>
                <w:noProof/>
                <w:webHidden/>
              </w:rPr>
              <w:fldChar w:fldCharType="separate"/>
            </w:r>
            <w:r w:rsidR="004464A7">
              <w:rPr>
                <w:noProof/>
                <w:webHidden/>
              </w:rPr>
              <w:t>9</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5" w:history="1">
            <w:r w:rsidR="00006CAE" w:rsidRPr="00F249F8">
              <w:rPr>
                <w:rStyle w:val="Hyperlinkki"/>
                <w:rFonts w:eastAsia="Calibri"/>
                <w:noProof/>
              </w:rPr>
              <w:t>4.1 Turvallinen oppimisympäristö</w:t>
            </w:r>
            <w:r w:rsidR="00006CAE">
              <w:rPr>
                <w:noProof/>
                <w:webHidden/>
              </w:rPr>
              <w:tab/>
            </w:r>
            <w:r w:rsidR="00006CAE">
              <w:rPr>
                <w:noProof/>
                <w:webHidden/>
              </w:rPr>
              <w:fldChar w:fldCharType="begin"/>
            </w:r>
            <w:r w:rsidR="00006CAE">
              <w:rPr>
                <w:noProof/>
                <w:webHidden/>
              </w:rPr>
              <w:instrText xml:space="preserve"> PAGEREF _Toc422981865 \h </w:instrText>
            </w:r>
            <w:r w:rsidR="00006CAE">
              <w:rPr>
                <w:noProof/>
                <w:webHidden/>
              </w:rPr>
            </w:r>
            <w:r w:rsidR="00006CAE">
              <w:rPr>
                <w:noProof/>
                <w:webHidden/>
              </w:rPr>
              <w:fldChar w:fldCharType="separate"/>
            </w:r>
            <w:r w:rsidR="004464A7">
              <w:rPr>
                <w:noProof/>
                <w:webHidden/>
              </w:rPr>
              <w:t>9</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6" w:history="1">
            <w:r w:rsidR="00006CAE" w:rsidRPr="00F249F8">
              <w:rPr>
                <w:rStyle w:val="Hyperlinkki"/>
                <w:noProof/>
              </w:rPr>
              <w:t>4.2 Yhteistyö vanhempien kanssa</w:t>
            </w:r>
            <w:r w:rsidR="00006CAE">
              <w:rPr>
                <w:noProof/>
                <w:webHidden/>
              </w:rPr>
              <w:tab/>
            </w:r>
            <w:r w:rsidR="00006CAE">
              <w:rPr>
                <w:noProof/>
                <w:webHidden/>
              </w:rPr>
              <w:fldChar w:fldCharType="begin"/>
            </w:r>
            <w:r w:rsidR="00006CAE">
              <w:rPr>
                <w:noProof/>
                <w:webHidden/>
              </w:rPr>
              <w:instrText xml:space="preserve"> PAGEREF _Toc422981866 \h </w:instrText>
            </w:r>
            <w:r w:rsidR="00006CAE">
              <w:rPr>
                <w:noProof/>
                <w:webHidden/>
              </w:rPr>
            </w:r>
            <w:r w:rsidR="00006CAE">
              <w:rPr>
                <w:noProof/>
                <w:webHidden/>
              </w:rPr>
              <w:fldChar w:fldCharType="separate"/>
            </w:r>
            <w:r w:rsidR="004464A7">
              <w:rPr>
                <w:noProof/>
                <w:webHidden/>
              </w:rPr>
              <w:t>10</w:t>
            </w:r>
            <w:r w:rsidR="00006CAE">
              <w:rPr>
                <w:noProof/>
                <w:webHidden/>
              </w:rPr>
              <w:fldChar w:fldCharType="end"/>
            </w:r>
          </w:hyperlink>
        </w:p>
        <w:p w:rsidR="00006CAE" w:rsidRDefault="00F938E8" w:rsidP="00006CAE">
          <w:pPr>
            <w:pStyle w:val="Sisluet2"/>
            <w:tabs>
              <w:tab w:val="right" w:leader="dot" w:pos="9628"/>
            </w:tabs>
            <w:spacing w:line="360" w:lineRule="auto"/>
            <w:rPr>
              <w:rFonts w:eastAsiaTheme="minorEastAsia"/>
              <w:noProof/>
              <w:lang w:eastAsia="fi-FI"/>
            </w:rPr>
          </w:pPr>
          <w:hyperlink w:anchor="_Toc422981867" w:history="1">
            <w:r w:rsidR="00006CAE" w:rsidRPr="00F249F8">
              <w:rPr>
                <w:rStyle w:val="Hyperlinkki"/>
                <w:noProof/>
              </w:rPr>
              <w:t>4.3 Tiedonsiirto nivelvaiheissa</w:t>
            </w:r>
            <w:r w:rsidR="00006CAE">
              <w:rPr>
                <w:noProof/>
                <w:webHidden/>
              </w:rPr>
              <w:tab/>
            </w:r>
            <w:r w:rsidR="00006CAE">
              <w:rPr>
                <w:noProof/>
                <w:webHidden/>
              </w:rPr>
              <w:fldChar w:fldCharType="begin"/>
            </w:r>
            <w:r w:rsidR="00006CAE">
              <w:rPr>
                <w:noProof/>
                <w:webHidden/>
              </w:rPr>
              <w:instrText xml:space="preserve"> PAGEREF _Toc422981867 \h </w:instrText>
            </w:r>
            <w:r w:rsidR="00006CAE">
              <w:rPr>
                <w:noProof/>
                <w:webHidden/>
              </w:rPr>
            </w:r>
            <w:r w:rsidR="00006CAE">
              <w:rPr>
                <w:noProof/>
                <w:webHidden/>
              </w:rPr>
              <w:fldChar w:fldCharType="separate"/>
            </w:r>
            <w:r w:rsidR="004464A7">
              <w:rPr>
                <w:noProof/>
                <w:webHidden/>
              </w:rPr>
              <w:t>11</w:t>
            </w:r>
            <w:r w:rsidR="00006CAE">
              <w:rPr>
                <w:noProof/>
                <w:webHidden/>
              </w:rPr>
              <w:fldChar w:fldCharType="end"/>
            </w:r>
          </w:hyperlink>
        </w:p>
        <w:p w:rsidR="00006CAE" w:rsidRDefault="00F938E8" w:rsidP="00006CAE">
          <w:pPr>
            <w:pStyle w:val="Sisluet3"/>
            <w:tabs>
              <w:tab w:val="right" w:leader="dot" w:pos="9628"/>
            </w:tabs>
            <w:spacing w:line="360" w:lineRule="auto"/>
            <w:rPr>
              <w:rFonts w:eastAsiaTheme="minorEastAsia"/>
              <w:noProof/>
              <w:lang w:eastAsia="fi-FI"/>
            </w:rPr>
          </w:pPr>
          <w:hyperlink w:anchor="_Toc422981868" w:history="1">
            <w:r w:rsidR="00006CAE" w:rsidRPr="00F249F8">
              <w:rPr>
                <w:rStyle w:val="Hyperlinkki"/>
                <w:noProof/>
              </w:rPr>
              <w:t>4.3.1 Varhaiskasvatuksesta esiopetukseen</w:t>
            </w:r>
            <w:r w:rsidR="00006CAE">
              <w:rPr>
                <w:noProof/>
                <w:webHidden/>
              </w:rPr>
              <w:tab/>
            </w:r>
            <w:r w:rsidR="00006CAE">
              <w:rPr>
                <w:noProof/>
                <w:webHidden/>
              </w:rPr>
              <w:fldChar w:fldCharType="begin"/>
            </w:r>
            <w:r w:rsidR="00006CAE">
              <w:rPr>
                <w:noProof/>
                <w:webHidden/>
              </w:rPr>
              <w:instrText xml:space="preserve"> PAGEREF _Toc422981868 \h </w:instrText>
            </w:r>
            <w:r w:rsidR="00006CAE">
              <w:rPr>
                <w:noProof/>
                <w:webHidden/>
              </w:rPr>
            </w:r>
            <w:r w:rsidR="00006CAE">
              <w:rPr>
                <w:noProof/>
                <w:webHidden/>
              </w:rPr>
              <w:fldChar w:fldCharType="separate"/>
            </w:r>
            <w:r w:rsidR="004464A7">
              <w:rPr>
                <w:noProof/>
                <w:webHidden/>
              </w:rPr>
              <w:t>11</w:t>
            </w:r>
            <w:r w:rsidR="00006CAE">
              <w:rPr>
                <w:noProof/>
                <w:webHidden/>
              </w:rPr>
              <w:fldChar w:fldCharType="end"/>
            </w:r>
          </w:hyperlink>
        </w:p>
        <w:p w:rsidR="00006CAE" w:rsidRDefault="00F938E8" w:rsidP="00006CAE">
          <w:pPr>
            <w:pStyle w:val="Sisluet3"/>
            <w:tabs>
              <w:tab w:val="right" w:leader="dot" w:pos="9628"/>
            </w:tabs>
            <w:spacing w:line="360" w:lineRule="auto"/>
            <w:rPr>
              <w:rFonts w:eastAsiaTheme="minorEastAsia"/>
              <w:noProof/>
              <w:lang w:eastAsia="fi-FI"/>
            </w:rPr>
          </w:pPr>
          <w:hyperlink w:anchor="_Toc422981869" w:history="1">
            <w:r w:rsidR="00006CAE" w:rsidRPr="00F249F8">
              <w:rPr>
                <w:rStyle w:val="Hyperlinkki"/>
                <w:noProof/>
              </w:rPr>
              <w:t>4.3.2 Esiopetuksesta alkuopetukseen</w:t>
            </w:r>
            <w:r w:rsidR="00006CAE">
              <w:rPr>
                <w:noProof/>
                <w:webHidden/>
              </w:rPr>
              <w:tab/>
            </w:r>
            <w:r w:rsidR="00006CAE">
              <w:rPr>
                <w:noProof/>
                <w:webHidden/>
              </w:rPr>
              <w:fldChar w:fldCharType="begin"/>
            </w:r>
            <w:r w:rsidR="00006CAE">
              <w:rPr>
                <w:noProof/>
                <w:webHidden/>
              </w:rPr>
              <w:instrText xml:space="preserve"> PAGEREF _Toc422981869 \h </w:instrText>
            </w:r>
            <w:r w:rsidR="00006CAE">
              <w:rPr>
                <w:noProof/>
                <w:webHidden/>
              </w:rPr>
            </w:r>
            <w:r w:rsidR="00006CAE">
              <w:rPr>
                <w:noProof/>
                <w:webHidden/>
              </w:rPr>
              <w:fldChar w:fldCharType="separate"/>
            </w:r>
            <w:r w:rsidR="004464A7">
              <w:rPr>
                <w:noProof/>
                <w:webHidden/>
              </w:rPr>
              <w:t>11</w:t>
            </w:r>
            <w:r w:rsidR="00006CAE">
              <w:rPr>
                <w:noProof/>
                <w:webHidden/>
              </w:rPr>
              <w:fldChar w:fldCharType="end"/>
            </w:r>
          </w:hyperlink>
        </w:p>
        <w:p w:rsidR="00006CAE" w:rsidRDefault="00F938E8" w:rsidP="00006CAE">
          <w:pPr>
            <w:pStyle w:val="Sisluet1"/>
            <w:tabs>
              <w:tab w:val="right" w:leader="dot" w:pos="9628"/>
            </w:tabs>
            <w:spacing w:line="360" w:lineRule="auto"/>
            <w:rPr>
              <w:rFonts w:eastAsiaTheme="minorEastAsia"/>
              <w:noProof/>
              <w:lang w:eastAsia="fi-FI"/>
            </w:rPr>
          </w:pPr>
          <w:hyperlink w:anchor="_Toc422981870" w:history="1">
            <w:r w:rsidR="00006CAE" w:rsidRPr="00F249F8">
              <w:rPr>
                <w:rStyle w:val="Hyperlinkki"/>
                <w:noProof/>
              </w:rPr>
              <w:t>5.OPPILASHUOLLON SUUNNITELMAN TOTEUTTAMISEN ARVIOINTI JA PÄIVITYS</w:t>
            </w:r>
            <w:r w:rsidR="00006CAE">
              <w:rPr>
                <w:noProof/>
                <w:webHidden/>
              </w:rPr>
              <w:tab/>
            </w:r>
            <w:r w:rsidR="00006CAE">
              <w:rPr>
                <w:noProof/>
                <w:webHidden/>
              </w:rPr>
              <w:fldChar w:fldCharType="begin"/>
            </w:r>
            <w:r w:rsidR="00006CAE">
              <w:rPr>
                <w:noProof/>
                <w:webHidden/>
              </w:rPr>
              <w:instrText xml:space="preserve"> PAGEREF _Toc422981870 \h </w:instrText>
            </w:r>
            <w:r w:rsidR="00006CAE">
              <w:rPr>
                <w:noProof/>
                <w:webHidden/>
              </w:rPr>
            </w:r>
            <w:r w:rsidR="00006CAE">
              <w:rPr>
                <w:noProof/>
                <w:webHidden/>
              </w:rPr>
              <w:fldChar w:fldCharType="separate"/>
            </w:r>
            <w:r w:rsidR="004464A7">
              <w:rPr>
                <w:noProof/>
                <w:webHidden/>
              </w:rPr>
              <w:t>11</w:t>
            </w:r>
            <w:r w:rsidR="00006CAE">
              <w:rPr>
                <w:noProof/>
                <w:webHidden/>
              </w:rPr>
              <w:fldChar w:fldCharType="end"/>
            </w:r>
          </w:hyperlink>
        </w:p>
        <w:p w:rsidR="00112B21" w:rsidRDefault="00112B21" w:rsidP="00006CAE">
          <w:pPr>
            <w:spacing w:line="360" w:lineRule="auto"/>
          </w:pPr>
          <w:r>
            <w:rPr>
              <w:b/>
              <w:bCs/>
            </w:rPr>
            <w:fldChar w:fldCharType="end"/>
          </w:r>
        </w:p>
      </w:sdtContent>
    </w:sdt>
    <w:p w:rsidR="006B717A" w:rsidRDefault="006B717A" w:rsidP="00006CAE">
      <w:pPr>
        <w:spacing w:line="360" w:lineRule="auto"/>
        <w:rPr>
          <w:sz w:val="32"/>
          <w:szCs w:val="32"/>
        </w:rPr>
      </w:pPr>
    </w:p>
    <w:p w:rsidR="006B717A" w:rsidRDefault="006B717A">
      <w:pPr>
        <w:rPr>
          <w:sz w:val="32"/>
          <w:szCs w:val="32"/>
        </w:rPr>
      </w:pPr>
    </w:p>
    <w:p w:rsidR="006B717A" w:rsidRDefault="006B717A">
      <w:pPr>
        <w:rPr>
          <w:sz w:val="32"/>
          <w:szCs w:val="32"/>
        </w:rPr>
      </w:pPr>
    </w:p>
    <w:p w:rsidR="006B717A" w:rsidRDefault="006B717A">
      <w:pPr>
        <w:rPr>
          <w:sz w:val="32"/>
          <w:szCs w:val="32"/>
        </w:rPr>
      </w:pPr>
    </w:p>
    <w:p w:rsidR="006B717A" w:rsidRDefault="006B717A">
      <w:pPr>
        <w:rPr>
          <w:sz w:val="32"/>
          <w:szCs w:val="32"/>
        </w:rPr>
      </w:pPr>
    </w:p>
    <w:p w:rsidR="006B717A" w:rsidRDefault="006B717A">
      <w:pPr>
        <w:rPr>
          <w:sz w:val="32"/>
          <w:szCs w:val="32"/>
        </w:rPr>
      </w:pPr>
    </w:p>
    <w:p w:rsidR="006B717A" w:rsidRDefault="006B717A">
      <w:pPr>
        <w:rPr>
          <w:sz w:val="32"/>
          <w:szCs w:val="32"/>
        </w:rPr>
      </w:pPr>
    </w:p>
    <w:p w:rsidR="00A9152A" w:rsidRDefault="00A9152A" w:rsidP="003200CC">
      <w:pPr>
        <w:pStyle w:val="Otsikko1"/>
        <w:ind w:left="720"/>
      </w:pPr>
    </w:p>
    <w:p w:rsidR="004A5887" w:rsidRDefault="004A5887" w:rsidP="003200CC">
      <w:pPr>
        <w:pStyle w:val="Otsikko1"/>
        <w:ind w:left="720"/>
      </w:pPr>
      <w:bookmarkStart w:id="0" w:name="_Toc422981857"/>
      <w:r w:rsidRPr="004A5887">
        <w:t>JOHDANTO</w:t>
      </w:r>
      <w:bookmarkEnd w:id="0"/>
    </w:p>
    <w:p w:rsidR="004A5887" w:rsidRDefault="004A5887" w:rsidP="004A5887">
      <w:pPr>
        <w:rPr>
          <w:lang w:eastAsia="fi-FI"/>
        </w:rPr>
      </w:pPr>
    </w:p>
    <w:p w:rsidR="004A5887" w:rsidRDefault="004A5887" w:rsidP="004A5887">
      <w:pPr>
        <w:rPr>
          <w:lang w:eastAsia="fi-FI"/>
        </w:rPr>
      </w:pPr>
    </w:p>
    <w:p w:rsidR="004A5887" w:rsidRDefault="00C9318D" w:rsidP="003047E7">
      <w:pPr>
        <w:autoSpaceDE w:val="0"/>
        <w:autoSpaceDN w:val="0"/>
        <w:adjustRightInd w:val="0"/>
        <w:spacing w:after="0" w:line="276" w:lineRule="auto"/>
        <w:jc w:val="both"/>
        <w:rPr>
          <w:rFonts w:cs="Arial"/>
          <w:sz w:val="24"/>
          <w:szCs w:val="24"/>
        </w:rPr>
      </w:pPr>
      <w:r>
        <w:rPr>
          <w:rFonts w:cs="Arial"/>
          <w:sz w:val="24"/>
          <w:szCs w:val="24"/>
        </w:rPr>
        <w:t>Esiopetuksen opetussuunnitelman perust</w:t>
      </w:r>
      <w:r w:rsidR="000712ED">
        <w:rPr>
          <w:rFonts w:cs="Arial"/>
          <w:sz w:val="24"/>
          <w:szCs w:val="24"/>
        </w:rPr>
        <w:t>eet valmistuivat syksyllä 2014. Opetussuunnitelman perusteet on päätös esiopetuksen tavoitteista ja keskeisistä sisällöistä</w:t>
      </w:r>
      <w:r w:rsidR="003047E7">
        <w:rPr>
          <w:rFonts w:cs="Arial"/>
          <w:sz w:val="24"/>
          <w:szCs w:val="24"/>
        </w:rPr>
        <w:t xml:space="preserve">, huoltajien ja esiopetuksen henkilöstön yhteistyöstä sekä </w:t>
      </w:r>
      <w:r w:rsidR="003047E7" w:rsidRPr="00A17A98">
        <w:rPr>
          <w:rFonts w:cs="Arial"/>
          <w:b/>
          <w:sz w:val="24"/>
          <w:szCs w:val="24"/>
        </w:rPr>
        <w:t>oppilashuollon keskeisistä periaatteista ja opetustoimeen kuuluvan oppilashuollon tavoitteista.</w:t>
      </w:r>
      <w:r>
        <w:rPr>
          <w:rFonts w:cs="Arial"/>
          <w:sz w:val="24"/>
          <w:szCs w:val="24"/>
        </w:rPr>
        <w:t xml:space="preserve"> </w:t>
      </w:r>
      <w:r w:rsidR="004A5887" w:rsidRPr="004A5887">
        <w:rPr>
          <w:rFonts w:cs="Arial"/>
          <w:sz w:val="24"/>
          <w:szCs w:val="24"/>
        </w:rPr>
        <w:t>Uusi oppila</w:t>
      </w:r>
      <w:r>
        <w:rPr>
          <w:rFonts w:cs="Arial"/>
          <w:sz w:val="24"/>
          <w:szCs w:val="24"/>
        </w:rPr>
        <w:t>s- ja opiskelijahuoltolaki astui</w:t>
      </w:r>
      <w:r w:rsidR="004A5887" w:rsidRPr="004A5887">
        <w:rPr>
          <w:rFonts w:cs="Arial"/>
          <w:sz w:val="24"/>
          <w:szCs w:val="24"/>
        </w:rPr>
        <w:t xml:space="preserve"> voimaan 1.8.2014. </w:t>
      </w:r>
      <w:r w:rsidR="003047E7">
        <w:rPr>
          <w:rFonts w:cs="Arial"/>
          <w:sz w:val="24"/>
          <w:szCs w:val="24"/>
        </w:rPr>
        <w:t xml:space="preserve"> </w:t>
      </w:r>
    </w:p>
    <w:p w:rsidR="009A5465" w:rsidRDefault="009A5465" w:rsidP="00234860">
      <w:pPr>
        <w:autoSpaceDE w:val="0"/>
        <w:autoSpaceDN w:val="0"/>
        <w:adjustRightInd w:val="0"/>
        <w:spacing w:after="0" w:line="276" w:lineRule="auto"/>
        <w:jc w:val="both"/>
        <w:rPr>
          <w:rFonts w:cs="Arial"/>
          <w:sz w:val="24"/>
          <w:szCs w:val="24"/>
        </w:rPr>
      </w:pPr>
    </w:p>
    <w:p w:rsidR="004A5887" w:rsidRPr="00281996" w:rsidRDefault="00234860" w:rsidP="00234860">
      <w:pPr>
        <w:autoSpaceDE w:val="0"/>
        <w:autoSpaceDN w:val="0"/>
        <w:adjustRightInd w:val="0"/>
        <w:spacing w:after="0" w:line="276" w:lineRule="auto"/>
        <w:jc w:val="both"/>
        <w:rPr>
          <w:rFonts w:cs="Arial"/>
          <w:color w:val="000000" w:themeColor="text1"/>
          <w:sz w:val="24"/>
          <w:szCs w:val="24"/>
        </w:rPr>
      </w:pPr>
      <w:r>
        <w:rPr>
          <w:rFonts w:cs="Arial"/>
          <w:sz w:val="24"/>
          <w:szCs w:val="24"/>
        </w:rPr>
        <w:t>Täm</w:t>
      </w:r>
      <w:r w:rsidR="00B43FD8">
        <w:rPr>
          <w:rFonts w:cs="Arial"/>
          <w:sz w:val="24"/>
          <w:szCs w:val="24"/>
        </w:rPr>
        <w:t>ä</w:t>
      </w:r>
      <w:r w:rsidR="00C9318D">
        <w:rPr>
          <w:rFonts w:cs="Arial"/>
          <w:sz w:val="24"/>
          <w:szCs w:val="24"/>
        </w:rPr>
        <w:t>n</w:t>
      </w:r>
      <w:r w:rsidR="00B43FD8">
        <w:rPr>
          <w:rFonts w:cs="Arial"/>
          <w:sz w:val="24"/>
          <w:szCs w:val="24"/>
        </w:rPr>
        <w:t xml:space="preserve"> </w:t>
      </w:r>
      <w:r w:rsidR="009A5465">
        <w:rPr>
          <w:rFonts w:cs="Arial"/>
          <w:sz w:val="24"/>
          <w:szCs w:val="24"/>
        </w:rPr>
        <w:t xml:space="preserve">monialaisena yhteistyönä laaditun </w:t>
      </w:r>
      <w:r w:rsidR="00B43FD8">
        <w:rPr>
          <w:rFonts w:cs="Arial"/>
          <w:sz w:val="24"/>
          <w:szCs w:val="24"/>
        </w:rPr>
        <w:t>Joroisten päiväkotien yhteisen</w:t>
      </w:r>
      <w:r>
        <w:rPr>
          <w:rFonts w:cs="Arial"/>
          <w:sz w:val="24"/>
          <w:szCs w:val="24"/>
        </w:rPr>
        <w:t xml:space="preserve"> oppilashuolto</w:t>
      </w:r>
      <w:r w:rsidR="009A5465">
        <w:rPr>
          <w:rFonts w:cs="Arial"/>
          <w:sz w:val="24"/>
          <w:szCs w:val="24"/>
        </w:rPr>
        <w:t>-</w:t>
      </w:r>
      <w:r>
        <w:rPr>
          <w:rFonts w:cs="Arial"/>
          <w:sz w:val="24"/>
          <w:szCs w:val="24"/>
        </w:rPr>
        <w:t>suunnitelma</w:t>
      </w:r>
      <w:r w:rsidR="00B43FD8">
        <w:rPr>
          <w:rFonts w:cs="Arial"/>
          <w:sz w:val="24"/>
          <w:szCs w:val="24"/>
        </w:rPr>
        <w:t>n ovat kirjanneet</w:t>
      </w:r>
      <w:r>
        <w:rPr>
          <w:rFonts w:cs="Arial"/>
          <w:sz w:val="24"/>
          <w:szCs w:val="24"/>
        </w:rPr>
        <w:t xml:space="preserve"> päiväkot</w:t>
      </w:r>
      <w:r w:rsidR="00B43FD8">
        <w:rPr>
          <w:rFonts w:cs="Arial"/>
          <w:sz w:val="24"/>
          <w:szCs w:val="24"/>
        </w:rPr>
        <w:t>ien johtajat</w:t>
      </w:r>
      <w:r w:rsidR="004A5887" w:rsidRPr="004A5887">
        <w:rPr>
          <w:rFonts w:cs="Arial"/>
          <w:color w:val="FF0000"/>
          <w:sz w:val="24"/>
          <w:szCs w:val="24"/>
        </w:rPr>
        <w:t xml:space="preserve"> </w:t>
      </w:r>
      <w:r w:rsidRPr="009A5465">
        <w:rPr>
          <w:rFonts w:cs="Arial"/>
          <w:color w:val="000000" w:themeColor="text1"/>
          <w:sz w:val="24"/>
          <w:szCs w:val="24"/>
        </w:rPr>
        <w:t>ja se pohjautuu</w:t>
      </w:r>
      <w:r w:rsidR="00C9318D" w:rsidRPr="009A5465">
        <w:rPr>
          <w:rFonts w:cs="Arial"/>
          <w:color w:val="000000" w:themeColor="text1"/>
          <w:sz w:val="24"/>
          <w:szCs w:val="24"/>
        </w:rPr>
        <w:t xml:space="preserve"> </w:t>
      </w:r>
      <w:r w:rsidR="003047E7" w:rsidRPr="009A5465">
        <w:rPr>
          <w:rFonts w:cs="Arial"/>
          <w:color w:val="000000" w:themeColor="text1"/>
          <w:sz w:val="24"/>
          <w:szCs w:val="24"/>
        </w:rPr>
        <w:t>esiopetuksen opetus</w:t>
      </w:r>
      <w:r w:rsidR="009A5465">
        <w:rPr>
          <w:rFonts w:cs="Arial"/>
          <w:color w:val="000000" w:themeColor="text1"/>
          <w:sz w:val="24"/>
          <w:szCs w:val="24"/>
        </w:rPr>
        <w:t>-</w:t>
      </w:r>
      <w:r w:rsidR="003047E7" w:rsidRPr="009A5465">
        <w:rPr>
          <w:rFonts w:cs="Arial"/>
          <w:color w:val="000000" w:themeColor="text1"/>
          <w:sz w:val="24"/>
          <w:szCs w:val="24"/>
        </w:rPr>
        <w:t xml:space="preserve">suunnitelman perusteisiin ja oppilas- ja opiskelijahuoltolakiin. </w:t>
      </w:r>
      <w:r w:rsidR="00281996">
        <w:rPr>
          <w:rFonts w:cs="Arial"/>
          <w:color w:val="000000" w:themeColor="text1"/>
          <w:sz w:val="24"/>
          <w:szCs w:val="24"/>
        </w:rPr>
        <w:t>Oppilashuollon suunnittelua ja toteutusta Joroisten esiopetuksessa tämän suunnitelman lisäksi ohjaavat</w:t>
      </w:r>
      <w:r w:rsidRPr="00281996">
        <w:rPr>
          <w:rFonts w:cs="Arial"/>
          <w:color w:val="000000" w:themeColor="text1"/>
          <w:sz w:val="24"/>
          <w:szCs w:val="24"/>
        </w:rPr>
        <w:t xml:space="preserve"> </w:t>
      </w:r>
      <w:r w:rsidR="00281996">
        <w:rPr>
          <w:rFonts w:cs="Arial"/>
          <w:color w:val="000000" w:themeColor="text1"/>
          <w:sz w:val="24"/>
          <w:szCs w:val="24"/>
        </w:rPr>
        <w:t>Joroisten ja Varkauden yhtein</w:t>
      </w:r>
      <w:r w:rsidRPr="00281996">
        <w:rPr>
          <w:rFonts w:cs="Arial"/>
          <w:color w:val="000000" w:themeColor="text1"/>
          <w:sz w:val="24"/>
          <w:szCs w:val="24"/>
        </w:rPr>
        <w:t>en lasten ja nuorten hyvinvointi</w:t>
      </w:r>
      <w:r w:rsidR="00281996">
        <w:rPr>
          <w:rFonts w:cs="Arial"/>
          <w:color w:val="000000" w:themeColor="text1"/>
          <w:sz w:val="24"/>
          <w:szCs w:val="24"/>
        </w:rPr>
        <w:t>suunnitelma</w:t>
      </w:r>
      <w:r w:rsidR="00281996" w:rsidRPr="00281996">
        <w:rPr>
          <w:rFonts w:cs="Arial"/>
          <w:color w:val="000000" w:themeColor="text1"/>
          <w:sz w:val="24"/>
          <w:szCs w:val="24"/>
        </w:rPr>
        <w:t xml:space="preserve"> </w:t>
      </w:r>
      <w:r w:rsidRPr="00281996">
        <w:rPr>
          <w:rFonts w:cs="Arial"/>
          <w:color w:val="000000" w:themeColor="text1"/>
          <w:sz w:val="24"/>
          <w:szCs w:val="24"/>
        </w:rPr>
        <w:t>sekä Joroisten yhtenäiskoulu</w:t>
      </w:r>
      <w:r w:rsidR="00281996">
        <w:rPr>
          <w:rFonts w:cs="Arial"/>
          <w:color w:val="000000" w:themeColor="text1"/>
          <w:sz w:val="24"/>
          <w:szCs w:val="24"/>
        </w:rPr>
        <w:t>n opetussuunnitelmaan sisältyvä</w:t>
      </w:r>
      <w:r w:rsidRPr="00281996">
        <w:rPr>
          <w:rFonts w:cs="Arial"/>
          <w:color w:val="000000" w:themeColor="text1"/>
          <w:sz w:val="24"/>
          <w:szCs w:val="24"/>
        </w:rPr>
        <w:t xml:space="preserve"> </w:t>
      </w:r>
      <w:r w:rsidR="00281996">
        <w:rPr>
          <w:rFonts w:cs="Arial"/>
          <w:color w:val="000000" w:themeColor="text1"/>
          <w:sz w:val="24"/>
          <w:szCs w:val="24"/>
        </w:rPr>
        <w:t>oppilashuollon kuvaus.</w:t>
      </w:r>
      <w:r w:rsidR="00B43FD8" w:rsidRPr="00281996">
        <w:rPr>
          <w:rFonts w:cs="Arial"/>
          <w:color w:val="000000" w:themeColor="text1"/>
          <w:sz w:val="24"/>
          <w:szCs w:val="24"/>
        </w:rPr>
        <w:t xml:space="preserve">  Oppilashuoltosuunnitelmassa on huomioitu </w:t>
      </w:r>
      <w:r w:rsidR="00281996">
        <w:rPr>
          <w:rFonts w:cs="Arial"/>
          <w:color w:val="000000" w:themeColor="text1"/>
          <w:sz w:val="24"/>
          <w:szCs w:val="24"/>
        </w:rPr>
        <w:t xml:space="preserve">sekä </w:t>
      </w:r>
      <w:r w:rsidR="00B43FD8" w:rsidRPr="00281996">
        <w:rPr>
          <w:rFonts w:cs="Arial"/>
          <w:color w:val="000000" w:themeColor="text1"/>
          <w:sz w:val="24"/>
          <w:szCs w:val="24"/>
        </w:rPr>
        <w:t>vanhemmilta</w:t>
      </w:r>
      <w:r w:rsidR="00281996">
        <w:rPr>
          <w:rFonts w:cs="Arial"/>
          <w:color w:val="000000" w:themeColor="text1"/>
          <w:sz w:val="24"/>
          <w:szCs w:val="24"/>
        </w:rPr>
        <w:t xml:space="preserve"> että</w:t>
      </w:r>
      <w:r w:rsidR="00EC1663" w:rsidRPr="00281996">
        <w:rPr>
          <w:rFonts w:cs="Arial"/>
          <w:color w:val="000000" w:themeColor="text1"/>
          <w:sz w:val="24"/>
          <w:szCs w:val="24"/>
        </w:rPr>
        <w:t xml:space="preserve"> lapsilta</w:t>
      </w:r>
      <w:r w:rsidR="00B43FD8" w:rsidRPr="00281996">
        <w:rPr>
          <w:rFonts w:cs="Arial"/>
          <w:color w:val="000000" w:themeColor="text1"/>
          <w:sz w:val="24"/>
          <w:szCs w:val="24"/>
        </w:rPr>
        <w:t xml:space="preserve"> saatu suullinen ja kirjallinen palaute esiopetuksen arjen kehittämiseksi.</w:t>
      </w:r>
    </w:p>
    <w:p w:rsidR="00AA27EA" w:rsidRDefault="00AA27EA" w:rsidP="00234860">
      <w:pPr>
        <w:autoSpaceDE w:val="0"/>
        <w:autoSpaceDN w:val="0"/>
        <w:adjustRightInd w:val="0"/>
        <w:spacing w:after="0" w:line="276" w:lineRule="auto"/>
        <w:jc w:val="both"/>
        <w:rPr>
          <w:rFonts w:cs="Arial"/>
          <w:color w:val="FF0000"/>
          <w:sz w:val="24"/>
          <w:szCs w:val="24"/>
        </w:rPr>
      </w:pPr>
    </w:p>
    <w:p w:rsidR="00CD30EE" w:rsidRDefault="00CD30EE" w:rsidP="00CD30EE">
      <w:pPr>
        <w:rPr>
          <w:rFonts w:cs="Arial"/>
          <w:sz w:val="24"/>
          <w:szCs w:val="24"/>
        </w:rPr>
      </w:pPr>
    </w:p>
    <w:p w:rsidR="009744F9" w:rsidRPr="004764C9" w:rsidRDefault="000B1979" w:rsidP="00CD30EE">
      <w:pPr>
        <w:rPr>
          <w:rFonts w:cs="Arial"/>
          <w:b/>
          <w:sz w:val="24"/>
          <w:szCs w:val="24"/>
        </w:rPr>
      </w:pPr>
      <w:r w:rsidRPr="000B1979">
        <w:rPr>
          <w:rFonts w:cs="Arial"/>
          <w:b/>
          <w:sz w:val="24"/>
          <w:szCs w:val="24"/>
        </w:rPr>
        <w:t>T</w:t>
      </w:r>
      <w:r w:rsidR="00791278">
        <w:rPr>
          <w:rFonts w:cs="Arial"/>
          <w:b/>
          <w:sz w:val="24"/>
          <w:szCs w:val="24"/>
        </w:rPr>
        <w:t>ULEVIEN VUOSIEN PAINOPISTEALUEENA</w:t>
      </w:r>
      <w:r w:rsidRPr="000B1979">
        <w:rPr>
          <w:rFonts w:cs="Arial"/>
          <w:b/>
          <w:sz w:val="24"/>
          <w:szCs w:val="24"/>
        </w:rPr>
        <w:t xml:space="preserve"> OPPILASHUOLTO</w:t>
      </w:r>
      <w:r w:rsidR="00791278">
        <w:rPr>
          <w:rFonts w:cs="Arial"/>
          <w:b/>
          <w:sz w:val="24"/>
          <w:szCs w:val="24"/>
        </w:rPr>
        <w:t xml:space="preserve">TYÖSSÄ JOROISTEN ESIOPETUKSESSA ON </w:t>
      </w:r>
      <w:r w:rsidR="004764C9" w:rsidRPr="004764C9">
        <w:rPr>
          <w:rFonts w:cs="Arial"/>
          <w:b/>
          <w:sz w:val="24"/>
          <w:szCs w:val="24"/>
        </w:rPr>
        <w:t>LASTEN JA VANHEMPIEN OSALLISUUDEN LISÄÄMINEN ESIOPETUKSEN SUUNNITTELUSSA JA TOTEUTTAMISESSA</w:t>
      </w:r>
      <w:r w:rsidR="004764C9">
        <w:rPr>
          <w:rFonts w:cs="Arial"/>
          <w:b/>
          <w:sz w:val="24"/>
          <w:szCs w:val="24"/>
        </w:rPr>
        <w:t>.</w:t>
      </w:r>
    </w:p>
    <w:p w:rsidR="00CD30EE" w:rsidRPr="00CD30EE" w:rsidRDefault="000B1979" w:rsidP="00CD30EE">
      <w:pPr>
        <w:rPr>
          <w:rFonts w:cs="Arial"/>
          <w:sz w:val="24"/>
          <w:szCs w:val="24"/>
        </w:rPr>
      </w:pPr>
      <w:r>
        <w:rPr>
          <w:rFonts w:cs="Arial"/>
          <w:sz w:val="24"/>
          <w:szCs w:val="24"/>
        </w:rPr>
        <w:t xml:space="preserve"> </w:t>
      </w:r>
      <w:r w:rsidR="009744F9">
        <w:rPr>
          <w:rFonts w:cs="Arial"/>
          <w:sz w:val="24"/>
          <w:szCs w:val="24"/>
        </w:rPr>
        <w:t xml:space="preserve"> </w:t>
      </w:r>
    </w:p>
    <w:p w:rsidR="00A17A98" w:rsidRPr="00A17A98" w:rsidRDefault="00A17A98" w:rsidP="00A17A98">
      <w:pPr>
        <w:rPr>
          <w:rFonts w:cs="Arial"/>
          <w:sz w:val="24"/>
          <w:szCs w:val="24"/>
        </w:rPr>
      </w:pPr>
    </w:p>
    <w:p w:rsidR="00C90B6B" w:rsidRDefault="00C90B6B" w:rsidP="004A5887">
      <w:pPr>
        <w:jc w:val="both"/>
        <w:rPr>
          <w:rFonts w:cs="Arial"/>
          <w:sz w:val="24"/>
          <w:szCs w:val="24"/>
        </w:rPr>
      </w:pPr>
      <w:r>
        <w:rPr>
          <w:rFonts w:cs="Arial"/>
          <w:sz w:val="24"/>
          <w:szCs w:val="24"/>
        </w:rPr>
        <w:t>ESKARIEN AJATUKSIA OPPILASHUOLLOSTA:</w:t>
      </w:r>
    </w:p>
    <w:p w:rsidR="00C90B6B" w:rsidRDefault="00C90B6B" w:rsidP="004A5887">
      <w:pPr>
        <w:jc w:val="both"/>
        <w:rPr>
          <w:rFonts w:cs="Arial"/>
          <w:sz w:val="24"/>
          <w:szCs w:val="24"/>
        </w:rPr>
      </w:pPr>
      <w:r>
        <w:rPr>
          <w:rFonts w:cs="Arial"/>
          <w:sz w:val="24"/>
          <w:szCs w:val="24"/>
        </w:rPr>
        <w:t>… siitä tulee mieleen lääkäri ja hoitaja…</w:t>
      </w:r>
    </w:p>
    <w:p w:rsidR="00C90B6B" w:rsidRDefault="00C90B6B" w:rsidP="004A5887">
      <w:pPr>
        <w:jc w:val="both"/>
        <w:rPr>
          <w:rFonts w:cs="Arial"/>
          <w:sz w:val="24"/>
          <w:szCs w:val="24"/>
        </w:rPr>
      </w:pPr>
      <w:r>
        <w:rPr>
          <w:rFonts w:cs="Arial"/>
          <w:sz w:val="24"/>
          <w:szCs w:val="24"/>
        </w:rPr>
        <w:t>… jos jollekin oppilaalle tu</w:t>
      </w:r>
      <w:r w:rsidR="009F00F9">
        <w:rPr>
          <w:rFonts w:cs="Arial"/>
          <w:sz w:val="24"/>
          <w:szCs w:val="24"/>
        </w:rPr>
        <w:t>lee joku isompi haava tai tälla</w:t>
      </w:r>
      <w:r w:rsidR="00F938E8">
        <w:rPr>
          <w:rFonts w:cs="Arial"/>
          <w:sz w:val="24"/>
          <w:szCs w:val="24"/>
        </w:rPr>
        <w:t>i</w:t>
      </w:r>
      <w:r>
        <w:rPr>
          <w:rFonts w:cs="Arial"/>
          <w:sz w:val="24"/>
          <w:szCs w:val="24"/>
        </w:rPr>
        <w:t>nen, niin pitää laittaa laastari…</w:t>
      </w:r>
    </w:p>
    <w:p w:rsidR="00C90B6B" w:rsidRDefault="00C90B6B" w:rsidP="004A5887">
      <w:pPr>
        <w:jc w:val="both"/>
        <w:rPr>
          <w:rFonts w:cs="Arial"/>
          <w:sz w:val="24"/>
          <w:szCs w:val="24"/>
        </w:rPr>
      </w:pPr>
      <w:r>
        <w:rPr>
          <w:rFonts w:cs="Arial"/>
          <w:sz w:val="24"/>
          <w:szCs w:val="24"/>
        </w:rPr>
        <w:t xml:space="preserve">… pitää huolehtia oppilaista… </w:t>
      </w:r>
    </w:p>
    <w:p w:rsidR="00C90B6B" w:rsidRDefault="00C90B6B" w:rsidP="004A5887">
      <w:pPr>
        <w:jc w:val="both"/>
        <w:rPr>
          <w:rFonts w:cs="Arial"/>
          <w:sz w:val="24"/>
          <w:szCs w:val="24"/>
        </w:rPr>
      </w:pPr>
      <w:r>
        <w:rPr>
          <w:rFonts w:cs="Arial"/>
          <w:sz w:val="24"/>
          <w:szCs w:val="24"/>
        </w:rPr>
        <w:t xml:space="preserve">… oppilashuoltosuunnitelmassa jotain suunnitellaan… ei kai voi ihmistä suunnitella… </w:t>
      </w:r>
    </w:p>
    <w:p w:rsidR="00C90B6B" w:rsidRDefault="00C90B6B" w:rsidP="004A5887">
      <w:pPr>
        <w:jc w:val="both"/>
        <w:rPr>
          <w:rFonts w:cs="Arial"/>
          <w:sz w:val="24"/>
          <w:szCs w:val="24"/>
        </w:rPr>
      </w:pPr>
      <w:r>
        <w:rPr>
          <w:rFonts w:cs="Arial"/>
          <w:sz w:val="24"/>
          <w:szCs w:val="24"/>
        </w:rPr>
        <w:t>… sitä hoitoa suunnitellaan…</w:t>
      </w:r>
    </w:p>
    <w:p w:rsidR="009F00F9" w:rsidRPr="00EE0EEC" w:rsidRDefault="009F00F9" w:rsidP="004A5887">
      <w:pPr>
        <w:jc w:val="both"/>
        <w:rPr>
          <w:rFonts w:cs="Arial"/>
          <w:sz w:val="24"/>
          <w:szCs w:val="24"/>
        </w:rPr>
      </w:pPr>
      <w:r>
        <w:rPr>
          <w:rFonts w:cs="Arial"/>
          <w:sz w:val="24"/>
          <w:szCs w:val="24"/>
        </w:rPr>
        <w:t>… tää on tosi vaikee sana…ei tuu mitään mieleen…</w:t>
      </w:r>
    </w:p>
    <w:p w:rsidR="003900BF" w:rsidRPr="00B43FD8" w:rsidRDefault="003900BF" w:rsidP="004A5887">
      <w:pPr>
        <w:jc w:val="both"/>
        <w:rPr>
          <w:rFonts w:cs="Arial"/>
          <w:color w:val="000000" w:themeColor="text1"/>
          <w:sz w:val="24"/>
          <w:szCs w:val="24"/>
        </w:rPr>
      </w:pPr>
    </w:p>
    <w:p w:rsidR="00F96B35" w:rsidRDefault="00F96B35" w:rsidP="004A5887">
      <w:pPr>
        <w:rPr>
          <w:lang w:eastAsia="fi-FI"/>
        </w:rPr>
      </w:pPr>
    </w:p>
    <w:p w:rsidR="00F96B35" w:rsidRPr="004A5887" w:rsidRDefault="00F96B35" w:rsidP="004A5887">
      <w:pPr>
        <w:rPr>
          <w:lang w:eastAsia="fi-FI"/>
        </w:rPr>
      </w:pPr>
    </w:p>
    <w:p w:rsidR="00444C26" w:rsidRPr="00444C26" w:rsidRDefault="006B717A" w:rsidP="00234860">
      <w:pPr>
        <w:pStyle w:val="Otsikko1"/>
        <w:numPr>
          <w:ilvl w:val="0"/>
          <w:numId w:val="9"/>
        </w:numPr>
      </w:pPr>
      <w:bookmarkStart w:id="1" w:name="_Toc422981858"/>
      <w:r>
        <w:lastRenderedPageBreak/>
        <w:t xml:space="preserve">ESIOPETUKSEN </w:t>
      </w:r>
      <w:r w:rsidR="00444C26">
        <w:t>OPPILASHUOLTO</w:t>
      </w:r>
      <w:bookmarkEnd w:id="1"/>
    </w:p>
    <w:p w:rsidR="00444C26" w:rsidRDefault="00444C26" w:rsidP="00771703">
      <w:pPr>
        <w:widowControl w:val="0"/>
        <w:spacing w:after="0" w:line="276" w:lineRule="auto"/>
        <w:ind w:right="49"/>
        <w:jc w:val="both"/>
        <w:rPr>
          <w:rFonts w:ascii="Calibri" w:eastAsia="Times New Roman" w:hAnsi="Calibri" w:cs="Times New Roman"/>
          <w:sz w:val="24"/>
          <w:szCs w:val="24"/>
          <w:lang w:eastAsia="fi-FI"/>
        </w:rPr>
      </w:pPr>
    </w:p>
    <w:p w:rsidR="00444C26" w:rsidRDefault="00444C26" w:rsidP="00771703">
      <w:pPr>
        <w:widowControl w:val="0"/>
        <w:spacing w:after="0" w:line="276" w:lineRule="auto"/>
        <w:ind w:right="49"/>
        <w:jc w:val="both"/>
        <w:rPr>
          <w:rFonts w:ascii="Calibri" w:eastAsia="Times New Roman" w:hAnsi="Calibri" w:cs="Times New Roman"/>
          <w:sz w:val="24"/>
          <w:szCs w:val="24"/>
          <w:lang w:eastAsia="fi-FI"/>
        </w:rPr>
      </w:pPr>
    </w:p>
    <w:p w:rsidR="00125B8D" w:rsidRPr="00125B8D" w:rsidRDefault="00125B8D" w:rsidP="00771703">
      <w:pPr>
        <w:widowControl w:val="0"/>
        <w:spacing w:after="0" w:line="276" w:lineRule="auto"/>
        <w:ind w:right="49"/>
        <w:jc w:val="both"/>
        <w:rPr>
          <w:rFonts w:ascii="Calibri" w:eastAsia="Times New Roman" w:hAnsi="Calibri" w:cs="Times New Roman"/>
          <w:sz w:val="24"/>
          <w:szCs w:val="24"/>
          <w:lang w:eastAsia="fi-FI"/>
        </w:rPr>
      </w:pPr>
      <w:r w:rsidRPr="00125B8D">
        <w:rPr>
          <w:rFonts w:ascii="Calibri" w:eastAsia="Times New Roman" w:hAnsi="Calibri" w:cs="Times New Roman"/>
          <w:sz w:val="24"/>
          <w:szCs w:val="24"/>
          <w:lang w:eastAsia="fi-FI"/>
        </w:rPr>
        <w:t>Lasten kehitysympäristön ja esiopetuksen toimintaympäristön muutosten myötä oppilashuollosta on tullut yhä tärkeämpi osa esiopetuksen perustoimintaa. Oppilashuolto liittyy kiinteästi esiopetuksen tehtävään edistää lapsen kasvun, kehityksen ja oppimisen edellytyksiä. Oppilashuoltotyötä</w:t>
      </w:r>
      <w:r>
        <w:rPr>
          <w:rFonts w:ascii="Calibri" w:eastAsia="Times New Roman" w:hAnsi="Calibri" w:cs="Times New Roman"/>
          <w:sz w:val="24"/>
          <w:szCs w:val="24"/>
          <w:lang w:eastAsia="fi-FI"/>
        </w:rPr>
        <w:t xml:space="preserve"> ohjaa lapsen edun ensisijaisuus.</w:t>
      </w:r>
    </w:p>
    <w:p w:rsidR="00125B8D" w:rsidRPr="00125B8D" w:rsidRDefault="00125B8D" w:rsidP="00771703">
      <w:pPr>
        <w:widowControl w:val="0"/>
        <w:spacing w:after="0" w:line="276" w:lineRule="auto"/>
        <w:ind w:left="567" w:right="49"/>
        <w:jc w:val="both"/>
        <w:rPr>
          <w:rFonts w:ascii="Calibri" w:eastAsia="Times New Roman" w:hAnsi="Calibri" w:cs="Times New Roman"/>
          <w:sz w:val="24"/>
          <w:szCs w:val="24"/>
          <w:lang w:eastAsia="fi-FI"/>
        </w:rPr>
      </w:pPr>
    </w:p>
    <w:p w:rsidR="004D2023" w:rsidRDefault="00125B8D" w:rsidP="00771703">
      <w:pPr>
        <w:spacing w:after="0" w:line="276" w:lineRule="auto"/>
        <w:ind w:right="49"/>
        <w:jc w:val="both"/>
        <w:rPr>
          <w:rFonts w:ascii="Calibri" w:eastAsia="Times New Roman" w:hAnsi="Calibri" w:cs="Times New Roman"/>
          <w:sz w:val="24"/>
          <w:szCs w:val="24"/>
          <w:lang w:eastAsia="fi-FI"/>
        </w:rPr>
      </w:pPr>
      <w:r w:rsidRPr="00125B8D">
        <w:rPr>
          <w:rFonts w:ascii="Calibri" w:eastAsia="Times New Roman" w:hAnsi="Calibri" w:cs="Times New Roman"/>
          <w:sz w:val="24"/>
          <w:szCs w:val="24"/>
          <w:lang w:eastAsia="fi-FI"/>
        </w:rPr>
        <w:t>Lapsella on oikeus saada maksutta oppilashuolto, jota opet</w:t>
      </w:r>
      <w:r w:rsidR="004D2023">
        <w:rPr>
          <w:rFonts w:ascii="Calibri" w:eastAsia="Times New Roman" w:hAnsi="Calibri" w:cs="Times New Roman"/>
          <w:sz w:val="24"/>
          <w:szCs w:val="24"/>
          <w:lang w:eastAsia="fi-FI"/>
        </w:rPr>
        <w:t xml:space="preserve">ukseen osallistuminen edellyttää. </w:t>
      </w:r>
      <w:r w:rsidRPr="00125B8D">
        <w:rPr>
          <w:rFonts w:ascii="Calibri" w:eastAsia="Times New Roman" w:hAnsi="Calibri" w:cs="Times New Roman"/>
          <w:sz w:val="24"/>
          <w:szCs w:val="24"/>
          <w:lang w:eastAsia="fi-FI"/>
        </w:rPr>
        <w:t>Esiopetuksen oppilashuolto koskee myös pidennetyn oppivelvollisuuden piirissä olevia lapsia.</w:t>
      </w:r>
    </w:p>
    <w:p w:rsidR="004D2023" w:rsidRDefault="004D2023" w:rsidP="00771703">
      <w:pPr>
        <w:spacing w:after="0" w:line="276" w:lineRule="auto"/>
        <w:ind w:left="567" w:right="49"/>
        <w:jc w:val="both"/>
        <w:rPr>
          <w:rFonts w:ascii="Calibri" w:eastAsia="Times New Roman" w:hAnsi="Calibri" w:cs="Times New Roman"/>
          <w:sz w:val="24"/>
          <w:szCs w:val="24"/>
          <w:lang w:eastAsia="fi-FI"/>
        </w:rPr>
      </w:pPr>
    </w:p>
    <w:p w:rsidR="004D2023" w:rsidRDefault="00125B8D" w:rsidP="00771703">
      <w:pPr>
        <w:spacing w:line="276" w:lineRule="auto"/>
        <w:jc w:val="both"/>
        <w:rPr>
          <w:rFonts w:ascii="Calibri" w:eastAsia="Times New Roman" w:hAnsi="Calibri" w:cs="Times New Roman"/>
          <w:b/>
          <w:sz w:val="24"/>
          <w:szCs w:val="24"/>
          <w:lang w:eastAsia="fi-FI"/>
        </w:rPr>
      </w:pPr>
      <w:r w:rsidRPr="004D2023">
        <w:rPr>
          <w:rFonts w:ascii="Calibri" w:eastAsia="Times New Roman" w:hAnsi="Calibri" w:cs="Times New Roman"/>
          <w:b/>
          <w:sz w:val="24"/>
          <w:szCs w:val="24"/>
          <w:lang w:eastAsia="fi-FI"/>
        </w:rPr>
        <w:t>Oppilashuollolla tarkoitetaan lapsen hyvän oppimisen, hyvän psyykkisen ja fyysisen terveyden sekä sosiaalisen hyvinvoinnin edistämistä ja ylläpitämistä sekä niiden edellytyksiä lisäävää toimintaa esiopetusyhteisössä.</w:t>
      </w:r>
    </w:p>
    <w:p w:rsidR="00214618" w:rsidRPr="00214618" w:rsidRDefault="00125B8D" w:rsidP="00214618">
      <w:pPr>
        <w:spacing w:line="276" w:lineRule="auto"/>
        <w:jc w:val="both"/>
        <w:rPr>
          <w:rFonts w:ascii="Calibri" w:eastAsia="Times New Roman" w:hAnsi="Calibri" w:cs="Times New Roman"/>
          <w:sz w:val="24"/>
          <w:szCs w:val="24"/>
          <w:lang w:eastAsia="fi-FI"/>
        </w:rPr>
      </w:pPr>
      <w:r w:rsidRPr="00125B8D">
        <w:rPr>
          <w:rFonts w:ascii="Calibri" w:eastAsia="Times New Roman" w:hAnsi="Calibri" w:cs="Times New Roman"/>
          <w:sz w:val="24"/>
          <w:szCs w:val="24"/>
          <w:lang w:eastAsia="fi-FI"/>
        </w:rPr>
        <w:t xml:space="preserve">Oppilashuoltoa toteutetaan ensisijaisesti ennaltaehkäisevänä koko esiopetusyhteisöä tukevana </w:t>
      </w:r>
      <w:r w:rsidRPr="004D2023">
        <w:rPr>
          <w:rFonts w:ascii="Calibri" w:eastAsia="Times New Roman" w:hAnsi="Calibri" w:cs="Times New Roman"/>
          <w:b/>
          <w:sz w:val="24"/>
          <w:szCs w:val="24"/>
          <w:lang w:eastAsia="fi-FI"/>
        </w:rPr>
        <w:t>yhteisöllisenä oppilashuoltona.</w:t>
      </w:r>
      <w:r w:rsidRPr="00125B8D">
        <w:rPr>
          <w:rFonts w:ascii="Calibri" w:eastAsia="Times New Roman" w:hAnsi="Calibri" w:cs="Times New Roman"/>
          <w:sz w:val="24"/>
          <w:szCs w:val="24"/>
          <w:lang w:eastAsia="fi-FI"/>
        </w:rPr>
        <w:t xml:space="preserve"> Tämän lisäksi lapsilla on oikeus </w:t>
      </w:r>
      <w:r w:rsidRPr="004D2023">
        <w:rPr>
          <w:rFonts w:ascii="Calibri" w:eastAsia="Times New Roman" w:hAnsi="Calibri" w:cs="Times New Roman"/>
          <w:b/>
          <w:sz w:val="24"/>
          <w:szCs w:val="24"/>
          <w:lang w:eastAsia="fi-FI"/>
        </w:rPr>
        <w:t>yksilökohtaiseen oppi</w:t>
      </w:r>
      <w:r w:rsidR="004D2023" w:rsidRPr="004D2023">
        <w:rPr>
          <w:rFonts w:ascii="Calibri" w:eastAsia="Times New Roman" w:hAnsi="Calibri" w:cs="Times New Roman"/>
          <w:b/>
          <w:sz w:val="24"/>
          <w:szCs w:val="24"/>
          <w:lang w:eastAsia="fi-FI"/>
        </w:rPr>
        <w:t>lashuoltoon</w:t>
      </w:r>
      <w:r w:rsidR="004D2023">
        <w:rPr>
          <w:rFonts w:ascii="Calibri" w:eastAsia="Times New Roman" w:hAnsi="Calibri" w:cs="Times New Roman"/>
          <w:sz w:val="24"/>
          <w:szCs w:val="24"/>
          <w:lang w:eastAsia="fi-FI"/>
        </w:rPr>
        <w:t>.</w:t>
      </w:r>
      <w:r w:rsidRPr="00125B8D">
        <w:rPr>
          <w:rFonts w:ascii="Calibri" w:eastAsia="Times New Roman" w:hAnsi="Calibri" w:cs="Times New Roman"/>
          <w:sz w:val="24"/>
          <w:szCs w:val="24"/>
          <w:lang w:eastAsia="fi-FI"/>
        </w:rPr>
        <w:t xml:space="preserve"> Monialainen yhteistyö on oppilashuollossa keskeistä. Oppilashuoltotyötä ohjaavat </w:t>
      </w:r>
      <w:r w:rsidR="00F938E8" w:rsidRPr="00125B8D">
        <w:rPr>
          <w:rFonts w:ascii="Calibri" w:eastAsia="Times New Roman" w:hAnsi="Calibri" w:cs="Times New Roman"/>
          <w:sz w:val="24"/>
          <w:szCs w:val="24"/>
          <w:lang w:eastAsia="fi-FI"/>
        </w:rPr>
        <w:t>luottamukselli</w:t>
      </w:r>
      <w:r w:rsidR="00F938E8">
        <w:rPr>
          <w:rFonts w:ascii="Calibri" w:eastAsia="Times New Roman" w:hAnsi="Calibri" w:cs="Times New Roman"/>
          <w:sz w:val="24"/>
          <w:szCs w:val="24"/>
          <w:lang w:eastAsia="fi-FI"/>
        </w:rPr>
        <w:t>s</w:t>
      </w:r>
      <w:r w:rsidR="00F938E8" w:rsidRPr="00125B8D">
        <w:rPr>
          <w:rFonts w:ascii="Calibri" w:eastAsia="Times New Roman" w:hAnsi="Calibri" w:cs="Times New Roman"/>
          <w:sz w:val="24"/>
          <w:szCs w:val="24"/>
          <w:lang w:eastAsia="fi-FI"/>
        </w:rPr>
        <w:t>uus</w:t>
      </w:r>
      <w:r w:rsidRPr="00125B8D">
        <w:rPr>
          <w:rFonts w:ascii="Calibri" w:eastAsia="Times New Roman" w:hAnsi="Calibri" w:cs="Times New Roman"/>
          <w:sz w:val="24"/>
          <w:szCs w:val="24"/>
          <w:lang w:eastAsia="fi-FI"/>
        </w:rPr>
        <w:t>, kunnioittava suhtautuminen lapseen ja huoltajaan sekä heidän osallisuutensa tukeminen.</w:t>
      </w:r>
      <w:r w:rsidR="004D2023">
        <w:rPr>
          <w:rFonts w:ascii="Calibri" w:eastAsia="Times New Roman" w:hAnsi="Calibri" w:cs="Times New Roman"/>
          <w:lang w:eastAsia="fi-FI"/>
        </w:rPr>
        <w:t xml:space="preserve"> </w:t>
      </w:r>
      <w:r w:rsidR="004D2023" w:rsidRPr="00E16A4F">
        <w:rPr>
          <w:rFonts w:ascii="Calibri" w:eastAsia="Times New Roman" w:hAnsi="Calibri" w:cs="Times New Roman"/>
          <w:sz w:val="24"/>
          <w:szCs w:val="24"/>
          <w:lang w:eastAsia="fi-FI"/>
        </w:rPr>
        <w:t>Esiopetuksen oppilashuollosta ja siihen liittyvistä suunnitelmista säädetään oppilas- ja opiskelija</w:t>
      </w:r>
      <w:r w:rsidR="00E16A4F">
        <w:rPr>
          <w:rFonts w:ascii="Calibri" w:eastAsia="Times New Roman" w:hAnsi="Calibri" w:cs="Times New Roman"/>
          <w:sz w:val="24"/>
          <w:szCs w:val="24"/>
          <w:lang w:eastAsia="fi-FI"/>
        </w:rPr>
        <w:t>-</w:t>
      </w:r>
      <w:r w:rsidR="00214618">
        <w:rPr>
          <w:rFonts w:ascii="Calibri" w:eastAsia="Times New Roman" w:hAnsi="Calibri" w:cs="Times New Roman"/>
          <w:sz w:val="24"/>
          <w:szCs w:val="24"/>
          <w:lang w:eastAsia="fi-FI"/>
        </w:rPr>
        <w:t>huoltolaissa.</w:t>
      </w:r>
    </w:p>
    <w:p w:rsidR="00771703" w:rsidRPr="00771703" w:rsidRDefault="00771703" w:rsidP="00771703">
      <w:pPr>
        <w:spacing w:after="0" w:line="276" w:lineRule="auto"/>
        <w:ind w:right="49"/>
        <w:jc w:val="both"/>
        <w:rPr>
          <w:rFonts w:eastAsia="Times New Roman"/>
          <w:sz w:val="24"/>
          <w:szCs w:val="24"/>
          <w:lang w:eastAsia="fi-FI"/>
        </w:rPr>
      </w:pPr>
      <w:r w:rsidRPr="00771703">
        <w:rPr>
          <w:sz w:val="24"/>
          <w:szCs w:val="24"/>
        </w:rPr>
        <w:t>Oppilashuolto järjestetään monialaisessa yhteistyössä opetustoimen ja sosiaali</w:t>
      </w:r>
      <w:r w:rsidR="00A47D72">
        <w:rPr>
          <w:sz w:val="24"/>
          <w:szCs w:val="24"/>
        </w:rPr>
        <w:t>-</w:t>
      </w:r>
      <w:r w:rsidRPr="00771703">
        <w:rPr>
          <w:sz w:val="24"/>
          <w:szCs w:val="24"/>
        </w:rPr>
        <w:t xml:space="preserve"> ja terveystoimen kanssa siten, että siitä muodostuu t</w:t>
      </w:r>
      <w:r w:rsidR="00A47D72">
        <w:rPr>
          <w:sz w:val="24"/>
          <w:szCs w:val="24"/>
        </w:rPr>
        <w:t xml:space="preserve">oimiva ja yhtenäinen kokonaisuus. </w:t>
      </w:r>
      <w:r w:rsidRPr="00771703">
        <w:rPr>
          <w:rFonts w:eastAsia="Times New Roman"/>
          <w:sz w:val="24"/>
          <w:szCs w:val="24"/>
          <w:lang w:eastAsia="fi-FI"/>
        </w:rPr>
        <w:t>Oppilashuoltoa toteutetaan yhteistyössä lapsen ja hänen huoltajansa kanssa ottaen huom</w:t>
      </w:r>
      <w:r w:rsidR="00A47D72">
        <w:rPr>
          <w:rFonts w:eastAsia="Times New Roman"/>
          <w:sz w:val="24"/>
          <w:szCs w:val="24"/>
          <w:lang w:eastAsia="fi-FI"/>
        </w:rPr>
        <w:t xml:space="preserve">ioon lapsen ikä ja edellytykset. </w:t>
      </w:r>
      <w:r w:rsidRPr="00771703">
        <w:rPr>
          <w:rFonts w:eastAsia="Times New Roman"/>
          <w:sz w:val="24"/>
          <w:szCs w:val="24"/>
          <w:lang w:eastAsia="fi-FI"/>
        </w:rPr>
        <w:t>Esiopetusyhteisön tai lasten hyvinvoinnissa havaittuihin huolenaiheisiin etsitään ratkaisuja yhdessä huoltajan kanssa.</w:t>
      </w:r>
    </w:p>
    <w:p w:rsidR="00214618" w:rsidRDefault="00214618" w:rsidP="00771703">
      <w:pPr>
        <w:spacing w:after="0" w:line="276" w:lineRule="auto"/>
        <w:ind w:right="49"/>
        <w:jc w:val="both"/>
        <w:rPr>
          <w:rFonts w:eastAsia="Times New Roman"/>
          <w:sz w:val="24"/>
          <w:szCs w:val="24"/>
          <w:lang w:eastAsia="fi-FI"/>
        </w:rPr>
      </w:pPr>
    </w:p>
    <w:p w:rsidR="00771703" w:rsidRPr="00771703" w:rsidRDefault="00771703" w:rsidP="00771703">
      <w:pPr>
        <w:spacing w:after="0" w:line="276" w:lineRule="auto"/>
        <w:ind w:right="49"/>
        <w:jc w:val="both"/>
        <w:rPr>
          <w:rFonts w:eastAsia="Times New Roman"/>
          <w:sz w:val="24"/>
          <w:szCs w:val="24"/>
          <w:lang w:eastAsia="fi-FI"/>
        </w:rPr>
      </w:pPr>
      <w:r w:rsidRPr="00771703">
        <w:rPr>
          <w:rFonts w:eastAsia="Times New Roman"/>
          <w:sz w:val="24"/>
          <w:szCs w:val="24"/>
          <w:lang w:eastAsia="fi-FI"/>
        </w:rPr>
        <w:t xml:space="preserve">Esiopetuksessa oppilashuolto on esiopetusyhteisössä työskentelevien ja oppilashuoltopalveluista vastaavien työntekijöiden tehtävä. Ensisijainen vastuu esiopetusyhteisön hyvinvoinnista on esiopetuksen </w:t>
      </w:r>
      <w:r w:rsidR="00A47D72">
        <w:rPr>
          <w:rFonts w:eastAsia="Times New Roman"/>
          <w:sz w:val="24"/>
          <w:szCs w:val="24"/>
          <w:lang w:eastAsia="fi-FI"/>
        </w:rPr>
        <w:t>henkilökunnalla.</w:t>
      </w:r>
      <w:r w:rsidRPr="00771703">
        <w:rPr>
          <w:rFonts w:eastAsia="Times New Roman"/>
          <w:sz w:val="24"/>
          <w:szCs w:val="24"/>
          <w:lang w:eastAsia="fi-FI"/>
        </w:rPr>
        <w:t xml:space="preserve"> Oppilashuollon palveluita ovat psykologi- ja kuraattoripalvelut sekä terveydenhoitopalvelut, jotka järjestetään terveydenhuoltolain mukaisina ikäryhmäll</w:t>
      </w:r>
      <w:r w:rsidR="00A47D72">
        <w:rPr>
          <w:rFonts w:eastAsia="Times New Roman"/>
          <w:sz w:val="24"/>
          <w:szCs w:val="24"/>
          <w:lang w:eastAsia="fi-FI"/>
        </w:rPr>
        <w:t>e suunnattuina neuvolapalveluina.</w:t>
      </w:r>
      <w:r w:rsidRPr="00771703">
        <w:rPr>
          <w:rFonts w:eastAsia="Times New Roman"/>
          <w:sz w:val="24"/>
          <w:szCs w:val="24"/>
          <w:lang w:eastAsia="fi-FI"/>
        </w:rPr>
        <w:t xml:space="preserve"> Näiden asiantuntijoiden tehtävät liittyvät niin lapseen, lapsen kehitysympäristöihin kuin yhteistyöhön. Palveluja tarjotaan siten, </w:t>
      </w:r>
      <w:r w:rsidR="00A47D72">
        <w:rPr>
          <w:rFonts w:eastAsia="Times New Roman"/>
          <w:sz w:val="24"/>
          <w:szCs w:val="24"/>
          <w:lang w:eastAsia="fi-FI"/>
        </w:rPr>
        <w:t xml:space="preserve">että ne ovat helposti saatavilla. </w:t>
      </w:r>
      <w:r w:rsidRPr="00771703">
        <w:rPr>
          <w:rFonts w:eastAsia="Times New Roman"/>
          <w:sz w:val="24"/>
          <w:szCs w:val="24"/>
          <w:lang w:eastAsia="fi-FI"/>
        </w:rPr>
        <w:t>Palvelut järjestetään</w:t>
      </w:r>
      <w:r w:rsidR="00A47D72">
        <w:rPr>
          <w:rFonts w:eastAsia="Times New Roman"/>
          <w:sz w:val="24"/>
          <w:szCs w:val="24"/>
          <w:lang w:eastAsia="fi-FI"/>
        </w:rPr>
        <w:t xml:space="preserve"> lain edellyttämässä määräajassa.</w:t>
      </w:r>
    </w:p>
    <w:p w:rsidR="00771703" w:rsidRPr="00771703" w:rsidRDefault="00771703" w:rsidP="00771703">
      <w:pPr>
        <w:spacing w:after="0" w:line="276" w:lineRule="auto"/>
        <w:ind w:left="567" w:right="49"/>
        <w:jc w:val="both"/>
        <w:rPr>
          <w:rFonts w:eastAsia="Times New Roman"/>
          <w:sz w:val="24"/>
          <w:szCs w:val="24"/>
          <w:lang w:eastAsia="fi-FI"/>
        </w:rPr>
      </w:pPr>
    </w:p>
    <w:p w:rsidR="00771703" w:rsidRDefault="00771703" w:rsidP="00771703">
      <w:pPr>
        <w:spacing w:after="0" w:line="276" w:lineRule="auto"/>
        <w:ind w:right="49"/>
        <w:jc w:val="both"/>
        <w:rPr>
          <w:rFonts w:eastAsia="Times New Roman"/>
          <w:sz w:val="24"/>
          <w:szCs w:val="24"/>
          <w:lang w:eastAsia="fi-FI"/>
        </w:rPr>
      </w:pPr>
      <w:r w:rsidRPr="00771703">
        <w:rPr>
          <w:rFonts w:eastAsia="Times New Roman"/>
          <w:sz w:val="24"/>
          <w:szCs w:val="24"/>
          <w:lang w:eastAsia="fi-FI"/>
        </w:rPr>
        <w:t>Lapsen huoltajalle annetaan tieto käytettävissä olevasta oppilashuollosta ja heitä ohjataan hakemaan tarvit</w:t>
      </w:r>
      <w:r w:rsidR="00A47D72">
        <w:rPr>
          <w:rFonts w:eastAsia="Times New Roman"/>
          <w:sz w:val="24"/>
          <w:szCs w:val="24"/>
          <w:lang w:eastAsia="fi-FI"/>
        </w:rPr>
        <w:t xml:space="preserve">semiaan oppilashuollon palveluja. </w:t>
      </w:r>
      <w:r w:rsidRPr="00771703">
        <w:rPr>
          <w:rFonts w:eastAsia="Times New Roman"/>
          <w:sz w:val="24"/>
          <w:szCs w:val="24"/>
          <w:lang w:eastAsia="fi-FI"/>
        </w:rPr>
        <w:t>Lapsen ja huoltajan osallisuus oppilashuollossa, suunnitelmallinen yhteistyö ja oppilashuollosta tiedottaminen lisäävät oppilashuollon tuntemusta ja edesauttavat palveluihin hakeutumista. Eri ammattiryhmiin kuuluvien työntekijöiden keskinäinen konsultaatio on tärkeä työmenetelmä oppilashuollossa.</w:t>
      </w:r>
    </w:p>
    <w:p w:rsidR="00A97713" w:rsidRDefault="00A97713" w:rsidP="00771703">
      <w:pPr>
        <w:spacing w:after="0" w:line="276" w:lineRule="auto"/>
        <w:ind w:right="49"/>
        <w:jc w:val="both"/>
        <w:rPr>
          <w:rFonts w:eastAsia="Times New Roman"/>
          <w:sz w:val="24"/>
          <w:szCs w:val="24"/>
          <w:lang w:eastAsia="fi-FI"/>
        </w:rPr>
      </w:pPr>
    </w:p>
    <w:p w:rsidR="00A97713" w:rsidRDefault="00A97713" w:rsidP="00A97713">
      <w:pPr>
        <w:spacing w:after="0" w:line="276" w:lineRule="auto"/>
        <w:ind w:right="49"/>
        <w:jc w:val="both"/>
        <w:rPr>
          <w:rFonts w:eastAsia="Times New Roman"/>
          <w:sz w:val="24"/>
          <w:szCs w:val="24"/>
          <w:lang w:eastAsia="fi-FI"/>
        </w:rPr>
      </w:pPr>
      <w:r w:rsidRPr="00A97713">
        <w:rPr>
          <w:rFonts w:eastAsia="Times New Roman"/>
          <w:sz w:val="24"/>
          <w:szCs w:val="24"/>
          <w:lang w:eastAsia="fi-FI"/>
        </w:rPr>
        <w:t>Oppilashuollon tavoitteet, tehtävät ja toteuttamisen periaatteet muodostavat esiopetuksesta toisen asteen koulutukseen ulottuvan jatkumon. Esiopetuksen ja muun varhaiskasvatuksen sekä perusopetuksen välinen vuorovaikutus on tärkeää pohdittaessa oppilashuollon toimintaa. Yhtenäiset käytännöt tukevat eri kehitysvaiheissa lapsen terveyttä, hyvinvointia ja oppimista. Oppilashuollon monialaisen yhteistyön rakenteita, muotoja ja toimintatapoja kehitetään esiopetusyhteisössä ja eri yhteistyötahojen kanssa. Kehittämistyö edellyttää oppilashuol</w:t>
      </w:r>
      <w:r>
        <w:rPr>
          <w:rFonts w:eastAsia="Times New Roman"/>
          <w:sz w:val="24"/>
          <w:szCs w:val="24"/>
          <w:lang w:eastAsia="fi-FI"/>
        </w:rPr>
        <w:t>lon suunnitelmallista arviointia.</w:t>
      </w:r>
    </w:p>
    <w:p w:rsidR="00444C26" w:rsidRDefault="00444C26" w:rsidP="00A97713">
      <w:pPr>
        <w:spacing w:after="0" w:line="276" w:lineRule="auto"/>
        <w:ind w:right="49"/>
        <w:jc w:val="both"/>
        <w:rPr>
          <w:rFonts w:eastAsia="Times New Roman"/>
          <w:sz w:val="24"/>
          <w:szCs w:val="24"/>
          <w:lang w:eastAsia="fi-FI"/>
        </w:rPr>
      </w:pPr>
    </w:p>
    <w:p w:rsidR="00205331" w:rsidRDefault="00205331" w:rsidP="00CA2595">
      <w:pPr>
        <w:pStyle w:val="Otsikko1"/>
      </w:pPr>
    </w:p>
    <w:p w:rsidR="00584D11" w:rsidRDefault="00214618" w:rsidP="00214618">
      <w:pPr>
        <w:pStyle w:val="Otsikko1"/>
        <w:numPr>
          <w:ilvl w:val="0"/>
          <w:numId w:val="9"/>
        </w:numPr>
      </w:pPr>
      <w:bookmarkStart w:id="2" w:name="_Toc422981859"/>
      <w:r w:rsidRPr="00214618">
        <w:t>ESIOPETUKSEN OPPILASHUOLTORYHMÄT</w:t>
      </w:r>
      <w:bookmarkEnd w:id="2"/>
    </w:p>
    <w:p w:rsidR="00214618" w:rsidRDefault="00214618" w:rsidP="00214618">
      <w:pPr>
        <w:rPr>
          <w:lang w:eastAsia="fi-FI"/>
        </w:rPr>
      </w:pPr>
    </w:p>
    <w:p w:rsidR="00205331" w:rsidRDefault="00205331" w:rsidP="00292E6C">
      <w:pPr>
        <w:spacing w:line="276" w:lineRule="auto"/>
        <w:rPr>
          <w:sz w:val="24"/>
          <w:szCs w:val="24"/>
          <w:lang w:eastAsia="fi-FI"/>
        </w:rPr>
      </w:pPr>
    </w:p>
    <w:p w:rsidR="00292E6C" w:rsidRDefault="00A77823" w:rsidP="00292E6C">
      <w:pPr>
        <w:spacing w:line="276" w:lineRule="auto"/>
        <w:rPr>
          <w:sz w:val="24"/>
          <w:szCs w:val="24"/>
          <w:lang w:eastAsia="fi-FI"/>
        </w:rPr>
      </w:pPr>
      <w:r w:rsidRPr="00A77823">
        <w:rPr>
          <w:sz w:val="24"/>
          <w:szCs w:val="24"/>
          <w:lang w:eastAsia="fi-FI"/>
        </w:rPr>
        <w:t>Joroisissa toimii V</w:t>
      </w:r>
      <w:r w:rsidR="00214618" w:rsidRPr="00A77823">
        <w:rPr>
          <w:sz w:val="24"/>
          <w:szCs w:val="24"/>
          <w:lang w:eastAsia="fi-FI"/>
        </w:rPr>
        <w:t xml:space="preserve">arkauden kanssa yhteinen oppilashuollon ohjausryhmä, </w:t>
      </w:r>
      <w:r w:rsidRPr="00A77823">
        <w:rPr>
          <w:sz w:val="24"/>
          <w:szCs w:val="24"/>
          <w:lang w:eastAsia="fi-FI"/>
        </w:rPr>
        <w:t>päiväkotien yhteinen oppilashuoltoryhmä</w:t>
      </w:r>
      <w:r w:rsidR="00292E6C">
        <w:rPr>
          <w:sz w:val="24"/>
          <w:szCs w:val="24"/>
          <w:lang w:eastAsia="fi-FI"/>
        </w:rPr>
        <w:t>.</w:t>
      </w:r>
      <w:r w:rsidR="00292E6C" w:rsidRPr="00292E6C">
        <w:rPr>
          <w:sz w:val="24"/>
          <w:szCs w:val="24"/>
          <w:lang w:eastAsia="fi-FI"/>
        </w:rPr>
        <w:t xml:space="preserve"> </w:t>
      </w:r>
      <w:r w:rsidR="00292E6C" w:rsidRPr="00A77823">
        <w:rPr>
          <w:sz w:val="24"/>
          <w:szCs w:val="24"/>
          <w:lang w:eastAsia="fi-FI"/>
        </w:rPr>
        <w:t>Yksittäistä esioppilasta koskevat asiat käsitellään tapauskohtaisesti koottavassa monialaisessa asiantuntijaryhmässä</w:t>
      </w:r>
      <w:r w:rsidR="00292E6C">
        <w:rPr>
          <w:sz w:val="24"/>
          <w:szCs w:val="24"/>
          <w:lang w:eastAsia="fi-FI"/>
        </w:rPr>
        <w:t>.</w:t>
      </w:r>
      <w:r w:rsidR="00292E6C" w:rsidRPr="00A77823">
        <w:rPr>
          <w:sz w:val="24"/>
          <w:szCs w:val="24"/>
          <w:lang w:eastAsia="fi-FI"/>
        </w:rPr>
        <w:t xml:space="preserve"> </w:t>
      </w:r>
    </w:p>
    <w:p w:rsidR="00205331" w:rsidRDefault="00205331" w:rsidP="00292E6C">
      <w:pPr>
        <w:spacing w:line="276" w:lineRule="auto"/>
        <w:rPr>
          <w:sz w:val="24"/>
          <w:szCs w:val="24"/>
          <w:lang w:eastAsia="fi-FI"/>
        </w:rPr>
      </w:pPr>
    </w:p>
    <w:p w:rsidR="00214618" w:rsidRPr="00292E6C" w:rsidRDefault="00A77823" w:rsidP="00292E6C">
      <w:pPr>
        <w:pStyle w:val="Otsikko2"/>
      </w:pPr>
      <w:bookmarkStart w:id="3" w:name="_Toc422981860"/>
      <w:r w:rsidRPr="00292E6C">
        <w:t>2.1 Moniammatillinen oppilashuollon ohjausryhmä</w:t>
      </w:r>
      <w:bookmarkEnd w:id="3"/>
    </w:p>
    <w:p w:rsidR="00A77823" w:rsidRPr="00A77823" w:rsidRDefault="00A77823" w:rsidP="00A77823">
      <w:pPr>
        <w:rPr>
          <w:lang w:eastAsia="fi-FI"/>
        </w:rPr>
      </w:pPr>
    </w:p>
    <w:p w:rsidR="00151312" w:rsidRDefault="00292E6C" w:rsidP="00A97713">
      <w:pPr>
        <w:spacing w:after="0" w:line="276" w:lineRule="auto"/>
        <w:ind w:right="49"/>
        <w:jc w:val="both"/>
        <w:rPr>
          <w:rFonts w:eastAsia="Times New Roman"/>
          <w:sz w:val="24"/>
          <w:szCs w:val="24"/>
          <w:lang w:eastAsia="fi-FI"/>
        </w:rPr>
      </w:pPr>
      <w:r>
        <w:rPr>
          <w:rFonts w:eastAsia="Times New Roman"/>
          <w:sz w:val="24"/>
          <w:szCs w:val="24"/>
          <w:lang w:eastAsia="fi-FI"/>
        </w:rPr>
        <w:t>Joroisissa ja Varkaudessa toimii yhteinen moniammatillinen oppilashuollon ohjausryhmä.</w:t>
      </w:r>
      <w:r w:rsidRPr="00292E6C">
        <w:rPr>
          <w:rFonts w:eastAsia="Times New Roman"/>
          <w:sz w:val="24"/>
          <w:szCs w:val="24"/>
          <w:lang w:eastAsia="fi-FI"/>
        </w:rPr>
        <w:t xml:space="preserve"> </w:t>
      </w:r>
      <w:r>
        <w:rPr>
          <w:rFonts w:eastAsia="Times New Roman"/>
          <w:sz w:val="24"/>
          <w:szCs w:val="24"/>
          <w:lang w:eastAsia="fi-FI"/>
        </w:rPr>
        <w:t>Ohjausryhmään kuuluvat sivistysjohtajat, johtavien viranhaltijoiden edustus esiopetuksesta, perusopetuksesta, lukiosta, ammatillisen toisen asteen koulutuksesta, nuorisotoimesta, neuvola-, koulu-,</w:t>
      </w:r>
      <w:r w:rsidR="00230ED1">
        <w:rPr>
          <w:rFonts w:eastAsia="Times New Roman"/>
          <w:sz w:val="24"/>
          <w:szCs w:val="24"/>
          <w:lang w:eastAsia="fi-FI"/>
        </w:rPr>
        <w:t xml:space="preserve"> ja </w:t>
      </w:r>
      <w:r>
        <w:rPr>
          <w:rFonts w:eastAsia="Times New Roman"/>
          <w:sz w:val="24"/>
          <w:szCs w:val="24"/>
          <w:lang w:eastAsia="fi-FI"/>
        </w:rPr>
        <w:t>opiskeluterveydenhuollosta. Ryhmä vastaa oppilashuollon yleisestä suunnittelusta, kehittämisestä, ohjauksesta ja arvioinnista. Ryhmä kokoontuu kaksi kertaa vuodessa.</w:t>
      </w:r>
    </w:p>
    <w:p w:rsidR="00151312" w:rsidRDefault="00151312" w:rsidP="00A97713">
      <w:pPr>
        <w:spacing w:after="0" w:line="276" w:lineRule="auto"/>
        <w:ind w:right="49"/>
        <w:jc w:val="both"/>
        <w:rPr>
          <w:rFonts w:eastAsia="Times New Roman"/>
          <w:sz w:val="24"/>
          <w:szCs w:val="24"/>
          <w:lang w:eastAsia="fi-FI"/>
        </w:rPr>
      </w:pPr>
    </w:p>
    <w:p w:rsidR="00732E69" w:rsidRPr="00292E6C" w:rsidRDefault="00292E6C" w:rsidP="00292E6C">
      <w:pPr>
        <w:spacing w:after="0" w:line="276" w:lineRule="auto"/>
        <w:ind w:right="49"/>
        <w:jc w:val="both"/>
        <w:rPr>
          <w:rFonts w:eastAsia="Times New Roman"/>
          <w:sz w:val="24"/>
          <w:szCs w:val="24"/>
          <w:lang w:eastAsia="fi-FI"/>
        </w:rPr>
      </w:pPr>
      <w:r>
        <w:rPr>
          <w:rFonts w:eastAsia="Times New Roman"/>
          <w:sz w:val="24"/>
          <w:szCs w:val="24"/>
          <w:lang w:eastAsia="fi-FI"/>
        </w:rPr>
        <w:t xml:space="preserve">          </w:t>
      </w:r>
      <w:r>
        <w:rPr>
          <w:rFonts w:eastAsia="Times New Roman"/>
          <w:sz w:val="24"/>
          <w:szCs w:val="24"/>
          <w:lang w:eastAsia="fi-FI"/>
        </w:rPr>
        <w:tab/>
      </w:r>
      <w:r>
        <w:rPr>
          <w:rFonts w:eastAsia="Times New Roman"/>
          <w:sz w:val="24"/>
          <w:szCs w:val="24"/>
          <w:lang w:eastAsia="fi-FI"/>
        </w:rPr>
        <w:tab/>
      </w:r>
      <w:r w:rsidR="00A77823" w:rsidRPr="00292E6C">
        <w:t xml:space="preserve"> </w:t>
      </w:r>
    </w:p>
    <w:p w:rsidR="00DC0947" w:rsidRPr="00292E6C" w:rsidRDefault="00D8694E" w:rsidP="00292E6C">
      <w:pPr>
        <w:pStyle w:val="Otsikko2"/>
      </w:pPr>
      <w:r w:rsidRPr="00292E6C">
        <w:t xml:space="preserve"> </w:t>
      </w:r>
      <w:bookmarkStart w:id="4" w:name="_Toc422981861"/>
      <w:r w:rsidR="00292E6C">
        <w:t xml:space="preserve">2.2 </w:t>
      </w:r>
      <w:r w:rsidR="00292E6C" w:rsidRPr="00292E6C">
        <w:t>Päiväkotien yhteinen oppilashuoltoryhmä</w:t>
      </w:r>
      <w:bookmarkEnd w:id="4"/>
    </w:p>
    <w:p w:rsidR="00526AB1" w:rsidRPr="00526AB1" w:rsidRDefault="00526AB1" w:rsidP="00526AB1">
      <w:pPr>
        <w:pStyle w:val="Luettelokappale"/>
      </w:pPr>
    </w:p>
    <w:p w:rsidR="008D323B" w:rsidRDefault="00D8694E" w:rsidP="008D323B">
      <w:pPr>
        <w:spacing w:after="0" w:line="276" w:lineRule="auto"/>
        <w:ind w:right="49"/>
        <w:jc w:val="both"/>
        <w:rPr>
          <w:rFonts w:eastAsia="Times New Roman"/>
          <w:sz w:val="24"/>
          <w:szCs w:val="24"/>
          <w:lang w:eastAsia="fi-FI"/>
        </w:rPr>
      </w:pPr>
      <w:r>
        <w:rPr>
          <w:rFonts w:eastAsia="Times New Roman"/>
          <w:sz w:val="24"/>
          <w:szCs w:val="24"/>
          <w:lang w:eastAsia="fi-FI"/>
        </w:rPr>
        <w:t xml:space="preserve">Päiväkodeissa toimivassa esiopetuksessa on oma yhteinen oppilashuoltoryhmä, joka </w:t>
      </w:r>
      <w:r w:rsidR="008D323B" w:rsidRPr="008D323B">
        <w:rPr>
          <w:rFonts w:eastAsia="Times New Roman"/>
          <w:sz w:val="24"/>
          <w:szCs w:val="24"/>
          <w:lang w:eastAsia="fi-FI"/>
        </w:rPr>
        <w:t>vastaa esiopetuksen oppilashuollon suunnittelusta, kehittämisestä, toteuttamisesta ja arvioinnista</w:t>
      </w:r>
      <w:r>
        <w:rPr>
          <w:rFonts w:eastAsia="Times New Roman"/>
          <w:sz w:val="24"/>
          <w:szCs w:val="24"/>
          <w:lang w:eastAsia="fi-FI"/>
        </w:rPr>
        <w:t>. T</w:t>
      </w:r>
      <w:r w:rsidR="008E1971">
        <w:rPr>
          <w:rFonts w:eastAsia="Times New Roman"/>
          <w:sz w:val="24"/>
          <w:szCs w:val="24"/>
          <w:lang w:eastAsia="fi-FI"/>
        </w:rPr>
        <w:t xml:space="preserve">yöryhmää johtaa ja kutsuu koolle </w:t>
      </w:r>
      <w:r>
        <w:rPr>
          <w:rFonts w:eastAsia="Times New Roman"/>
          <w:sz w:val="24"/>
          <w:szCs w:val="24"/>
          <w:lang w:eastAsia="fi-FI"/>
        </w:rPr>
        <w:t>varhaiskasvatuksen esimies.</w:t>
      </w:r>
      <w:r w:rsidR="008E1971">
        <w:rPr>
          <w:rFonts w:eastAsia="Times New Roman"/>
          <w:sz w:val="24"/>
          <w:szCs w:val="24"/>
          <w:lang w:eastAsia="fi-FI"/>
        </w:rPr>
        <w:t xml:space="preserve"> Työryhmä on monialainen ja siihen kuuluvat </w:t>
      </w:r>
      <w:r>
        <w:rPr>
          <w:rFonts w:eastAsia="Times New Roman"/>
          <w:sz w:val="24"/>
          <w:szCs w:val="24"/>
          <w:lang w:eastAsia="fi-FI"/>
        </w:rPr>
        <w:t xml:space="preserve">päiväkodin johtajat, </w:t>
      </w:r>
      <w:r w:rsidR="008E1971">
        <w:rPr>
          <w:rFonts w:eastAsia="Times New Roman"/>
          <w:sz w:val="24"/>
          <w:szCs w:val="24"/>
          <w:lang w:eastAsia="fi-FI"/>
        </w:rPr>
        <w:t>varhaiserityisopettaja, neuvolan terveydenhoitaja, psykologi ja kuraattori/sosiaalityöntekijä.</w:t>
      </w:r>
      <w:r w:rsidR="008D323B" w:rsidRPr="008D323B">
        <w:rPr>
          <w:rFonts w:eastAsia="Times New Roman"/>
          <w:sz w:val="24"/>
          <w:szCs w:val="24"/>
          <w:lang w:eastAsia="fi-FI"/>
        </w:rPr>
        <w:t xml:space="preserve"> Oppilashuoltoryhmä voi tarvittaessa kuulla asiantuntijoita. Ryhmän keskeinen tehtävä on yhteisön hyvinvoinnin ja turvallisuuden edistäminen sekä muun yhteisöllisen oppilashuollon toteuttaminen ja kehittäminen.</w:t>
      </w:r>
    </w:p>
    <w:p w:rsidR="00CF1BFD" w:rsidRDefault="00CF1BFD" w:rsidP="008D323B">
      <w:pPr>
        <w:spacing w:after="0" w:line="276" w:lineRule="auto"/>
        <w:ind w:right="49"/>
        <w:jc w:val="both"/>
        <w:rPr>
          <w:rFonts w:eastAsia="Times New Roman"/>
          <w:sz w:val="24"/>
          <w:szCs w:val="24"/>
          <w:lang w:eastAsia="fi-FI"/>
        </w:rPr>
      </w:pPr>
    </w:p>
    <w:p w:rsidR="00CF1BFD" w:rsidRDefault="00CF1BFD" w:rsidP="008D323B">
      <w:pPr>
        <w:spacing w:after="0" w:line="276" w:lineRule="auto"/>
        <w:ind w:right="49"/>
        <w:jc w:val="both"/>
        <w:rPr>
          <w:rFonts w:eastAsia="Times New Roman"/>
          <w:sz w:val="24"/>
          <w:szCs w:val="24"/>
          <w:lang w:eastAsia="fi-FI"/>
        </w:rPr>
      </w:pPr>
    </w:p>
    <w:p w:rsidR="00205331" w:rsidRDefault="00205331" w:rsidP="00771703">
      <w:pPr>
        <w:spacing w:line="276" w:lineRule="auto"/>
        <w:jc w:val="both"/>
        <w:rPr>
          <w:rFonts w:eastAsia="Times New Roman"/>
          <w:sz w:val="24"/>
          <w:szCs w:val="24"/>
          <w:lang w:eastAsia="fi-FI"/>
        </w:rPr>
      </w:pPr>
    </w:p>
    <w:p w:rsidR="00526C62" w:rsidRDefault="00292E6C" w:rsidP="00771703">
      <w:pPr>
        <w:spacing w:line="276" w:lineRule="auto"/>
        <w:jc w:val="both"/>
        <w:rPr>
          <w:sz w:val="24"/>
          <w:szCs w:val="24"/>
        </w:rPr>
      </w:pPr>
      <w:r>
        <w:rPr>
          <w:rFonts w:eastAsia="Times New Roman"/>
          <w:sz w:val="24"/>
          <w:szCs w:val="24"/>
          <w:lang w:eastAsia="fi-FI"/>
        </w:rPr>
        <w:t>Kaavio 1.</w:t>
      </w:r>
      <w:r>
        <w:rPr>
          <w:sz w:val="24"/>
          <w:szCs w:val="24"/>
        </w:rPr>
        <w:t xml:space="preserve">    Esiopetuksen oppilashuoltoryhmän kokoonpano Joroisissa</w:t>
      </w:r>
    </w:p>
    <w:p w:rsidR="00DC0947" w:rsidRDefault="00DC0947" w:rsidP="00771703">
      <w:pPr>
        <w:spacing w:line="276" w:lineRule="auto"/>
        <w:jc w:val="both"/>
        <w:rPr>
          <w:sz w:val="24"/>
          <w:szCs w:val="24"/>
        </w:rPr>
      </w:pPr>
    </w:p>
    <w:p w:rsidR="00DC0947" w:rsidRDefault="00DC0947" w:rsidP="00771703">
      <w:pPr>
        <w:spacing w:line="276" w:lineRule="auto"/>
        <w:jc w:val="both"/>
        <w:rPr>
          <w:sz w:val="24"/>
          <w:szCs w:val="24"/>
        </w:rPr>
      </w:pPr>
    </w:p>
    <w:p w:rsidR="00DC0947" w:rsidRDefault="00CF290B" w:rsidP="00771703">
      <w:pPr>
        <w:spacing w:line="276" w:lineRule="auto"/>
        <w:jc w:val="both"/>
        <w:rPr>
          <w:sz w:val="24"/>
          <w:szCs w:val="24"/>
        </w:rPr>
      </w:pPr>
      <w:r>
        <w:rPr>
          <w:noProof/>
          <w:sz w:val="24"/>
          <w:szCs w:val="24"/>
          <w:lang w:eastAsia="fi-FI"/>
        </w:rPr>
        <w:drawing>
          <wp:inline distT="0" distB="0" distL="0" distR="0">
            <wp:extent cx="5838825" cy="3381375"/>
            <wp:effectExtent l="0" t="0" r="0" b="9525"/>
            <wp:docPr id="5" name="Kaaviokuv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D6BCC" w:rsidRDefault="008D6BCC" w:rsidP="00771703">
      <w:pPr>
        <w:spacing w:line="276" w:lineRule="auto"/>
        <w:jc w:val="both"/>
        <w:rPr>
          <w:sz w:val="24"/>
          <w:szCs w:val="24"/>
        </w:rPr>
      </w:pPr>
    </w:p>
    <w:p w:rsidR="008E1971" w:rsidRDefault="008E1971" w:rsidP="00771703">
      <w:pPr>
        <w:spacing w:line="276" w:lineRule="auto"/>
        <w:jc w:val="both"/>
        <w:rPr>
          <w:sz w:val="24"/>
          <w:szCs w:val="24"/>
        </w:rPr>
      </w:pPr>
    </w:p>
    <w:p w:rsidR="00292E6C" w:rsidRDefault="00292E6C" w:rsidP="00292E6C">
      <w:pPr>
        <w:pStyle w:val="Otsikko2"/>
        <w:rPr>
          <w:rFonts w:eastAsia="Times New Roman"/>
          <w:lang w:eastAsia="fi-FI"/>
        </w:rPr>
      </w:pPr>
    </w:p>
    <w:p w:rsidR="00292E6C" w:rsidRDefault="00292E6C" w:rsidP="00292E6C">
      <w:pPr>
        <w:pStyle w:val="Otsikko2"/>
        <w:rPr>
          <w:rFonts w:eastAsia="Times New Roman"/>
          <w:lang w:eastAsia="fi-FI"/>
        </w:rPr>
      </w:pPr>
      <w:bookmarkStart w:id="5" w:name="_Toc422981862"/>
      <w:r>
        <w:rPr>
          <w:rFonts w:eastAsia="Times New Roman"/>
          <w:lang w:eastAsia="fi-FI"/>
        </w:rPr>
        <w:t>2.3 Monialainen yksilökohtainen asiantuntijaryhmä</w:t>
      </w:r>
      <w:bookmarkEnd w:id="5"/>
    </w:p>
    <w:p w:rsidR="00292E6C" w:rsidRDefault="00292E6C" w:rsidP="008E1971">
      <w:pPr>
        <w:spacing w:after="0" w:line="276" w:lineRule="auto"/>
        <w:ind w:right="49"/>
        <w:jc w:val="both"/>
        <w:rPr>
          <w:rFonts w:eastAsia="Times New Roman"/>
          <w:sz w:val="24"/>
          <w:szCs w:val="24"/>
          <w:lang w:eastAsia="fi-FI"/>
        </w:rPr>
      </w:pPr>
    </w:p>
    <w:p w:rsidR="008E1971" w:rsidRDefault="008E1971" w:rsidP="008E1971">
      <w:pPr>
        <w:spacing w:after="0" w:line="276" w:lineRule="auto"/>
        <w:ind w:right="49"/>
        <w:jc w:val="both"/>
        <w:rPr>
          <w:rFonts w:eastAsia="Times New Roman"/>
          <w:sz w:val="24"/>
          <w:szCs w:val="24"/>
          <w:lang w:eastAsia="fi-FI"/>
        </w:rPr>
      </w:pPr>
      <w:r>
        <w:rPr>
          <w:rFonts w:eastAsia="Times New Roman"/>
          <w:sz w:val="24"/>
          <w:szCs w:val="24"/>
          <w:lang w:eastAsia="fi-FI"/>
        </w:rPr>
        <w:t>Monialainen yksilökohtainen a</w:t>
      </w:r>
      <w:r w:rsidRPr="008D323B">
        <w:rPr>
          <w:rFonts w:eastAsia="Times New Roman"/>
          <w:sz w:val="24"/>
          <w:szCs w:val="24"/>
          <w:lang w:eastAsia="fi-FI"/>
        </w:rPr>
        <w:t>siantuntijaryhmä kootaan yksittäisen lapsen tai lapsiryhmän tuen tarpeen selvittämiseksi ja oppilashuollon palvelujen järjestämiseksi. Ryhm</w:t>
      </w:r>
      <w:r>
        <w:rPr>
          <w:rFonts w:eastAsia="Times New Roman"/>
          <w:sz w:val="24"/>
          <w:szCs w:val="24"/>
          <w:lang w:eastAsia="fi-FI"/>
        </w:rPr>
        <w:t xml:space="preserve">än kokoaa esiopettaja tai päiväkodin johtaja.  Asiantuntijaryhmän monialaisuus ja tapauskohtaisuus perustuu yksilölliseen harkintaan ja käsiteltävään asiaan.  </w:t>
      </w:r>
      <w:r w:rsidRPr="008D323B">
        <w:rPr>
          <w:rFonts w:eastAsia="Times New Roman"/>
          <w:sz w:val="24"/>
          <w:szCs w:val="24"/>
          <w:lang w:eastAsia="fi-FI"/>
        </w:rPr>
        <w:t xml:space="preserve">Ryhmä nimeää keskuudestaan vastuuhenkilön. Asiantuntijoiden nimeäminen ryhmän jäseniksi ja muiden yhteistyötahojen tai lapsen läheisten osallistuminen ryhmän työskentelyyn edellyttää huoltajan </w:t>
      </w:r>
      <w:r w:rsidR="00B24CFD">
        <w:rPr>
          <w:rFonts w:eastAsia="Times New Roman"/>
          <w:sz w:val="24"/>
          <w:szCs w:val="24"/>
          <w:lang w:eastAsia="fi-FI"/>
        </w:rPr>
        <w:t xml:space="preserve">kirjallista </w:t>
      </w:r>
      <w:r w:rsidRPr="008D323B">
        <w:rPr>
          <w:rFonts w:eastAsia="Times New Roman"/>
          <w:sz w:val="24"/>
          <w:szCs w:val="24"/>
          <w:lang w:eastAsia="fi-FI"/>
        </w:rPr>
        <w:t xml:space="preserve">suostumusta. </w:t>
      </w:r>
    </w:p>
    <w:p w:rsidR="00B24CFD" w:rsidRDefault="00B24CFD" w:rsidP="008E1971">
      <w:pPr>
        <w:spacing w:after="0" w:line="276" w:lineRule="auto"/>
        <w:ind w:right="49"/>
        <w:jc w:val="both"/>
        <w:rPr>
          <w:rFonts w:eastAsia="Times New Roman"/>
          <w:sz w:val="24"/>
          <w:szCs w:val="24"/>
          <w:lang w:eastAsia="fi-FI"/>
        </w:rPr>
      </w:pPr>
    </w:p>
    <w:p w:rsidR="00E572E4" w:rsidRDefault="00E572E4" w:rsidP="008E1971">
      <w:pPr>
        <w:spacing w:after="0" w:line="276" w:lineRule="auto"/>
        <w:ind w:right="49"/>
        <w:jc w:val="both"/>
        <w:rPr>
          <w:rFonts w:eastAsia="Times New Roman"/>
          <w:sz w:val="24"/>
          <w:szCs w:val="24"/>
          <w:lang w:eastAsia="fi-FI"/>
        </w:rPr>
      </w:pPr>
    </w:p>
    <w:p w:rsidR="00B24CFD" w:rsidRDefault="00B24CFD" w:rsidP="008E1971">
      <w:pPr>
        <w:spacing w:after="0" w:line="276" w:lineRule="auto"/>
        <w:ind w:right="49"/>
        <w:jc w:val="both"/>
        <w:rPr>
          <w:rFonts w:eastAsia="Times New Roman"/>
          <w:sz w:val="24"/>
          <w:szCs w:val="24"/>
          <w:lang w:eastAsia="fi-FI"/>
        </w:rPr>
      </w:pPr>
      <w:r>
        <w:rPr>
          <w:rFonts w:eastAsia="Times New Roman"/>
          <w:sz w:val="24"/>
          <w:szCs w:val="24"/>
          <w:lang w:eastAsia="fi-FI"/>
        </w:rPr>
        <w:t xml:space="preserve">Yksilökohtaisessa oppilashuollossa käytetään aikaisemmin perustettua esiopetuksen moniammatillista pedagogista asiantuntijatyöryhmää pedagogisten arvioiden käsittelyssä. Työryhmän tehtävänä on arvioida riittääkö esiopetuksessa olevalle lapselle yleinen tuki vai siirretäänkö hänet tehostettuun </w:t>
      </w:r>
      <w:r w:rsidR="0003178D">
        <w:rPr>
          <w:rFonts w:eastAsia="Times New Roman"/>
          <w:sz w:val="24"/>
          <w:szCs w:val="24"/>
          <w:lang w:eastAsia="fi-FI"/>
        </w:rPr>
        <w:t xml:space="preserve">tukeen. </w:t>
      </w:r>
    </w:p>
    <w:p w:rsidR="008E1971" w:rsidRDefault="008E1971" w:rsidP="008E1971">
      <w:pPr>
        <w:spacing w:after="0" w:line="276" w:lineRule="auto"/>
        <w:ind w:right="49"/>
        <w:jc w:val="both"/>
        <w:rPr>
          <w:rFonts w:eastAsia="Times New Roman"/>
          <w:sz w:val="24"/>
          <w:szCs w:val="24"/>
          <w:lang w:eastAsia="fi-FI"/>
        </w:rPr>
      </w:pPr>
    </w:p>
    <w:p w:rsidR="008E1971" w:rsidRDefault="008E1971" w:rsidP="00771703">
      <w:pPr>
        <w:spacing w:line="276" w:lineRule="auto"/>
        <w:jc w:val="both"/>
        <w:rPr>
          <w:sz w:val="24"/>
          <w:szCs w:val="24"/>
        </w:rPr>
      </w:pPr>
    </w:p>
    <w:p w:rsidR="00E33723" w:rsidRDefault="00E33723" w:rsidP="000C223D">
      <w:pPr>
        <w:pStyle w:val="Otsikko1"/>
        <w:numPr>
          <w:ilvl w:val="0"/>
          <w:numId w:val="9"/>
        </w:numPr>
      </w:pPr>
      <w:bookmarkStart w:id="6" w:name="_Toc422981863"/>
      <w:r>
        <w:t>YKSILÖKOHTAINEN OPPILASHUOLTO</w:t>
      </w:r>
      <w:bookmarkEnd w:id="6"/>
    </w:p>
    <w:p w:rsidR="00E33723" w:rsidRPr="00E33723" w:rsidRDefault="00E33723" w:rsidP="00E33723">
      <w:pPr>
        <w:rPr>
          <w:lang w:eastAsia="fi-FI"/>
        </w:rPr>
      </w:pPr>
    </w:p>
    <w:p w:rsidR="00E33723" w:rsidRPr="00206A91" w:rsidRDefault="00E33723" w:rsidP="006A676A">
      <w:pPr>
        <w:spacing w:after="0" w:line="276" w:lineRule="auto"/>
        <w:ind w:right="49"/>
        <w:jc w:val="both"/>
        <w:rPr>
          <w:rFonts w:eastAsia="Times New Roman"/>
          <w:sz w:val="24"/>
          <w:szCs w:val="24"/>
          <w:lang w:eastAsia="fi-FI"/>
        </w:rPr>
      </w:pPr>
      <w:r w:rsidRPr="00206A91">
        <w:rPr>
          <w:rFonts w:eastAsia="Times New Roman"/>
          <w:sz w:val="24"/>
          <w:szCs w:val="24"/>
          <w:lang w:eastAsia="fi-FI"/>
        </w:rPr>
        <w:t>Yksilökohtaisella oppilashuollolla tarkoitetaan</w:t>
      </w:r>
      <w:r w:rsidR="00AC2E80">
        <w:rPr>
          <w:rFonts w:eastAsia="Times New Roman"/>
          <w:sz w:val="24"/>
          <w:szCs w:val="24"/>
          <w:lang w:eastAsia="fi-FI"/>
        </w:rPr>
        <w:t xml:space="preserve"> lapselle annettavia terveydenhoitopalveluja, op</w:t>
      </w:r>
      <w:r w:rsidR="006A676A">
        <w:rPr>
          <w:rFonts w:eastAsia="Times New Roman"/>
          <w:sz w:val="24"/>
          <w:szCs w:val="24"/>
          <w:lang w:eastAsia="fi-FI"/>
        </w:rPr>
        <w:t>-</w:t>
      </w:r>
      <w:r w:rsidR="00AC2E80">
        <w:rPr>
          <w:rFonts w:eastAsia="Times New Roman"/>
          <w:sz w:val="24"/>
          <w:szCs w:val="24"/>
          <w:lang w:eastAsia="fi-FI"/>
        </w:rPr>
        <w:t>pilashuollon psykologi- ja kuraattoripalveluja sekä yksittäistä lasta koskevaa minialaista oppilas</w:t>
      </w:r>
      <w:r w:rsidR="006A676A">
        <w:rPr>
          <w:rFonts w:eastAsia="Times New Roman"/>
          <w:sz w:val="24"/>
          <w:szCs w:val="24"/>
          <w:lang w:eastAsia="fi-FI"/>
        </w:rPr>
        <w:t>-</w:t>
      </w:r>
      <w:r w:rsidR="00AC2E80">
        <w:rPr>
          <w:rFonts w:eastAsia="Times New Roman"/>
          <w:sz w:val="24"/>
          <w:szCs w:val="24"/>
          <w:lang w:eastAsia="fi-FI"/>
        </w:rPr>
        <w:t>huoltoa.</w:t>
      </w:r>
      <w:r w:rsidRPr="00206A91">
        <w:rPr>
          <w:rFonts w:eastAsia="Times New Roman"/>
          <w:sz w:val="24"/>
          <w:szCs w:val="24"/>
          <w:lang w:eastAsia="fi-FI"/>
        </w:rPr>
        <w:t xml:space="preserve"> </w:t>
      </w:r>
    </w:p>
    <w:p w:rsidR="00AC2E80" w:rsidRDefault="00AC2E80" w:rsidP="006A676A">
      <w:pPr>
        <w:spacing w:after="0" w:line="276" w:lineRule="auto"/>
        <w:ind w:left="1134" w:right="49"/>
        <w:contextualSpacing/>
        <w:jc w:val="both"/>
        <w:rPr>
          <w:rFonts w:eastAsia="Times New Roman"/>
          <w:sz w:val="24"/>
          <w:szCs w:val="24"/>
          <w:lang w:eastAsia="fi-FI"/>
        </w:rPr>
      </w:pPr>
      <w:r>
        <w:rPr>
          <w:rFonts w:eastAsia="Times New Roman"/>
          <w:sz w:val="24"/>
          <w:szCs w:val="24"/>
          <w:lang w:eastAsia="fi-FI"/>
        </w:rPr>
        <w:t xml:space="preserve">                                                              </w:t>
      </w: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 xml:space="preserve">Yksilökohtaisen oppilashuollon tavoitteena on seurata ja edistää lapsen hyvinvointia ja oppimista sekä kokonaisvaltaista kasvua, kehitystä ja terveyttä. Esiopetuksen oppilashuollolla on tärkeä merkitys varhaisen tuen turvaamisessa ja ongelmien ehkäisyssä.  Lasten yksilölliset edellytykset, voimavarat ja tarpeet otetaan huomioon sekä oppilashuollon tuen rakentamisessa että esiopetuksen arjessa. </w:t>
      </w:r>
      <w:r w:rsidR="00401866">
        <w:rPr>
          <w:rFonts w:eastAsia="Times New Roman"/>
          <w:sz w:val="24"/>
          <w:szCs w:val="24"/>
          <w:lang w:eastAsia="fi-FI"/>
        </w:rPr>
        <w:t>Tukitoimien kartoituksessa käytetään avuksi Tupu-lomaketta (liite 1).</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Pr="00206A91" w:rsidRDefault="00E33723" w:rsidP="00E33723">
      <w:pPr>
        <w:spacing w:after="0" w:line="276" w:lineRule="auto"/>
        <w:ind w:right="49"/>
        <w:jc w:val="both"/>
        <w:rPr>
          <w:sz w:val="24"/>
          <w:szCs w:val="24"/>
        </w:rPr>
      </w:pPr>
      <w:r w:rsidRPr="00206A91">
        <w:rPr>
          <w:rFonts w:eastAsia="Times New Roman"/>
          <w:sz w:val="24"/>
          <w:szCs w:val="24"/>
          <w:lang w:eastAsia="fi-FI"/>
        </w:rPr>
        <w:t>Yksilökohtainen oppilashuolto esiopetuksessa perustuu aina huoltajan suostumukseen. Huoltajan osallisuutta tuetaan ja mielipiteitä kuullaan lapsen yksilökohtaisen oppilashuollon toteuttamisessa.  Lapsen osallisuus, omat toivomukset ja mielipiteet otetaan huomioon häntä koskevissa toimenpiteissä ja ratkaisuissa hänen ikänsä, kehitystasonsa ja edellytystensä mukaisest</w:t>
      </w:r>
      <w:r w:rsidR="00230ED1">
        <w:rPr>
          <w:rFonts w:eastAsia="Times New Roman"/>
          <w:sz w:val="24"/>
          <w:szCs w:val="24"/>
          <w:lang w:eastAsia="fi-FI"/>
        </w:rPr>
        <w:t xml:space="preserve">i. Vuorovaikutus on </w:t>
      </w:r>
      <w:r w:rsidRPr="00206A91">
        <w:rPr>
          <w:rFonts w:eastAsia="Times New Roman"/>
          <w:sz w:val="24"/>
          <w:szCs w:val="24"/>
          <w:lang w:eastAsia="fi-FI"/>
        </w:rPr>
        <w:t xml:space="preserve">kunnioittavaa ja luottamuksellista. Oppilashuoltotyö järjestetään niin, että lapsi voi kokea tilanteen kiireettömänä ja hän tulee kuulluksi. Työssä noudatetaan tietojen luovuttamista ja salassapitoa koskevia säännöksiä. </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Asian käsittely myös yksittäisen lapsen tueksi koottavassa asiantuntijaryhmässä ja ryhmän kokoonpano perustuu huoltajan suostumukseen. Huoltajan yksilöidyllä kirjallisella suostumuksella asian käsittelyyn voi osallistua tarvittavia oppilashuollon yhte</w:t>
      </w:r>
      <w:r>
        <w:rPr>
          <w:rFonts w:eastAsia="Times New Roman"/>
          <w:sz w:val="24"/>
          <w:szCs w:val="24"/>
          <w:lang w:eastAsia="fi-FI"/>
        </w:rPr>
        <w:t>istyötahoja tai lapsen läheisiä.</w:t>
      </w:r>
      <w:r w:rsidRPr="00206A91">
        <w:rPr>
          <w:rFonts w:eastAsia="Times New Roman"/>
          <w:sz w:val="24"/>
          <w:szCs w:val="24"/>
          <w:lang w:eastAsia="fi-FI"/>
        </w:rPr>
        <w:t xml:space="preserve"> Ryhmän jäsenillä on lisäksi oikeus pyytää neuvoa lapsen asiassa tarpeellisiksi katsomiltaan asiantuntijoilta. </w:t>
      </w:r>
    </w:p>
    <w:p w:rsidR="00E33723" w:rsidRPr="00206A91" w:rsidRDefault="00E33723" w:rsidP="00E33723">
      <w:pPr>
        <w:spacing w:after="0" w:line="276" w:lineRule="auto"/>
        <w:ind w:left="567" w:right="49"/>
        <w:jc w:val="both"/>
        <w:rPr>
          <w:sz w:val="24"/>
          <w:szCs w:val="24"/>
        </w:rPr>
      </w:pPr>
    </w:p>
    <w:p w:rsidR="00E33723"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 xml:space="preserve">Yksittäistä lasta koskevan asian käsittelystä asiantuntijaryhmässä </w:t>
      </w:r>
      <w:r w:rsidR="003E3AE7">
        <w:rPr>
          <w:rFonts w:eastAsia="Times New Roman"/>
          <w:sz w:val="24"/>
          <w:szCs w:val="24"/>
          <w:lang w:eastAsia="fi-FI"/>
        </w:rPr>
        <w:t>laaditaan oppilashuoltokertomus</w:t>
      </w:r>
      <w:r w:rsidRPr="00206A91">
        <w:rPr>
          <w:rFonts w:eastAsia="Times New Roman"/>
          <w:sz w:val="24"/>
          <w:szCs w:val="24"/>
          <w:lang w:eastAsia="fi-FI"/>
        </w:rPr>
        <w:t xml:space="preserve"> </w:t>
      </w:r>
      <w:r>
        <w:rPr>
          <w:rFonts w:eastAsia="Times New Roman"/>
          <w:sz w:val="24"/>
          <w:szCs w:val="24"/>
          <w:lang w:eastAsia="fi-FI"/>
        </w:rPr>
        <w:t>(</w:t>
      </w:r>
      <w:r w:rsidR="00401866">
        <w:rPr>
          <w:rFonts w:eastAsia="Times New Roman"/>
          <w:sz w:val="24"/>
          <w:szCs w:val="24"/>
          <w:lang w:eastAsia="fi-FI"/>
        </w:rPr>
        <w:t>l</w:t>
      </w:r>
      <w:r>
        <w:rPr>
          <w:rFonts w:eastAsia="Times New Roman"/>
          <w:sz w:val="24"/>
          <w:szCs w:val="24"/>
          <w:lang w:eastAsia="fi-FI"/>
        </w:rPr>
        <w:t xml:space="preserve">iite </w:t>
      </w:r>
      <w:r w:rsidR="00401866">
        <w:rPr>
          <w:rFonts w:eastAsia="Times New Roman"/>
          <w:sz w:val="24"/>
          <w:szCs w:val="24"/>
          <w:lang w:eastAsia="fi-FI"/>
        </w:rPr>
        <w:t>2</w:t>
      </w:r>
      <w:r w:rsidR="000275B1">
        <w:rPr>
          <w:rFonts w:eastAsia="Times New Roman"/>
          <w:sz w:val="24"/>
          <w:szCs w:val="24"/>
          <w:lang w:eastAsia="fi-FI"/>
        </w:rPr>
        <w:t>)</w:t>
      </w:r>
      <w:r w:rsidR="003E3AE7">
        <w:rPr>
          <w:rFonts w:eastAsia="Times New Roman"/>
          <w:sz w:val="24"/>
          <w:szCs w:val="24"/>
          <w:lang w:eastAsia="fi-FI"/>
        </w:rPr>
        <w:t>.</w:t>
      </w:r>
      <w:r>
        <w:rPr>
          <w:rFonts w:eastAsia="Times New Roman"/>
          <w:sz w:val="24"/>
          <w:szCs w:val="24"/>
          <w:lang w:eastAsia="fi-FI"/>
        </w:rPr>
        <w:t xml:space="preserve"> </w:t>
      </w:r>
      <w:r w:rsidRPr="00206A91">
        <w:rPr>
          <w:rFonts w:eastAsia="Times New Roman"/>
          <w:sz w:val="24"/>
          <w:szCs w:val="24"/>
          <w:lang w:eastAsia="fi-FI"/>
        </w:rPr>
        <w:t xml:space="preserve">Ryhmän vastuuhenkilö kirjaa yksilökohtaisen oppilashuollon järjestämiseksi ja toteuttamiseksi välttämättömät tiedot oppilashuoltokertomukseen. Kirjauksia voivat tehdä myös muut asiantuntijaryhmän jäsenet. </w:t>
      </w:r>
      <w:r w:rsidRPr="00206A91">
        <w:rPr>
          <w:sz w:val="24"/>
          <w:szCs w:val="24"/>
        </w:rPr>
        <w:t xml:space="preserve">Kertomus </w:t>
      </w:r>
      <w:r w:rsidRPr="00206A91">
        <w:rPr>
          <w:rFonts w:eastAsia="Times New Roman"/>
          <w:sz w:val="24"/>
          <w:szCs w:val="24"/>
          <w:lang w:eastAsia="fi-FI"/>
        </w:rPr>
        <w:t>laaditaan jatkuvaan muotoon, joka etenee aikajärjes</w:t>
      </w:r>
      <w:r w:rsidR="009208A9">
        <w:rPr>
          <w:rFonts w:eastAsia="Times New Roman"/>
          <w:sz w:val="24"/>
          <w:szCs w:val="24"/>
          <w:lang w:eastAsia="fi-FI"/>
        </w:rPr>
        <w:t>-</w:t>
      </w:r>
      <w:r w:rsidRPr="00206A91">
        <w:rPr>
          <w:rFonts w:eastAsia="Times New Roman"/>
          <w:sz w:val="24"/>
          <w:szCs w:val="24"/>
          <w:lang w:eastAsia="fi-FI"/>
        </w:rPr>
        <w:t>tyksessä.</w:t>
      </w:r>
      <w:r w:rsidRPr="00206A91">
        <w:rPr>
          <w:rFonts w:eastAsia="Times New Roman"/>
          <w:sz w:val="24"/>
          <w:szCs w:val="24"/>
          <w:vertAlign w:val="superscript"/>
          <w:lang w:eastAsia="fi-FI"/>
        </w:rPr>
        <w:t xml:space="preserve"> </w:t>
      </w:r>
    </w:p>
    <w:p w:rsidR="00E33723" w:rsidRPr="00206A91" w:rsidRDefault="00E33723" w:rsidP="00E33723">
      <w:pPr>
        <w:spacing w:after="0" w:line="276" w:lineRule="auto"/>
        <w:ind w:right="49"/>
        <w:jc w:val="both"/>
        <w:rPr>
          <w:rFonts w:eastAsia="Times New Roman"/>
          <w:sz w:val="24"/>
          <w:szCs w:val="24"/>
          <w:lang w:eastAsia="fi-FI"/>
        </w:rPr>
      </w:pP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Jos sivulliselle annetaan oppilashuoltokertomukseen sisältyviä tietoja, asiakirjaan on lisäksi merkittävä, mitä tietoja, kenelle ja millä perusteella tietoja on luovutettu.</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Oppilashuoltokertomukset sekä muut oppilashuollon tehtävissä laaditut tai saadut yksittäistä lasta koskevat asiakirjat tallennetaan oppilashuoltorekisteriin. Opetuksen järjestäjä vastaa henkilötietojen käsittelystä ja ylläpitää edellä mainittua rekisteriä. Oppilashuoltorekisteriin tallennetut tiedot, jotka koskevat yksittäistä lasta tai muuta yksityistä henkilöä, ovat salassa pidettäviä.</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Terveydenhuollon henkilöstö ja psykologit kirjaavat yksilökohtaisen oppilashuoltotyön säädetysti potilaskertomukseen ja muihin potilasasiakirjoihin. Oppilashuollon kuraattorit kirjaavat asiakastiedot kuraattorin asiakaskertomukseen.</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Pr="00206A91" w:rsidRDefault="00E33723" w:rsidP="00E33723">
      <w:pPr>
        <w:spacing w:after="0" w:line="276" w:lineRule="auto"/>
        <w:ind w:right="49"/>
        <w:jc w:val="both"/>
        <w:rPr>
          <w:rFonts w:eastAsia="Times New Roman"/>
          <w:sz w:val="24"/>
          <w:szCs w:val="24"/>
          <w:lang w:eastAsia="fi-FI"/>
        </w:rPr>
      </w:pPr>
      <w:r w:rsidRPr="00206A91">
        <w:rPr>
          <w:rFonts w:eastAsia="Times New Roman"/>
          <w:sz w:val="24"/>
          <w:szCs w:val="24"/>
          <w:lang w:eastAsia="fi-FI"/>
        </w:rPr>
        <w:t xml:space="preserve">Lapsen yksilökohtaisen oppilashuollon järjestämiseen ja toteuttamiseen osallistuvilla on salassapitovelvollisuuden estämättä oikeus saada toisiltaan ja luovuttaa toisilleen sekä oppilashuollosta vastaavalle viranomaiselle sellaiset tiedot, jotka ovat välttämättömiä yksilökohtaisen oppilashuollon järjestämiseksi ja toteuttamiseksi. Lisäksi heillä on oikeus saada ja luovuttaa toisilleen sekä lapsen opettajalle, rehtorille tai päiväkodin johtajalle ja opetuksen järjestäjälle lapsen opetuksen asianmukaisen järjestämisen edellyttämät välttämättömät tiedot. Tiedon luovuttaja joutuu harkitsemaan esimerkiksi sitä, onko kysymys sellaisesta tiedosta, joka on välttämätön lapsen tai muiden lasten turvallisuuden varmistamiseksi. Luovutettava tieto voi koskea muun muassa sellaista lapsen sairautta, joka tulee ottaa opetustilanteissa huomioon. Vaikka tiedon luovuttamiselle olisikin edellä todettu lain tarkoittama peruste, yhteistyön ja luottamuksen turvaamiseksi pyritään aina ensisijaisesti hankkimaan huoltajan suostumus salassa pidettävän tiedon luovuttamiseen. </w:t>
      </w:r>
    </w:p>
    <w:p w:rsidR="00E33723" w:rsidRPr="00206A91" w:rsidRDefault="00E33723" w:rsidP="00E33723">
      <w:pPr>
        <w:spacing w:after="0" w:line="276" w:lineRule="auto"/>
        <w:ind w:left="567" w:right="49"/>
        <w:jc w:val="both"/>
        <w:rPr>
          <w:rFonts w:eastAsia="Times New Roman"/>
          <w:sz w:val="24"/>
          <w:szCs w:val="24"/>
          <w:lang w:eastAsia="fi-FI"/>
        </w:rPr>
      </w:pPr>
    </w:p>
    <w:p w:rsidR="00E33723" w:rsidRDefault="00E33723" w:rsidP="00E33723">
      <w:pPr>
        <w:spacing w:after="0" w:line="276" w:lineRule="auto"/>
        <w:ind w:right="49"/>
        <w:jc w:val="both"/>
        <w:rPr>
          <w:rFonts w:eastAsia="Times New Roman"/>
          <w:sz w:val="24"/>
          <w:szCs w:val="24"/>
          <w:vertAlign w:val="superscript"/>
          <w:lang w:eastAsia="fi-FI"/>
        </w:rPr>
      </w:pPr>
      <w:r w:rsidRPr="00206A91">
        <w:rPr>
          <w:rFonts w:eastAsia="Times New Roman"/>
          <w:sz w:val="24"/>
          <w:szCs w:val="24"/>
          <w:lang w:eastAsia="fi-FI"/>
        </w:rPr>
        <w:t>Jos lapsi siirtyy toisen opetuksen järjestäjän opetukseen, aikaisemman opetuksen järjestäjän on pyydettävä lapsen huoltajan suostumus siihen, että uudelle opetuksen järjestäjälle voidaan siirtää oppilashuollon asiakasrekisteristä sellaiset salassa pidettävät tiedot, jotka ovat tarpeellisia oppilashuollon jatkuvuuden kannalta. Sen sijaan opetuksen järjestämisen kannalta välttämättömät tiedot toimitetaan salassapidon estämättä viipymättä toiselle esi- tai perusopetuksen järjestäjälle. Vastaavat tiedot voidaan antaa myös uuden esi- tai perusopetuksen järjestäjän pyynnöstä.</w:t>
      </w:r>
    </w:p>
    <w:p w:rsidR="00E33723" w:rsidRDefault="00E33723" w:rsidP="00E33723">
      <w:pPr>
        <w:spacing w:after="0" w:line="276" w:lineRule="auto"/>
        <w:ind w:right="49"/>
        <w:jc w:val="both"/>
        <w:rPr>
          <w:rFonts w:eastAsia="Times New Roman"/>
          <w:sz w:val="24"/>
          <w:szCs w:val="24"/>
          <w:vertAlign w:val="superscript"/>
          <w:lang w:eastAsia="fi-FI"/>
        </w:rPr>
      </w:pPr>
    </w:p>
    <w:p w:rsidR="00606901" w:rsidRPr="00606901" w:rsidRDefault="00606901" w:rsidP="00E33723">
      <w:pPr>
        <w:spacing w:after="0" w:line="276" w:lineRule="auto"/>
        <w:ind w:right="49"/>
        <w:jc w:val="both"/>
        <w:rPr>
          <w:rFonts w:eastAsia="Times New Roman"/>
          <w:color w:val="FF0000"/>
          <w:sz w:val="24"/>
          <w:szCs w:val="24"/>
          <w:vertAlign w:val="superscript"/>
          <w:lang w:eastAsia="fi-FI"/>
        </w:rPr>
      </w:pPr>
    </w:p>
    <w:p w:rsidR="00E33723" w:rsidRDefault="00E33723" w:rsidP="00E33723">
      <w:pPr>
        <w:spacing w:after="0" w:line="276" w:lineRule="auto"/>
        <w:ind w:left="567" w:right="49"/>
        <w:jc w:val="both"/>
        <w:rPr>
          <w:rFonts w:eastAsia="Times New Roman"/>
          <w:sz w:val="24"/>
          <w:szCs w:val="24"/>
          <w:vertAlign w:val="superscript"/>
          <w:lang w:eastAsia="fi-FI"/>
        </w:rPr>
      </w:pPr>
    </w:p>
    <w:p w:rsidR="00E33723" w:rsidRPr="00206A91" w:rsidRDefault="00E33723" w:rsidP="00E33723">
      <w:pPr>
        <w:spacing w:after="0" w:line="276" w:lineRule="auto"/>
        <w:ind w:left="567" w:right="49"/>
        <w:jc w:val="both"/>
        <w:rPr>
          <w:sz w:val="24"/>
          <w:szCs w:val="24"/>
        </w:rPr>
      </w:pPr>
    </w:p>
    <w:p w:rsidR="00E33723" w:rsidRDefault="00E33723" w:rsidP="00E33723">
      <w:pPr>
        <w:rPr>
          <w:lang w:eastAsia="fi-FI"/>
        </w:rPr>
      </w:pPr>
    </w:p>
    <w:p w:rsidR="00E33723" w:rsidRDefault="00E33723" w:rsidP="00E33723">
      <w:pPr>
        <w:rPr>
          <w:lang w:eastAsia="fi-FI"/>
        </w:rPr>
      </w:pPr>
    </w:p>
    <w:p w:rsidR="000275B1" w:rsidRDefault="000275B1" w:rsidP="00E33723">
      <w:pPr>
        <w:rPr>
          <w:lang w:eastAsia="fi-FI"/>
        </w:rPr>
      </w:pPr>
    </w:p>
    <w:p w:rsidR="000275B1" w:rsidRDefault="000275B1" w:rsidP="00E33723">
      <w:pPr>
        <w:rPr>
          <w:lang w:eastAsia="fi-FI"/>
        </w:rPr>
      </w:pPr>
    </w:p>
    <w:p w:rsidR="000275B1" w:rsidRDefault="000275B1" w:rsidP="00E33723">
      <w:pPr>
        <w:rPr>
          <w:lang w:eastAsia="fi-FI"/>
        </w:rPr>
      </w:pPr>
    </w:p>
    <w:p w:rsidR="000275B1" w:rsidRDefault="000275B1" w:rsidP="00E33723">
      <w:pPr>
        <w:rPr>
          <w:lang w:eastAsia="fi-FI"/>
        </w:rPr>
      </w:pPr>
    </w:p>
    <w:p w:rsidR="000275B1" w:rsidRDefault="000275B1" w:rsidP="00E33723">
      <w:pPr>
        <w:rPr>
          <w:lang w:eastAsia="fi-FI"/>
        </w:rPr>
      </w:pPr>
    </w:p>
    <w:p w:rsidR="000275B1" w:rsidRDefault="000275B1" w:rsidP="00E33723">
      <w:pPr>
        <w:rPr>
          <w:lang w:eastAsia="fi-FI"/>
        </w:rPr>
      </w:pPr>
    </w:p>
    <w:p w:rsidR="001447B0" w:rsidRDefault="001447B0" w:rsidP="00E33723">
      <w:pPr>
        <w:rPr>
          <w:lang w:eastAsia="fi-FI"/>
        </w:rPr>
      </w:pPr>
    </w:p>
    <w:p w:rsidR="001447B0" w:rsidRPr="00E33723" w:rsidRDefault="001447B0" w:rsidP="00E33723">
      <w:pPr>
        <w:rPr>
          <w:lang w:eastAsia="fi-FI"/>
        </w:rPr>
      </w:pPr>
    </w:p>
    <w:p w:rsidR="00D331DB" w:rsidRPr="00F96B35" w:rsidRDefault="00F96B35" w:rsidP="00F96B35">
      <w:pPr>
        <w:pStyle w:val="Otsikko1"/>
      </w:pPr>
      <w:bookmarkStart w:id="7" w:name="_Toc422981864"/>
      <w:r w:rsidRPr="00F96B35">
        <w:t xml:space="preserve">4. </w:t>
      </w:r>
      <w:r w:rsidR="00D331DB" w:rsidRPr="00F96B35">
        <w:t>YHTEISÖLLINEN OPPILASHUOLTO</w:t>
      </w:r>
      <w:bookmarkEnd w:id="7"/>
    </w:p>
    <w:p w:rsidR="00F96B35" w:rsidRDefault="00F96B35" w:rsidP="00D331DB">
      <w:pPr>
        <w:widowControl w:val="0"/>
        <w:spacing w:after="0" w:line="276" w:lineRule="auto"/>
        <w:ind w:right="49"/>
        <w:jc w:val="both"/>
        <w:rPr>
          <w:color w:val="FF0000"/>
          <w:lang w:eastAsia="fi-FI"/>
        </w:rPr>
      </w:pPr>
    </w:p>
    <w:p w:rsidR="00D331DB" w:rsidRPr="00D331DB" w:rsidRDefault="00D331DB" w:rsidP="00D331DB">
      <w:pPr>
        <w:widowControl w:val="0"/>
        <w:spacing w:after="0" w:line="276" w:lineRule="auto"/>
        <w:ind w:right="49"/>
        <w:jc w:val="both"/>
        <w:rPr>
          <w:rFonts w:ascii="Calibri" w:eastAsia="Calibri" w:hAnsi="Calibri" w:cs="Times New Roman"/>
          <w:sz w:val="24"/>
          <w:szCs w:val="24"/>
        </w:rPr>
      </w:pPr>
      <w:r w:rsidRPr="00D331DB">
        <w:rPr>
          <w:rFonts w:ascii="Calibri" w:eastAsia="Calibri" w:hAnsi="Calibri" w:cs="Times New Roman"/>
          <w:sz w:val="24"/>
          <w:szCs w:val="24"/>
        </w:rPr>
        <w:t xml:space="preserve">Oppilashuolto on tärkeä </w:t>
      </w:r>
      <w:r w:rsidRPr="00D331DB">
        <w:rPr>
          <w:rFonts w:ascii="Calibri" w:eastAsia="Times New Roman" w:hAnsi="Calibri" w:cs="Times New Roman"/>
          <w:sz w:val="24"/>
          <w:szCs w:val="24"/>
          <w:lang w:eastAsia="fi-FI"/>
        </w:rPr>
        <w:t xml:space="preserve">osa esiopetuksen toimintakulttuuria. Yhteisöllisessä oppilashuoltotyössä seurataan, arvioidaan ja kehitetään esiopetusyhteisön ja ryhmien hyvinvointia. Lisäksi huolehditaan esiopetusympäristön terveellisyydestä, turvallisuudesta ja esteettömyydestä. </w:t>
      </w:r>
      <w:r w:rsidRPr="00D331DB">
        <w:rPr>
          <w:rFonts w:ascii="Calibri" w:eastAsia="Calibri" w:hAnsi="Calibri" w:cs="Times New Roman"/>
          <w:sz w:val="24"/>
          <w:szCs w:val="24"/>
        </w:rPr>
        <w:t xml:space="preserve">Yhteisöllisten toimintatapojen kehittämisessä tehdään yhteistyötä varhaiskasvatuksen, neuvolan sekä muiden kunnan lasten hyvinvointia edistävien viranomaisten ja toimijoiden kanssa.  </w:t>
      </w:r>
    </w:p>
    <w:p w:rsidR="00D331DB" w:rsidRPr="00D331DB" w:rsidRDefault="00D331DB" w:rsidP="00D331DB">
      <w:pPr>
        <w:widowControl w:val="0"/>
        <w:spacing w:after="0" w:line="276" w:lineRule="auto"/>
        <w:ind w:left="567" w:right="49"/>
        <w:jc w:val="both"/>
        <w:rPr>
          <w:rFonts w:ascii="Calibri" w:eastAsia="Times New Roman" w:hAnsi="Calibri" w:cs="Times New Roman"/>
          <w:sz w:val="24"/>
          <w:szCs w:val="24"/>
          <w:lang w:eastAsia="fi-FI"/>
        </w:rPr>
      </w:pPr>
    </w:p>
    <w:p w:rsidR="00D331DB" w:rsidRPr="00D331DB" w:rsidRDefault="00D331DB" w:rsidP="00D331DB">
      <w:pPr>
        <w:widowControl w:val="0"/>
        <w:spacing w:after="0" w:line="276" w:lineRule="auto"/>
        <w:ind w:right="49"/>
        <w:jc w:val="both"/>
        <w:rPr>
          <w:rFonts w:ascii="Calibri" w:eastAsia="Times New Roman" w:hAnsi="Calibri" w:cs="Times New Roman"/>
          <w:sz w:val="24"/>
          <w:szCs w:val="24"/>
          <w:lang w:eastAsia="fi-FI"/>
        </w:rPr>
      </w:pPr>
      <w:r w:rsidRPr="00D331DB">
        <w:rPr>
          <w:rFonts w:ascii="Calibri" w:eastAsia="Calibri" w:hAnsi="Calibri" w:cs="Times New Roman"/>
          <w:sz w:val="24"/>
          <w:szCs w:val="24"/>
        </w:rPr>
        <w:t xml:space="preserve">Lasten ja huoltajien osallisuus ja kuulluksi tuleminen on yhteisöllisessä oppilashuollossa tärkeää ja hyvinvointia vahvistavaa. </w:t>
      </w:r>
      <w:r w:rsidRPr="00D331DB">
        <w:rPr>
          <w:rFonts w:ascii="Calibri" w:eastAsia="Times New Roman" w:hAnsi="Calibri" w:cs="Times New Roman"/>
          <w:sz w:val="24"/>
          <w:szCs w:val="24"/>
          <w:lang w:eastAsia="fi-FI"/>
        </w:rPr>
        <w:t>Yhteisöllinen oppilashuolto luo esiopetuksessa edellytyksiä yhteen</w:t>
      </w:r>
      <w:r>
        <w:rPr>
          <w:rFonts w:ascii="Calibri" w:eastAsia="Times New Roman" w:hAnsi="Calibri" w:cs="Times New Roman"/>
          <w:sz w:val="24"/>
          <w:szCs w:val="24"/>
          <w:lang w:eastAsia="fi-FI"/>
        </w:rPr>
        <w:t>-</w:t>
      </w:r>
      <w:r w:rsidRPr="00D331DB">
        <w:rPr>
          <w:rFonts w:ascii="Calibri" w:eastAsia="Times New Roman" w:hAnsi="Calibri" w:cs="Times New Roman"/>
          <w:sz w:val="24"/>
          <w:szCs w:val="24"/>
          <w:lang w:eastAsia="fi-FI"/>
        </w:rPr>
        <w:t xml:space="preserve">kuuluvuudelle, huolenpidolle ja avoimelle vuorovaikutukselle. Osallisuutta lisäävät toimintatavat edesauttavat myös ongelmien ennalta ehkäisyä, niiden varhaista tunnistamista ja tarvittavan tuen järjestämistä.  </w:t>
      </w:r>
    </w:p>
    <w:p w:rsidR="00D331DB" w:rsidRPr="00D331DB" w:rsidRDefault="00D331DB" w:rsidP="00D331DB">
      <w:pPr>
        <w:widowControl w:val="0"/>
        <w:spacing w:after="0" w:line="276" w:lineRule="auto"/>
        <w:ind w:left="567" w:right="49"/>
        <w:jc w:val="both"/>
        <w:rPr>
          <w:rFonts w:ascii="Calibri" w:eastAsia="Times New Roman" w:hAnsi="Calibri" w:cs="Times New Roman"/>
          <w:sz w:val="24"/>
          <w:szCs w:val="24"/>
          <w:lang w:eastAsia="fi-FI"/>
        </w:rPr>
      </w:pPr>
    </w:p>
    <w:p w:rsidR="00D331DB" w:rsidRPr="00D331DB" w:rsidRDefault="00D331DB" w:rsidP="00D331DB">
      <w:pPr>
        <w:widowControl w:val="0"/>
        <w:spacing w:after="0" w:line="276" w:lineRule="auto"/>
        <w:ind w:right="49"/>
        <w:jc w:val="both"/>
        <w:rPr>
          <w:rFonts w:ascii="Calibri" w:eastAsia="Calibri" w:hAnsi="Calibri" w:cs="Times New Roman"/>
          <w:sz w:val="24"/>
          <w:szCs w:val="24"/>
        </w:rPr>
      </w:pPr>
      <w:r w:rsidRPr="00D331DB">
        <w:rPr>
          <w:rFonts w:ascii="Calibri" w:eastAsia="Calibri" w:hAnsi="Calibri" w:cs="Times New Roman"/>
          <w:sz w:val="24"/>
          <w:szCs w:val="24"/>
        </w:rPr>
        <w:t>Lapsella on oikeus turvallisiin oppimisympäristöihin, joihin kuuluvat niin fyysinen, psyykkinen kuin sosiaalinenkin turvallisuus. Opetuksen järjestämisen lähtökohtana on lasten ja henkilökunnan turvallisuuden varmistaminen kaikissa tilanteissa. Rauhallinen ilmapiiri edistää työrauhaa. Opetuksen järjestäjä laatii suunnitelman lasten suojaamiseksi väkivallalta, kiusaamiselta ja häirinnältä osana yksikkökohtaista oppilashuoltosuunnitelmaa. Opettaja, päiväkodin johtaja tai rehtori ilmoittaa esiopetuksessa tai matkalla esiopetukseen tai kotiin tapahtuneesta häirinnästä, kiusaamisesta tai väkivallasta tilanteeseen osallistuneiden huoltajille.</w:t>
      </w:r>
    </w:p>
    <w:p w:rsidR="00D331DB" w:rsidRPr="00D331DB" w:rsidRDefault="00D331DB" w:rsidP="00D331DB">
      <w:pPr>
        <w:widowControl w:val="0"/>
        <w:spacing w:after="0" w:line="276" w:lineRule="auto"/>
        <w:ind w:left="567" w:right="49"/>
        <w:jc w:val="both"/>
        <w:rPr>
          <w:rFonts w:ascii="Calibri" w:eastAsia="Calibri" w:hAnsi="Calibri" w:cs="Times New Roman"/>
          <w:sz w:val="24"/>
          <w:szCs w:val="24"/>
        </w:rPr>
      </w:pPr>
    </w:p>
    <w:p w:rsidR="00CB2A13" w:rsidRDefault="00D331DB" w:rsidP="00CB2A13">
      <w:pPr>
        <w:widowControl w:val="0"/>
        <w:spacing w:after="0" w:line="276" w:lineRule="auto"/>
        <w:ind w:right="49"/>
        <w:jc w:val="both"/>
        <w:rPr>
          <w:rFonts w:ascii="Calibri" w:eastAsia="Calibri" w:hAnsi="Calibri" w:cs="Times New Roman"/>
          <w:sz w:val="24"/>
          <w:szCs w:val="24"/>
        </w:rPr>
      </w:pPr>
      <w:r w:rsidRPr="00D331DB">
        <w:rPr>
          <w:rFonts w:ascii="Calibri" w:eastAsia="Calibri" w:hAnsi="Calibri" w:cs="Times New Roman"/>
          <w:sz w:val="24"/>
          <w:szCs w:val="24"/>
        </w:rPr>
        <w:t>Rakennuksesta sekä opetustiloista ja -välineistä huolehtiminen ylläpitää ympäristön terveellisyyttä ja turvallisuutta. Turvallisuuden edistämiseen kuuluvat myös esiopetuksen kuljetuksia, tapaturmien ehkäisyä ja tietoturvallisuutta koskevat toimintatavat. Kun esiopetus järjestetään koulussa, otetaan myös esiopetus huomioon kouluympäristön terveellisyyden ja turvallisuuden sekä yhteisön hyvinvoinnin tarkastuksissa</w:t>
      </w:r>
      <w:r>
        <w:rPr>
          <w:rFonts w:ascii="Calibri" w:eastAsia="Calibri" w:hAnsi="Calibri" w:cs="Times New Roman"/>
          <w:sz w:val="24"/>
          <w:szCs w:val="24"/>
        </w:rPr>
        <w:t>.</w:t>
      </w:r>
    </w:p>
    <w:p w:rsidR="00F96B35" w:rsidRDefault="00F96B35" w:rsidP="00CB2A13">
      <w:pPr>
        <w:widowControl w:val="0"/>
        <w:spacing w:after="0" w:line="276" w:lineRule="auto"/>
        <w:ind w:right="49"/>
        <w:jc w:val="both"/>
        <w:rPr>
          <w:rFonts w:ascii="Calibri" w:eastAsia="Calibri" w:hAnsi="Calibri" w:cs="Times New Roman"/>
          <w:sz w:val="24"/>
          <w:szCs w:val="24"/>
        </w:rPr>
      </w:pPr>
    </w:p>
    <w:p w:rsidR="00FC1DF4" w:rsidRPr="00713454" w:rsidRDefault="00FC1DF4" w:rsidP="00CB2A13">
      <w:pPr>
        <w:widowControl w:val="0"/>
        <w:spacing w:after="0" w:line="276" w:lineRule="auto"/>
        <w:ind w:right="49"/>
        <w:jc w:val="both"/>
        <w:rPr>
          <w:rFonts w:ascii="Calibri" w:eastAsia="Calibri" w:hAnsi="Calibri" w:cs="Times New Roman"/>
          <w:color w:val="FF0000"/>
          <w:sz w:val="24"/>
          <w:szCs w:val="24"/>
        </w:rPr>
      </w:pPr>
    </w:p>
    <w:p w:rsidR="00FC1DF4" w:rsidRDefault="00CA2595" w:rsidP="00FC1DF4">
      <w:pPr>
        <w:pStyle w:val="Otsikko2"/>
        <w:rPr>
          <w:rFonts w:eastAsia="Calibri"/>
        </w:rPr>
      </w:pPr>
      <w:bookmarkStart w:id="8" w:name="_Toc422981865"/>
      <w:r>
        <w:rPr>
          <w:rFonts w:eastAsia="Calibri"/>
        </w:rPr>
        <w:t>4</w:t>
      </w:r>
      <w:r w:rsidR="00FC1DF4">
        <w:rPr>
          <w:rFonts w:eastAsia="Calibri"/>
        </w:rPr>
        <w:t>.1 Turvallinen oppimisympäristö</w:t>
      </w:r>
      <w:bookmarkEnd w:id="8"/>
    </w:p>
    <w:p w:rsidR="000275B1" w:rsidRDefault="000275B1" w:rsidP="000275B1"/>
    <w:p w:rsidR="00F140D1" w:rsidRDefault="00634073" w:rsidP="00A704B0">
      <w:pPr>
        <w:widowControl w:val="0"/>
        <w:spacing w:after="0" w:line="276" w:lineRule="auto"/>
        <w:ind w:right="49"/>
        <w:jc w:val="both"/>
        <w:rPr>
          <w:sz w:val="24"/>
          <w:szCs w:val="24"/>
        </w:rPr>
      </w:pPr>
      <w:r>
        <w:rPr>
          <w:sz w:val="24"/>
          <w:szCs w:val="24"/>
        </w:rPr>
        <w:t>Tulevan lukuvuoden esiopetuksen suunnittelu alkaa keväällä, kun esioppilaiden määrä on selvillä.</w:t>
      </w:r>
    </w:p>
    <w:p w:rsidR="00634073" w:rsidRDefault="00634073" w:rsidP="00A704B0">
      <w:pPr>
        <w:jc w:val="both"/>
        <w:rPr>
          <w:sz w:val="24"/>
          <w:szCs w:val="24"/>
        </w:rPr>
      </w:pPr>
      <w:r>
        <w:rPr>
          <w:sz w:val="24"/>
          <w:szCs w:val="24"/>
        </w:rPr>
        <w:t>Esiopetusryhmät muodostetaan lasten kasvua ja oppimista tukeviksi riittävistä resursseista huolehtimalla.</w:t>
      </w:r>
    </w:p>
    <w:p w:rsidR="00634073" w:rsidRDefault="00634073" w:rsidP="00A704B0">
      <w:pPr>
        <w:jc w:val="both"/>
        <w:rPr>
          <w:sz w:val="24"/>
          <w:szCs w:val="24"/>
        </w:rPr>
      </w:pPr>
      <w:r w:rsidRPr="005A5742">
        <w:rPr>
          <w:sz w:val="24"/>
          <w:szCs w:val="24"/>
        </w:rPr>
        <w:t>Jokaiselle lapselle tehdään henkilökohtainen oppimissuunnitelma, joka turvaa lapselle parhaan mahdollisuuden kasvaa ja oppia.</w:t>
      </w:r>
      <w:r>
        <w:rPr>
          <w:sz w:val="24"/>
          <w:szCs w:val="24"/>
        </w:rPr>
        <w:t xml:space="preserve"> Suunnitelmaan kirjatut tavoitteet ohjaavat aikuisia rakentamaan oppimisympäristöjä, jotka vastaavat lapsen kehitysvaihetta. Jatkuva havainnointi auttaa aikuisia muokkaamaan ympäristöä niin, että toimissa ja tehtävissä on sopivasti haastetta ja lapsen motivaatio työskentelyyn säilyy.</w:t>
      </w:r>
    </w:p>
    <w:p w:rsidR="00634073" w:rsidRDefault="00634073" w:rsidP="00A704B0">
      <w:pPr>
        <w:widowControl w:val="0"/>
        <w:spacing w:after="0" w:line="276" w:lineRule="auto"/>
        <w:ind w:right="49"/>
        <w:jc w:val="both"/>
        <w:rPr>
          <w:sz w:val="24"/>
          <w:szCs w:val="24"/>
        </w:rPr>
      </w:pPr>
    </w:p>
    <w:p w:rsidR="00FC1DF4" w:rsidRDefault="00C21DFA" w:rsidP="00A704B0">
      <w:pPr>
        <w:widowControl w:val="0"/>
        <w:spacing w:after="0" w:line="276" w:lineRule="auto"/>
        <w:ind w:right="49"/>
        <w:jc w:val="both"/>
        <w:rPr>
          <w:sz w:val="24"/>
          <w:szCs w:val="24"/>
        </w:rPr>
      </w:pPr>
      <w:r>
        <w:rPr>
          <w:sz w:val="24"/>
          <w:szCs w:val="24"/>
        </w:rPr>
        <w:t xml:space="preserve">Syksyllä esiopetuksen alkaessa </w:t>
      </w:r>
      <w:r w:rsidR="00452B38">
        <w:rPr>
          <w:sz w:val="24"/>
          <w:szCs w:val="24"/>
        </w:rPr>
        <w:t>kirjataan lasten kanssa yhdessä sovitut esiopetuksen säännöt ja sopimukse</w:t>
      </w:r>
      <w:r w:rsidR="00F96B35">
        <w:rPr>
          <w:sz w:val="24"/>
          <w:szCs w:val="24"/>
        </w:rPr>
        <w:t>t</w:t>
      </w:r>
      <w:r w:rsidR="00452B38">
        <w:rPr>
          <w:sz w:val="24"/>
          <w:szCs w:val="24"/>
        </w:rPr>
        <w:t xml:space="preserve"> ja asetetaan </w:t>
      </w:r>
      <w:r w:rsidR="00D76701">
        <w:rPr>
          <w:sz w:val="24"/>
          <w:szCs w:val="24"/>
        </w:rPr>
        <w:t xml:space="preserve">ne </w:t>
      </w:r>
      <w:r w:rsidR="00452B38">
        <w:rPr>
          <w:sz w:val="24"/>
          <w:szCs w:val="24"/>
        </w:rPr>
        <w:t>näkyville esiopetustilaan</w:t>
      </w:r>
      <w:r w:rsidR="00D76701">
        <w:rPr>
          <w:sz w:val="24"/>
          <w:szCs w:val="24"/>
        </w:rPr>
        <w:t>. Sovituista säännöistä tiedotetaan</w:t>
      </w:r>
      <w:r w:rsidR="00452B38">
        <w:rPr>
          <w:sz w:val="24"/>
          <w:szCs w:val="24"/>
        </w:rPr>
        <w:t xml:space="preserve"> kotiin.</w:t>
      </w:r>
    </w:p>
    <w:p w:rsidR="00634073" w:rsidRDefault="00634073" w:rsidP="00A704B0">
      <w:pPr>
        <w:widowControl w:val="0"/>
        <w:spacing w:after="0" w:line="276" w:lineRule="auto"/>
        <w:ind w:right="49"/>
        <w:jc w:val="both"/>
        <w:rPr>
          <w:sz w:val="24"/>
          <w:szCs w:val="24"/>
        </w:rPr>
      </w:pPr>
    </w:p>
    <w:p w:rsidR="001B51FA" w:rsidRDefault="001B51FA" w:rsidP="00A704B0">
      <w:pPr>
        <w:jc w:val="both"/>
        <w:rPr>
          <w:sz w:val="24"/>
          <w:szCs w:val="24"/>
        </w:rPr>
      </w:pPr>
      <w:r>
        <w:rPr>
          <w:sz w:val="24"/>
          <w:szCs w:val="24"/>
        </w:rPr>
        <w:t>J</w:t>
      </w:r>
      <w:r w:rsidR="009208A9">
        <w:rPr>
          <w:sz w:val="24"/>
          <w:szCs w:val="24"/>
        </w:rPr>
        <w:t xml:space="preserve">okaiselle esioppilaalle </w:t>
      </w:r>
      <w:r>
        <w:rPr>
          <w:sz w:val="24"/>
          <w:szCs w:val="24"/>
        </w:rPr>
        <w:t xml:space="preserve">tehdään syksyllä </w:t>
      </w:r>
      <w:r w:rsidR="009208A9">
        <w:rPr>
          <w:sz w:val="24"/>
          <w:szCs w:val="24"/>
        </w:rPr>
        <w:t>lähtötasokartoitus</w:t>
      </w:r>
      <w:r>
        <w:rPr>
          <w:sz w:val="24"/>
          <w:szCs w:val="24"/>
        </w:rPr>
        <w:t xml:space="preserve"> lapsen senhetkisten tietojen ja taitojen kartoittamiseksi. Henkilökunta tutustuu lapseen ja havainnoi häntä yksilönä ja ryhmän jäsenenä. Havaintojen pohjalta suunnitellaan toimintaa ja muokataan oppimisympäristöä. </w:t>
      </w:r>
    </w:p>
    <w:p w:rsidR="00CB2A13" w:rsidRDefault="0067504A" w:rsidP="00A704B0">
      <w:pPr>
        <w:jc w:val="both"/>
        <w:rPr>
          <w:sz w:val="24"/>
          <w:szCs w:val="24"/>
        </w:rPr>
      </w:pPr>
      <w:r>
        <w:rPr>
          <w:sz w:val="24"/>
          <w:szCs w:val="24"/>
        </w:rPr>
        <w:t>Jos esiopetuksen henkilökunnalla</w:t>
      </w:r>
      <w:r w:rsidR="005A5742">
        <w:rPr>
          <w:sz w:val="24"/>
          <w:szCs w:val="24"/>
        </w:rPr>
        <w:t xml:space="preserve"> herää huoli liittyen lapsen kasvuun, kehitykseen tai perheen tilanteeseen, otetaan asia välittömästi puheeksi </w:t>
      </w:r>
      <w:r>
        <w:rPr>
          <w:sz w:val="24"/>
          <w:szCs w:val="24"/>
        </w:rPr>
        <w:t>perheen kanssa. Y</w:t>
      </w:r>
      <w:r w:rsidR="005A5742">
        <w:rPr>
          <w:sz w:val="24"/>
          <w:szCs w:val="24"/>
        </w:rPr>
        <w:t>hdessä pohditaan, millaista apua tai tukea lapsi tai perhe tarvitsee. Jos vanhemmat eivät jostain syystä halua keskustella a</w:t>
      </w:r>
      <w:r w:rsidR="00E86872">
        <w:rPr>
          <w:sz w:val="24"/>
          <w:szCs w:val="24"/>
        </w:rPr>
        <w:t>siasta tai ottaa apua vastaan, esiopetuksen henkilökunta ilmoittaa asiasta kunnan sosiaalitoimen lastensuojelutyöntekijälle tekemällä lastensuojeluilmoituksen</w:t>
      </w:r>
      <w:r w:rsidR="00AF77F8">
        <w:rPr>
          <w:sz w:val="24"/>
          <w:szCs w:val="24"/>
        </w:rPr>
        <w:t>(</w:t>
      </w:r>
      <w:r w:rsidR="002C7258">
        <w:rPr>
          <w:sz w:val="24"/>
          <w:szCs w:val="24"/>
        </w:rPr>
        <w:t xml:space="preserve">liite </w:t>
      </w:r>
      <w:r w:rsidR="00AF77F8">
        <w:rPr>
          <w:sz w:val="24"/>
          <w:szCs w:val="24"/>
        </w:rPr>
        <w:t>3)</w:t>
      </w:r>
      <w:r w:rsidR="00E86872">
        <w:rPr>
          <w:sz w:val="24"/>
          <w:szCs w:val="24"/>
        </w:rPr>
        <w:t>. Lastensuojeluilmoitusta ei tehdä koskaan perheeltä salaa.</w:t>
      </w:r>
    </w:p>
    <w:p w:rsidR="00C21DFA" w:rsidRPr="00C21DFA" w:rsidRDefault="00C21DFA" w:rsidP="00AC2E80">
      <w:pPr>
        <w:spacing w:line="276" w:lineRule="auto"/>
        <w:jc w:val="both"/>
        <w:rPr>
          <w:sz w:val="24"/>
          <w:szCs w:val="24"/>
        </w:rPr>
      </w:pPr>
      <w:r>
        <w:rPr>
          <w:sz w:val="24"/>
          <w:szCs w:val="24"/>
        </w:rPr>
        <w:t>Päiväkodeissa on turvallisuussuunni</w:t>
      </w:r>
      <w:r w:rsidR="001318A2">
        <w:rPr>
          <w:sz w:val="24"/>
          <w:szCs w:val="24"/>
        </w:rPr>
        <w:t>telma, josta löytyy ohjeistus</w:t>
      </w:r>
      <w:r w:rsidRPr="00C21DFA">
        <w:rPr>
          <w:rFonts w:cs="Arial"/>
          <w:sz w:val="24"/>
          <w:szCs w:val="24"/>
        </w:rPr>
        <w:t xml:space="preserve"> lasten suojaamiseksi väkivallalta, kiusaamiselta ja häirinnältä</w:t>
      </w:r>
      <w:r>
        <w:rPr>
          <w:rFonts w:cs="Arial"/>
          <w:sz w:val="24"/>
          <w:szCs w:val="24"/>
        </w:rPr>
        <w:t>, toimintaohjeet äkillisiä kriisi</w:t>
      </w:r>
      <w:r w:rsidR="001318A2">
        <w:rPr>
          <w:rFonts w:cs="Arial"/>
          <w:sz w:val="24"/>
          <w:szCs w:val="24"/>
        </w:rPr>
        <w:t>- ja</w:t>
      </w:r>
      <w:r>
        <w:rPr>
          <w:rFonts w:cs="Arial"/>
          <w:sz w:val="24"/>
          <w:szCs w:val="24"/>
        </w:rPr>
        <w:t xml:space="preserve"> uhkatilanteita varten, </w:t>
      </w:r>
      <w:r w:rsidR="001318A2">
        <w:rPr>
          <w:rFonts w:cs="Arial"/>
          <w:sz w:val="24"/>
          <w:szCs w:val="24"/>
        </w:rPr>
        <w:t>suunnitelma ympäristön valvontaan sekä ohjeet tapaturmatilanteessa toimimiseen ja lapselle annettavaan lääkehoitoon.</w:t>
      </w:r>
    </w:p>
    <w:p w:rsidR="004D50FE" w:rsidRDefault="008921B5" w:rsidP="00A704B0">
      <w:pPr>
        <w:jc w:val="both"/>
        <w:rPr>
          <w:sz w:val="24"/>
          <w:szCs w:val="24"/>
        </w:rPr>
      </w:pPr>
      <w:r>
        <w:rPr>
          <w:sz w:val="24"/>
          <w:szCs w:val="24"/>
        </w:rPr>
        <w:t>Koulukuljetus järjestetään Keski - Savon koulukuljetusoppaassa</w:t>
      </w:r>
      <w:r w:rsidR="00B01E81">
        <w:rPr>
          <w:sz w:val="24"/>
          <w:szCs w:val="24"/>
        </w:rPr>
        <w:t xml:space="preserve"> (</w:t>
      </w:r>
      <w:r>
        <w:rPr>
          <w:sz w:val="24"/>
          <w:szCs w:val="24"/>
        </w:rPr>
        <w:t>1</w:t>
      </w:r>
      <w:r w:rsidR="00F938E8">
        <w:rPr>
          <w:sz w:val="24"/>
          <w:szCs w:val="24"/>
        </w:rPr>
        <w:t>.8.2014) olevien ohjeiden mukai</w:t>
      </w:r>
      <w:bookmarkStart w:id="9" w:name="_GoBack"/>
      <w:bookmarkEnd w:id="9"/>
      <w:r>
        <w:rPr>
          <w:sz w:val="24"/>
          <w:szCs w:val="24"/>
        </w:rPr>
        <w:t>sesti.</w:t>
      </w:r>
    </w:p>
    <w:p w:rsidR="001318A2" w:rsidRPr="005A5742" w:rsidRDefault="001318A2" w:rsidP="00A704B0">
      <w:pPr>
        <w:jc w:val="both"/>
        <w:rPr>
          <w:sz w:val="24"/>
          <w:szCs w:val="24"/>
        </w:rPr>
      </w:pPr>
    </w:p>
    <w:p w:rsidR="00452B38" w:rsidRDefault="00CA2595" w:rsidP="004D50FE">
      <w:pPr>
        <w:pStyle w:val="Otsikko2"/>
      </w:pPr>
      <w:bookmarkStart w:id="10" w:name="_Toc422981866"/>
      <w:r>
        <w:t>4</w:t>
      </w:r>
      <w:r w:rsidR="004D50FE">
        <w:t>.2 Yhteistyö vanhempien kanssa</w:t>
      </w:r>
      <w:bookmarkEnd w:id="10"/>
    </w:p>
    <w:p w:rsidR="004D50FE" w:rsidRDefault="004D50FE" w:rsidP="00CB2A13"/>
    <w:p w:rsidR="007B05EA" w:rsidRPr="00AC2E80" w:rsidRDefault="004D50FE" w:rsidP="00AC2E80">
      <w:pPr>
        <w:spacing w:line="276" w:lineRule="auto"/>
        <w:jc w:val="both"/>
        <w:rPr>
          <w:sz w:val="24"/>
          <w:szCs w:val="24"/>
        </w:rPr>
      </w:pPr>
      <w:r w:rsidRPr="00AC2E80">
        <w:rPr>
          <w:sz w:val="24"/>
          <w:szCs w:val="24"/>
        </w:rPr>
        <w:t>Lapsen esiopetukseen tutustumisen yhteydessä järjestetään vanhemmille tiedotustilaisuus esiopetuksen yleisistä periaatteista ja tulevan lukuvuoden käytännön järjestelyistä. Vanhemmilta kysytään toiveita ja ajatuksia kirjallisesti tai suullisesti.</w:t>
      </w:r>
      <w:r w:rsidR="0029770D" w:rsidRPr="00AC2E80">
        <w:rPr>
          <w:sz w:val="24"/>
          <w:szCs w:val="24"/>
        </w:rPr>
        <w:t xml:space="preserve"> </w:t>
      </w:r>
    </w:p>
    <w:p w:rsidR="004D50FE" w:rsidRPr="00AC2E80" w:rsidRDefault="007B05EA" w:rsidP="00AC2E80">
      <w:pPr>
        <w:spacing w:line="276" w:lineRule="auto"/>
        <w:jc w:val="both"/>
        <w:rPr>
          <w:sz w:val="24"/>
          <w:szCs w:val="24"/>
        </w:rPr>
      </w:pPr>
      <w:r w:rsidRPr="00AC2E80">
        <w:rPr>
          <w:sz w:val="24"/>
          <w:szCs w:val="24"/>
        </w:rPr>
        <w:t>Syksyllä esiopetuksen alkaessa järjestetään vanhempainilta, jossa vanhemmat saavat tietoa sekä yleisistä että lasten kanssa sovituista ryhmää koskevista säännöistä ja sopimuksista.</w:t>
      </w:r>
      <w:r w:rsidR="0029770D" w:rsidRPr="00AC2E80">
        <w:rPr>
          <w:sz w:val="24"/>
          <w:szCs w:val="24"/>
        </w:rPr>
        <w:t xml:space="preserve"> Vanhemmat saavat</w:t>
      </w:r>
      <w:r w:rsidR="005B1232" w:rsidRPr="00AC2E80">
        <w:rPr>
          <w:sz w:val="24"/>
          <w:szCs w:val="24"/>
        </w:rPr>
        <w:t xml:space="preserve"> esiopetuksen vuosisuunnitelman ja perehtyvät oppilashuoltosuunnitelmaan.</w:t>
      </w:r>
      <w:r w:rsidR="0029770D" w:rsidRPr="00AC2E80">
        <w:rPr>
          <w:sz w:val="24"/>
          <w:szCs w:val="24"/>
        </w:rPr>
        <w:t xml:space="preserve"> Perheille järjestetään toiminnallisia tapahtumia vuosisuunnitelman mukaisesti.</w:t>
      </w:r>
    </w:p>
    <w:p w:rsidR="00996471" w:rsidRPr="00AC2E80" w:rsidRDefault="00996471" w:rsidP="00AC2E80">
      <w:pPr>
        <w:spacing w:line="276" w:lineRule="auto"/>
        <w:jc w:val="both"/>
        <w:rPr>
          <w:sz w:val="24"/>
          <w:szCs w:val="24"/>
        </w:rPr>
      </w:pPr>
      <w:r w:rsidRPr="00AC2E80">
        <w:rPr>
          <w:sz w:val="24"/>
          <w:szCs w:val="24"/>
        </w:rPr>
        <w:t xml:space="preserve">Syksyllä lapselle tehtyä oppimissuunnitelmaa päivitetään vuoden alussa ja </w:t>
      </w:r>
      <w:r w:rsidR="0029770D" w:rsidRPr="00AC2E80">
        <w:rPr>
          <w:sz w:val="24"/>
          <w:szCs w:val="24"/>
        </w:rPr>
        <w:t>arvioidaan keväällä.</w:t>
      </w:r>
    </w:p>
    <w:p w:rsidR="004F4B5A" w:rsidRPr="00AC2E80" w:rsidRDefault="004F4B5A" w:rsidP="00AC2E80">
      <w:pPr>
        <w:spacing w:line="276" w:lineRule="auto"/>
        <w:jc w:val="both"/>
        <w:rPr>
          <w:sz w:val="24"/>
          <w:szCs w:val="24"/>
        </w:rPr>
      </w:pPr>
      <w:r w:rsidRPr="00AC2E80">
        <w:rPr>
          <w:sz w:val="24"/>
          <w:szCs w:val="24"/>
        </w:rPr>
        <w:t xml:space="preserve">Vanhempien kanssa keskustellaan </w:t>
      </w:r>
      <w:r w:rsidR="00261E9E" w:rsidRPr="00AC2E80">
        <w:rPr>
          <w:sz w:val="24"/>
          <w:szCs w:val="24"/>
        </w:rPr>
        <w:t xml:space="preserve">päivittäin lasta tuotaessa ja haettaessa tai tarvittaessa reissuvihkon  /Wilman välityksellä. </w:t>
      </w:r>
    </w:p>
    <w:p w:rsidR="00DD18B3" w:rsidRPr="00AC2E80" w:rsidRDefault="00DD18B3" w:rsidP="00AC2E80">
      <w:pPr>
        <w:spacing w:line="276" w:lineRule="auto"/>
        <w:jc w:val="both"/>
        <w:rPr>
          <w:sz w:val="24"/>
          <w:szCs w:val="24"/>
        </w:rPr>
      </w:pPr>
      <w:r w:rsidRPr="00AC2E80">
        <w:rPr>
          <w:sz w:val="24"/>
          <w:szCs w:val="24"/>
        </w:rPr>
        <w:t>Vanhemmat ilmoittavat lapsen poissaolosta mahdollisimman pian esiopetuspaikkaan.</w:t>
      </w:r>
    </w:p>
    <w:p w:rsidR="003E3AE7" w:rsidRDefault="003E3AE7" w:rsidP="004F4B5A">
      <w:pPr>
        <w:pStyle w:val="Otsikko2"/>
      </w:pPr>
    </w:p>
    <w:p w:rsidR="00AC2E80" w:rsidRPr="00AC2E80" w:rsidRDefault="00AC2E80" w:rsidP="00AC2E80"/>
    <w:p w:rsidR="0059046E" w:rsidRDefault="00CA2595" w:rsidP="004F4B5A">
      <w:pPr>
        <w:pStyle w:val="Otsikko2"/>
      </w:pPr>
      <w:bookmarkStart w:id="11" w:name="_Toc422981867"/>
      <w:r>
        <w:t>4</w:t>
      </w:r>
      <w:r w:rsidR="004F4B5A">
        <w:t xml:space="preserve">.3 </w:t>
      </w:r>
      <w:r w:rsidR="0059046E">
        <w:t>Tiedonsiirto nivelvaiheissa</w:t>
      </w:r>
      <w:bookmarkEnd w:id="11"/>
    </w:p>
    <w:p w:rsidR="00133C47" w:rsidRPr="00133C47" w:rsidRDefault="00133C47" w:rsidP="00133C47">
      <w:pPr>
        <w:pStyle w:val="Otsikko3"/>
        <w:rPr>
          <w:rFonts w:asciiTheme="minorHAnsi" w:hAnsiTheme="minorHAnsi"/>
        </w:rPr>
      </w:pPr>
    </w:p>
    <w:p w:rsidR="0059046E" w:rsidRDefault="00CA2595" w:rsidP="00133C47">
      <w:pPr>
        <w:pStyle w:val="Otsikko3"/>
        <w:rPr>
          <w:rFonts w:asciiTheme="minorHAnsi" w:hAnsiTheme="minorHAnsi"/>
        </w:rPr>
      </w:pPr>
      <w:bookmarkStart w:id="12" w:name="_Toc422981868"/>
      <w:r>
        <w:rPr>
          <w:rFonts w:asciiTheme="minorHAnsi" w:hAnsiTheme="minorHAnsi"/>
        </w:rPr>
        <w:t>4</w:t>
      </w:r>
      <w:r w:rsidR="00133C47" w:rsidRPr="00133C47">
        <w:rPr>
          <w:rFonts w:asciiTheme="minorHAnsi" w:hAnsiTheme="minorHAnsi"/>
        </w:rPr>
        <w:t xml:space="preserve">.3.1 </w:t>
      </w:r>
      <w:r w:rsidR="0059046E" w:rsidRPr="00133C47">
        <w:rPr>
          <w:rFonts w:asciiTheme="minorHAnsi" w:hAnsiTheme="minorHAnsi"/>
        </w:rPr>
        <w:t>Varhaiskasvatuksesta esiopetukseen</w:t>
      </w:r>
      <w:bookmarkEnd w:id="12"/>
    </w:p>
    <w:p w:rsidR="00133C47" w:rsidRDefault="00133C47" w:rsidP="00133C47"/>
    <w:p w:rsidR="00B95CB3" w:rsidRPr="00AC2E80" w:rsidRDefault="00133C47" w:rsidP="00AC2E80">
      <w:pPr>
        <w:spacing w:line="276" w:lineRule="auto"/>
        <w:jc w:val="both"/>
        <w:rPr>
          <w:sz w:val="24"/>
          <w:szCs w:val="24"/>
        </w:rPr>
      </w:pPr>
      <w:r w:rsidRPr="00AC2E80">
        <w:rPr>
          <w:sz w:val="24"/>
          <w:szCs w:val="24"/>
        </w:rPr>
        <w:t>Varhaiskasvatussuunnitelmat siirtyvät vanhempien luvalla/vanhemmat siirtävät esiopettajalle, joka luettuaan suunnitelmat palauttaa ne takaisin va</w:t>
      </w:r>
      <w:r w:rsidR="00AE3237" w:rsidRPr="00AC2E80">
        <w:rPr>
          <w:sz w:val="24"/>
          <w:szCs w:val="24"/>
        </w:rPr>
        <w:t>nhemmille. Oppilashuoltoryhmä kokoontuu tiedonsiirtopalaveriin lapsen esiopetuksen järjestämisen kannalta olennaisista asioista ennen esiopetuksen alkua.</w:t>
      </w:r>
      <w:r w:rsidR="00A45795" w:rsidRPr="00AC2E80">
        <w:rPr>
          <w:sz w:val="24"/>
          <w:szCs w:val="24"/>
        </w:rPr>
        <w:t xml:space="preserve"> Kokoon kutsumisesta huolehtii esiopetuksen henkilökunta.</w:t>
      </w:r>
    </w:p>
    <w:p w:rsidR="0059046E" w:rsidRPr="00A704B0" w:rsidRDefault="00CA2595" w:rsidP="00A704B0">
      <w:pPr>
        <w:pStyle w:val="Otsikko3"/>
        <w:rPr>
          <w:rFonts w:asciiTheme="minorHAnsi" w:hAnsiTheme="minorHAnsi"/>
        </w:rPr>
      </w:pPr>
      <w:bookmarkStart w:id="13" w:name="_Toc422981869"/>
      <w:r>
        <w:rPr>
          <w:rFonts w:asciiTheme="minorHAnsi" w:hAnsiTheme="minorHAnsi"/>
        </w:rPr>
        <w:t>4</w:t>
      </w:r>
      <w:r w:rsidR="00A704B0" w:rsidRPr="00A704B0">
        <w:rPr>
          <w:rFonts w:asciiTheme="minorHAnsi" w:hAnsiTheme="minorHAnsi"/>
        </w:rPr>
        <w:t>.3.2 Esiopetuksesta alkuopetukseen</w:t>
      </w:r>
      <w:bookmarkEnd w:id="13"/>
    </w:p>
    <w:p w:rsidR="00A704B0" w:rsidRDefault="00A704B0" w:rsidP="00A704B0"/>
    <w:p w:rsidR="00A704B0" w:rsidRPr="00AC2E80" w:rsidRDefault="00E92D98" w:rsidP="00AC2E80">
      <w:pPr>
        <w:spacing w:line="276" w:lineRule="auto"/>
        <w:jc w:val="both"/>
        <w:rPr>
          <w:sz w:val="24"/>
          <w:szCs w:val="24"/>
        </w:rPr>
      </w:pPr>
      <w:r w:rsidRPr="00AC2E80">
        <w:rPr>
          <w:sz w:val="24"/>
          <w:szCs w:val="24"/>
        </w:rPr>
        <w:t xml:space="preserve">Esiopetuksen ja alkuopetuksen henkilökunta suunnittelevat esiopetusvuodelle yhteistä toimintaa, joka kirjataan vuosisuunnitelmaan. </w:t>
      </w:r>
    </w:p>
    <w:p w:rsidR="00A704B0" w:rsidRPr="00AC2E80" w:rsidRDefault="00971996" w:rsidP="00AC2E80">
      <w:pPr>
        <w:spacing w:line="276" w:lineRule="auto"/>
        <w:jc w:val="both"/>
        <w:rPr>
          <w:sz w:val="24"/>
          <w:szCs w:val="24"/>
        </w:rPr>
      </w:pPr>
      <w:r w:rsidRPr="00AC2E80">
        <w:rPr>
          <w:sz w:val="24"/>
          <w:szCs w:val="24"/>
        </w:rPr>
        <w:t xml:space="preserve">Keväällä oppilashuoltoryhmä kokoontuu tiedonsiirtopalaveriin lapsen alkuopetuksen järjestämisen kannalta olennaisista asioista. Kokoon kutsumisesta huolehtii </w:t>
      </w:r>
      <w:r w:rsidR="00B95CB3" w:rsidRPr="00AC2E80">
        <w:rPr>
          <w:sz w:val="24"/>
          <w:szCs w:val="24"/>
        </w:rPr>
        <w:t>koulun henkilökunta.</w:t>
      </w:r>
    </w:p>
    <w:p w:rsidR="00CA0993" w:rsidRPr="00AC2E80" w:rsidRDefault="00CA0993" w:rsidP="00AC2E80">
      <w:pPr>
        <w:spacing w:line="276" w:lineRule="auto"/>
        <w:jc w:val="both"/>
        <w:rPr>
          <w:sz w:val="24"/>
          <w:szCs w:val="24"/>
        </w:rPr>
      </w:pPr>
    </w:p>
    <w:p w:rsidR="00F80788" w:rsidRPr="00CA2595" w:rsidRDefault="009C7D7A" w:rsidP="009C7D7A">
      <w:pPr>
        <w:pStyle w:val="Otsikko1"/>
      </w:pPr>
      <w:r>
        <w:t>5.</w:t>
      </w:r>
      <w:r w:rsidR="00F938E8">
        <w:t xml:space="preserve"> </w:t>
      </w:r>
      <w:bookmarkStart w:id="14" w:name="_Toc422981870"/>
      <w:r w:rsidR="00CA0993" w:rsidRPr="00CA2595">
        <w:t xml:space="preserve">OPPILASHUOLLON SUUNNITELMAN </w:t>
      </w:r>
      <w:r w:rsidR="005B1232" w:rsidRPr="00CA2595">
        <w:t xml:space="preserve">TOTEUTTAMISEN </w:t>
      </w:r>
      <w:r w:rsidR="00CA0993" w:rsidRPr="00CA2595">
        <w:t>ARVIOINTI JA PÄIVITYS</w:t>
      </w:r>
      <w:bookmarkEnd w:id="14"/>
    </w:p>
    <w:p w:rsidR="005B1232" w:rsidRDefault="005B1232" w:rsidP="005B1232">
      <w:pPr>
        <w:rPr>
          <w:lang w:eastAsia="fi-FI"/>
        </w:rPr>
      </w:pPr>
    </w:p>
    <w:p w:rsidR="00B92FBE" w:rsidRDefault="00B92FBE" w:rsidP="005B1232">
      <w:pPr>
        <w:rPr>
          <w:lang w:eastAsia="fi-FI"/>
        </w:rPr>
      </w:pPr>
    </w:p>
    <w:p w:rsidR="00B92FBE" w:rsidRDefault="00B92FBE" w:rsidP="00AC2E80">
      <w:pPr>
        <w:spacing w:line="276" w:lineRule="auto"/>
        <w:jc w:val="both"/>
        <w:rPr>
          <w:sz w:val="24"/>
          <w:szCs w:val="24"/>
          <w:lang w:eastAsia="fi-FI"/>
        </w:rPr>
      </w:pPr>
      <w:r>
        <w:rPr>
          <w:sz w:val="24"/>
          <w:szCs w:val="24"/>
          <w:lang w:eastAsia="fi-FI"/>
        </w:rPr>
        <w:t>Esiopetuksen henkilöstö arvioi ja kehittää oppilashuoltoa jatkuvasti pedagogisen johtamisen suunnitelman mukaisesti.</w:t>
      </w:r>
    </w:p>
    <w:p w:rsidR="005B1232" w:rsidRPr="00B92FBE" w:rsidRDefault="00B92FBE" w:rsidP="00AC2E80">
      <w:pPr>
        <w:spacing w:line="276" w:lineRule="auto"/>
        <w:jc w:val="both"/>
        <w:rPr>
          <w:sz w:val="24"/>
          <w:szCs w:val="24"/>
          <w:lang w:eastAsia="fi-FI"/>
        </w:rPr>
      </w:pPr>
      <w:r>
        <w:rPr>
          <w:sz w:val="24"/>
          <w:szCs w:val="24"/>
          <w:lang w:eastAsia="fi-FI"/>
        </w:rPr>
        <w:t xml:space="preserve">Vanhemmat arvioivat oppilashuollon toteutumista päivittäisissä tapaamisissa sekä reissuvihkojen / Wilman avulla. </w:t>
      </w:r>
      <w:r w:rsidRPr="00B92FBE">
        <w:rPr>
          <w:sz w:val="24"/>
          <w:szCs w:val="24"/>
          <w:lang w:eastAsia="fi-FI"/>
        </w:rPr>
        <w:t>Keväällä vanhemmat ja lapset arvioivat esiopetussuunnitelman ja oppilas</w:t>
      </w:r>
      <w:r w:rsidR="003E3AE7">
        <w:rPr>
          <w:sz w:val="24"/>
          <w:szCs w:val="24"/>
          <w:lang w:eastAsia="fi-FI"/>
        </w:rPr>
        <w:t>-</w:t>
      </w:r>
      <w:r>
        <w:rPr>
          <w:sz w:val="24"/>
          <w:szCs w:val="24"/>
          <w:lang w:eastAsia="fi-FI"/>
        </w:rPr>
        <w:t>huoltosuunnitelman toteutum</w:t>
      </w:r>
      <w:r w:rsidR="00013748">
        <w:rPr>
          <w:sz w:val="24"/>
          <w:szCs w:val="24"/>
          <w:lang w:eastAsia="fi-FI"/>
        </w:rPr>
        <w:t>ista kirjallisesti. Tieto viedään oppilashuoltoryhmän käsiteltäväksi.</w:t>
      </w:r>
    </w:p>
    <w:p w:rsidR="00CA0993" w:rsidRPr="00B92FBE" w:rsidRDefault="00B92FBE" w:rsidP="00AC2E80">
      <w:pPr>
        <w:spacing w:line="276" w:lineRule="auto"/>
        <w:jc w:val="both"/>
        <w:rPr>
          <w:sz w:val="24"/>
          <w:szCs w:val="24"/>
          <w:lang w:eastAsia="fi-FI"/>
        </w:rPr>
      </w:pPr>
      <w:r>
        <w:rPr>
          <w:sz w:val="24"/>
          <w:szCs w:val="24"/>
          <w:lang w:eastAsia="fi-FI"/>
        </w:rPr>
        <w:t>Suunnitelma tarkistetaan vuosittain oppilashuoltoryhmässä.</w:t>
      </w:r>
    </w:p>
    <w:p w:rsidR="00CA0993" w:rsidRPr="00B92FBE" w:rsidRDefault="00CA0993" w:rsidP="00AC2E80">
      <w:pPr>
        <w:spacing w:line="276" w:lineRule="auto"/>
        <w:jc w:val="both"/>
        <w:rPr>
          <w:sz w:val="24"/>
          <w:szCs w:val="24"/>
          <w:lang w:eastAsia="fi-FI"/>
        </w:rPr>
      </w:pPr>
    </w:p>
    <w:sectPr w:rsidR="00CA0993" w:rsidRPr="00B92FBE">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70" w:rsidRDefault="00E81470" w:rsidP="00125B8D">
      <w:pPr>
        <w:spacing w:after="0" w:line="240" w:lineRule="auto"/>
      </w:pPr>
      <w:r>
        <w:separator/>
      </w:r>
    </w:p>
  </w:endnote>
  <w:endnote w:type="continuationSeparator" w:id="0">
    <w:p w:rsidR="00E81470" w:rsidRDefault="00E81470" w:rsidP="0012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A" w:rsidRDefault="00600E4A">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450570"/>
      <w:docPartObj>
        <w:docPartGallery w:val="Page Numbers (Bottom of Page)"/>
        <w:docPartUnique/>
      </w:docPartObj>
    </w:sdtPr>
    <w:sdtEndPr/>
    <w:sdtContent>
      <w:p w:rsidR="004311D4" w:rsidRDefault="004311D4">
        <w:pPr>
          <w:pStyle w:val="Alatunniste"/>
          <w:jc w:val="center"/>
        </w:pPr>
        <w:r>
          <w:fldChar w:fldCharType="begin"/>
        </w:r>
        <w:r>
          <w:instrText>PAGE   \* MERGEFORMAT</w:instrText>
        </w:r>
        <w:r>
          <w:fldChar w:fldCharType="separate"/>
        </w:r>
        <w:r w:rsidR="00F938E8">
          <w:rPr>
            <w:noProof/>
          </w:rPr>
          <w:t>11</w:t>
        </w:r>
        <w:r>
          <w:fldChar w:fldCharType="end"/>
        </w:r>
      </w:p>
    </w:sdtContent>
  </w:sdt>
  <w:p w:rsidR="004311D4" w:rsidRDefault="004311D4">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A" w:rsidRDefault="00600E4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70" w:rsidRDefault="00E81470" w:rsidP="00125B8D">
      <w:pPr>
        <w:spacing w:after="0" w:line="240" w:lineRule="auto"/>
      </w:pPr>
      <w:r>
        <w:separator/>
      </w:r>
    </w:p>
  </w:footnote>
  <w:footnote w:type="continuationSeparator" w:id="0">
    <w:p w:rsidR="00E81470" w:rsidRDefault="00E81470" w:rsidP="00125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A" w:rsidRDefault="00600E4A">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A" w:rsidRDefault="00600E4A">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4A" w:rsidRDefault="00600E4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AAE"/>
    <w:multiLevelType w:val="hybridMultilevel"/>
    <w:tmpl w:val="A282FB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242C6A"/>
    <w:multiLevelType w:val="hybridMultilevel"/>
    <w:tmpl w:val="2AF8C4A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EEC184D"/>
    <w:multiLevelType w:val="hybridMultilevel"/>
    <w:tmpl w:val="E03858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65228E"/>
    <w:multiLevelType w:val="hybridMultilevel"/>
    <w:tmpl w:val="E9C23ECA"/>
    <w:lvl w:ilvl="0" w:tplc="ECA07AA8">
      <w:start w:val="5"/>
      <w:numFmt w:val="decimal"/>
      <w:lvlText w:val="%1."/>
      <w:lvlJc w:val="left"/>
      <w:pPr>
        <w:ind w:left="785" w:hanging="360"/>
      </w:pPr>
      <w:rPr>
        <w:rFonts w:hint="default"/>
      </w:r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4" w15:restartNumberingAfterBreak="0">
    <w:nsid w:val="28021364"/>
    <w:multiLevelType w:val="hybridMultilevel"/>
    <w:tmpl w:val="47A26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5651EE"/>
    <w:multiLevelType w:val="hybridMultilevel"/>
    <w:tmpl w:val="B8007420"/>
    <w:lvl w:ilvl="0" w:tplc="F08813C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C476E34"/>
    <w:multiLevelType w:val="hybridMultilevel"/>
    <w:tmpl w:val="81AAEC3E"/>
    <w:lvl w:ilvl="0" w:tplc="F2FC6544">
      <w:numFmt w:val="bullet"/>
      <w:lvlText w:val=""/>
      <w:lvlJc w:val="left"/>
      <w:pPr>
        <w:ind w:left="420" w:hanging="360"/>
      </w:pPr>
      <w:rPr>
        <w:rFonts w:ascii="Wingdings" w:eastAsia="Times New Roman" w:hAnsi="Wingdings" w:cstheme="minorBidi"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7" w15:restartNumberingAfterBreak="0">
    <w:nsid w:val="2FFA50A6"/>
    <w:multiLevelType w:val="hybridMultilevel"/>
    <w:tmpl w:val="E44CC15A"/>
    <w:lvl w:ilvl="0" w:tplc="D5803DCA">
      <w:start w:val="5"/>
      <w:numFmt w:val="decimal"/>
      <w:lvlText w:val="%1."/>
      <w:lvlJc w:val="left"/>
      <w:pPr>
        <w:ind w:left="1145" w:hanging="360"/>
      </w:pPr>
      <w:rPr>
        <w:rFonts w:hint="default"/>
      </w:rPr>
    </w:lvl>
    <w:lvl w:ilvl="1" w:tplc="040B0019" w:tentative="1">
      <w:start w:val="1"/>
      <w:numFmt w:val="lowerLetter"/>
      <w:lvlText w:val="%2."/>
      <w:lvlJc w:val="left"/>
      <w:pPr>
        <w:ind w:left="1865" w:hanging="360"/>
      </w:pPr>
    </w:lvl>
    <w:lvl w:ilvl="2" w:tplc="040B001B" w:tentative="1">
      <w:start w:val="1"/>
      <w:numFmt w:val="lowerRoman"/>
      <w:lvlText w:val="%3."/>
      <w:lvlJc w:val="right"/>
      <w:pPr>
        <w:ind w:left="2585" w:hanging="180"/>
      </w:pPr>
    </w:lvl>
    <w:lvl w:ilvl="3" w:tplc="040B000F" w:tentative="1">
      <w:start w:val="1"/>
      <w:numFmt w:val="decimal"/>
      <w:lvlText w:val="%4."/>
      <w:lvlJc w:val="left"/>
      <w:pPr>
        <w:ind w:left="3305" w:hanging="360"/>
      </w:pPr>
    </w:lvl>
    <w:lvl w:ilvl="4" w:tplc="040B0019" w:tentative="1">
      <w:start w:val="1"/>
      <w:numFmt w:val="lowerLetter"/>
      <w:lvlText w:val="%5."/>
      <w:lvlJc w:val="left"/>
      <w:pPr>
        <w:ind w:left="4025" w:hanging="360"/>
      </w:pPr>
    </w:lvl>
    <w:lvl w:ilvl="5" w:tplc="040B001B" w:tentative="1">
      <w:start w:val="1"/>
      <w:numFmt w:val="lowerRoman"/>
      <w:lvlText w:val="%6."/>
      <w:lvlJc w:val="right"/>
      <w:pPr>
        <w:ind w:left="4745" w:hanging="180"/>
      </w:pPr>
    </w:lvl>
    <w:lvl w:ilvl="6" w:tplc="040B000F" w:tentative="1">
      <w:start w:val="1"/>
      <w:numFmt w:val="decimal"/>
      <w:lvlText w:val="%7."/>
      <w:lvlJc w:val="left"/>
      <w:pPr>
        <w:ind w:left="5465" w:hanging="360"/>
      </w:pPr>
    </w:lvl>
    <w:lvl w:ilvl="7" w:tplc="040B0019" w:tentative="1">
      <w:start w:val="1"/>
      <w:numFmt w:val="lowerLetter"/>
      <w:lvlText w:val="%8."/>
      <w:lvlJc w:val="left"/>
      <w:pPr>
        <w:ind w:left="6185" w:hanging="360"/>
      </w:pPr>
    </w:lvl>
    <w:lvl w:ilvl="8" w:tplc="040B001B" w:tentative="1">
      <w:start w:val="1"/>
      <w:numFmt w:val="lowerRoman"/>
      <w:lvlText w:val="%9."/>
      <w:lvlJc w:val="right"/>
      <w:pPr>
        <w:ind w:left="6905" w:hanging="180"/>
      </w:pPr>
    </w:lvl>
  </w:abstractNum>
  <w:abstractNum w:abstractNumId="8" w15:restartNumberingAfterBreak="0">
    <w:nsid w:val="38B707E0"/>
    <w:multiLevelType w:val="multilevel"/>
    <w:tmpl w:val="7DBAE840"/>
    <w:lvl w:ilvl="0">
      <w:start w:val="1"/>
      <w:numFmt w:val="decimal"/>
      <w:lvlText w:val="%1."/>
      <w:lvlJc w:val="left"/>
      <w:pPr>
        <w:ind w:left="785"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9" w15:restartNumberingAfterBreak="0">
    <w:nsid w:val="4AB137F3"/>
    <w:multiLevelType w:val="hybridMultilevel"/>
    <w:tmpl w:val="85E07E20"/>
    <w:lvl w:ilvl="0" w:tplc="A6FA3F0E">
      <w:start w:val="2"/>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4353029"/>
    <w:multiLevelType w:val="hybridMultilevel"/>
    <w:tmpl w:val="224292F0"/>
    <w:lvl w:ilvl="0" w:tplc="D76E59D8">
      <w:numFmt w:val="bullet"/>
      <w:lvlText w:val="-"/>
      <w:lvlJc w:val="left"/>
      <w:pPr>
        <w:ind w:left="1044" w:hanging="360"/>
      </w:pPr>
      <w:rPr>
        <w:rFonts w:ascii="Calibri" w:eastAsia="Times New Roman" w:hAnsi="Calibri" w:cs="Times New Roman" w:hint="default"/>
      </w:rPr>
    </w:lvl>
    <w:lvl w:ilvl="1" w:tplc="040B0003" w:tentative="1">
      <w:start w:val="1"/>
      <w:numFmt w:val="bullet"/>
      <w:lvlText w:val="o"/>
      <w:lvlJc w:val="left"/>
      <w:pPr>
        <w:ind w:left="1764" w:hanging="360"/>
      </w:pPr>
      <w:rPr>
        <w:rFonts w:ascii="Courier New" w:hAnsi="Courier New" w:cs="Courier New" w:hint="default"/>
      </w:rPr>
    </w:lvl>
    <w:lvl w:ilvl="2" w:tplc="040B0005" w:tentative="1">
      <w:start w:val="1"/>
      <w:numFmt w:val="bullet"/>
      <w:lvlText w:val=""/>
      <w:lvlJc w:val="left"/>
      <w:pPr>
        <w:ind w:left="2484" w:hanging="360"/>
      </w:pPr>
      <w:rPr>
        <w:rFonts w:ascii="Wingdings" w:hAnsi="Wingdings" w:hint="default"/>
      </w:rPr>
    </w:lvl>
    <w:lvl w:ilvl="3" w:tplc="040B0001" w:tentative="1">
      <w:start w:val="1"/>
      <w:numFmt w:val="bullet"/>
      <w:lvlText w:val=""/>
      <w:lvlJc w:val="left"/>
      <w:pPr>
        <w:ind w:left="3204" w:hanging="360"/>
      </w:pPr>
      <w:rPr>
        <w:rFonts w:ascii="Symbol" w:hAnsi="Symbol" w:hint="default"/>
      </w:rPr>
    </w:lvl>
    <w:lvl w:ilvl="4" w:tplc="040B0003" w:tentative="1">
      <w:start w:val="1"/>
      <w:numFmt w:val="bullet"/>
      <w:lvlText w:val="o"/>
      <w:lvlJc w:val="left"/>
      <w:pPr>
        <w:ind w:left="3924" w:hanging="360"/>
      </w:pPr>
      <w:rPr>
        <w:rFonts w:ascii="Courier New" w:hAnsi="Courier New" w:cs="Courier New" w:hint="default"/>
      </w:rPr>
    </w:lvl>
    <w:lvl w:ilvl="5" w:tplc="040B0005" w:tentative="1">
      <w:start w:val="1"/>
      <w:numFmt w:val="bullet"/>
      <w:lvlText w:val=""/>
      <w:lvlJc w:val="left"/>
      <w:pPr>
        <w:ind w:left="4644" w:hanging="360"/>
      </w:pPr>
      <w:rPr>
        <w:rFonts w:ascii="Wingdings" w:hAnsi="Wingdings" w:hint="default"/>
      </w:rPr>
    </w:lvl>
    <w:lvl w:ilvl="6" w:tplc="040B0001" w:tentative="1">
      <w:start w:val="1"/>
      <w:numFmt w:val="bullet"/>
      <w:lvlText w:val=""/>
      <w:lvlJc w:val="left"/>
      <w:pPr>
        <w:ind w:left="5364" w:hanging="360"/>
      </w:pPr>
      <w:rPr>
        <w:rFonts w:ascii="Symbol" w:hAnsi="Symbol" w:hint="default"/>
      </w:rPr>
    </w:lvl>
    <w:lvl w:ilvl="7" w:tplc="040B0003" w:tentative="1">
      <w:start w:val="1"/>
      <w:numFmt w:val="bullet"/>
      <w:lvlText w:val="o"/>
      <w:lvlJc w:val="left"/>
      <w:pPr>
        <w:ind w:left="6084" w:hanging="360"/>
      </w:pPr>
      <w:rPr>
        <w:rFonts w:ascii="Courier New" w:hAnsi="Courier New" w:cs="Courier New" w:hint="default"/>
      </w:rPr>
    </w:lvl>
    <w:lvl w:ilvl="8" w:tplc="040B0005" w:tentative="1">
      <w:start w:val="1"/>
      <w:numFmt w:val="bullet"/>
      <w:lvlText w:val=""/>
      <w:lvlJc w:val="left"/>
      <w:pPr>
        <w:ind w:left="6804" w:hanging="360"/>
      </w:pPr>
      <w:rPr>
        <w:rFonts w:ascii="Wingdings" w:hAnsi="Wingdings" w:hint="default"/>
      </w:rPr>
    </w:lvl>
  </w:abstractNum>
  <w:abstractNum w:abstractNumId="11" w15:restartNumberingAfterBreak="0">
    <w:nsid w:val="5ED42AFD"/>
    <w:multiLevelType w:val="hybridMultilevel"/>
    <w:tmpl w:val="21E0D840"/>
    <w:lvl w:ilvl="0" w:tplc="DE12138C">
      <w:numFmt w:val="bullet"/>
      <w:lvlText w:val=""/>
      <w:lvlJc w:val="left"/>
      <w:pPr>
        <w:ind w:left="354" w:hanging="360"/>
      </w:pPr>
      <w:rPr>
        <w:rFonts w:ascii="Wingdings" w:eastAsia="Times New Roman" w:hAnsi="Wingdings" w:cs="Times New Roman" w:hint="default"/>
      </w:rPr>
    </w:lvl>
    <w:lvl w:ilvl="1" w:tplc="040B0003" w:tentative="1">
      <w:start w:val="1"/>
      <w:numFmt w:val="bullet"/>
      <w:lvlText w:val="o"/>
      <w:lvlJc w:val="left"/>
      <w:pPr>
        <w:ind w:left="1074" w:hanging="360"/>
      </w:pPr>
      <w:rPr>
        <w:rFonts w:ascii="Courier New" w:hAnsi="Courier New" w:cs="Courier New" w:hint="default"/>
      </w:rPr>
    </w:lvl>
    <w:lvl w:ilvl="2" w:tplc="040B0005" w:tentative="1">
      <w:start w:val="1"/>
      <w:numFmt w:val="bullet"/>
      <w:lvlText w:val=""/>
      <w:lvlJc w:val="left"/>
      <w:pPr>
        <w:ind w:left="1794" w:hanging="360"/>
      </w:pPr>
      <w:rPr>
        <w:rFonts w:ascii="Wingdings" w:hAnsi="Wingdings" w:hint="default"/>
      </w:rPr>
    </w:lvl>
    <w:lvl w:ilvl="3" w:tplc="040B0001" w:tentative="1">
      <w:start w:val="1"/>
      <w:numFmt w:val="bullet"/>
      <w:lvlText w:val=""/>
      <w:lvlJc w:val="left"/>
      <w:pPr>
        <w:ind w:left="2514" w:hanging="360"/>
      </w:pPr>
      <w:rPr>
        <w:rFonts w:ascii="Symbol" w:hAnsi="Symbol" w:hint="default"/>
      </w:rPr>
    </w:lvl>
    <w:lvl w:ilvl="4" w:tplc="040B0003" w:tentative="1">
      <w:start w:val="1"/>
      <w:numFmt w:val="bullet"/>
      <w:lvlText w:val="o"/>
      <w:lvlJc w:val="left"/>
      <w:pPr>
        <w:ind w:left="3234" w:hanging="360"/>
      </w:pPr>
      <w:rPr>
        <w:rFonts w:ascii="Courier New" w:hAnsi="Courier New" w:cs="Courier New" w:hint="default"/>
      </w:rPr>
    </w:lvl>
    <w:lvl w:ilvl="5" w:tplc="040B0005" w:tentative="1">
      <w:start w:val="1"/>
      <w:numFmt w:val="bullet"/>
      <w:lvlText w:val=""/>
      <w:lvlJc w:val="left"/>
      <w:pPr>
        <w:ind w:left="3954" w:hanging="360"/>
      </w:pPr>
      <w:rPr>
        <w:rFonts w:ascii="Wingdings" w:hAnsi="Wingdings" w:hint="default"/>
      </w:rPr>
    </w:lvl>
    <w:lvl w:ilvl="6" w:tplc="040B0001" w:tentative="1">
      <w:start w:val="1"/>
      <w:numFmt w:val="bullet"/>
      <w:lvlText w:val=""/>
      <w:lvlJc w:val="left"/>
      <w:pPr>
        <w:ind w:left="4674" w:hanging="360"/>
      </w:pPr>
      <w:rPr>
        <w:rFonts w:ascii="Symbol" w:hAnsi="Symbol" w:hint="default"/>
      </w:rPr>
    </w:lvl>
    <w:lvl w:ilvl="7" w:tplc="040B0003" w:tentative="1">
      <w:start w:val="1"/>
      <w:numFmt w:val="bullet"/>
      <w:lvlText w:val="o"/>
      <w:lvlJc w:val="left"/>
      <w:pPr>
        <w:ind w:left="5394" w:hanging="360"/>
      </w:pPr>
      <w:rPr>
        <w:rFonts w:ascii="Courier New" w:hAnsi="Courier New" w:cs="Courier New" w:hint="default"/>
      </w:rPr>
    </w:lvl>
    <w:lvl w:ilvl="8" w:tplc="040B0005" w:tentative="1">
      <w:start w:val="1"/>
      <w:numFmt w:val="bullet"/>
      <w:lvlText w:val=""/>
      <w:lvlJc w:val="left"/>
      <w:pPr>
        <w:ind w:left="6114" w:hanging="360"/>
      </w:pPr>
      <w:rPr>
        <w:rFonts w:ascii="Wingdings" w:hAnsi="Wingdings" w:hint="default"/>
      </w:rPr>
    </w:lvl>
  </w:abstractNum>
  <w:abstractNum w:abstractNumId="12" w15:restartNumberingAfterBreak="0">
    <w:nsid w:val="7D1C7A63"/>
    <w:multiLevelType w:val="hybridMultilevel"/>
    <w:tmpl w:val="2D28CD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11"/>
  </w:num>
  <w:num w:numId="6">
    <w:abstractNumId w:val="10"/>
  </w:num>
  <w:num w:numId="7">
    <w:abstractNumId w:val="12"/>
  </w:num>
  <w:num w:numId="8">
    <w:abstractNumId w:val="0"/>
  </w:num>
  <w:num w:numId="9">
    <w:abstractNumId w:val="8"/>
  </w:num>
  <w:num w:numId="10">
    <w:abstractNumId w:val="5"/>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B1"/>
    <w:rsid w:val="00006CAE"/>
    <w:rsid w:val="0001238A"/>
    <w:rsid w:val="00013748"/>
    <w:rsid w:val="000275B1"/>
    <w:rsid w:val="0003178D"/>
    <w:rsid w:val="00033377"/>
    <w:rsid w:val="000712ED"/>
    <w:rsid w:val="000B1979"/>
    <w:rsid w:val="000C223D"/>
    <w:rsid w:val="00112B21"/>
    <w:rsid w:val="00125B8D"/>
    <w:rsid w:val="001318A2"/>
    <w:rsid w:val="00133C47"/>
    <w:rsid w:val="001345D2"/>
    <w:rsid w:val="001447B0"/>
    <w:rsid w:val="00151312"/>
    <w:rsid w:val="0017151C"/>
    <w:rsid w:val="00172E8E"/>
    <w:rsid w:val="00187A06"/>
    <w:rsid w:val="001B51FA"/>
    <w:rsid w:val="00202A43"/>
    <w:rsid w:val="00205331"/>
    <w:rsid w:val="00206A91"/>
    <w:rsid w:val="002135F6"/>
    <w:rsid w:val="00214618"/>
    <w:rsid w:val="00217C64"/>
    <w:rsid w:val="00226A2E"/>
    <w:rsid w:val="00230ED1"/>
    <w:rsid w:val="00234860"/>
    <w:rsid w:val="00261E9E"/>
    <w:rsid w:val="00281996"/>
    <w:rsid w:val="00292E6C"/>
    <w:rsid w:val="0029770D"/>
    <w:rsid w:val="002B5159"/>
    <w:rsid w:val="002C7258"/>
    <w:rsid w:val="002E0E73"/>
    <w:rsid w:val="003047E7"/>
    <w:rsid w:val="003200CC"/>
    <w:rsid w:val="00342B18"/>
    <w:rsid w:val="003900BF"/>
    <w:rsid w:val="003A1DFC"/>
    <w:rsid w:val="003B402C"/>
    <w:rsid w:val="003E3AE7"/>
    <w:rsid w:val="00401866"/>
    <w:rsid w:val="004311D4"/>
    <w:rsid w:val="00444C26"/>
    <w:rsid w:val="004464A7"/>
    <w:rsid w:val="00452B38"/>
    <w:rsid w:val="004764C9"/>
    <w:rsid w:val="00494D1B"/>
    <w:rsid w:val="004A5887"/>
    <w:rsid w:val="004C3D19"/>
    <w:rsid w:val="004D2023"/>
    <w:rsid w:val="004D50FE"/>
    <w:rsid w:val="004F4B5A"/>
    <w:rsid w:val="00516E91"/>
    <w:rsid w:val="00526AB1"/>
    <w:rsid w:val="00526C62"/>
    <w:rsid w:val="00533BA6"/>
    <w:rsid w:val="00554894"/>
    <w:rsid w:val="00584D11"/>
    <w:rsid w:val="0059046E"/>
    <w:rsid w:val="005A5742"/>
    <w:rsid w:val="005B1232"/>
    <w:rsid w:val="005E5402"/>
    <w:rsid w:val="00600E4A"/>
    <w:rsid w:val="00606901"/>
    <w:rsid w:val="00612A1F"/>
    <w:rsid w:val="00615498"/>
    <w:rsid w:val="00634073"/>
    <w:rsid w:val="00670D2F"/>
    <w:rsid w:val="0067504A"/>
    <w:rsid w:val="00681D31"/>
    <w:rsid w:val="00687027"/>
    <w:rsid w:val="006A676A"/>
    <w:rsid w:val="006B717A"/>
    <w:rsid w:val="006C3CF3"/>
    <w:rsid w:val="00713454"/>
    <w:rsid w:val="0072342F"/>
    <w:rsid w:val="00732E69"/>
    <w:rsid w:val="00745BD0"/>
    <w:rsid w:val="00771703"/>
    <w:rsid w:val="00791278"/>
    <w:rsid w:val="00797E3B"/>
    <w:rsid w:val="007A7579"/>
    <w:rsid w:val="007B05EA"/>
    <w:rsid w:val="007C45AC"/>
    <w:rsid w:val="0080294E"/>
    <w:rsid w:val="00883DCE"/>
    <w:rsid w:val="008921B5"/>
    <w:rsid w:val="008D1610"/>
    <w:rsid w:val="008D323B"/>
    <w:rsid w:val="008D34B1"/>
    <w:rsid w:val="008D6BCC"/>
    <w:rsid w:val="008E1971"/>
    <w:rsid w:val="008F5F66"/>
    <w:rsid w:val="008F781E"/>
    <w:rsid w:val="009066FF"/>
    <w:rsid w:val="009208A9"/>
    <w:rsid w:val="00971996"/>
    <w:rsid w:val="009744F9"/>
    <w:rsid w:val="0099175B"/>
    <w:rsid w:val="00996471"/>
    <w:rsid w:val="009A5465"/>
    <w:rsid w:val="009C7D7A"/>
    <w:rsid w:val="009D4811"/>
    <w:rsid w:val="009F00F9"/>
    <w:rsid w:val="00A17A98"/>
    <w:rsid w:val="00A45795"/>
    <w:rsid w:val="00A467AC"/>
    <w:rsid w:val="00A47D72"/>
    <w:rsid w:val="00A704B0"/>
    <w:rsid w:val="00A7411B"/>
    <w:rsid w:val="00A77823"/>
    <w:rsid w:val="00A87E5A"/>
    <w:rsid w:val="00A9152A"/>
    <w:rsid w:val="00A97713"/>
    <w:rsid w:val="00AA27EA"/>
    <w:rsid w:val="00AC2E80"/>
    <w:rsid w:val="00AE3237"/>
    <w:rsid w:val="00AE64B4"/>
    <w:rsid w:val="00AF2B20"/>
    <w:rsid w:val="00AF77F8"/>
    <w:rsid w:val="00B01E81"/>
    <w:rsid w:val="00B1357E"/>
    <w:rsid w:val="00B24673"/>
    <w:rsid w:val="00B24CFD"/>
    <w:rsid w:val="00B278AC"/>
    <w:rsid w:val="00B41A6E"/>
    <w:rsid w:val="00B43FD8"/>
    <w:rsid w:val="00B568CF"/>
    <w:rsid w:val="00B92FBE"/>
    <w:rsid w:val="00B95CB3"/>
    <w:rsid w:val="00BD4D38"/>
    <w:rsid w:val="00C0119A"/>
    <w:rsid w:val="00C13BFA"/>
    <w:rsid w:val="00C21DFA"/>
    <w:rsid w:val="00C66666"/>
    <w:rsid w:val="00C76392"/>
    <w:rsid w:val="00C84891"/>
    <w:rsid w:val="00C90B6B"/>
    <w:rsid w:val="00C9318D"/>
    <w:rsid w:val="00CA0993"/>
    <w:rsid w:val="00CA2595"/>
    <w:rsid w:val="00CB2A13"/>
    <w:rsid w:val="00CD30EE"/>
    <w:rsid w:val="00CF1BFD"/>
    <w:rsid w:val="00CF290B"/>
    <w:rsid w:val="00D30C09"/>
    <w:rsid w:val="00D331DB"/>
    <w:rsid w:val="00D3664A"/>
    <w:rsid w:val="00D55377"/>
    <w:rsid w:val="00D76701"/>
    <w:rsid w:val="00D778D4"/>
    <w:rsid w:val="00D8694E"/>
    <w:rsid w:val="00D95B29"/>
    <w:rsid w:val="00DA4C40"/>
    <w:rsid w:val="00DC0947"/>
    <w:rsid w:val="00DD18B3"/>
    <w:rsid w:val="00E13D6C"/>
    <w:rsid w:val="00E15268"/>
    <w:rsid w:val="00E16A4F"/>
    <w:rsid w:val="00E246ED"/>
    <w:rsid w:val="00E33723"/>
    <w:rsid w:val="00E41DD0"/>
    <w:rsid w:val="00E572E4"/>
    <w:rsid w:val="00E81470"/>
    <w:rsid w:val="00E86872"/>
    <w:rsid w:val="00E87EC9"/>
    <w:rsid w:val="00E92D98"/>
    <w:rsid w:val="00EC1663"/>
    <w:rsid w:val="00EE0EEC"/>
    <w:rsid w:val="00EF1784"/>
    <w:rsid w:val="00F00682"/>
    <w:rsid w:val="00F140D1"/>
    <w:rsid w:val="00F35557"/>
    <w:rsid w:val="00F52066"/>
    <w:rsid w:val="00F80788"/>
    <w:rsid w:val="00F80F5D"/>
    <w:rsid w:val="00F82CF3"/>
    <w:rsid w:val="00F938E8"/>
    <w:rsid w:val="00F96B35"/>
    <w:rsid w:val="00FA0E77"/>
    <w:rsid w:val="00FA70F1"/>
    <w:rsid w:val="00FC1DF4"/>
    <w:rsid w:val="00FC7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47E0EC-22D9-45A4-B197-93915FAE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444C26"/>
    <w:pPr>
      <w:keepNext/>
      <w:keepLines/>
      <w:spacing w:before="240" w:after="0"/>
      <w:outlineLvl w:val="0"/>
    </w:pPr>
    <w:rPr>
      <w:rFonts w:eastAsia="Times New Roman" w:cstheme="majorBidi"/>
      <w:color w:val="000000" w:themeColor="text1"/>
      <w:sz w:val="28"/>
      <w:szCs w:val="32"/>
      <w:lang w:eastAsia="fi-FI"/>
    </w:rPr>
  </w:style>
  <w:style w:type="paragraph" w:styleId="Otsikko2">
    <w:name w:val="heading 2"/>
    <w:basedOn w:val="Normaali"/>
    <w:next w:val="Normaali"/>
    <w:link w:val="Otsikko2Char"/>
    <w:uiPriority w:val="9"/>
    <w:unhideWhenUsed/>
    <w:qFormat/>
    <w:rsid w:val="00B278AC"/>
    <w:pPr>
      <w:keepNext/>
      <w:keepLines/>
      <w:spacing w:before="40" w:after="0"/>
      <w:outlineLvl w:val="1"/>
    </w:pPr>
    <w:rPr>
      <w:rFonts w:eastAsiaTheme="majorEastAsia" w:cstheme="majorBidi"/>
      <w:color w:val="000000" w:themeColor="text1"/>
      <w:sz w:val="28"/>
      <w:szCs w:val="26"/>
    </w:rPr>
  </w:style>
  <w:style w:type="paragraph" w:styleId="Otsikko3">
    <w:name w:val="heading 3"/>
    <w:basedOn w:val="Normaali"/>
    <w:next w:val="Normaali"/>
    <w:link w:val="Otsikko3Char"/>
    <w:uiPriority w:val="9"/>
    <w:unhideWhenUsed/>
    <w:qFormat/>
    <w:rsid w:val="00133C47"/>
    <w:pPr>
      <w:keepNext/>
      <w:keepLines/>
      <w:spacing w:before="40" w:after="0"/>
      <w:outlineLvl w:val="2"/>
    </w:pPr>
    <w:rPr>
      <w:rFonts w:asciiTheme="majorHAnsi" w:eastAsiaTheme="majorEastAsia" w:hAnsiTheme="majorHAnsi"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125B8D"/>
    <w:pPr>
      <w:widowControl w:val="0"/>
      <w:spacing w:after="0" w:line="240" w:lineRule="auto"/>
    </w:pPr>
    <w:rPr>
      <w:sz w:val="20"/>
      <w:szCs w:val="20"/>
      <w:lang w:val="en-US"/>
    </w:rPr>
  </w:style>
  <w:style w:type="character" w:customStyle="1" w:styleId="AlaviitteentekstiChar">
    <w:name w:val="Alaviitteen teksti Char"/>
    <w:basedOn w:val="Kappaleenoletusfontti"/>
    <w:link w:val="Alaviitteenteksti"/>
    <w:uiPriority w:val="99"/>
    <w:rsid w:val="00125B8D"/>
    <w:rPr>
      <w:sz w:val="20"/>
      <w:szCs w:val="20"/>
      <w:lang w:val="en-US"/>
    </w:rPr>
  </w:style>
  <w:style w:type="character" w:styleId="Alaviitteenviite">
    <w:name w:val="footnote reference"/>
    <w:basedOn w:val="Kappaleenoletusfontti"/>
    <w:uiPriority w:val="99"/>
    <w:semiHidden/>
    <w:unhideWhenUsed/>
    <w:rsid w:val="00125B8D"/>
    <w:rPr>
      <w:vertAlign w:val="superscript"/>
    </w:rPr>
  </w:style>
  <w:style w:type="paragraph" w:styleId="Seliteteksti">
    <w:name w:val="Balloon Text"/>
    <w:basedOn w:val="Normaali"/>
    <w:link w:val="SelitetekstiChar"/>
    <w:uiPriority w:val="99"/>
    <w:semiHidden/>
    <w:unhideWhenUsed/>
    <w:rsid w:val="00E16A4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16A4F"/>
    <w:rPr>
      <w:rFonts w:ascii="Segoe UI" w:hAnsi="Segoe UI" w:cs="Segoe UI"/>
      <w:sz w:val="18"/>
      <w:szCs w:val="18"/>
    </w:rPr>
  </w:style>
  <w:style w:type="paragraph" w:styleId="Luettelokappale">
    <w:name w:val="List Paragraph"/>
    <w:basedOn w:val="Normaali"/>
    <w:uiPriority w:val="34"/>
    <w:qFormat/>
    <w:rsid w:val="00217C64"/>
    <w:pPr>
      <w:ind w:left="720"/>
      <w:contextualSpacing/>
    </w:pPr>
  </w:style>
  <w:style w:type="character" w:customStyle="1" w:styleId="Otsikko1Char">
    <w:name w:val="Otsikko 1 Char"/>
    <w:basedOn w:val="Kappaleenoletusfontti"/>
    <w:link w:val="Otsikko1"/>
    <w:uiPriority w:val="9"/>
    <w:rsid w:val="00444C26"/>
    <w:rPr>
      <w:rFonts w:eastAsia="Times New Roman" w:cstheme="majorBidi"/>
      <w:color w:val="000000" w:themeColor="text1"/>
      <w:sz w:val="28"/>
      <w:szCs w:val="32"/>
      <w:lang w:eastAsia="fi-FI"/>
    </w:rPr>
  </w:style>
  <w:style w:type="character" w:customStyle="1" w:styleId="Otsikko2Char">
    <w:name w:val="Otsikko 2 Char"/>
    <w:basedOn w:val="Kappaleenoletusfontti"/>
    <w:link w:val="Otsikko2"/>
    <w:uiPriority w:val="9"/>
    <w:rsid w:val="00B278AC"/>
    <w:rPr>
      <w:rFonts w:eastAsiaTheme="majorEastAsia" w:cstheme="majorBidi"/>
      <w:color w:val="000000" w:themeColor="text1"/>
      <w:sz w:val="28"/>
      <w:szCs w:val="26"/>
    </w:rPr>
  </w:style>
  <w:style w:type="paragraph" w:styleId="Sisllysluettelonotsikko">
    <w:name w:val="TOC Heading"/>
    <w:basedOn w:val="Otsikko1"/>
    <w:next w:val="Normaali"/>
    <w:uiPriority w:val="39"/>
    <w:unhideWhenUsed/>
    <w:qFormat/>
    <w:rsid w:val="00112B21"/>
    <w:pPr>
      <w:outlineLvl w:val="9"/>
    </w:pPr>
    <w:rPr>
      <w:rFonts w:asciiTheme="majorHAnsi" w:eastAsiaTheme="majorEastAsia" w:hAnsiTheme="majorHAnsi"/>
      <w:color w:val="2E74B5" w:themeColor="accent1" w:themeShade="BF"/>
      <w:sz w:val="32"/>
    </w:rPr>
  </w:style>
  <w:style w:type="paragraph" w:styleId="Sisluet1">
    <w:name w:val="toc 1"/>
    <w:basedOn w:val="Normaali"/>
    <w:next w:val="Normaali"/>
    <w:autoRedefine/>
    <w:uiPriority w:val="39"/>
    <w:unhideWhenUsed/>
    <w:rsid w:val="00112B21"/>
    <w:pPr>
      <w:spacing w:after="100"/>
    </w:pPr>
  </w:style>
  <w:style w:type="paragraph" w:styleId="Sisluet2">
    <w:name w:val="toc 2"/>
    <w:basedOn w:val="Normaali"/>
    <w:next w:val="Normaali"/>
    <w:autoRedefine/>
    <w:uiPriority w:val="39"/>
    <w:unhideWhenUsed/>
    <w:rsid w:val="00112B21"/>
    <w:pPr>
      <w:spacing w:after="100"/>
      <w:ind w:left="220"/>
    </w:pPr>
  </w:style>
  <w:style w:type="character" w:styleId="Hyperlinkki">
    <w:name w:val="Hyperlink"/>
    <w:basedOn w:val="Kappaleenoletusfontti"/>
    <w:uiPriority w:val="99"/>
    <w:unhideWhenUsed/>
    <w:rsid w:val="00112B21"/>
    <w:rPr>
      <w:color w:val="0563C1" w:themeColor="hyperlink"/>
      <w:u w:val="single"/>
    </w:rPr>
  </w:style>
  <w:style w:type="paragraph" w:styleId="Yltunniste">
    <w:name w:val="header"/>
    <w:basedOn w:val="Normaali"/>
    <w:link w:val="YltunnisteChar"/>
    <w:uiPriority w:val="99"/>
    <w:unhideWhenUsed/>
    <w:rsid w:val="00D8694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8694E"/>
  </w:style>
  <w:style w:type="paragraph" w:styleId="Alatunniste">
    <w:name w:val="footer"/>
    <w:basedOn w:val="Normaali"/>
    <w:link w:val="AlatunnisteChar"/>
    <w:uiPriority w:val="99"/>
    <w:unhideWhenUsed/>
    <w:rsid w:val="00D8694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8694E"/>
  </w:style>
  <w:style w:type="character" w:customStyle="1" w:styleId="Otsikko3Char">
    <w:name w:val="Otsikko 3 Char"/>
    <w:basedOn w:val="Kappaleenoletusfontti"/>
    <w:link w:val="Otsikko3"/>
    <w:uiPriority w:val="9"/>
    <w:rsid w:val="00133C47"/>
    <w:rPr>
      <w:rFonts w:asciiTheme="majorHAnsi" w:eastAsiaTheme="majorEastAsia" w:hAnsiTheme="majorHAnsi" w:cstheme="majorBidi"/>
      <w:sz w:val="24"/>
      <w:szCs w:val="24"/>
    </w:rPr>
  </w:style>
  <w:style w:type="paragraph" w:styleId="Sisluet3">
    <w:name w:val="toc 3"/>
    <w:basedOn w:val="Normaali"/>
    <w:next w:val="Normaali"/>
    <w:autoRedefine/>
    <w:uiPriority w:val="39"/>
    <w:unhideWhenUsed/>
    <w:rsid w:val="004018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58C92-CE90-468E-9A70-FB6E76EBA7B9}"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fi-FI"/>
        </a:p>
      </dgm:t>
    </dgm:pt>
    <dgm:pt modelId="{BA12A2E7-AA93-447F-9C91-3D37689D3984}">
      <dgm:prSet phldrT="[Teksti]" custT="1"/>
      <dgm:spPr/>
      <dgm:t>
        <a:bodyPr/>
        <a:lstStyle/>
        <a:p>
          <a:r>
            <a:rPr lang="fi-FI" sz="1200"/>
            <a:t>ESIOPETUKSEN </a:t>
          </a:r>
          <a:r>
            <a:rPr lang="fi-FI" sz="1100"/>
            <a:t>OPPILASHUOLTORYHMÄ</a:t>
          </a:r>
        </a:p>
      </dgm:t>
    </dgm:pt>
    <dgm:pt modelId="{0C2C8AE7-F35E-4A47-BD8D-ACFFAA18BDDB}" type="parTrans" cxnId="{E71F3928-9C74-44B1-95C2-ACE059E2A1EF}">
      <dgm:prSet/>
      <dgm:spPr/>
      <dgm:t>
        <a:bodyPr/>
        <a:lstStyle/>
        <a:p>
          <a:endParaRPr lang="fi-FI"/>
        </a:p>
      </dgm:t>
    </dgm:pt>
    <dgm:pt modelId="{805E4920-F50D-4F1B-9AFA-209969B74310}" type="sibTrans" cxnId="{E71F3928-9C74-44B1-95C2-ACE059E2A1EF}">
      <dgm:prSet/>
      <dgm:spPr/>
      <dgm:t>
        <a:bodyPr/>
        <a:lstStyle/>
        <a:p>
          <a:endParaRPr lang="fi-FI"/>
        </a:p>
      </dgm:t>
    </dgm:pt>
    <dgm:pt modelId="{365D9DAB-5DE8-4465-AEF4-B6DD1F9C5445}">
      <dgm:prSet phldrT="[Teksti]" custT="1"/>
      <dgm:spPr/>
      <dgm:t>
        <a:bodyPr/>
        <a:lstStyle/>
        <a:p>
          <a:r>
            <a:rPr lang="fi-FI" sz="1100"/>
            <a:t>PÄIVÄKODIN</a:t>
          </a:r>
          <a:r>
            <a:rPr lang="fi-FI" sz="1200"/>
            <a:t> JOHTAJA</a:t>
          </a:r>
        </a:p>
      </dgm:t>
    </dgm:pt>
    <dgm:pt modelId="{3837B20C-2330-4D7B-8B0C-40994894EDAD}" type="parTrans" cxnId="{94E7AEB2-732B-4BC6-9F8C-83B654D5D7BC}">
      <dgm:prSet/>
      <dgm:spPr/>
      <dgm:t>
        <a:bodyPr/>
        <a:lstStyle/>
        <a:p>
          <a:endParaRPr lang="fi-FI"/>
        </a:p>
      </dgm:t>
    </dgm:pt>
    <dgm:pt modelId="{4E6D92E7-9F92-4C20-A487-1E2A482BD33D}" type="sibTrans" cxnId="{94E7AEB2-732B-4BC6-9F8C-83B654D5D7BC}">
      <dgm:prSet/>
      <dgm:spPr/>
      <dgm:t>
        <a:bodyPr/>
        <a:lstStyle/>
        <a:p>
          <a:endParaRPr lang="fi-FI"/>
        </a:p>
      </dgm:t>
    </dgm:pt>
    <dgm:pt modelId="{33D67D92-2ED9-4F14-97A2-9E3C8F04E698}">
      <dgm:prSet phldrT="[Teksti]" custT="1"/>
      <dgm:spPr/>
      <dgm:t>
        <a:bodyPr/>
        <a:lstStyle/>
        <a:p>
          <a:r>
            <a:rPr lang="fi-FI" sz="1100"/>
            <a:t>NEUVOLAN</a:t>
          </a:r>
          <a:r>
            <a:rPr lang="fi-FI" sz="1200"/>
            <a:t> </a:t>
          </a:r>
          <a:r>
            <a:rPr lang="fi-FI" sz="1100"/>
            <a:t>TERVEYDENHOITAJA</a:t>
          </a:r>
        </a:p>
      </dgm:t>
    </dgm:pt>
    <dgm:pt modelId="{55A39D57-8C1A-4D2E-B313-DE5C43AECF38}" type="parTrans" cxnId="{F95AB61B-E5DC-4C94-AA72-4B2B22106EF2}">
      <dgm:prSet/>
      <dgm:spPr/>
      <dgm:t>
        <a:bodyPr/>
        <a:lstStyle/>
        <a:p>
          <a:endParaRPr lang="fi-FI"/>
        </a:p>
      </dgm:t>
    </dgm:pt>
    <dgm:pt modelId="{8B2E59D0-8A12-45C2-BFD3-52CFC9A4B95C}" type="sibTrans" cxnId="{F95AB61B-E5DC-4C94-AA72-4B2B22106EF2}">
      <dgm:prSet/>
      <dgm:spPr/>
      <dgm:t>
        <a:bodyPr/>
        <a:lstStyle/>
        <a:p>
          <a:endParaRPr lang="fi-FI"/>
        </a:p>
      </dgm:t>
    </dgm:pt>
    <dgm:pt modelId="{4230FB30-4D23-4FA5-B00F-838DA41FF7EA}">
      <dgm:prSet phldrT="[Teksti]" custT="1"/>
      <dgm:spPr/>
      <dgm:t>
        <a:bodyPr/>
        <a:lstStyle/>
        <a:p>
          <a:r>
            <a:rPr lang="fi-FI" sz="1100"/>
            <a:t>PSYKOLOGI</a:t>
          </a:r>
        </a:p>
      </dgm:t>
    </dgm:pt>
    <dgm:pt modelId="{C1E4DFFC-6D5E-4DFF-B766-1F291150D277}" type="parTrans" cxnId="{6790F673-38EF-40B3-9BDF-5EC759E8ED2B}">
      <dgm:prSet/>
      <dgm:spPr/>
      <dgm:t>
        <a:bodyPr/>
        <a:lstStyle/>
        <a:p>
          <a:endParaRPr lang="fi-FI"/>
        </a:p>
      </dgm:t>
    </dgm:pt>
    <dgm:pt modelId="{F4B69F22-DC0C-41F9-A3E7-72655E21D613}" type="sibTrans" cxnId="{6790F673-38EF-40B3-9BDF-5EC759E8ED2B}">
      <dgm:prSet/>
      <dgm:spPr/>
      <dgm:t>
        <a:bodyPr/>
        <a:lstStyle/>
        <a:p>
          <a:endParaRPr lang="fi-FI"/>
        </a:p>
      </dgm:t>
    </dgm:pt>
    <dgm:pt modelId="{B9B29E69-EF03-481C-97B9-79AA186E9A57}">
      <dgm:prSet phldrT="[Teksti]" custT="1"/>
      <dgm:spPr/>
      <dgm:t>
        <a:bodyPr/>
        <a:lstStyle/>
        <a:p>
          <a:r>
            <a:rPr lang="fi-FI" sz="1100"/>
            <a:t>ESIOPETTAJAT</a:t>
          </a:r>
        </a:p>
      </dgm:t>
    </dgm:pt>
    <dgm:pt modelId="{D405B2D9-F574-495C-9941-650D3C6DC02C}" type="parTrans" cxnId="{3C10B13F-39A7-499B-B20A-0EA3AE8153FE}">
      <dgm:prSet/>
      <dgm:spPr/>
      <dgm:t>
        <a:bodyPr/>
        <a:lstStyle/>
        <a:p>
          <a:endParaRPr lang="fi-FI"/>
        </a:p>
      </dgm:t>
    </dgm:pt>
    <dgm:pt modelId="{9539E7A4-D7A7-434D-B74F-FF3EC65B15D9}" type="sibTrans" cxnId="{3C10B13F-39A7-499B-B20A-0EA3AE8153FE}">
      <dgm:prSet/>
      <dgm:spPr/>
      <dgm:t>
        <a:bodyPr/>
        <a:lstStyle/>
        <a:p>
          <a:endParaRPr lang="fi-FI"/>
        </a:p>
      </dgm:t>
    </dgm:pt>
    <dgm:pt modelId="{0CFE7AE1-0DB6-471B-8DCE-F4C2A3D9F1D3}">
      <dgm:prSet custT="1"/>
      <dgm:spPr/>
      <dgm:t>
        <a:bodyPr/>
        <a:lstStyle/>
        <a:p>
          <a:r>
            <a:rPr lang="fi-FI" sz="1100"/>
            <a:t>KURAATTORI</a:t>
          </a:r>
        </a:p>
      </dgm:t>
    </dgm:pt>
    <dgm:pt modelId="{05324C9A-16B3-408B-9175-DADC92422A3F}" type="parTrans" cxnId="{E5D08B11-F931-48FF-8BB3-6D25F57E81D9}">
      <dgm:prSet/>
      <dgm:spPr/>
      <dgm:t>
        <a:bodyPr/>
        <a:lstStyle/>
        <a:p>
          <a:endParaRPr lang="fi-FI"/>
        </a:p>
      </dgm:t>
    </dgm:pt>
    <dgm:pt modelId="{837CF2AA-E86C-4844-BA91-E7F22971BFA2}" type="sibTrans" cxnId="{E5D08B11-F931-48FF-8BB3-6D25F57E81D9}">
      <dgm:prSet/>
      <dgm:spPr/>
      <dgm:t>
        <a:bodyPr/>
        <a:lstStyle/>
        <a:p>
          <a:endParaRPr lang="fi-FI"/>
        </a:p>
      </dgm:t>
    </dgm:pt>
    <dgm:pt modelId="{841631F1-C359-4240-A6D0-CEFD923AFAA9}">
      <dgm:prSet custT="1"/>
      <dgm:spPr/>
      <dgm:t>
        <a:bodyPr/>
        <a:lstStyle/>
        <a:p>
          <a:r>
            <a:rPr lang="fi-FI" sz="1100"/>
            <a:t>ERITYISOPETTAJA</a:t>
          </a:r>
        </a:p>
      </dgm:t>
    </dgm:pt>
    <dgm:pt modelId="{AB4F9F10-1C09-4B1A-B955-794D17CE20C1}" type="parTrans" cxnId="{3FD62375-879F-4659-B93B-C28C36AB4D44}">
      <dgm:prSet/>
      <dgm:spPr/>
      <dgm:t>
        <a:bodyPr/>
        <a:lstStyle/>
        <a:p>
          <a:endParaRPr lang="fi-FI"/>
        </a:p>
      </dgm:t>
    </dgm:pt>
    <dgm:pt modelId="{14F84B44-E64A-4E0F-9452-9181AF04F2EE}" type="sibTrans" cxnId="{3FD62375-879F-4659-B93B-C28C36AB4D44}">
      <dgm:prSet/>
      <dgm:spPr/>
      <dgm:t>
        <a:bodyPr/>
        <a:lstStyle/>
        <a:p>
          <a:endParaRPr lang="fi-FI"/>
        </a:p>
      </dgm:t>
    </dgm:pt>
    <dgm:pt modelId="{C753A7CF-B9D3-4E35-9B57-180599290514}">
      <dgm:prSet custT="1"/>
      <dgm:spPr/>
      <dgm:t>
        <a:bodyPr/>
        <a:lstStyle/>
        <a:p>
          <a:r>
            <a:rPr lang="fi-FI" sz="1100"/>
            <a:t>ERITYISOPETTAJA/ ALKUOPETTAJA</a:t>
          </a:r>
        </a:p>
      </dgm:t>
    </dgm:pt>
    <dgm:pt modelId="{7EF2D071-211D-4403-82FC-41B1FC899173}" type="parTrans" cxnId="{56D2C304-5BF7-4D3B-92FE-47A7D555DFD6}">
      <dgm:prSet/>
      <dgm:spPr/>
      <dgm:t>
        <a:bodyPr/>
        <a:lstStyle/>
        <a:p>
          <a:endParaRPr lang="fi-FI"/>
        </a:p>
      </dgm:t>
    </dgm:pt>
    <dgm:pt modelId="{C2E986B9-101E-4C4C-AA92-0D661DBAAB98}" type="sibTrans" cxnId="{56D2C304-5BF7-4D3B-92FE-47A7D555DFD6}">
      <dgm:prSet/>
      <dgm:spPr/>
      <dgm:t>
        <a:bodyPr/>
        <a:lstStyle/>
        <a:p>
          <a:endParaRPr lang="fi-FI"/>
        </a:p>
      </dgm:t>
    </dgm:pt>
    <dgm:pt modelId="{AC65B01F-A8FA-4F85-82B7-B9203CE72A41}" type="pres">
      <dgm:prSet presAssocID="{13258C92-CE90-468E-9A70-FB6E76EBA7B9}" presName="cycle" presStyleCnt="0">
        <dgm:presLayoutVars>
          <dgm:chMax val="1"/>
          <dgm:dir/>
          <dgm:animLvl val="ctr"/>
          <dgm:resizeHandles val="exact"/>
        </dgm:presLayoutVars>
      </dgm:prSet>
      <dgm:spPr/>
      <dgm:t>
        <a:bodyPr/>
        <a:lstStyle/>
        <a:p>
          <a:endParaRPr lang="fi-FI"/>
        </a:p>
      </dgm:t>
    </dgm:pt>
    <dgm:pt modelId="{A46C2D3B-28AF-42D7-B226-AC38ABB0E506}" type="pres">
      <dgm:prSet presAssocID="{BA12A2E7-AA93-447F-9C91-3D37689D3984}" presName="centerShape" presStyleLbl="node0" presStyleIdx="0" presStyleCnt="1" custScaleX="166352" custLinFactNeighborX="-2187" custLinFactNeighborY="364"/>
      <dgm:spPr/>
      <dgm:t>
        <a:bodyPr/>
        <a:lstStyle/>
        <a:p>
          <a:endParaRPr lang="fi-FI"/>
        </a:p>
      </dgm:t>
    </dgm:pt>
    <dgm:pt modelId="{F8F63331-6283-4387-B3CC-A53FB41104FD}" type="pres">
      <dgm:prSet presAssocID="{3837B20C-2330-4D7B-8B0C-40994894EDAD}" presName="Name9" presStyleLbl="parChTrans1D2" presStyleIdx="0" presStyleCnt="7"/>
      <dgm:spPr/>
      <dgm:t>
        <a:bodyPr/>
        <a:lstStyle/>
        <a:p>
          <a:endParaRPr lang="fi-FI"/>
        </a:p>
      </dgm:t>
    </dgm:pt>
    <dgm:pt modelId="{6B68D1A8-DA69-4E4C-81B3-E181F7DC654A}" type="pres">
      <dgm:prSet presAssocID="{3837B20C-2330-4D7B-8B0C-40994894EDAD}" presName="connTx" presStyleLbl="parChTrans1D2" presStyleIdx="0" presStyleCnt="7"/>
      <dgm:spPr/>
      <dgm:t>
        <a:bodyPr/>
        <a:lstStyle/>
        <a:p>
          <a:endParaRPr lang="fi-FI"/>
        </a:p>
      </dgm:t>
    </dgm:pt>
    <dgm:pt modelId="{5BF9AEA7-B54C-4D60-9984-27E5A4BD40D4}" type="pres">
      <dgm:prSet presAssocID="{365D9DAB-5DE8-4465-AEF4-B6DD1F9C5445}" presName="node" presStyleLbl="node1" presStyleIdx="0" presStyleCnt="7" custScaleX="138176" custRadScaleRad="97512" custRadScaleInc="1085">
        <dgm:presLayoutVars>
          <dgm:bulletEnabled val="1"/>
        </dgm:presLayoutVars>
      </dgm:prSet>
      <dgm:spPr/>
      <dgm:t>
        <a:bodyPr/>
        <a:lstStyle/>
        <a:p>
          <a:endParaRPr lang="fi-FI"/>
        </a:p>
      </dgm:t>
    </dgm:pt>
    <dgm:pt modelId="{BB060BCE-C87A-4D91-888E-8A12DB4C87F9}" type="pres">
      <dgm:prSet presAssocID="{55A39D57-8C1A-4D2E-B313-DE5C43AECF38}" presName="Name9" presStyleLbl="parChTrans1D2" presStyleIdx="1" presStyleCnt="7"/>
      <dgm:spPr/>
      <dgm:t>
        <a:bodyPr/>
        <a:lstStyle/>
        <a:p>
          <a:endParaRPr lang="fi-FI"/>
        </a:p>
      </dgm:t>
    </dgm:pt>
    <dgm:pt modelId="{99CEEEA4-8DC9-40BC-A8C2-C5B47FEF2C4F}" type="pres">
      <dgm:prSet presAssocID="{55A39D57-8C1A-4D2E-B313-DE5C43AECF38}" presName="connTx" presStyleLbl="parChTrans1D2" presStyleIdx="1" presStyleCnt="7"/>
      <dgm:spPr/>
      <dgm:t>
        <a:bodyPr/>
        <a:lstStyle/>
        <a:p>
          <a:endParaRPr lang="fi-FI"/>
        </a:p>
      </dgm:t>
    </dgm:pt>
    <dgm:pt modelId="{5AD1368B-BDED-4029-8671-4341CFF6FFDA}" type="pres">
      <dgm:prSet presAssocID="{33D67D92-2ED9-4F14-97A2-9E3C8F04E698}" presName="node" presStyleLbl="node1" presStyleIdx="1" presStyleCnt="7" custScaleX="125157" custRadScaleRad="160774" custRadScaleInc="7258">
        <dgm:presLayoutVars>
          <dgm:bulletEnabled val="1"/>
        </dgm:presLayoutVars>
      </dgm:prSet>
      <dgm:spPr/>
      <dgm:t>
        <a:bodyPr/>
        <a:lstStyle/>
        <a:p>
          <a:endParaRPr lang="fi-FI"/>
        </a:p>
      </dgm:t>
    </dgm:pt>
    <dgm:pt modelId="{5C454BA5-8771-4BD5-8566-DFABA16FECA1}" type="pres">
      <dgm:prSet presAssocID="{05324C9A-16B3-408B-9175-DADC92422A3F}" presName="Name9" presStyleLbl="parChTrans1D2" presStyleIdx="2" presStyleCnt="7"/>
      <dgm:spPr/>
      <dgm:t>
        <a:bodyPr/>
        <a:lstStyle/>
        <a:p>
          <a:endParaRPr lang="fi-FI"/>
        </a:p>
      </dgm:t>
    </dgm:pt>
    <dgm:pt modelId="{765F45FB-0DD7-4D82-AD92-7F53C4209E9F}" type="pres">
      <dgm:prSet presAssocID="{05324C9A-16B3-408B-9175-DADC92422A3F}" presName="connTx" presStyleLbl="parChTrans1D2" presStyleIdx="2" presStyleCnt="7"/>
      <dgm:spPr/>
      <dgm:t>
        <a:bodyPr/>
        <a:lstStyle/>
        <a:p>
          <a:endParaRPr lang="fi-FI"/>
        </a:p>
      </dgm:t>
    </dgm:pt>
    <dgm:pt modelId="{3B7F0474-4E1A-4EF4-B0F1-83A3C31992E2}" type="pres">
      <dgm:prSet presAssocID="{0CFE7AE1-0DB6-471B-8DCE-F4C2A3D9F1D3}" presName="node" presStyleLbl="node1" presStyleIdx="2" presStyleCnt="7" custScaleX="134071" custRadScaleRad="141018" custRadScaleInc="-34101">
        <dgm:presLayoutVars>
          <dgm:bulletEnabled val="1"/>
        </dgm:presLayoutVars>
      </dgm:prSet>
      <dgm:spPr/>
      <dgm:t>
        <a:bodyPr/>
        <a:lstStyle/>
        <a:p>
          <a:endParaRPr lang="fi-FI"/>
        </a:p>
      </dgm:t>
    </dgm:pt>
    <dgm:pt modelId="{53B16C10-33E9-45E9-9ED3-F9F5FA1BEB9D}" type="pres">
      <dgm:prSet presAssocID="{7EF2D071-211D-4403-82FC-41B1FC899173}" presName="Name9" presStyleLbl="parChTrans1D2" presStyleIdx="3" presStyleCnt="7"/>
      <dgm:spPr/>
      <dgm:t>
        <a:bodyPr/>
        <a:lstStyle/>
        <a:p>
          <a:endParaRPr lang="fi-FI"/>
        </a:p>
      </dgm:t>
    </dgm:pt>
    <dgm:pt modelId="{734B9A6A-4310-4454-B010-CAA7AE89C257}" type="pres">
      <dgm:prSet presAssocID="{7EF2D071-211D-4403-82FC-41B1FC899173}" presName="connTx" presStyleLbl="parChTrans1D2" presStyleIdx="3" presStyleCnt="7"/>
      <dgm:spPr/>
      <dgm:t>
        <a:bodyPr/>
        <a:lstStyle/>
        <a:p>
          <a:endParaRPr lang="fi-FI"/>
        </a:p>
      </dgm:t>
    </dgm:pt>
    <dgm:pt modelId="{C499B5E1-37D7-4E22-9B02-73AB15F879ED}" type="pres">
      <dgm:prSet presAssocID="{C753A7CF-B9D3-4E35-9B57-180599290514}" presName="node" presStyleLbl="node1" presStyleIdx="3" presStyleCnt="7" custScaleX="179414" custRadScaleRad="116238" custRadScaleInc="-68087">
        <dgm:presLayoutVars>
          <dgm:bulletEnabled val="1"/>
        </dgm:presLayoutVars>
      </dgm:prSet>
      <dgm:spPr/>
      <dgm:t>
        <a:bodyPr/>
        <a:lstStyle/>
        <a:p>
          <a:endParaRPr lang="fi-FI"/>
        </a:p>
      </dgm:t>
    </dgm:pt>
    <dgm:pt modelId="{CF67D6A5-67DA-4F36-83A5-4F97D560E185}" type="pres">
      <dgm:prSet presAssocID="{C1E4DFFC-6D5E-4DFF-B766-1F291150D277}" presName="Name9" presStyleLbl="parChTrans1D2" presStyleIdx="4" presStyleCnt="7"/>
      <dgm:spPr/>
      <dgm:t>
        <a:bodyPr/>
        <a:lstStyle/>
        <a:p>
          <a:endParaRPr lang="fi-FI"/>
        </a:p>
      </dgm:t>
    </dgm:pt>
    <dgm:pt modelId="{D65B711A-E1DA-4017-9B4A-BE07CA28FEA8}" type="pres">
      <dgm:prSet presAssocID="{C1E4DFFC-6D5E-4DFF-B766-1F291150D277}" presName="connTx" presStyleLbl="parChTrans1D2" presStyleIdx="4" presStyleCnt="7"/>
      <dgm:spPr/>
      <dgm:t>
        <a:bodyPr/>
        <a:lstStyle/>
        <a:p>
          <a:endParaRPr lang="fi-FI"/>
        </a:p>
      </dgm:t>
    </dgm:pt>
    <dgm:pt modelId="{DEC07C2F-51C3-45AB-91F0-D7C28174986E}" type="pres">
      <dgm:prSet presAssocID="{4230FB30-4D23-4FA5-B00F-838DA41FF7EA}" presName="node" presStyleLbl="node1" presStyleIdx="4" presStyleCnt="7" custScaleX="135585">
        <dgm:presLayoutVars>
          <dgm:bulletEnabled val="1"/>
        </dgm:presLayoutVars>
      </dgm:prSet>
      <dgm:spPr/>
      <dgm:t>
        <a:bodyPr/>
        <a:lstStyle/>
        <a:p>
          <a:endParaRPr lang="fi-FI"/>
        </a:p>
      </dgm:t>
    </dgm:pt>
    <dgm:pt modelId="{4BBCD4B4-F8EC-4125-B94E-9D11DF286151}" type="pres">
      <dgm:prSet presAssocID="{AB4F9F10-1C09-4B1A-B955-794D17CE20C1}" presName="Name9" presStyleLbl="parChTrans1D2" presStyleIdx="5" presStyleCnt="7"/>
      <dgm:spPr/>
      <dgm:t>
        <a:bodyPr/>
        <a:lstStyle/>
        <a:p>
          <a:endParaRPr lang="fi-FI"/>
        </a:p>
      </dgm:t>
    </dgm:pt>
    <dgm:pt modelId="{0151FFDE-BA9E-4C8C-94A8-4D7FDEBD3D7C}" type="pres">
      <dgm:prSet presAssocID="{AB4F9F10-1C09-4B1A-B955-794D17CE20C1}" presName="connTx" presStyleLbl="parChTrans1D2" presStyleIdx="5" presStyleCnt="7"/>
      <dgm:spPr/>
      <dgm:t>
        <a:bodyPr/>
        <a:lstStyle/>
        <a:p>
          <a:endParaRPr lang="fi-FI"/>
        </a:p>
      </dgm:t>
    </dgm:pt>
    <dgm:pt modelId="{A5F53664-B907-41DC-9D27-470A7CE0EDC1}" type="pres">
      <dgm:prSet presAssocID="{841631F1-C359-4240-A6D0-CEFD923AFAA9}" presName="node" presStyleLbl="node1" presStyleIdx="5" presStyleCnt="7" custScaleX="184014" custRadScaleRad="136469" custRadScaleInc="29605">
        <dgm:presLayoutVars>
          <dgm:bulletEnabled val="1"/>
        </dgm:presLayoutVars>
      </dgm:prSet>
      <dgm:spPr/>
      <dgm:t>
        <a:bodyPr/>
        <a:lstStyle/>
        <a:p>
          <a:endParaRPr lang="fi-FI"/>
        </a:p>
      </dgm:t>
    </dgm:pt>
    <dgm:pt modelId="{C18C62C0-A68B-44C3-A769-99CE90E021BF}" type="pres">
      <dgm:prSet presAssocID="{D405B2D9-F574-495C-9941-650D3C6DC02C}" presName="Name9" presStyleLbl="parChTrans1D2" presStyleIdx="6" presStyleCnt="7"/>
      <dgm:spPr/>
      <dgm:t>
        <a:bodyPr/>
        <a:lstStyle/>
        <a:p>
          <a:endParaRPr lang="fi-FI"/>
        </a:p>
      </dgm:t>
    </dgm:pt>
    <dgm:pt modelId="{12A97D7F-C3A3-47A8-AE87-E74CF7DBDDAE}" type="pres">
      <dgm:prSet presAssocID="{D405B2D9-F574-495C-9941-650D3C6DC02C}" presName="connTx" presStyleLbl="parChTrans1D2" presStyleIdx="6" presStyleCnt="7"/>
      <dgm:spPr/>
      <dgm:t>
        <a:bodyPr/>
        <a:lstStyle/>
        <a:p>
          <a:endParaRPr lang="fi-FI"/>
        </a:p>
      </dgm:t>
    </dgm:pt>
    <dgm:pt modelId="{449AD8F1-2380-48E5-99CB-891FB1A598D7}" type="pres">
      <dgm:prSet presAssocID="{B9B29E69-EF03-481C-97B9-79AA186E9A57}" presName="node" presStyleLbl="node1" presStyleIdx="6" presStyleCnt="7" custScaleX="146628" custRadScaleRad="149859" custRadScaleInc="2117">
        <dgm:presLayoutVars>
          <dgm:bulletEnabled val="1"/>
        </dgm:presLayoutVars>
      </dgm:prSet>
      <dgm:spPr/>
      <dgm:t>
        <a:bodyPr/>
        <a:lstStyle/>
        <a:p>
          <a:endParaRPr lang="fi-FI"/>
        </a:p>
      </dgm:t>
    </dgm:pt>
  </dgm:ptLst>
  <dgm:cxnLst>
    <dgm:cxn modelId="{75DE0003-9D15-4365-AB4C-352B6E56EC79}" type="presOf" srcId="{3837B20C-2330-4D7B-8B0C-40994894EDAD}" destId="{6B68D1A8-DA69-4E4C-81B3-E181F7DC654A}" srcOrd="1" destOrd="0" presId="urn:microsoft.com/office/officeart/2005/8/layout/radial1"/>
    <dgm:cxn modelId="{DE773F21-E2F7-4D34-9165-3A4A1683F9CF}" type="presOf" srcId="{C1E4DFFC-6D5E-4DFF-B766-1F291150D277}" destId="{CF67D6A5-67DA-4F36-83A5-4F97D560E185}" srcOrd="0" destOrd="0" presId="urn:microsoft.com/office/officeart/2005/8/layout/radial1"/>
    <dgm:cxn modelId="{634E54D4-94A0-4B25-A18D-07B15E4CAA9B}" type="presOf" srcId="{55A39D57-8C1A-4D2E-B313-DE5C43AECF38}" destId="{99CEEEA4-8DC9-40BC-A8C2-C5B47FEF2C4F}" srcOrd="1" destOrd="0" presId="urn:microsoft.com/office/officeart/2005/8/layout/radial1"/>
    <dgm:cxn modelId="{E71F3928-9C74-44B1-95C2-ACE059E2A1EF}" srcId="{13258C92-CE90-468E-9A70-FB6E76EBA7B9}" destId="{BA12A2E7-AA93-447F-9C91-3D37689D3984}" srcOrd="0" destOrd="0" parTransId="{0C2C8AE7-F35E-4A47-BD8D-ACFFAA18BDDB}" sibTransId="{805E4920-F50D-4F1B-9AFA-209969B74310}"/>
    <dgm:cxn modelId="{7061EFC8-16C7-4FBB-93AD-9E88C305A2C7}" type="presOf" srcId="{841631F1-C359-4240-A6D0-CEFD923AFAA9}" destId="{A5F53664-B907-41DC-9D27-470A7CE0EDC1}" srcOrd="0" destOrd="0" presId="urn:microsoft.com/office/officeart/2005/8/layout/radial1"/>
    <dgm:cxn modelId="{8A7C20CB-042E-4399-B359-A05E69423A05}" type="presOf" srcId="{3837B20C-2330-4D7B-8B0C-40994894EDAD}" destId="{F8F63331-6283-4387-B3CC-A53FB41104FD}" srcOrd="0" destOrd="0" presId="urn:microsoft.com/office/officeart/2005/8/layout/radial1"/>
    <dgm:cxn modelId="{2E72492C-6E83-4AB0-AAF6-C7EDC699140E}" type="presOf" srcId="{D405B2D9-F574-495C-9941-650D3C6DC02C}" destId="{12A97D7F-C3A3-47A8-AE87-E74CF7DBDDAE}" srcOrd="1" destOrd="0" presId="urn:microsoft.com/office/officeart/2005/8/layout/radial1"/>
    <dgm:cxn modelId="{56D2C304-5BF7-4D3B-92FE-47A7D555DFD6}" srcId="{BA12A2E7-AA93-447F-9C91-3D37689D3984}" destId="{C753A7CF-B9D3-4E35-9B57-180599290514}" srcOrd="3" destOrd="0" parTransId="{7EF2D071-211D-4403-82FC-41B1FC899173}" sibTransId="{C2E986B9-101E-4C4C-AA92-0D661DBAAB98}"/>
    <dgm:cxn modelId="{E5D08B11-F931-48FF-8BB3-6D25F57E81D9}" srcId="{BA12A2E7-AA93-447F-9C91-3D37689D3984}" destId="{0CFE7AE1-0DB6-471B-8DCE-F4C2A3D9F1D3}" srcOrd="2" destOrd="0" parTransId="{05324C9A-16B3-408B-9175-DADC92422A3F}" sibTransId="{837CF2AA-E86C-4844-BA91-E7F22971BFA2}"/>
    <dgm:cxn modelId="{A37E7898-9E95-4A27-8909-F5DDE27D84C6}" type="presOf" srcId="{AB4F9F10-1C09-4B1A-B955-794D17CE20C1}" destId="{0151FFDE-BA9E-4C8C-94A8-4D7FDEBD3D7C}" srcOrd="1" destOrd="0" presId="urn:microsoft.com/office/officeart/2005/8/layout/radial1"/>
    <dgm:cxn modelId="{97FEF394-779A-424E-AD94-3834980809BF}" type="presOf" srcId="{AB4F9F10-1C09-4B1A-B955-794D17CE20C1}" destId="{4BBCD4B4-F8EC-4125-B94E-9D11DF286151}" srcOrd="0" destOrd="0" presId="urn:microsoft.com/office/officeart/2005/8/layout/radial1"/>
    <dgm:cxn modelId="{3FD62375-879F-4659-B93B-C28C36AB4D44}" srcId="{BA12A2E7-AA93-447F-9C91-3D37689D3984}" destId="{841631F1-C359-4240-A6D0-CEFD923AFAA9}" srcOrd="5" destOrd="0" parTransId="{AB4F9F10-1C09-4B1A-B955-794D17CE20C1}" sibTransId="{14F84B44-E64A-4E0F-9452-9181AF04F2EE}"/>
    <dgm:cxn modelId="{DF88BB0D-41D3-4E37-A8C8-0E153EE48089}" type="presOf" srcId="{BA12A2E7-AA93-447F-9C91-3D37689D3984}" destId="{A46C2D3B-28AF-42D7-B226-AC38ABB0E506}" srcOrd="0" destOrd="0" presId="urn:microsoft.com/office/officeart/2005/8/layout/radial1"/>
    <dgm:cxn modelId="{EB80AD5C-60DA-43A1-B7F0-4CC5B7EC8120}" type="presOf" srcId="{4230FB30-4D23-4FA5-B00F-838DA41FF7EA}" destId="{DEC07C2F-51C3-45AB-91F0-D7C28174986E}" srcOrd="0" destOrd="0" presId="urn:microsoft.com/office/officeart/2005/8/layout/radial1"/>
    <dgm:cxn modelId="{0536ABB3-0536-45D8-AC0C-9D1F5C295378}" type="presOf" srcId="{55A39D57-8C1A-4D2E-B313-DE5C43AECF38}" destId="{BB060BCE-C87A-4D91-888E-8A12DB4C87F9}" srcOrd="0" destOrd="0" presId="urn:microsoft.com/office/officeart/2005/8/layout/radial1"/>
    <dgm:cxn modelId="{158B7221-0E6B-4308-8A65-A89AAB9313CD}" type="presOf" srcId="{C753A7CF-B9D3-4E35-9B57-180599290514}" destId="{C499B5E1-37D7-4E22-9B02-73AB15F879ED}" srcOrd="0" destOrd="0" presId="urn:microsoft.com/office/officeart/2005/8/layout/radial1"/>
    <dgm:cxn modelId="{755AC085-9DB4-49E2-834E-11BAC83789B1}" type="presOf" srcId="{7EF2D071-211D-4403-82FC-41B1FC899173}" destId="{53B16C10-33E9-45E9-9ED3-F9F5FA1BEB9D}" srcOrd="0" destOrd="0" presId="urn:microsoft.com/office/officeart/2005/8/layout/radial1"/>
    <dgm:cxn modelId="{94E7AEB2-732B-4BC6-9F8C-83B654D5D7BC}" srcId="{BA12A2E7-AA93-447F-9C91-3D37689D3984}" destId="{365D9DAB-5DE8-4465-AEF4-B6DD1F9C5445}" srcOrd="0" destOrd="0" parTransId="{3837B20C-2330-4D7B-8B0C-40994894EDAD}" sibTransId="{4E6D92E7-9F92-4C20-A487-1E2A482BD33D}"/>
    <dgm:cxn modelId="{08C37A42-EAA6-49AC-BB9B-629DAA90E458}" type="presOf" srcId="{7EF2D071-211D-4403-82FC-41B1FC899173}" destId="{734B9A6A-4310-4454-B010-CAA7AE89C257}" srcOrd="1" destOrd="0" presId="urn:microsoft.com/office/officeart/2005/8/layout/radial1"/>
    <dgm:cxn modelId="{7C791995-36A7-457B-83B6-51D4AEC4844A}" type="presOf" srcId="{33D67D92-2ED9-4F14-97A2-9E3C8F04E698}" destId="{5AD1368B-BDED-4029-8671-4341CFF6FFDA}" srcOrd="0" destOrd="0" presId="urn:microsoft.com/office/officeart/2005/8/layout/radial1"/>
    <dgm:cxn modelId="{62400279-A68B-41B3-AEEC-85EAA88AF405}" type="presOf" srcId="{B9B29E69-EF03-481C-97B9-79AA186E9A57}" destId="{449AD8F1-2380-48E5-99CB-891FB1A598D7}" srcOrd="0" destOrd="0" presId="urn:microsoft.com/office/officeart/2005/8/layout/radial1"/>
    <dgm:cxn modelId="{98062423-B3D3-4E3F-95D7-F787B0AEDD6A}" type="presOf" srcId="{C1E4DFFC-6D5E-4DFF-B766-1F291150D277}" destId="{D65B711A-E1DA-4017-9B4A-BE07CA28FEA8}" srcOrd="1" destOrd="0" presId="urn:microsoft.com/office/officeart/2005/8/layout/radial1"/>
    <dgm:cxn modelId="{3C10B13F-39A7-499B-B20A-0EA3AE8153FE}" srcId="{BA12A2E7-AA93-447F-9C91-3D37689D3984}" destId="{B9B29E69-EF03-481C-97B9-79AA186E9A57}" srcOrd="6" destOrd="0" parTransId="{D405B2D9-F574-495C-9941-650D3C6DC02C}" sibTransId="{9539E7A4-D7A7-434D-B74F-FF3EC65B15D9}"/>
    <dgm:cxn modelId="{F95AB61B-E5DC-4C94-AA72-4B2B22106EF2}" srcId="{BA12A2E7-AA93-447F-9C91-3D37689D3984}" destId="{33D67D92-2ED9-4F14-97A2-9E3C8F04E698}" srcOrd="1" destOrd="0" parTransId="{55A39D57-8C1A-4D2E-B313-DE5C43AECF38}" sibTransId="{8B2E59D0-8A12-45C2-BFD3-52CFC9A4B95C}"/>
    <dgm:cxn modelId="{9A28EB8E-8F5B-4E70-9D94-DBEEA2315223}" type="presOf" srcId="{05324C9A-16B3-408B-9175-DADC92422A3F}" destId="{765F45FB-0DD7-4D82-AD92-7F53C4209E9F}" srcOrd="1" destOrd="0" presId="urn:microsoft.com/office/officeart/2005/8/layout/radial1"/>
    <dgm:cxn modelId="{6790F673-38EF-40B3-9BDF-5EC759E8ED2B}" srcId="{BA12A2E7-AA93-447F-9C91-3D37689D3984}" destId="{4230FB30-4D23-4FA5-B00F-838DA41FF7EA}" srcOrd="4" destOrd="0" parTransId="{C1E4DFFC-6D5E-4DFF-B766-1F291150D277}" sibTransId="{F4B69F22-DC0C-41F9-A3E7-72655E21D613}"/>
    <dgm:cxn modelId="{BBB05510-871D-4E79-87CD-6E050BB7AB15}" type="presOf" srcId="{05324C9A-16B3-408B-9175-DADC92422A3F}" destId="{5C454BA5-8771-4BD5-8566-DFABA16FECA1}" srcOrd="0" destOrd="0" presId="urn:microsoft.com/office/officeart/2005/8/layout/radial1"/>
    <dgm:cxn modelId="{B6CF6C4F-B822-4F02-B6FB-9864F52FD292}" type="presOf" srcId="{0CFE7AE1-0DB6-471B-8DCE-F4C2A3D9F1D3}" destId="{3B7F0474-4E1A-4EF4-B0F1-83A3C31992E2}" srcOrd="0" destOrd="0" presId="urn:microsoft.com/office/officeart/2005/8/layout/radial1"/>
    <dgm:cxn modelId="{56A03B9C-91E4-45B7-97B1-BE92581CBDAF}" type="presOf" srcId="{D405B2D9-F574-495C-9941-650D3C6DC02C}" destId="{C18C62C0-A68B-44C3-A769-99CE90E021BF}" srcOrd="0" destOrd="0" presId="urn:microsoft.com/office/officeart/2005/8/layout/radial1"/>
    <dgm:cxn modelId="{9EDF7265-383C-46B3-86F3-E80E04A09CB5}" type="presOf" srcId="{13258C92-CE90-468E-9A70-FB6E76EBA7B9}" destId="{AC65B01F-A8FA-4F85-82B7-B9203CE72A41}" srcOrd="0" destOrd="0" presId="urn:microsoft.com/office/officeart/2005/8/layout/radial1"/>
    <dgm:cxn modelId="{5EC4E24A-FF1A-4A3B-A54E-330A2FEB110B}" type="presOf" srcId="{365D9DAB-5DE8-4465-AEF4-B6DD1F9C5445}" destId="{5BF9AEA7-B54C-4D60-9984-27E5A4BD40D4}" srcOrd="0" destOrd="0" presId="urn:microsoft.com/office/officeart/2005/8/layout/radial1"/>
    <dgm:cxn modelId="{965D43AB-F679-43CA-BC89-14AB41EFFC33}" type="presParOf" srcId="{AC65B01F-A8FA-4F85-82B7-B9203CE72A41}" destId="{A46C2D3B-28AF-42D7-B226-AC38ABB0E506}" srcOrd="0" destOrd="0" presId="urn:microsoft.com/office/officeart/2005/8/layout/radial1"/>
    <dgm:cxn modelId="{80154536-40C4-402E-843A-F8221E1CDFF4}" type="presParOf" srcId="{AC65B01F-A8FA-4F85-82B7-B9203CE72A41}" destId="{F8F63331-6283-4387-B3CC-A53FB41104FD}" srcOrd="1" destOrd="0" presId="urn:microsoft.com/office/officeart/2005/8/layout/radial1"/>
    <dgm:cxn modelId="{54F07868-2023-4F89-955E-DAEE7B1289A9}" type="presParOf" srcId="{F8F63331-6283-4387-B3CC-A53FB41104FD}" destId="{6B68D1A8-DA69-4E4C-81B3-E181F7DC654A}" srcOrd="0" destOrd="0" presId="urn:microsoft.com/office/officeart/2005/8/layout/radial1"/>
    <dgm:cxn modelId="{F019DE32-ED13-4E81-84C6-A32AC1A88CE6}" type="presParOf" srcId="{AC65B01F-A8FA-4F85-82B7-B9203CE72A41}" destId="{5BF9AEA7-B54C-4D60-9984-27E5A4BD40D4}" srcOrd="2" destOrd="0" presId="urn:microsoft.com/office/officeart/2005/8/layout/radial1"/>
    <dgm:cxn modelId="{9AB4518C-DC31-45F4-B67C-D3B8E79F283B}" type="presParOf" srcId="{AC65B01F-A8FA-4F85-82B7-B9203CE72A41}" destId="{BB060BCE-C87A-4D91-888E-8A12DB4C87F9}" srcOrd="3" destOrd="0" presId="urn:microsoft.com/office/officeart/2005/8/layout/radial1"/>
    <dgm:cxn modelId="{34544A77-F24E-4F24-8D99-2EE54F3DBF7F}" type="presParOf" srcId="{BB060BCE-C87A-4D91-888E-8A12DB4C87F9}" destId="{99CEEEA4-8DC9-40BC-A8C2-C5B47FEF2C4F}" srcOrd="0" destOrd="0" presId="urn:microsoft.com/office/officeart/2005/8/layout/radial1"/>
    <dgm:cxn modelId="{98B18B98-E903-4A76-AB64-915A52DE9C87}" type="presParOf" srcId="{AC65B01F-A8FA-4F85-82B7-B9203CE72A41}" destId="{5AD1368B-BDED-4029-8671-4341CFF6FFDA}" srcOrd="4" destOrd="0" presId="urn:microsoft.com/office/officeart/2005/8/layout/radial1"/>
    <dgm:cxn modelId="{368CC6DA-0F7E-4DFA-9AE3-E8ED582FFA4A}" type="presParOf" srcId="{AC65B01F-A8FA-4F85-82B7-B9203CE72A41}" destId="{5C454BA5-8771-4BD5-8566-DFABA16FECA1}" srcOrd="5" destOrd="0" presId="urn:microsoft.com/office/officeart/2005/8/layout/radial1"/>
    <dgm:cxn modelId="{2DA286E2-2653-4E11-91C9-9FFD5CF89AB4}" type="presParOf" srcId="{5C454BA5-8771-4BD5-8566-DFABA16FECA1}" destId="{765F45FB-0DD7-4D82-AD92-7F53C4209E9F}" srcOrd="0" destOrd="0" presId="urn:microsoft.com/office/officeart/2005/8/layout/radial1"/>
    <dgm:cxn modelId="{64E4ED6C-A76A-4465-82AF-7809827AFB8C}" type="presParOf" srcId="{AC65B01F-A8FA-4F85-82B7-B9203CE72A41}" destId="{3B7F0474-4E1A-4EF4-B0F1-83A3C31992E2}" srcOrd="6" destOrd="0" presId="urn:microsoft.com/office/officeart/2005/8/layout/radial1"/>
    <dgm:cxn modelId="{39CD913A-A01A-428C-AB02-1C688DADCB07}" type="presParOf" srcId="{AC65B01F-A8FA-4F85-82B7-B9203CE72A41}" destId="{53B16C10-33E9-45E9-9ED3-F9F5FA1BEB9D}" srcOrd="7" destOrd="0" presId="urn:microsoft.com/office/officeart/2005/8/layout/radial1"/>
    <dgm:cxn modelId="{C23F6771-80B9-4952-9394-7CD7A09F2BE2}" type="presParOf" srcId="{53B16C10-33E9-45E9-9ED3-F9F5FA1BEB9D}" destId="{734B9A6A-4310-4454-B010-CAA7AE89C257}" srcOrd="0" destOrd="0" presId="urn:microsoft.com/office/officeart/2005/8/layout/radial1"/>
    <dgm:cxn modelId="{B4DB1CE7-3114-45A6-894E-736AC9C57C58}" type="presParOf" srcId="{AC65B01F-A8FA-4F85-82B7-B9203CE72A41}" destId="{C499B5E1-37D7-4E22-9B02-73AB15F879ED}" srcOrd="8" destOrd="0" presId="urn:microsoft.com/office/officeart/2005/8/layout/radial1"/>
    <dgm:cxn modelId="{F8660F54-5F64-477F-8199-330706AB0A44}" type="presParOf" srcId="{AC65B01F-A8FA-4F85-82B7-B9203CE72A41}" destId="{CF67D6A5-67DA-4F36-83A5-4F97D560E185}" srcOrd="9" destOrd="0" presId="urn:microsoft.com/office/officeart/2005/8/layout/radial1"/>
    <dgm:cxn modelId="{0954F121-341B-48C8-A6F0-D90EAAD457B9}" type="presParOf" srcId="{CF67D6A5-67DA-4F36-83A5-4F97D560E185}" destId="{D65B711A-E1DA-4017-9B4A-BE07CA28FEA8}" srcOrd="0" destOrd="0" presId="urn:microsoft.com/office/officeart/2005/8/layout/radial1"/>
    <dgm:cxn modelId="{5CC3DE59-14EE-4887-B51C-99FB20EA5DEC}" type="presParOf" srcId="{AC65B01F-A8FA-4F85-82B7-B9203CE72A41}" destId="{DEC07C2F-51C3-45AB-91F0-D7C28174986E}" srcOrd="10" destOrd="0" presId="urn:microsoft.com/office/officeart/2005/8/layout/radial1"/>
    <dgm:cxn modelId="{E70B0A3F-2C33-4D8F-A809-569DA5E06298}" type="presParOf" srcId="{AC65B01F-A8FA-4F85-82B7-B9203CE72A41}" destId="{4BBCD4B4-F8EC-4125-B94E-9D11DF286151}" srcOrd="11" destOrd="0" presId="urn:microsoft.com/office/officeart/2005/8/layout/radial1"/>
    <dgm:cxn modelId="{0979267F-CC5C-45D7-884A-1E2D4D1C2788}" type="presParOf" srcId="{4BBCD4B4-F8EC-4125-B94E-9D11DF286151}" destId="{0151FFDE-BA9E-4C8C-94A8-4D7FDEBD3D7C}" srcOrd="0" destOrd="0" presId="urn:microsoft.com/office/officeart/2005/8/layout/radial1"/>
    <dgm:cxn modelId="{0E8533AA-6DA9-4DB6-9EB7-3A12D7A48D3C}" type="presParOf" srcId="{AC65B01F-A8FA-4F85-82B7-B9203CE72A41}" destId="{A5F53664-B907-41DC-9D27-470A7CE0EDC1}" srcOrd="12" destOrd="0" presId="urn:microsoft.com/office/officeart/2005/8/layout/radial1"/>
    <dgm:cxn modelId="{54279E34-5A72-48AA-8840-7F26B95BAF3B}" type="presParOf" srcId="{AC65B01F-A8FA-4F85-82B7-B9203CE72A41}" destId="{C18C62C0-A68B-44C3-A769-99CE90E021BF}" srcOrd="13" destOrd="0" presId="urn:microsoft.com/office/officeart/2005/8/layout/radial1"/>
    <dgm:cxn modelId="{C0CC44CF-6D2A-4B82-A47C-BA679D4C1A6A}" type="presParOf" srcId="{C18C62C0-A68B-44C3-A769-99CE90E021BF}" destId="{12A97D7F-C3A3-47A8-AE87-E74CF7DBDDAE}" srcOrd="0" destOrd="0" presId="urn:microsoft.com/office/officeart/2005/8/layout/radial1"/>
    <dgm:cxn modelId="{373B0126-7007-4EC2-96BA-ED5758C0A54A}" type="presParOf" srcId="{AC65B01F-A8FA-4F85-82B7-B9203CE72A41}" destId="{449AD8F1-2380-48E5-99CB-891FB1A598D7}" srcOrd="14"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C2D3B-28AF-42D7-B226-AC38ABB0E506}">
      <dsp:nvSpPr>
        <dsp:cNvPr id="0" name=""/>
        <dsp:cNvSpPr/>
      </dsp:nvSpPr>
      <dsp:spPr>
        <a:xfrm>
          <a:off x="2246368" y="1329284"/>
          <a:ext cx="1449332"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i-FI" sz="1200" kern="1200"/>
            <a:t>ESIOPETUKSEN </a:t>
          </a:r>
          <a:r>
            <a:rPr lang="fi-FI" sz="1100" kern="1200"/>
            <a:t>OPPILASHUOLTORYHMÄ</a:t>
          </a:r>
        </a:p>
      </dsp:txBody>
      <dsp:txXfrm>
        <a:off x="2458618" y="1456875"/>
        <a:ext cx="1024832" cy="616062"/>
      </dsp:txXfrm>
    </dsp:sp>
    <dsp:sp modelId="{F8F63331-6283-4387-B3CC-A53FB41104FD}">
      <dsp:nvSpPr>
        <dsp:cNvPr id="0" name=""/>
        <dsp:cNvSpPr/>
      </dsp:nvSpPr>
      <dsp:spPr>
        <a:xfrm rot="16369541">
          <a:off x="2795970" y="1109549"/>
          <a:ext cx="413498" cy="26858"/>
        </a:xfrm>
        <a:custGeom>
          <a:avLst/>
          <a:gdLst/>
          <a:ahLst/>
          <a:cxnLst/>
          <a:rect l="0" t="0" r="0" b="0"/>
          <a:pathLst>
            <a:path>
              <a:moveTo>
                <a:pt x="0" y="13429"/>
              </a:moveTo>
              <a:lnTo>
                <a:pt x="413498"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2992381" y="1112641"/>
        <a:ext cx="20674" cy="20674"/>
      </dsp:txXfrm>
    </dsp:sp>
    <dsp:sp modelId="{5BF9AEA7-B54C-4D60-9984-27E5A4BD40D4}">
      <dsp:nvSpPr>
        <dsp:cNvPr id="0" name=""/>
        <dsp:cNvSpPr/>
      </dsp:nvSpPr>
      <dsp:spPr>
        <a:xfrm>
          <a:off x="2432473" y="45514"/>
          <a:ext cx="1203850"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PÄIVÄKODIN</a:t>
          </a:r>
          <a:r>
            <a:rPr lang="fi-FI" sz="1200" kern="1200"/>
            <a:t> JOHTAJA</a:t>
          </a:r>
        </a:p>
      </dsp:txBody>
      <dsp:txXfrm>
        <a:off x="2608773" y="173105"/>
        <a:ext cx="851250" cy="616062"/>
      </dsp:txXfrm>
    </dsp:sp>
    <dsp:sp modelId="{BB060BCE-C87A-4D91-888E-8A12DB4C87F9}">
      <dsp:nvSpPr>
        <dsp:cNvPr id="0" name=""/>
        <dsp:cNvSpPr/>
      </dsp:nvSpPr>
      <dsp:spPr>
        <a:xfrm rot="19440074">
          <a:off x="3329594" y="1097568"/>
          <a:ext cx="1083021" cy="26858"/>
        </a:xfrm>
        <a:custGeom>
          <a:avLst/>
          <a:gdLst/>
          <a:ahLst/>
          <a:cxnLst/>
          <a:rect l="0" t="0" r="0" b="0"/>
          <a:pathLst>
            <a:path>
              <a:moveTo>
                <a:pt x="0" y="13429"/>
              </a:moveTo>
              <a:lnTo>
                <a:pt x="1083021"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844029" y="1083922"/>
        <a:ext cx="54151" cy="54151"/>
      </dsp:txXfrm>
    </dsp:sp>
    <dsp:sp modelId="{5AD1368B-BDED-4029-8671-4341CFF6FFDA}">
      <dsp:nvSpPr>
        <dsp:cNvPr id="0" name=""/>
        <dsp:cNvSpPr/>
      </dsp:nvSpPr>
      <dsp:spPr>
        <a:xfrm>
          <a:off x="4167377" y="64029"/>
          <a:ext cx="1090423"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NEUVOLAN</a:t>
          </a:r>
          <a:r>
            <a:rPr lang="fi-FI" sz="1200" kern="1200"/>
            <a:t> </a:t>
          </a:r>
          <a:r>
            <a:rPr lang="fi-FI" sz="1100" kern="1200"/>
            <a:t>TERVEYDENHOITAJA</a:t>
          </a:r>
        </a:p>
      </dsp:txBody>
      <dsp:txXfrm>
        <a:off x="4327066" y="191620"/>
        <a:ext cx="771045" cy="616062"/>
      </dsp:txXfrm>
    </dsp:sp>
    <dsp:sp modelId="{5C454BA5-8771-4BD5-8566-DFABA16FECA1}">
      <dsp:nvSpPr>
        <dsp:cNvPr id="0" name=""/>
        <dsp:cNvSpPr/>
      </dsp:nvSpPr>
      <dsp:spPr>
        <a:xfrm rot="220746">
          <a:off x="3690978" y="1816869"/>
          <a:ext cx="594055" cy="26858"/>
        </a:xfrm>
        <a:custGeom>
          <a:avLst/>
          <a:gdLst/>
          <a:ahLst/>
          <a:cxnLst/>
          <a:rect l="0" t="0" r="0" b="0"/>
          <a:pathLst>
            <a:path>
              <a:moveTo>
                <a:pt x="0" y="13429"/>
              </a:moveTo>
              <a:lnTo>
                <a:pt x="594055"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973155" y="1815447"/>
        <a:ext cx="29702" cy="29702"/>
      </dsp:txXfrm>
    </dsp:sp>
    <dsp:sp modelId="{3B7F0474-4E1A-4EF4-B0F1-83A3C31992E2}">
      <dsp:nvSpPr>
        <dsp:cNvPr id="0" name=""/>
        <dsp:cNvSpPr/>
      </dsp:nvSpPr>
      <dsp:spPr>
        <a:xfrm>
          <a:off x="4282263" y="1451152"/>
          <a:ext cx="1168086"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KURAATTORI</a:t>
          </a:r>
        </a:p>
      </dsp:txBody>
      <dsp:txXfrm>
        <a:off x="4453325" y="1578743"/>
        <a:ext cx="825962" cy="616062"/>
      </dsp:txXfrm>
    </dsp:sp>
    <dsp:sp modelId="{53B16C10-33E9-45E9-9ED3-F9F5FA1BEB9D}">
      <dsp:nvSpPr>
        <dsp:cNvPr id="0" name=""/>
        <dsp:cNvSpPr/>
      </dsp:nvSpPr>
      <dsp:spPr>
        <a:xfrm rot="2699945">
          <a:off x="3273257" y="2296586"/>
          <a:ext cx="485806" cy="26858"/>
        </a:xfrm>
        <a:custGeom>
          <a:avLst/>
          <a:gdLst/>
          <a:ahLst/>
          <a:cxnLst/>
          <a:rect l="0" t="0" r="0" b="0"/>
          <a:pathLst>
            <a:path>
              <a:moveTo>
                <a:pt x="0" y="13429"/>
              </a:moveTo>
              <a:lnTo>
                <a:pt x="485806"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504015" y="2297870"/>
        <a:ext cx="24290" cy="24290"/>
      </dsp:txXfrm>
    </dsp:sp>
    <dsp:sp modelId="{C499B5E1-37D7-4E22-9B02-73AB15F879ED}">
      <dsp:nvSpPr>
        <dsp:cNvPr id="0" name=""/>
        <dsp:cNvSpPr/>
      </dsp:nvSpPr>
      <dsp:spPr>
        <a:xfrm>
          <a:off x="3286872" y="2426654"/>
          <a:ext cx="1563134"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ERITYISOPETTAJA/ ALKUOPETTAJA</a:t>
          </a:r>
        </a:p>
      </dsp:txBody>
      <dsp:txXfrm>
        <a:off x="3515788" y="2554245"/>
        <a:ext cx="1105302" cy="616062"/>
      </dsp:txXfrm>
    </dsp:sp>
    <dsp:sp modelId="{CF67D6A5-67DA-4F36-83A5-4F97D560E185}">
      <dsp:nvSpPr>
        <dsp:cNvPr id="0" name=""/>
        <dsp:cNvSpPr/>
      </dsp:nvSpPr>
      <dsp:spPr>
        <a:xfrm rot="6815033">
          <a:off x="2533611" y="2338755"/>
          <a:ext cx="362089" cy="26858"/>
        </a:xfrm>
        <a:custGeom>
          <a:avLst/>
          <a:gdLst/>
          <a:ahLst/>
          <a:cxnLst/>
          <a:rect l="0" t="0" r="0" b="0"/>
          <a:pathLst>
            <a:path>
              <a:moveTo>
                <a:pt x="0" y="13429"/>
              </a:moveTo>
              <a:lnTo>
                <a:pt x="362089"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705604" y="2343132"/>
        <a:ext cx="18104" cy="18104"/>
      </dsp:txXfrm>
    </dsp:sp>
    <dsp:sp modelId="{DEC07C2F-51C3-45AB-91F0-D7C28174986E}">
      <dsp:nvSpPr>
        <dsp:cNvPr id="0" name=""/>
        <dsp:cNvSpPr/>
      </dsp:nvSpPr>
      <dsp:spPr>
        <a:xfrm>
          <a:off x="1870562" y="2497144"/>
          <a:ext cx="1181276"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PSYKOLOGI</a:t>
          </a:r>
        </a:p>
      </dsp:txBody>
      <dsp:txXfrm>
        <a:off x="2043556" y="2624735"/>
        <a:ext cx="835288" cy="616062"/>
      </dsp:txXfrm>
    </dsp:sp>
    <dsp:sp modelId="{4BBCD4B4-F8EC-4125-B94E-9D11DF286151}">
      <dsp:nvSpPr>
        <dsp:cNvPr id="0" name=""/>
        <dsp:cNvSpPr/>
      </dsp:nvSpPr>
      <dsp:spPr>
        <a:xfrm rot="10493799">
          <a:off x="2042879" y="1824911"/>
          <a:ext cx="211776" cy="26858"/>
        </a:xfrm>
        <a:custGeom>
          <a:avLst/>
          <a:gdLst/>
          <a:ahLst/>
          <a:cxnLst/>
          <a:rect l="0" t="0" r="0" b="0"/>
          <a:pathLst>
            <a:path>
              <a:moveTo>
                <a:pt x="0" y="13429"/>
              </a:moveTo>
              <a:lnTo>
                <a:pt x="211776"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143472" y="1833046"/>
        <a:ext cx="10588" cy="10588"/>
      </dsp:txXfrm>
    </dsp:sp>
    <dsp:sp modelId="{A5F53664-B907-41DC-9D27-470A7CE0EDC1}">
      <dsp:nvSpPr>
        <dsp:cNvPr id="0" name=""/>
        <dsp:cNvSpPr/>
      </dsp:nvSpPr>
      <dsp:spPr>
        <a:xfrm>
          <a:off x="450697" y="1482778"/>
          <a:ext cx="1603211"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ERITYISOPETTAJA</a:t>
          </a:r>
        </a:p>
      </dsp:txBody>
      <dsp:txXfrm>
        <a:off x="685482" y="1610369"/>
        <a:ext cx="1133641" cy="616062"/>
      </dsp:txXfrm>
    </dsp:sp>
    <dsp:sp modelId="{C18C62C0-A68B-44C3-A769-99CE90E021BF}">
      <dsp:nvSpPr>
        <dsp:cNvPr id="0" name=""/>
        <dsp:cNvSpPr/>
      </dsp:nvSpPr>
      <dsp:spPr>
        <a:xfrm rot="13224718">
          <a:off x="1807045" y="1121040"/>
          <a:ext cx="847082" cy="26858"/>
        </a:xfrm>
        <a:custGeom>
          <a:avLst/>
          <a:gdLst/>
          <a:ahLst/>
          <a:cxnLst/>
          <a:rect l="0" t="0" r="0" b="0"/>
          <a:pathLst>
            <a:path>
              <a:moveTo>
                <a:pt x="0" y="13429"/>
              </a:moveTo>
              <a:lnTo>
                <a:pt x="847082" y="134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0800000">
        <a:off x="2209410" y="1113292"/>
        <a:ext cx="42354" cy="42354"/>
      </dsp:txXfrm>
    </dsp:sp>
    <dsp:sp modelId="{449AD8F1-2380-48E5-99CB-891FB1A598D7}">
      <dsp:nvSpPr>
        <dsp:cNvPr id="0" name=""/>
        <dsp:cNvSpPr/>
      </dsp:nvSpPr>
      <dsp:spPr>
        <a:xfrm>
          <a:off x="870031" y="84277"/>
          <a:ext cx="1277488" cy="8712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i-FI" sz="1100" kern="1200"/>
            <a:t>ESIOPETTAJAT</a:t>
          </a:r>
        </a:p>
      </dsp:txBody>
      <dsp:txXfrm>
        <a:off x="1057115" y="211868"/>
        <a:ext cx="903320" cy="6160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3B50-2DE3-424D-B841-9E4BC359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11</Pages>
  <Words>2170</Words>
  <Characters>17582</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Päiväkoti Pyrri 3</dc:creator>
  <cp:keywords/>
  <dc:description/>
  <cp:lastModifiedBy>Kuronen Jaakko</cp:lastModifiedBy>
  <cp:revision>106</cp:revision>
  <cp:lastPrinted>2015-06-25T04:50:00Z</cp:lastPrinted>
  <dcterms:created xsi:type="dcterms:W3CDTF">2015-06-15T06:52:00Z</dcterms:created>
  <dcterms:modified xsi:type="dcterms:W3CDTF">2015-09-08T06:15:00Z</dcterms:modified>
</cp:coreProperties>
</file>