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  <w:r>
        <w:rPr>
          <w:rFonts w:cs="Bliss-Bold"/>
          <w:b/>
          <w:bCs/>
          <w:sz w:val="24"/>
          <w:szCs w:val="24"/>
        </w:rPr>
        <w:t>ITSEARVIOINTI</w:t>
      </w:r>
      <w:r>
        <w:rPr>
          <w:rFonts w:cs="Bliss-Bold"/>
          <w:b/>
          <w:bCs/>
          <w:sz w:val="24"/>
          <w:szCs w:val="24"/>
        </w:rPr>
        <w:tab/>
      </w:r>
      <w:r>
        <w:rPr>
          <w:rFonts w:cs="Bliss-Bold"/>
          <w:b/>
          <w:bCs/>
          <w:sz w:val="24"/>
          <w:szCs w:val="24"/>
        </w:rPr>
        <w:tab/>
      </w:r>
      <w:r>
        <w:rPr>
          <w:rFonts w:cs="Bliss-Bold"/>
          <w:b/>
          <w:bCs/>
          <w:sz w:val="24"/>
          <w:szCs w:val="24"/>
        </w:rPr>
        <w:tab/>
        <w:t>ENGLANTI</w:t>
      </w:r>
      <w:r>
        <w:rPr>
          <w:rFonts w:cs="Bliss-Bold"/>
          <w:b/>
          <w:bCs/>
          <w:sz w:val="24"/>
          <w:szCs w:val="24"/>
        </w:rPr>
        <w:tab/>
      </w:r>
      <w:r>
        <w:rPr>
          <w:rFonts w:cs="Bliss-Bold"/>
          <w:b/>
          <w:bCs/>
          <w:sz w:val="24"/>
          <w:szCs w:val="24"/>
        </w:rPr>
        <w:tab/>
        <w:t>9. luokka</w:t>
      </w:r>
    </w:p>
    <w:p w:rsid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</w:p>
    <w:p w:rsid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  <w:r>
        <w:rPr>
          <w:rFonts w:cs="Bliss-Bold"/>
          <w:b/>
          <w:bCs/>
          <w:sz w:val="24"/>
          <w:szCs w:val="24"/>
        </w:rPr>
        <w:t>Nimi: ________________________</w:t>
      </w:r>
      <w:r>
        <w:rPr>
          <w:rFonts w:cs="Bliss-Bold"/>
          <w:b/>
          <w:bCs/>
          <w:sz w:val="24"/>
          <w:szCs w:val="24"/>
        </w:rPr>
        <w:tab/>
      </w:r>
      <w:r>
        <w:rPr>
          <w:rFonts w:cs="Bliss-Bold"/>
          <w:b/>
          <w:bCs/>
          <w:sz w:val="24"/>
          <w:szCs w:val="24"/>
        </w:rPr>
        <w:tab/>
        <w:t>Luokka: ______</w:t>
      </w:r>
      <w:r>
        <w:rPr>
          <w:rFonts w:cs="Bliss-Bold"/>
          <w:b/>
          <w:bCs/>
          <w:sz w:val="24"/>
          <w:szCs w:val="24"/>
        </w:rPr>
        <w:tab/>
        <w:t>Päiväys: _______</w:t>
      </w:r>
    </w:p>
    <w:p w:rsid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</w:p>
    <w:p w:rsidR="00007B37" w:rsidRPr="00007B37" w:rsidRDefault="00007B37" w:rsidP="00007B37">
      <w:pPr>
        <w:autoSpaceDE w:val="0"/>
        <w:autoSpaceDN w:val="0"/>
        <w:adjustRightInd w:val="0"/>
        <w:spacing w:after="0" w:line="240" w:lineRule="auto"/>
        <w:rPr>
          <w:rFonts w:cs="TradeGothic-BoldCondTwenty"/>
          <w:b/>
          <w:bCs/>
          <w:sz w:val="24"/>
          <w:szCs w:val="24"/>
        </w:rPr>
      </w:pPr>
      <w:r w:rsidRPr="00007B37">
        <w:rPr>
          <w:rFonts w:cs="TradeGothic-BoldCondTwenty"/>
          <w:b/>
          <w:bCs/>
          <w:sz w:val="24"/>
          <w:szCs w:val="24"/>
        </w:rPr>
        <w:t>Arvioi omia puhumisen, kirjoittamisen, kuullun ja luetun ymmärtämisen taitojasi englannin</w:t>
      </w:r>
    </w:p>
    <w:p w:rsid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TradeGothic-BoldCondTwenty"/>
          <w:b/>
          <w:bCs/>
          <w:sz w:val="24"/>
          <w:szCs w:val="24"/>
        </w:rPr>
      </w:pPr>
      <w:r w:rsidRPr="00007B37">
        <w:rPr>
          <w:rFonts w:cs="TradeGothic-BoldCondTwenty"/>
          <w:b/>
          <w:bCs/>
          <w:sz w:val="24"/>
          <w:szCs w:val="24"/>
        </w:rPr>
        <w:t>kielessä tällä hetkellä.</w:t>
      </w:r>
      <w:r w:rsidR="006159C7">
        <w:rPr>
          <w:rFonts w:cs="TradeGothic-BoldCondTwenty"/>
          <w:b/>
          <w:bCs/>
          <w:sz w:val="24"/>
          <w:szCs w:val="24"/>
        </w:rPr>
        <w:t xml:space="preserve"> Pohdi myös kulttuuri- ja opiskelutaitojasi. </w:t>
      </w:r>
    </w:p>
    <w:p w:rsidR="006159C7" w:rsidRDefault="006159C7" w:rsidP="00007B37">
      <w:pPr>
        <w:autoSpaceDE w:val="0"/>
        <w:autoSpaceDN w:val="0"/>
        <w:adjustRightInd w:val="0"/>
        <w:spacing w:after="0" w:line="360" w:lineRule="auto"/>
        <w:rPr>
          <w:rFonts w:cs="TradeGothic-BoldCondTwenty"/>
          <w:b/>
          <w:bCs/>
          <w:sz w:val="24"/>
          <w:szCs w:val="24"/>
        </w:rPr>
      </w:pPr>
    </w:p>
    <w:p w:rsid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TradeGothic-BoldCondTwenty"/>
          <w:b/>
          <w:bCs/>
          <w:sz w:val="24"/>
          <w:szCs w:val="24"/>
        </w:rPr>
      </w:pPr>
      <w:r>
        <w:rPr>
          <w:rFonts w:cs="TradeGothic-BoldCondTwenty"/>
          <w:b/>
          <w:bCs/>
          <w:sz w:val="24"/>
          <w:szCs w:val="24"/>
        </w:rPr>
        <w:tab/>
        <w:t>1 = harvoin</w:t>
      </w:r>
    </w:p>
    <w:p w:rsid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TradeGothic-BoldCondTwenty"/>
          <w:b/>
          <w:bCs/>
          <w:sz w:val="24"/>
          <w:szCs w:val="24"/>
        </w:rPr>
      </w:pPr>
      <w:r>
        <w:rPr>
          <w:rFonts w:cs="TradeGothic-BoldCondTwenty"/>
          <w:b/>
          <w:bCs/>
          <w:sz w:val="24"/>
          <w:szCs w:val="24"/>
        </w:rPr>
        <w:tab/>
        <w:t>2 = joskus</w:t>
      </w:r>
    </w:p>
    <w:p w:rsid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TradeGothic-BoldCondTwenty"/>
          <w:b/>
          <w:bCs/>
          <w:sz w:val="24"/>
          <w:szCs w:val="24"/>
        </w:rPr>
      </w:pPr>
      <w:r>
        <w:rPr>
          <w:rFonts w:cs="TradeGothic-BoldCondTwenty"/>
          <w:b/>
          <w:bCs/>
          <w:sz w:val="24"/>
          <w:szCs w:val="24"/>
        </w:rPr>
        <w:tab/>
        <w:t>3 = useimmiten</w:t>
      </w:r>
    </w:p>
    <w:p w:rsidR="00007B37" w:rsidRP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  <w:r>
        <w:rPr>
          <w:rFonts w:cs="TradeGothic-BoldCondTwenty"/>
          <w:b/>
          <w:bCs/>
          <w:sz w:val="24"/>
          <w:szCs w:val="24"/>
        </w:rPr>
        <w:tab/>
        <w:t>4 = aina.</w:t>
      </w:r>
    </w:p>
    <w:p w:rsidR="00007B37" w:rsidRDefault="00007B37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  <w:proofErr w:type="gramStart"/>
      <w:r w:rsidRPr="00007B37">
        <w:rPr>
          <w:rFonts w:cs="Bliss-Bold"/>
          <w:b/>
          <w:bCs/>
          <w:sz w:val="24"/>
          <w:szCs w:val="24"/>
        </w:rPr>
        <w:t>Luetun ymmärtäminen</w:t>
      </w:r>
      <w:proofErr w:type="gramEnd"/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Ymmärrän…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muutaman sivun pituisia viestejä (taulukot, kalenterit, keittokirjat).</w:t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tuttua aihetta käsittelevän parisivuisen tekstin pääajatukset.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0B101E" w:rsidRPr="00007B37" w:rsidRDefault="005B7826" w:rsidP="00007B37">
      <w:pPr>
        <w:spacing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henkilökohtaisten viestien (esim. kirjeiden) sisällön lähes kokonaan.</w:t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  <w:proofErr w:type="gramStart"/>
      <w:r w:rsidRPr="00007B37">
        <w:rPr>
          <w:rFonts w:cs="Bliss-Bold"/>
          <w:b/>
          <w:bCs/>
          <w:sz w:val="24"/>
          <w:szCs w:val="24"/>
        </w:rPr>
        <w:t>Kuullun ymmärtäminen</w:t>
      </w:r>
      <w:proofErr w:type="gramEnd"/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Ymmärrän…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opettajan englanninkieliset ohjeet ja hänen tavallista puhettaan.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erilaisia kysymyksiä, kehotuksia ja ohjeita, jotka ovat tutusta aiheesta.</w:t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kun puhutaan tutusta aiheesta.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pääasiat monista radio- ja TV-ohjelmista, kun puhe on selkeää.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hintatietoja, lukuja, kellonaikoja.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kysymyksiä, jotka koskevat minua ja vapaa-aikaani.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spacing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pääkohdat laajemmasta keskustelusta, jos kieli on selkeää yleiskieltä.</w:t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  <w:r w:rsidRPr="00007B37">
        <w:rPr>
          <w:rFonts w:cs="Bliss-Bold"/>
          <w:b/>
          <w:bCs/>
          <w:sz w:val="24"/>
          <w:szCs w:val="24"/>
        </w:rPr>
        <w:t>Puhuminen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Englanniksi osaan…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kertoa itsestäni, perheestäni ja muista ihmisistä.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kertoa jokapäiväisestä elämästäni.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kysellä toisen ihmisen nimeä, asuinpaikkaa ja muita häneen liittyviä asioita.</w:t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lastRenderedPageBreak/>
        <w:t>– aloittaa keskustelun ja pyytää toistamista, mikäli en ymmärrä toisen puhetta.</w:t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keskustella minulle tärkeistä asioista.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_____</w:t>
      </w:r>
    </w:p>
    <w:p w:rsidR="005B7826" w:rsidRPr="00007B37" w:rsidRDefault="005B7826" w:rsidP="00007B37">
      <w:pPr>
        <w:spacing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 xml:space="preserve">– </w:t>
      </w:r>
      <w:proofErr w:type="gramStart"/>
      <w:r w:rsidRPr="00007B37">
        <w:rPr>
          <w:rFonts w:cs="Bliss-Regular"/>
          <w:sz w:val="24"/>
          <w:szCs w:val="24"/>
        </w:rPr>
        <w:t>ääntää</w:t>
      </w:r>
      <w:proofErr w:type="gramEnd"/>
      <w:r w:rsidRPr="00007B37">
        <w:rPr>
          <w:rFonts w:cs="Bliss-Regular"/>
          <w:sz w:val="24"/>
          <w:szCs w:val="24"/>
        </w:rPr>
        <w:t xml:space="preserve"> tavallisimmat sanat.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Bold"/>
          <w:b/>
          <w:bCs/>
          <w:sz w:val="24"/>
          <w:szCs w:val="24"/>
        </w:rPr>
      </w:pPr>
      <w:r w:rsidRPr="00007B37">
        <w:rPr>
          <w:rFonts w:cs="Bliss-Bold"/>
          <w:b/>
          <w:bCs/>
          <w:sz w:val="24"/>
          <w:szCs w:val="24"/>
        </w:rPr>
        <w:t>Kirjoittaminen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Englanniksi osaan…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kirjoittaa tuttuihin tilanteisiin liittyviä viestejä (esim. kirje tai kortti).</w:t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esitellä kirjallisesti itseni, perheeni ja jokapäiväiset asiani.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Pr="00007B37" w:rsidRDefault="005B7826" w:rsidP="00007B37">
      <w:pPr>
        <w:autoSpaceDE w:val="0"/>
        <w:autoSpaceDN w:val="0"/>
        <w:adjustRightInd w:val="0"/>
        <w:spacing w:after="0"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>– kuvailla kirjoittaen tapahtumia.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5B7826" w:rsidRDefault="005B7826" w:rsidP="00007B37">
      <w:pPr>
        <w:spacing w:line="360" w:lineRule="auto"/>
        <w:rPr>
          <w:rFonts w:cs="Bliss-Regular"/>
          <w:sz w:val="24"/>
          <w:szCs w:val="24"/>
        </w:rPr>
      </w:pPr>
      <w:r w:rsidRPr="00007B37">
        <w:rPr>
          <w:rFonts w:cs="Bliss-Regular"/>
          <w:sz w:val="24"/>
          <w:szCs w:val="24"/>
        </w:rPr>
        <w:t xml:space="preserve">– </w:t>
      </w:r>
      <w:proofErr w:type="gramStart"/>
      <w:r w:rsidRPr="00007B37">
        <w:rPr>
          <w:rFonts w:cs="Bliss-Regular"/>
          <w:sz w:val="24"/>
          <w:szCs w:val="24"/>
        </w:rPr>
        <w:t>kirjoittaa</w:t>
      </w:r>
      <w:proofErr w:type="gramEnd"/>
      <w:r w:rsidRPr="00007B37">
        <w:rPr>
          <w:rFonts w:cs="Bliss-Regular"/>
          <w:sz w:val="24"/>
          <w:szCs w:val="24"/>
        </w:rPr>
        <w:t xml:space="preserve"> tavallisimmat sanat.</w:t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</w:r>
      <w:r w:rsidR="00007B37">
        <w:rPr>
          <w:rFonts w:cs="Bliss-Regular"/>
          <w:sz w:val="24"/>
          <w:szCs w:val="24"/>
        </w:rPr>
        <w:tab/>
        <w:t>____</w:t>
      </w:r>
    </w:p>
    <w:p w:rsidR="006159C7" w:rsidRPr="006159C7" w:rsidRDefault="006159C7" w:rsidP="00007B37">
      <w:pPr>
        <w:spacing w:line="360" w:lineRule="auto"/>
        <w:rPr>
          <w:rFonts w:cs="Bliss-Regular"/>
          <w:b/>
          <w:sz w:val="24"/>
          <w:szCs w:val="24"/>
        </w:rPr>
      </w:pPr>
      <w:r w:rsidRPr="006159C7">
        <w:rPr>
          <w:rFonts w:cs="Bliss-Regular"/>
          <w:b/>
          <w:sz w:val="24"/>
          <w:szCs w:val="24"/>
        </w:rPr>
        <w:t>Kulttuuritaidot</w:t>
      </w:r>
    </w:p>
    <w:p w:rsidR="006159C7" w:rsidRDefault="006159C7" w:rsidP="006159C7">
      <w:pPr>
        <w:pStyle w:val="Luettelokappale"/>
        <w:numPr>
          <w:ilvl w:val="0"/>
          <w:numId w:val="2"/>
        </w:numPr>
        <w:spacing w:line="360" w:lineRule="auto"/>
        <w:rPr>
          <w:rFonts w:cs="Bliss-Regular"/>
          <w:sz w:val="24"/>
          <w:szCs w:val="24"/>
        </w:rPr>
      </w:pPr>
      <w:r>
        <w:rPr>
          <w:rFonts w:cs="Bliss-Regular"/>
          <w:sz w:val="24"/>
          <w:szCs w:val="24"/>
        </w:rPr>
        <w:t>tiedän, missä maissa puhutaan englantia virallisena kielenä.</w:t>
      </w:r>
      <w:r>
        <w:rPr>
          <w:rFonts w:cs="Bliss-Regular"/>
          <w:sz w:val="24"/>
          <w:szCs w:val="24"/>
        </w:rPr>
        <w:tab/>
        <w:t>____</w:t>
      </w:r>
    </w:p>
    <w:p w:rsidR="006159C7" w:rsidRDefault="006159C7" w:rsidP="006159C7">
      <w:pPr>
        <w:pStyle w:val="Luettelokappale"/>
        <w:numPr>
          <w:ilvl w:val="0"/>
          <w:numId w:val="2"/>
        </w:numPr>
        <w:spacing w:line="360" w:lineRule="auto"/>
        <w:rPr>
          <w:rFonts w:cs="Bliss-Regular"/>
          <w:sz w:val="24"/>
          <w:szCs w:val="24"/>
        </w:rPr>
      </w:pPr>
      <w:r>
        <w:rPr>
          <w:rFonts w:cs="Bliss-Regular"/>
          <w:sz w:val="24"/>
          <w:szCs w:val="24"/>
        </w:rPr>
        <w:t>osaan kuvailla näiden maiden kulttuurien pääpiirteitä.</w:t>
      </w:r>
      <w:r>
        <w:rPr>
          <w:rFonts w:cs="Bliss-Regular"/>
          <w:sz w:val="24"/>
          <w:szCs w:val="24"/>
        </w:rPr>
        <w:tab/>
      </w:r>
      <w:r>
        <w:rPr>
          <w:rFonts w:cs="Bliss-Regular"/>
          <w:sz w:val="24"/>
          <w:szCs w:val="24"/>
        </w:rPr>
        <w:tab/>
        <w:t>____</w:t>
      </w:r>
    </w:p>
    <w:p w:rsidR="006159C7" w:rsidRPr="006159C7" w:rsidRDefault="006159C7" w:rsidP="006159C7">
      <w:pPr>
        <w:pStyle w:val="Luettelokappale"/>
        <w:numPr>
          <w:ilvl w:val="0"/>
          <w:numId w:val="2"/>
        </w:numPr>
        <w:spacing w:line="360" w:lineRule="auto"/>
        <w:rPr>
          <w:rFonts w:cs="Bliss-Regular"/>
          <w:sz w:val="24"/>
          <w:szCs w:val="24"/>
        </w:rPr>
      </w:pPr>
      <w:r>
        <w:rPr>
          <w:rFonts w:cs="Bliss-Regular"/>
          <w:sz w:val="24"/>
          <w:szCs w:val="24"/>
        </w:rPr>
        <w:t>tiedostan, että ihmiset arvostavat erilaisia asioita eri kulttuureissa.</w:t>
      </w:r>
      <w:r>
        <w:rPr>
          <w:rFonts w:cs="Bliss-Regular"/>
          <w:sz w:val="24"/>
          <w:szCs w:val="24"/>
        </w:rPr>
        <w:tab/>
        <w:t>____</w:t>
      </w:r>
    </w:p>
    <w:p w:rsidR="006159C7" w:rsidRPr="006159C7" w:rsidRDefault="006159C7" w:rsidP="00007B37">
      <w:pPr>
        <w:spacing w:line="360" w:lineRule="auto"/>
        <w:rPr>
          <w:rFonts w:cs="Bliss-Regular"/>
          <w:b/>
          <w:sz w:val="24"/>
          <w:szCs w:val="24"/>
        </w:rPr>
      </w:pPr>
      <w:r w:rsidRPr="006159C7">
        <w:rPr>
          <w:rFonts w:cs="Bliss-Regular"/>
          <w:b/>
          <w:sz w:val="24"/>
          <w:szCs w:val="24"/>
        </w:rPr>
        <w:t>Opiskelutaidot</w:t>
      </w:r>
    </w:p>
    <w:p w:rsidR="006159C7" w:rsidRDefault="006159C7" w:rsidP="006159C7">
      <w:pPr>
        <w:pStyle w:val="Luettelokappale"/>
        <w:numPr>
          <w:ilvl w:val="0"/>
          <w:numId w:val="1"/>
        </w:numPr>
        <w:spacing w:line="360" w:lineRule="auto"/>
      </w:pPr>
      <w:r>
        <w:t>olen asettanut itselleni tavoitteita.</w:t>
      </w:r>
      <w:r>
        <w:tab/>
      </w:r>
      <w:r>
        <w:tab/>
      </w:r>
      <w:r>
        <w:tab/>
      </w:r>
      <w:r>
        <w:tab/>
        <w:t>____</w:t>
      </w:r>
    </w:p>
    <w:p w:rsidR="006159C7" w:rsidRDefault="006159C7" w:rsidP="006159C7">
      <w:pPr>
        <w:pStyle w:val="Luettelokappale"/>
        <w:numPr>
          <w:ilvl w:val="0"/>
          <w:numId w:val="1"/>
        </w:numPr>
        <w:spacing w:line="360" w:lineRule="auto"/>
      </w:pPr>
      <w:r>
        <w:t>olen seurannut niiden toteutumista.</w:t>
      </w:r>
      <w:r>
        <w:tab/>
      </w:r>
      <w:r>
        <w:tab/>
      </w:r>
      <w:r>
        <w:tab/>
        <w:t>____</w:t>
      </w:r>
    </w:p>
    <w:p w:rsidR="006159C7" w:rsidRDefault="006159C7" w:rsidP="006159C7">
      <w:pPr>
        <w:pStyle w:val="Luettelokappale"/>
        <w:numPr>
          <w:ilvl w:val="0"/>
          <w:numId w:val="1"/>
        </w:numPr>
        <w:spacing w:line="360" w:lineRule="auto"/>
      </w:pPr>
      <w:r>
        <w:t>olen kokeillut erilaisia tapoja oppia.</w:t>
      </w:r>
      <w:r>
        <w:tab/>
      </w:r>
      <w:r>
        <w:tab/>
      </w:r>
      <w:r>
        <w:tab/>
      </w:r>
      <w:r>
        <w:tab/>
        <w:t>____</w:t>
      </w:r>
    </w:p>
    <w:p w:rsidR="006159C7" w:rsidRPr="00007B37" w:rsidRDefault="006159C7" w:rsidP="006159C7">
      <w:pPr>
        <w:pStyle w:val="Luettelokappale"/>
        <w:numPr>
          <w:ilvl w:val="0"/>
          <w:numId w:val="1"/>
        </w:numPr>
        <w:spacing w:line="360" w:lineRule="auto"/>
      </w:pPr>
      <w:r>
        <w:t>olen löytänyt itselleni sopivia tapoja oppia.</w:t>
      </w:r>
      <w:r>
        <w:tab/>
      </w:r>
      <w:r>
        <w:tab/>
      </w:r>
      <w:r>
        <w:tab/>
        <w:t>____</w:t>
      </w:r>
    </w:p>
    <w:p w:rsidR="006159C7" w:rsidRDefault="006159C7">
      <w:pPr>
        <w:spacing w:line="360" w:lineRule="auto"/>
      </w:pPr>
    </w:p>
    <w:p w:rsidR="006159C7" w:rsidRDefault="006159C7">
      <w:pPr>
        <w:spacing w:line="360" w:lineRule="auto"/>
      </w:pPr>
      <w:r>
        <w:t xml:space="preserve">Antaisin itselleni </w:t>
      </w:r>
      <w:r w:rsidRPr="006159C7">
        <w:rPr>
          <w:b/>
        </w:rPr>
        <w:t>päättöarvosanaksi</w:t>
      </w:r>
      <w:r>
        <w:t xml:space="preserve"> ____________, koska ______________________________________________________________________________________________________________________________________________________________________________</w:t>
      </w:r>
    </w:p>
    <w:p w:rsidR="006159C7" w:rsidRDefault="006159C7">
      <w:pPr>
        <w:spacing w:line="360" w:lineRule="auto"/>
      </w:pPr>
    </w:p>
    <w:p w:rsidR="006159C7" w:rsidRDefault="006159C7">
      <w:pPr>
        <w:spacing w:line="360" w:lineRule="auto"/>
      </w:pPr>
    </w:p>
    <w:p w:rsidR="006159C7" w:rsidRPr="00007B37" w:rsidRDefault="006159C7" w:rsidP="006159C7">
      <w:pPr>
        <w:spacing w:line="360" w:lineRule="auto"/>
      </w:pPr>
      <w:r>
        <w:t>___________________________________</w:t>
      </w:r>
      <w:r>
        <w:tab/>
      </w:r>
      <w:r>
        <w:tab/>
      </w:r>
      <w:r>
        <w:t>___________________________________</w:t>
      </w:r>
    </w:p>
    <w:p w:rsidR="006159C7" w:rsidRDefault="006159C7">
      <w:pPr>
        <w:spacing w:line="360" w:lineRule="auto"/>
      </w:pPr>
    </w:p>
    <w:p w:rsidR="006159C7" w:rsidRPr="00007B37" w:rsidRDefault="006159C7">
      <w:pPr>
        <w:spacing w:line="360" w:lineRule="auto"/>
      </w:pPr>
      <w:r>
        <w:t>oma allekirjoitus</w:t>
      </w:r>
      <w:r>
        <w:tab/>
      </w:r>
      <w:r>
        <w:tab/>
      </w:r>
      <w:r>
        <w:tab/>
        <w:t>huoltajan allekirjoitus</w:t>
      </w:r>
      <w:bookmarkStart w:id="0" w:name="_GoBack"/>
      <w:bookmarkEnd w:id="0"/>
    </w:p>
    <w:sectPr w:rsidR="006159C7" w:rsidRPr="00007B37" w:rsidSect="00007B3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37" w:rsidRDefault="00007B37" w:rsidP="00007B37">
      <w:pPr>
        <w:spacing w:after="0" w:line="240" w:lineRule="auto"/>
      </w:pPr>
      <w:r>
        <w:separator/>
      </w:r>
    </w:p>
  </w:endnote>
  <w:endnote w:type="continuationSeparator" w:id="0">
    <w:p w:rsidR="00007B37" w:rsidRDefault="00007B37" w:rsidP="0000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BoldCondTwent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37" w:rsidRDefault="00007B37" w:rsidP="00007B37">
      <w:pPr>
        <w:spacing w:after="0" w:line="240" w:lineRule="auto"/>
      </w:pPr>
      <w:r>
        <w:separator/>
      </w:r>
    </w:p>
  </w:footnote>
  <w:footnote w:type="continuationSeparator" w:id="0">
    <w:p w:rsidR="00007B37" w:rsidRDefault="00007B37" w:rsidP="0000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F0A32"/>
    <w:multiLevelType w:val="hybridMultilevel"/>
    <w:tmpl w:val="84B47A50"/>
    <w:lvl w:ilvl="0" w:tplc="A636E1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Bliss-Regular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3447"/>
    <w:multiLevelType w:val="hybridMultilevel"/>
    <w:tmpl w:val="035C3336"/>
    <w:lvl w:ilvl="0" w:tplc="C11E17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Bliss-Regular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26"/>
    <w:rsid w:val="00007B37"/>
    <w:rsid w:val="000B101E"/>
    <w:rsid w:val="005B7826"/>
    <w:rsid w:val="006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C91B4-D59A-4F3F-855A-C296B2F8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7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7B37"/>
  </w:style>
  <w:style w:type="paragraph" w:styleId="Alatunniste">
    <w:name w:val="footer"/>
    <w:basedOn w:val="Normaali"/>
    <w:link w:val="AlatunnisteChar"/>
    <w:uiPriority w:val="99"/>
    <w:unhideWhenUsed/>
    <w:rsid w:val="00007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7B37"/>
  </w:style>
  <w:style w:type="paragraph" w:styleId="Luettelokappale">
    <w:name w:val="List Paragraph"/>
    <w:basedOn w:val="Normaali"/>
    <w:uiPriority w:val="34"/>
    <w:qFormat/>
    <w:rsid w:val="0061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2228</Characters>
  <Application>Microsoft Office Word</Application>
  <DocSecurity>0</DocSecurity>
  <Lines>18</Lines>
  <Paragraphs>4</Paragraphs>
  <ScaleCrop>false</ScaleCrop>
  <Company>PKMKV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Nevalainen Johanna</dc:creator>
  <cp:keywords/>
  <dc:description/>
  <cp:lastModifiedBy>Nevalainen Johanna</cp:lastModifiedBy>
  <cp:revision>3</cp:revision>
  <dcterms:created xsi:type="dcterms:W3CDTF">2016-08-15T05:44:00Z</dcterms:created>
  <dcterms:modified xsi:type="dcterms:W3CDTF">2016-08-15T05:55:00Z</dcterms:modified>
</cp:coreProperties>
</file>