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D7" w:rsidRPr="0028110E" w:rsidRDefault="00EF7254" w:rsidP="00637BBC">
      <w:pPr>
        <w:pStyle w:val="Eivli"/>
        <w:rPr>
          <w:rFonts w:ascii="Arial" w:hAnsi="Arial" w:cs="Arial"/>
          <w:sz w:val="28"/>
          <w:szCs w:val="28"/>
          <w:u w:val="single"/>
        </w:rPr>
      </w:pPr>
      <w:r w:rsidRPr="0028110E">
        <w:rPr>
          <w:rFonts w:ascii="Arial" w:hAnsi="Arial" w:cs="Arial"/>
          <w:b/>
          <w:sz w:val="28"/>
          <w:szCs w:val="28"/>
          <w:u w:val="single"/>
        </w:rPr>
        <w:t>OPISKELUHUOLTO</w:t>
      </w:r>
    </w:p>
    <w:p w:rsidR="00367E79" w:rsidRDefault="00367E79" w:rsidP="00637BBC">
      <w:pPr>
        <w:pStyle w:val="Eivli"/>
        <w:rPr>
          <w:rFonts w:ascii="Arial" w:hAnsi="Arial" w:cs="Arial"/>
        </w:rPr>
      </w:pPr>
    </w:p>
    <w:p w:rsidR="002A1606" w:rsidRDefault="002A1606" w:rsidP="00637BBC">
      <w:pPr>
        <w:pStyle w:val="Eivli"/>
        <w:rPr>
          <w:rFonts w:ascii="Arial" w:hAnsi="Arial" w:cs="Arial"/>
        </w:rPr>
      </w:pPr>
      <w:r>
        <w:rPr>
          <w:rFonts w:ascii="Arial" w:hAnsi="Arial" w:cs="Arial"/>
        </w:rPr>
        <w:t xml:space="preserve">Opiskeluhuoltoa koskeva uusi laki astuu voimaan 1.8.2014. Se koskee </w:t>
      </w:r>
      <w:proofErr w:type="spellStart"/>
      <w:r>
        <w:rPr>
          <w:rFonts w:ascii="Arial" w:hAnsi="Arial" w:cs="Arial"/>
        </w:rPr>
        <w:t>esi</w:t>
      </w:r>
      <w:proofErr w:type="spellEnd"/>
      <w:r>
        <w:rPr>
          <w:rFonts w:ascii="Arial" w:hAnsi="Arial" w:cs="Arial"/>
        </w:rPr>
        <w:t xml:space="preserve"> – ja perusopetusta sekä lukio- ja ammatillista koulutusta. </w:t>
      </w:r>
      <w:r w:rsidR="00EF7254">
        <w:rPr>
          <w:rFonts w:ascii="Arial" w:hAnsi="Arial" w:cs="Arial"/>
        </w:rPr>
        <w:t>Opiskeluhuollolla tarkoitetaan opiskelijan hyvän oppimisen, hyvän psyykkisen ja fyysisen terveyden sekä sosiaalisen hyvinvoinnin edistämistä ja ylläpitämistä sekä niiden edellyttämää t</w:t>
      </w:r>
      <w:r>
        <w:rPr>
          <w:rFonts w:ascii="Arial" w:hAnsi="Arial" w:cs="Arial"/>
        </w:rPr>
        <w:t>oimintaa oppilaitosyhteisöissä.</w:t>
      </w:r>
      <w:r w:rsidR="00984FA7">
        <w:rPr>
          <w:rFonts w:ascii="Arial" w:hAnsi="Arial" w:cs="Arial"/>
        </w:rPr>
        <w:t xml:space="preserve"> Opiskeluhuoltoa toteutetaan ensisijaisesti ehkäisevänä ja koko oppilaitosta tukevana yhteisöllisenä opiskeluhuoltona sekä yksilökohtaisena opiskeluhuoltona, siten kun se laissa säädetään. Opiskelija tai huoltaja voi kieltäytyä yksilökohtaisesta opiskeluhuollosta.</w:t>
      </w:r>
    </w:p>
    <w:p w:rsidR="002A1606" w:rsidRDefault="002A1606" w:rsidP="00637BBC">
      <w:pPr>
        <w:pStyle w:val="Eivli"/>
        <w:rPr>
          <w:rFonts w:ascii="Arial" w:hAnsi="Arial" w:cs="Arial"/>
        </w:rPr>
      </w:pPr>
    </w:p>
    <w:p w:rsidR="002A1606" w:rsidRDefault="002A1606" w:rsidP="002A1606">
      <w:pPr>
        <w:pStyle w:val="Eivli"/>
        <w:rPr>
          <w:rFonts w:ascii="Arial" w:hAnsi="Arial" w:cs="Arial"/>
        </w:rPr>
      </w:pPr>
      <w:r>
        <w:rPr>
          <w:rFonts w:ascii="Arial" w:hAnsi="Arial" w:cs="Arial"/>
        </w:rPr>
        <w:t>Nakkilan opiskeluhuollon palveluita 1.8.2014 alkaen on oikeutettu käyttämään esi- ja perusopetuksessa n.690 oppilasta ja toisen asteen koulutuksessa n. 230 opiskelijaa.</w:t>
      </w:r>
    </w:p>
    <w:p w:rsidR="002A1606" w:rsidRDefault="002A1606" w:rsidP="00637BBC">
      <w:pPr>
        <w:pStyle w:val="Eivli"/>
        <w:rPr>
          <w:rFonts w:ascii="Arial" w:hAnsi="Arial" w:cs="Arial"/>
        </w:rPr>
      </w:pPr>
    </w:p>
    <w:p w:rsidR="00357AD7" w:rsidRDefault="00FA4D54" w:rsidP="00637BBC">
      <w:pPr>
        <w:pStyle w:val="Eivli"/>
        <w:rPr>
          <w:rFonts w:ascii="Arial" w:hAnsi="Arial" w:cs="Arial"/>
        </w:rPr>
      </w:pPr>
      <w:r w:rsidRPr="00FA4D54">
        <w:rPr>
          <w:rFonts w:ascii="Arial" w:hAnsi="Arial" w:cs="Arial"/>
        </w:rPr>
        <w:t>N</w:t>
      </w:r>
      <w:r w:rsidR="00357AD7" w:rsidRPr="00FA4D54">
        <w:rPr>
          <w:rFonts w:ascii="Arial" w:hAnsi="Arial" w:cs="Arial"/>
        </w:rPr>
        <w:t>akkilassa</w:t>
      </w:r>
      <w:r w:rsidR="00AB4B6F" w:rsidRPr="00FA4D54">
        <w:rPr>
          <w:rFonts w:ascii="Arial" w:hAnsi="Arial" w:cs="Arial"/>
        </w:rPr>
        <w:t xml:space="preserve"> </w:t>
      </w:r>
      <w:r w:rsidR="00CB70C0" w:rsidRPr="00FA4D54">
        <w:rPr>
          <w:rFonts w:ascii="Arial" w:hAnsi="Arial" w:cs="Arial"/>
        </w:rPr>
        <w:t>esiopetusluokkia</w:t>
      </w:r>
      <w:r w:rsidRPr="00FA4D54">
        <w:rPr>
          <w:rFonts w:ascii="Arial" w:hAnsi="Arial" w:cs="Arial"/>
        </w:rPr>
        <w:t xml:space="preserve"> on </w:t>
      </w:r>
      <w:r w:rsidR="00CB70C0" w:rsidRPr="00FA4D54">
        <w:rPr>
          <w:rFonts w:ascii="Arial" w:hAnsi="Arial" w:cs="Arial"/>
        </w:rPr>
        <w:t>neljä</w:t>
      </w:r>
      <w:r w:rsidR="00357AD7" w:rsidRPr="00FA4D54">
        <w:rPr>
          <w:rFonts w:ascii="Arial" w:hAnsi="Arial" w:cs="Arial"/>
        </w:rPr>
        <w:t xml:space="preserve"> ja</w:t>
      </w:r>
      <w:r w:rsidR="00A05030">
        <w:rPr>
          <w:rFonts w:ascii="Arial" w:hAnsi="Arial" w:cs="Arial"/>
        </w:rPr>
        <w:t xml:space="preserve"> opetus</w:t>
      </w:r>
      <w:r w:rsidR="00AB4B6F" w:rsidRPr="00FA4D54">
        <w:rPr>
          <w:rFonts w:ascii="Arial" w:hAnsi="Arial" w:cs="Arial"/>
        </w:rPr>
        <w:t xml:space="preserve"> on keskitetty Pakkalaan.</w:t>
      </w:r>
      <w:r w:rsidR="00A05030">
        <w:rPr>
          <w:rFonts w:ascii="Arial" w:hAnsi="Arial" w:cs="Arial"/>
        </w:rPr>
        <w:t xml:space="preserve"> </w:t>
      </w:r>
      <w:r w:rsidR="00F77623">
        <w:rPr>
          <w:rFonts w:ascii="Arial" w:hAnsi="Arial" w:cs="Arial"/>
        </w:rPr>
        <w:t>Nakkilassa toimii</w:t>
      </w:r>
      <w:r w:rsidR="00A05030">
        <w:rPr>
          <w:rFonts w:ascii="Arial" w:hAnsi="Arial" w:cs="Arial"/>
        </w:rPr>
        <w:t xml:space="preserve"> kuusi alakoulua ja </w:t>
      </w:r>
      <w:r w:rsidR="00632DC1">
        <w:rPr>
          <w:rFonts w:ascii="Arial" w:hAnsi="Arial" w:cs="Arial"/>
        </w:rPr>
        <w:t>yksi yhteiskoulu</w:t>
      </w:r>
      <w:r w:rsidR="00A05030">
        <w:rPr>
          <w:rFonts w:ascii="Arial" w:hAnsi="Arial" w:cs="Arial"/>
        </w:rPr>
        <w:t>.</w:t>
      </w:r>
      <w:r w:rsidR="00AB4B6F" w:rsidRPr="00FA4D54">
        <w:rPr>
          <w:rFonts w:ascii="Arial" w:hAnsi="Arial" w:cs="Arial"/>
        </w:rPr>
        <w:t xml:space="preserve"> Perusopetuksessa</w:t>
      </w:r>
      <w:r w:rsidR="00924DBC" w:rsidRPr="00FA4D54">
        <w:rPr>
          <w:rFonts w:ascii="Arial" w:hAnsi="Arial" w:cs="Arial"/>
        </w:rPr>
        <w:t xml:space="preserve"> on käytössä kolme erityi</w:t>
      </w:r>
      <w:r w:rsidR="0098544E" w:rsidRPr="00FA4D54">
        <w:rPr>
          <w:rFonts w:ascii="Arial" w:hAnsi="Arial" w:cs="Arial"/>
        </w:rPr>
        <w:t>sluokkaa</w:t>
      </w:r>
      <w:r w:rsidR="00F77623">
        <w:rPr>
          <w:rFonts w:ascii="Arial" w:hAnsi="Arial" w:cs="Arial"/>
        </w:rPr>
        <w:t>,</w:t>
      </w:r>
      <w:r w:rsidR="00AB4B6F" w:rsidRPr="00FA4D54">
        <w:rPr>
          <w:rFonts w:ascii="Arial" w:hAnsi="Arial" w:cs="Arial"/>
        </w:rPr>
        <w:t xml:space="preserve"> kaksi alakouluikäis</w:t>
      </w:r>
      <w:r w:rsidR="00F77623">
        <w:rPr>
          <w:rFonts w:ascii="Arial" w:hAnsi="Arial" w:cs="Arial"/>
        </w:rPr>
        <w:t>ille ja yksi yläkouluikäisille.</w:t>
      </w:r>
      <w:r w:rsidR="00383EB8" w:rsidRPr="00FA4D54">
        <w:rPr>
          <w:rFonts w:ascii="Arial" w:hAnsi="Arial" w:cs="Arial"/>
        </w:rPr>
        <w:t xml:space="preserve"> Yhteiskoulussa toimii </w:t>
      </w:r>
      <w:r w:rsidR="002A7527" w:rsidRPr="00FA4D54">
        <w:rPr>
          <w:rFonts w:ascii="Arial" w:hAnsi="Arial" w:cs="Arial"/>
        </w:rPr>
        <w:t>Jopo-luokka</w:t>
      </w:r>
      <w:r w:rsidR="00383EB8" w:rsidRPr="00FA4D54">
        <w:rPr>
          <w:rFonts w:ascii="Arial" w:hAnsi="Arial" w:cs="Arial"/>
        </w:rPr>
        <w:t xml:space="preserve">. </w:t>
      </w:r>
    </w:p>
    <w:p w:rsidR="00F77623" w:rsidRDefault="00F77623" w:rsidP="00637BBC">
      <w:pPr>
        <w:pStyle w:val="Eivli"/>
        <w:rPr>
          <w:rFonts w:ascii="Arial" w:hAnsi="Arial" w:cs="Arial"/>
        </w:rPr>
      </w:pPr>
    </w:p>
    <w:p w:rsidR="00EF7254" w:rsidRDefault="00632DC1" w:rsidP="00637BBC">
      <w:pPr>
        <w:pStyle w:val="Eivli"/>
        <w:rPr>
          <w:rFonts w:ascii="Arial" w:hAnsi="Arial" w:cs="Arial"/>
        </w:rPr>
      </w:pPr>
      <w:r>
        <w:rPr>
          <w:rFonts w:ascii="Arial" w:hAnsi="Arial" w:cs="Arial"/>
        </w:rPr>
        <w:t xml:space="preserve">Toisen asteen oppilaitoksia Nakkilassa on kaksi, lukio ja </w:t>
      </w:r>
      <w:proofErr w:type="spellStart"/>
      <w:r>
        <w:rPr>
          <w:rFonts w:ascii="Arial" w:hAnsi="Arial" w:cs="Arial"/>
        </w:rPr>
        <w:t>SataEdu</w:t>
      </w:r>
      <w:proofErr w:type="spellEnd"/>
      <w:r w:rsidR="002A1606">
        <w:rPr>
          <w:rFonts w:ascii="Arial" w:hAnsi="Arial" w:cs="Arial"/>
        </w:rPr>
        <w:t xml:space="preserve"> Nakkilan yksikkö</w:t>
      </w:r>
      <w:r>
        <w:rPr>
          <w:rFonts w:ascii="Arial" w:hAnsi="Arial" w:cs="Arial"/>
        </w:rPr>
        <w:t xml:space="preserve">. </w:t>
      </w:r>
      <w:r w:rsidR="0098544E" w:rsidRPr="00FA4D54">
        <w:rPr>
          <w:rFonts w:ascii="Arial" w:hAnsi="Arial" w:cs="Arial"/>
        </w:rPr>
        <w:t>Nakkilan lukiossa</w:t>
      </w:r>
      <w:r w:rsidR="008C33E7">
        <w:rPr>
          <w:rFonts w:ascii="Arial" w:hAnsi="Arial" w:cs="Arial"/>
        </w:rPr>
        <w:t xml:space="preserve"> on n.80 opiskelijaa ja</w:t>
      </w:r>
      <w:r w:rsidR="00A965F3" w:rsidRPr="00FA4D54">
        <w:rPr>
          <w:rFonts w:ascii="Arial" w:hAnsi="Arial" w:cs="Arial"/>
        </w:rPr>
        <w:t xml:space="preserve"> </w:t>
      </w:r>
      <w:proofErr w:type="spellStart"/>
      <w:r w:rsidR="00F222A2">
        <w:rPr>
          <w:rFonts w:ascii="Arial" w:hAnsi="Arial" w:cs="Arial"/>
        </w:rPr>
        <w:t>S</w:t>
      </w:r>
      <w:r w:rsidR="0098544E" w:rsidRPr="00FA4D54">
        <w:rPr>
          <w:rFonts w:ascii="Arial" w:hAnsi="Arial" w:cs="Arial"/>
          <w:bCs/>
          <w:bdr w:val="none" w:sz="0" w:space="0" w:color="auto" w:frame="1"/>
        </w:rPr>
        <w:t>ataedu</w:t>
      </w:r>
      <w:r w:rsidR="00A965F3" w:rsidRPr="00FA4D54">
        <w:rPr>
          <w:rFonts w:ascii="Arial" w:hAnsi="Arial" w:cs="Arial"/>
          <w:bCs/>
          <w:bdr w:val="none" w:sz="0" w:space="0" w:color="auto" w:frame="1"/>
        </w:rPr>
        <w:t>n</w:t>
      </w:r>
      <w:proofErr w:type="spellEnd"/>
      <w:r w:rsidR="0098544E" w:rsidRPr="00FA4D54">
        <w:rPr>
          <w:rFonts w:ascii="Arial" w:hAnsi="Arial" w:cs="Arial"/>
          <w:bCs/>
          <w:bdr w:val="none" w:sz="0" w:space="0" w:color="auto" w:frame="1"/>
        </w:rPr>
        <w:t xml:space="preserve"> Nakkila</w:t>
      </w:r>
      <w:r w:rsidR="00693CDD">
        <w:rPr>
          <w:rFonts w:ascii="Arial" w:hAnsi="Arial" w:cs="Arial"/>
          <w:bCs/>
          <w:bdr w:val="none" w:sz="0" w:space="0" w:color="auto" w:frame="1"/>
        </w:rPr>
        <w:t>n yksikössä on n. 150 opetussuunnitelma perusteista opiskelijaa.</w:t>
      </w:r>
      <w:r w:rsidR="00B34BE8">
        <w:rPr>
          <w:rFonts w:ascii="Arial" w:hAnsi="Arial" w:cs="Arial"/>
          <w:bCs/>
          <w:bdr w:val="none" w:sz="0" w:space="0" w:color="auto" w:frame="1"/>
        </w:rPr>
        <w:t xml:space="preserve"> </w:t>
      </w:r>
      <w:r w:rsidR="00F77623">
        <w:rPr>
          <w:rFonts w:ascii="Arial" w:hAnsi="Arial" w:cs="Arial"/>
        </w:rPr>
        <w:t xml:space="preserve">Uuden lain myötä oppilaitoksen sijaintikunta vastaa </w:t>
      </w:r>
      <w:r w:rsidR="00693CDD">
        <w:rPr>
          <w:rFonts w:ascii="Arial" w:hAnsi="Arial" w:cs="Arial"/>
        </w:rPr>
        <w:t>o</w:t>
      </w:r>
      <w:r w:rsidR="00F77623">
        <w:rPr>
          <w:rFonts w:ascii="Arial" w:hAnsi="Arial" w:cs="Arial"/>
        </w:rPr>
        <w:t>piskeluterveydenhuoltopalveluista terveydenhuolt</w:t>
      </w:r>
      <w:r w:rsidR="002A1606">
        <w:rPr>
          <w:rFonts w:ascii="Arial" w:hAnsi="Arial" w:cs="Arial"/>
        </w:rPr>
        <w:t xml:space="preserve">olain mukaan sekä psykologi- että </w:t>
      </w:r>
      <w:r w:rsidR="008C33E7">
        <w:rPr>
          <w:rFonts w:ascii="Arial" w:hAnsi="Arial" w:cs="Arial"/>
        </w:rPr>
        <w:t>kuraattoripalveluista.</w:t>
      </w:r>
    </w:p>
    <w:p w:rsidR="00F77623" w:rsidRDefault="00F77623" w:rsidP="00637BBC">
      <w:pPr>
        <w:pStyle w:val="Eivli"/>
        <w:rPr>
          <w:rFonts w:ascii="Arial" w:hAnsi="Arial" w:cs="Arial"/>
        </w:rPr>
      </w:pPr>
    </w:p>
    <w:p w:rsidR="002A1606" w:rsidRDefault="002A1606" w:rsidP="002A1606">
      <w:pPr>
        <w:pStyle w:val="Eivli"/>
        <w:rPr>
          <w:rFonts w:ascii="Arial" w:hAnsi="Arial" w:cs="Arial"/>
        </w:rPr>
      </w:pPr>
      <w:r>
        <w:rPr>
          <w:rFonts w:ascii="Arial" w:hAnsi="Arial" w:cs="Arial"/>
        </w:rPr>
        <w:t xml:space="preserve">Opiskeluhuoltoa toteutetaan opetustoimen sekä sosiaali- ja terveystoimen monialaisena suunnitelmallisena yhteistyönä opiskelijoiden ja heidän huoltajiensa sekä tarvittavassa </w:t>
      </w:r>
      <w:r w:rsidR="008C33E7">
        <w:rPr>
          <w:rFonts w:ascii="Arial" w:hAnsi="Arial" w:cs="Arial"/>
        </w:rPr>
        <w:t>muiden yhteistyötahojen kanssa.</w:t>
      </w:r>
    </w:p>
    <w:p w:rsidR="00552ECA" w:rsidRDefault="00552ECA" w:rsidP="00AB4B6F">
      <w:pPr>
        <w:pStyle w:val="Eivli"/>
        <w:rPr>
          <w:rFonts w:ascii="Arial" w:hAnsi="Arial" w:cs="Arial"/>
        </w:rPr>
      </w:pPr>
    </w:p>
    <w:p w:rsidR="00552ECA" w:rsidRPr="0028110E" w:rsidRDefault="00F77623" w:rsidP="00552ECA">
      <w:pPr>
        <w:pStyle w:val="Eivli"/>
        <w:rPr>
          <w:rFonts w:ascii="Arial" w:hAnsi="Arial" w:cs="Arial"/>
          <w:b/>
          <w:sz w:val="24"/>
          <w:szCs w:val="24"/>
          <w:u w:val="single"/>
        </w:rPr>
      </w:pPr>
      <w:r w:rsidRPr="0028110E">
        <w:rPr>
          <w:rFonts w:ascii="Arial" w:hAnsi="Arial" w:cs="Arial"/>
          <w:b/>
          <w:sz w:val="24"/>
          <w:szCs w:val="24"/>
          <w:u w:val="single"/>
        </w:rPr>
        <w:t>Nakkilan kunnan o</w:t>
      </w:r>
      <w:r w:rsidR="00552ECA" w:rsidRPr="0028110E">
        <w:rPr>
          <w:rFonts w:ascii="Arial" w:hAnsi="Arial" w:cs="Arial"/>
          <w:b/>
          <w:sz w:val="24"/>
          <w:szCs w:val="24"/>
          <w:u w:val="single"/>
        </w:rPr>
        <w:t>piskeluhuoltopalvelut</w:t>
      </w:r>
    </w:p>
    <w:p w:rsidR="003A3BF1" w:rsidRPr="003A3BF1" w:rsidRDefault="003A3BF1" w:rsidP="00552ECA">
      <w:pPr>
        <w:pStyle w:val="Eivli"/>
        <w:rPr>
          <w:rFonts w:ascii="Arial" w:hAnsi="Arial" w:cs="Arial"/>
          <w:b/>
          <w:sz w:val="24"/>
          <w:szCs w:val="24"/>
        </w:rPr>
      </w:pPr>
    </w:p>
    <w:p w:rsidR="00984FA7" w:rsidRDefault="00552ECA" w:rsidP="00552ECA">
      <w:pPr>
        <w:pStyle w:val="Eivli"/>
        <w:rPr>
          <w:rFonts w:ascii="Arial" w:hAnsi="Arial" w:cs="Arial"/>
          <w:b/>
        </w:rPr>
      </w:pPr>
      <w:r>
        <w:rPr>
          <w:rFonts w:ascii="Arial" w:hAnsi="Arial" w:cs="Arial"/>
          <w:b/>
        </w:rPr>
        <w:t>Erityisopetus/Erityisopettaja</w:t>
      </w:r>
    </w:p>
    <w:p w:rsidR="00552ECA" w:rsidRPr="00EB241C" w:rsidRDefault="0020603A" w:rsidP="00EB241C">
      <w:pPr>
        <w:pStyle w:val="Eivli"/>
        <w:rPr>
          <w:rFonts w:ascii="Arial" w:hAnsi="Arial" w:cs="Arial"/>
        </w:rPr>
      </w:pPr>
      <w:r w:rsidRPr="00EB241C">
        <w:rPr>
          <w:rFonts w:ascii="Arial" w:hAnsi="Arial" w:cs="Arial"/>
        </w:rPr>
        <w:t>(</w:t>
      </w:r>
      <w:r w:rsidR="00984FA7" w:rsidRPr="00EB241C">
        <w:rPr>
          <w:rFonts w:ascii="Arial" w:hAnsi="Arial" w:cs="Arial"/>
        </w:rPr>
        <w:t>Uuden lain myötä opiskelija tai huoltaja ei voi kieltäytyä oppimiseen liittyvästä kolmiportaisesta tuesta, joka on yleinen tuki-tehostettu tuki ja erityinen tuki.</w:t>
      </w:r>
      <w:r w:rsidRPr="00EB241C">
        <w:rPr>
          <w:rFonts w:ascii="Arial" w:hAnsi="Arial" w:cs="Arial"/>
        </w:rPr>
        <w:t>)</w:t>
      </w:r>
    </w:p>
    <w:p w:rsidR="00984FA7" w:rsidRPr="00EB241C" w:rsidRDefault="00984FA7" w:rsidP="00EB241C">
      <w:pPr>
        <w:pStyle w:val="Eivli"/>
        <w:rPr>
          <w:rFonts w:ascii="Arial" w:hAnsi="Arial" w:cs="Arial"/>
          <w:b/>
        </w:rPr>
      </w:pPr>
    </w:p>
    <w:p w:rsidR="003E6CCF" w:rsidRDefault="00CB70C0" w:rsidP="00EB241C">
      <w:pPr>
        <w:pStyle w:val="Eivli"/>
        <w:rPr>
          <w:rFonts w:ascii="Arial" w:hAnsi="Arial" w:cs="Arial"/>
          <w:b/>
        </w:rPr>
      </w:pPr>
      <w:r w:rsidRPr="00EB241C">
        <w:rPr>
          <w:rFonts w:ascii="Arial" w:hAnsi="Arial" w:cs="Arial"/>
          <w:b/>
        </w:rPr>
        <w:t>Oppilashuollon ohjaaja</w:t>
      </w:r>
      <w:bookmarkStart w:id="0" w:name="_Toc295922510"/>
      <w:r w:rsidR="003E6CCF" w:rsidRPr="00EB241C">
        <w:rPr>
          <w:rFonts w:ascii="Arial" w:hAnsi="Arial" w:cs="Arial"/>
          <w:b/>
        </w:rPr>
        <w:t xml:space="preserve"> </w:t>
      </w:r>
    </w:p>
    <w:p w:rsidR="00A81373" w:rsidRDefault="00A00535" w:rsidP="00EB241C">
      <w:pPr>
        <w:pStyle w:val="Eivli"/>
        <w:rPr>
          <w:rFonts w:ascii="Arial" w:eastAsia="Times New Roman" w:hAnsi="Arial" w:cs="Arial"/>
          <w:color w:val="000000"/>
          <w:lang w:eastAsia="fi-FI"/>
        </w:rPr>
      </w:pPr>
      <w:r w:rsidRPr="00EB241C">
        <w:rPr>
          <w:rFonts w:ascii="Arial" w:eastAsia="Times New Roman" w:hAnsi="Arial" w:cs="Arial"/>
          <w:color w:val="000000"/>
          <w:lang w:eastAsia="fi-FI"/>
        </w:rPr>
        <w:t xml:space="preserve">Oppilashuollon ohjaaja on koulun sosiaalityöntekijä, joka tukee ja ohjaa oppilaiden koulunkäyntiä sekä lisää sosiaalista hyvinvointia ja myönteistä kokonaiskehitystä. </w:t>
      </w:r>
      <w:r w:rsidR="00A81373" w:rsidRPr="00EB241C">
        <w:rPr>
          <w:rFonts w:ascii="Arial" w:eastAsia="Times New Roman" w:hAnsi="Arial" w:cs="Arial"/>
          <w:color w:val="000000"/>
          <w:lang w:eastAsia="fi-FI"/>
        </w:rPr>
        <w:t>Koulun sosiaalityön keinoja ovat psykososiaalinen työ, yhteistyö ja vaikuttaminen kouluyhteisössä, asuinalueella, kunnassa sekä yhteiskunnassa lapsia ja nuoria koskevissa asioissa sekä toiminnan että suunnittelun ja päätöksenteon tasolla.</w:t>
      </w:r>
      <w:r w:rsidR="009878B0" w:rsidRPr="009878B0">
        <w:rPr>
          <w:rFonts w:ascii="Arial" w:eastAsia="Times New Roman" w:hAnsi="Arial" w:cs="Arial"/>
          <w:color w:val="000000"/>
          <w:lang w:eastAsia="fi-FI"/>
        </w:rPr>
        <w:t xml:space="preserve"> </w:t>
      </w:r>
      <w:r w:rsidR="009878B0" w:rsidRPr="00EB241C">
        <w:rPr>
          <w:rFonts w:ascii="Arial" w:eastAsia="Times New Roman" w:hAnsi="Arial" w:cs="Arial"/>
          <w:color w:val="000000"/>
          <w:lang w:eastAsia="fi-FI"/>
        </w:rPr>
        <w:t xml:space="preserve">Oppilashuollon ohjaaja toimii yhteistyössä oppilaan, opiskelijan ja hänen huoltajiensa, kouluyhteisön, koulutoimen, sosiaali- ja terveydenhuollon viranomaisten sekä muiden viranomaisten kanssa. </w:t>
      </w:r>
      <w:r w:rsidR="00A81373" w:rsidRPr="00EB241C">
        <w:rPr>
          <w:rFonts w:ascii="Arial" w:eastAsia="Times New Roman" w:hAnsi="Arial" w:cs="Arial"/>
          <w:color w:val="000000"/>
          <w:lang w:eastAsia="fi-FI"/>
        </w:rPr>
        <w:t xml:space="preserve"> </w:t>
      </w:r>
      <w:r w:rsidRPr="00EB241C">
        <w:rPr>
          <w:rFonts w:ascii="Arial" w:eastAsia="Times New Roman" w:hAnsi="Arial" w:cs="Arial"/>
          <w:color w:val="000000"/>
          <w:lang w:eastAsia="fi-FI"/>
        </w:rPr>
        <w:t>Oppilashuollon ohjaaja osallistuu oppilaitoskohtaiseen opiskeluhuoltoryhmään sekä</w:t>
      </w:r>
      <w:r w:rsidR="00AB2382" w:rsidRPr="00AB2382">
        <w:rPr>
          <w:rFonts w:ascii="Arial" w:eastAsia="Times New Roman" w:hAnsi="Arial" w:cs="Arial"/>
          <w:color w:val="000000"/>
          <w:lang w:eastAsia="fi-FI"/>
        </w:rPr>
        <w:t xml:space="preserve"> </w:t>
      </w:r>
      <w:r w:rsidR="00AB2382" w:rsidRPr="00EB241C">
        <w:rPr>
          <w:rFonts w:ascii="Arial" w:eastAsia="Times New Roman" w:hAnsi="Arial" w:cs="Arial"/>
          <w:color w:val="000000"/>
          <w:lang w:eastAsia="fi-FI"/>
        </w:rPr>
        <w:t>tarvittaessa</w:t>
      </w:r>
      <w:r w:rsidRPr="00EB241C">
        <w:rPr>
          <w:rFonts w:ascii="Arial" w:eastAsia="Times New Roman" w:hAnsi="Arial" w:cs="Arial"/>
          <w:color w:val="000000"/>
          <w:lang w:eastAsia="fi-FI"/>
        </w:rPr>
        <w:t xml:space="preserve"> asiantuntijaryhmään. Hän myös kokoaa opisk</w:t>
      </w:r>
      <w:r w:rsidR="00EF7254" w:rsidRPr="00EB241C">
        <w:rPr>
          <w:rFonts w:ascii="Arial" w:eastAsia="Times New Roman" w:hAnsi="Arial" w:cs="Arial"/>
          <w:color w:val="000000"/>
          <w:lang w:eastAsia="fi-FI"/>
        </w:rPr>
        <w:t>eluhuollon ohjausryhmän koolle.</w:t>
      </w:r>
    </w:p>
    <w:p w:rsidR="00F222A2" w:rsidRDefault="00F222A2" w:rsidP="00EB241C">
      <w:pPr>
        <w:pStyle w:val="Eivli"/>
        <w:rPr>
          <w:rFonts w:ascii="Arial" w:eastAsia="Times New Roman" w:hAnsi="Arial" w:cs="Arial"/>
          <w:color w:val="000000"/>
          <w:lang w:eastAsia="fi-FI"/>
        </w:rPr>
      </w:pPr>
    </w:p>
    <w:p w:rsidR="00F222A2" w:rsidRPr="00F222A2" w:rsidRDefault="00F222A2" w:rsidP="00F222A2">
      <w:pPr>
        <w:pStyle w:val="Eivli"/>
        <w:rPr>
          <w:rFonts w:ascii="Arial" w:hAnsi="Arial" w:cs="Arial"/>
        </w:rPr>
      </w:pPr>
      <w:r w:rsidRPr="00F222A2">
        <w:rPr>
          <w:rFonts w:ascii="Arial" w:hAnsi="Arial" w:cs="Arial"/>
        </w:rPr>
        <w:t>Uuden oppilas- ja opiskeluhuoltolain puitteissa opiskelijalle on järjestettävä mahdollisuus keskustella kuraattorin kanssa viimeistään seitsemäntenä oppilaitoksen työpäivänä sen jälkeen, kun hän on tätä pyytänyt. Kiireellisissä tapauksissa keskustelu on järjestettävä saman tai seuraavana päivänä. Kuraattorin arvion perusteella opiskelijalla on oikeus saada riittävä tuki ja ohjaus hänen opiskeluunsa ja kehitykseensä liittyvien vaikeuksien ehkäisemiseksi ja poistamiseksi. Jokaisen oppilaitoksen käytettävissä on oltava vastaavan kuraattorin p</w:t>
      </w:r>
      <w:r w:rsidR="008C33E7">
        <w:rPr>
          <w:rFonts w:ascii="Arial" w:hAnsi="Arial" w:cs="Arial"/>
        </w:rPr>
        <w:t>alvelut.</w:t>
      </w:r>
    </w:p>
    <w:p w:rsidR="00F222A2" w:rsidRPr="00EB241C" w:rsidRDefault="00F222A2" w:rsidP="00EB241C">
      <w:pPr>
        <w:pStyle w:val="Eivli"/>
        <w:rPr>
          <w:rFonts w:ascii="Arial" w:eastAsia="Times New Roman" w:hAnsi="Arial" w:cs="Arial"/>
          <w:color w:val="000000"/>
          <w:lang w:eastAsia="fi-FI"/>
        </w:rPr>
      </w:pPr>
    </w:p>
    <w:p w:rsidR="00F77623" w:rsidRDefault="00A81373" w:rsidP="00EB241C">
      <w:pPr>
        <w:pStyle w:val="Eivli"/>
        <w:rPr>
          <w:rFonts w:ascii="Arial" w:hAnsi="Arial" w:cs="Arial"/>
        </w:rPr>
      </w:pPr>
      <w:r w:rsidRPr="00EB241C">
        <w:rPr>
          <w:rFonts w:ascii="Arial" w:eastAsia="Times New Roman" w:hAnsi="Arial" w:cs="Arial"/>
          <w:color w:val="000000"/>
          <w:lang w:eastAsia="fi-FI"/>
        </w:rPr>
        <w:lastRenderedPageBreak/>
        <w:t xml:space="preserve">Nakkilassa toimii yksi oppilashuollon ohjaaja, joka antaa palveluita esikouluikäisistä aina lukioikäisiin asti. Kouluja on </w:t>
      </w:r>
      <w:r w:rsidR="004A7D4F" w:rsidRPr="00EB241C">
        <w:rPr>
          <w:rFonts w:ascii="Arial" w:eastAsia="Times New Roman" w:hAnsi="Arial" w:cs="Arial"/>
          <w:color w:val="000000"/>
          <w:lang w:eastAsia="fi-FI"/>
        </w:rPr>
        <w:t>seitsemän</w:t>
      </w:r>
      <w:r w:rsidRPr="00EB241C">
        <w:rPr>
          <w:rFonts w:ascii="Arial" w:eastAsia="Times New Roman" w:hAnsi="Arial" w:cs="Arial"/>
          <w:color w:val="000000"/>
          <w:lang w:eastAsia="fi-FI"/>
        </w:rPr>
        <w:t xml:space="preserve"> ja oppilaita n. </w:t>
      </w:r>
      <w:r w:rsidR="009656BC">
        <w:rPr>
          <w:rFonts w:ascii="Arial" w:eastAsia="Times New Roman" w:hAnsi="Arial" w:cs="Arial"/>
          <w:color w:val="000000"/>
          <w:lang w:eastAsia="fi-FI"/>
        </w:rPr>
        <w:t>770 lukuvuonna</w:t>
      </w:r>
      <w:r w:rsidR="00EF7254" w:rsidRPr="00EB241C">
        <w:rPr>
          <w:rFonts w:ascii="Arial" w:eastAsia="Times New Roman" w:hAnsi="Arial" w:cs="Arial"/>
          <w:color w:val="000000"/>
          <w:lang w:eastAsia="fi-FI"/>
        </w:rPr>
        <w:t xml:space="preserve"> </w:t>
      </w:r>
      <w:proofErr w:type="gramStart"/>
      <w:r w:rsidR="00EF7254" w:rsidRPr="00EB241C">
        <w:rPr>
          <w:rFonts w:ascii="Arial" w:eastAsia="Times New Roman" w:hAnsi="Arial" w:cs="Arial"/>
          <w:color w:val="000000"/>
          <w:lang w:eastAsia="fi-FI"/>
        </w:rPr>
        <w:t>2014-2015</w:t>
      </w:r>
      <w:proofErr w:type="gramEnd"/>
      <w:r w:rsidR="00EF7254" w:rsidRPr="00EB241C">
        <w:rPr>
          <w:rFonts w:ascii="Arial" w:eastAsia="Times New Roman" w:hAnsi="Arial" w:cs="Arial"/>
          <w:color w:val="000000"/>
          <w:lang w:eastAsia="fi-FI"/>
        </w:rPr>
        <w:t>.</w:t>
      </w:r>
      <w:r w:rsidR="00F77623" w:rsidRPr="00EB241C">
        <w:rPr>
          <w:rFonts w:ascii="Arial" w:hAnsi="Arial" w:cs="Arial"/>
        </w:rPr>
        <w:t xml:space="preserve">Uuden lain myötä Nakkilan kunta on järjestämisvastuussa </w:t>
      </w:r>
      <w:proofErr w:type="spellStart"/>
      <w:r w:rsidR="00F77623" w:rsidRPr="00EB241C">
        <w:rPr>
          <w:rFonts w:ascii="Arial" w:hAnsi="Arial" w:cs="Arial"/>
        </w:rPr>
        <w:t>SataEdun</w:t>
      </w:r>
      <w:proofErr w:type="spellEnd"/>
      <w:r w:rsidR="00F77623" w:rsidRPr="00EB241C">
        <w:rPr>
          <w:rFonts w:ascii="Arial" w:hAnsi="Arial" w:cs="Arial"/>
        </w:rPr>
        <w:t xml:space="preserve"> Nakkilan yksikön psykologi- ja kuraattoripalveluista 1.8.2014 lähtien. Nakkilan kunta ostaa </w:t>
      </w:r>
      <w:r w:rsidR="00BC3B3B" w:rsidRPr="00EB241C">
        <w:rPr>
          <w:rFonts w:ascii="Arial" w:hAnsi="Arial" w:cs="Arial"/>
        </w:rPr>
        <w:t>kuraattoripalvelut</w:t>
      </w:r>
      <w:r w:rsidR="00F77623" w:rsidRPr="00EB241C">
        <w:rPr>
          <w:rFonts w:ascii="Arial" w:hAnsi="Arial" w:cs="Arial"/>
        </w:rPr>
        <w:t xml:space="preserve"> </w:t>
      </w:r>
      <w:proofErr w:type="spellStart"/>
      <w:r w:rsidR="00F77623" w:rsidRPr="00EB241C">
        <w:rPr>
          <w:rFonts w:ascii="Arial" w:hAnsi="Arial" w:cs="Arial"/>
        </w:rPr>
        <w:t>SataEdulta</w:t>
      </w:r>
      <w:proofErr w:type="spellEnd"/>
      <w:r w:rsidR="00F77623" w:rsidRPr="00EB241C">
        <w:rPr>
          <w:rFonts w:ascii="Arial" w:hAnsi="Arial" w:cs="Arial"/>
        </w:rPr>
        <w:t>.</w:t>
      </w:r>
    </w:p>
    <w:p w:rsidR="00F222A2" w:rsidRDefault="00F222A2" w:rsidP="00EB241C">
      <w:pPr>
        <w:pStyle w:val="Eivli"/>
        <w:rPr>
          <w:rFonts w:ascii="Arial" w:hAnsi="Arial" w:cs="Arial"/>
        </w:rPr>
      </w:pPr>
    </w:p>
    <w:p w:rsidR="00DB68D8" w:rsidRDefault="00DB68D8" w:rsidP="00A00535">
      <w:pPr>
        <w:spacing w:after="0" w:line="240" w:lineRule="auto"/>
        <w:rPr>
          <w:rFonts w:ascii="Arial" w:eastAsia="Times New Roman" w:hAnsi="Arial" w:cs="Arial"/>
          <w:b/>
          <w:color w:val="000000"/>
          <w:lang w:eastAsia="fi-FI"/>
        </w:rPr>
      </w:pPr>
      <w:r w:rsidRPr="00DB68D8">
        <w:rPr>
          <w:rFonts w:ascii="Arial" w:eastAsia="Times New Roman" w:hAnsi="Arial" w:cs="Arial"/>
          <w:b/>
          <w:color w:val="000000"/>
          <w:lang w:eastAsia="fi-FI"/>
        </w:rPr>
        <w:t>Koulupsykologi</w:t>
      </w:r>
    </w:p>
    <w:p w:rsidR="00DB68D8" w:rsidRDefault="00DB68D8" w:rsidP="00A00535">
      <w:pPr>
        <w:spacing w:after="0" w:line="240" w:lineRule="auto"/>
        <w:rPr>
          <w:rFonts w:ascii="Arial" w:eastAsia="Times New Roman" w:hAnsi="Arial" w:cs="Arial"/>
          <w:color w:val="000000"/>
          <w:lang w:eastAsia="fi-FI"/>
        </w:rPr>
      </w:pPr>
      <w:proofErr w:type="spellStart"/>
      <w:r w:rsidRPr="00DB68D8">
        <w:rPr>
          <w:rFonts w:ascii="Arial" w:eastAsia="Times New Roman" w:hAnsi="Arial" w:cs="Arial"/>
          <w:color w:val="000000"/>
          <w:lang w:eastAsia="fi-FI"/>
        </w:rPr>
        <w:t>ks.</w:t>
      </w:r>
      <w:r>
        <w:rPr>
          <w:rFonts w:ascii="Arial" w:eastAsia="Times New Roman" w:hAnsi="Arial" w:cs="Arial"/>
          <w:color w:val="000000"/>
          <w:lang w:eastAsia="fi-FI"/>
        </w:rPr>
        <w:t>perheneuvola</w:t>
      </w:r>
      <w:proofErr w:type="spellEnd"/>
    </w:p>
    <w:p w:rsidR="00703E5C" w:rsidRDefault="00703E5C" w:rsidP="00A00535">
      <w:pPr>
        <w:spacing w:after="0" w:line="240" w:lineRule="auto"/>
        <w:rPr>
          <w:rFonts w:ascii="Arial" w:eastAsia="Times New Roman" w:hAnsi="Arial" w:cs="Arial"/>
          <w:color w:val="000000"/>
          <w:lang w:eastAsia="fi-FI"/>
        </w:rPr>
      </w:pPr>
    </w:p>
    <w:p w:rsidR="003A3BF1" w:rsidRPr="0028110E" w:rsidRDefault="003A3BF1" w:rsidP="003E6CCF">
      <w:pPr>
        <w:pStyle w:val="Eivli"/>
        <w:rPr>
          <w:rFonts w:ascii="Arial" w:hAnsi="Arial" w:cs="Arial"/>
          <w:b/>
          <w:sz w:val="24"/>
          <w:szCs w:val="24"/>
          <w:u w:val="single"/>
        </w:rPr>
      </w:pPr>
      <w:r w:rsidRPr="0028110E">
        <w:rPr>
          <w:rFonts w:ascii="Arial" w:hAnsi="Arial" w:cs="Arial"/>
          <w:b/>
          <w:sz w:val="24"/>
          <w:szCs w:val="24"/>
          <w:u w:val="single"/>
        </w:rPr>
        <w:t>Hyvinvointia li</w:t>
      </w:r>
      <w:r w:rsidR="0014387A" w:rsidRPr="0028110E">
        <w:rPr>
          <w:rFonts w:ascii="Arial" w:hAnsi="Arial" w:cs="Arial"/>
          <w:b/>
          <w:sz w:val="24"/>
          <w:szCs w:val="24"/>
          <w:u w:val="single"/>
        </w:rPr>
        <w:t>sääviä ja ylläpitäviä toimia</w:t>
      </w:r>
      <w:r w:rsidR="006A5692">
        <w:rPr>
          <w:rFonts w:ascii="Arial" w:hAnsi="Arial" w:cs="Arial"/>
          <w:b/>
          <w:sz w:val="24"/>
          <w:szCs w:val="24"/>
          <w:u w:val="single"/>
        </w:rPr>
        <w:t xml:space="preserve"> kouluyhteisössä</w:t>
      </w:r>
      <w:bookmarkStart w:id="1" w:name="_GoBack"/>
      <w:bookmarkEnd w:id="1"/>
    </w:p>
    <w:p w:rsidR="003A3BF1" w:rsidRDefault="003A3BF1" w:rsidP="003E6CCF">
      <w:pPr>
        <w:pStyle w:val="Eivli"/>
        <w:rPr>
          <w:rFonts w:ascii="Arial" w:hAnsi="Arial" w:cs="Arial"/>
          <w:b/>
        </w:rPr>
      </w:pPr>
    </w:p>
    <w:p w:rsidR="003A3BF1" w:rsidRPr="00263997" w:rsidRDefault="003A3BF1" w:rsidP="00EB241C">
      <w:pPr>
        <w:pStyle w:val="Eivli"/>
        <w:rPr>
          <w:rFonts w:ascii="Arial" w:hAnsi="Arial" w:cs="Arial"/>
          <w:b/>
        </w:rPr>
      </w:pPr>
      <w:r w:rsidRPr="00263997">
        <w:rPr>
          <w:rFonts w:ascii="Arial" w:hAnsi="Arial" w:cs="Arial"/>
          <w:b/>
        </w:rPr>
        <w:t>Kouluterveyskysely</w:t>
      </w:r>
    </w:p>
    <w:p w:rsidR="003A3BF1" w:rsidRPr="00EB241C" w:rsidRDefault="003A3BF1" w:rsidP="00EB241C">
      <w:pPr>
        <w:pStyle w:val="Eivli"/>
        <w:rPr>
          <w:rFonts w:ascii="Arial" w:hAnsi="Arial" w:cs="Arial"/>
        </w:rPr>
      </w:pPr>
      <w:r w:rsidRPr="00EB241C">
        <w:rPr>
          <w:rFonts w:ascii="Arial" w:hAnsi="Arial" w:cs="Arial"/>
        </w:rPr>
        <w:t>Kouluterveyskyselyn avulla seurataan Nakkilan peruskoulun 8.lk ja 9.lk sekä lukion 1. ja 2 vuoden opiskelijoiden hyvinvointia ja terveyttä. Kysely tehdään joka toinen vuosi. Kouluterveyskyselyyn on Nakkilassa osallistuttu vuodesta 2005 lähtien.</w:t>
      </w:r>
    </w:p>
    <w:p w:rsidR="003A3BF1" w:rsidRDefault="003A3BF1" w:rsidP="00EB241C">
      <w:pPr>
        <w:pStyle w:val="Eivli"/>
        <w:rPr>
          <w:rFonts w:ascii="Arial" w:hAnsi="Arial" w:cs="Arial"/>
        </w:rPr>
      </w:pPr>
      <w:r w:rsidRPr="00EB241C">
        <w:rPr>
          <w:rFonts w:ascii="Arial" w:hAnsi="Arial" w:cs="Arial"/>
        </w:rPr>
        <w:t>Kouluterveyskyselyt käsitellään koulun hyvinvointitiimissä. Kouluterveyskyselyn tulokset antavat mahdollisuuden seurata nuorten hyvinvoinnissa tapahtuvaa kehitystä. Siinä mitataan nuorten elinoloja, kouluoloja, terveyttä ja terveystottumuksia sekä heidän kokemuksiaan oppilas-</w:t>
      </w:r>
      <w:r w:rsidR="00F15932" w:rsidRPr="00EB241C">
        <w:rPr>
          <w:rFonts w:ascii="Arial" w:hAnsi="Arial" w:cs="Arial"/>
        </w:rPr>
        <w:t xml:space="preserve"> </w:t>
      </w:r>
      <w:r w:rsidRPr="00EB241C">
        <w:rPr>
          <w:rFonts w:ascii="Arial" w:hAnsi="Arial" w:cs="Arial"/>
        </w:rPr>
        <w:t xml:space="preserve">ja opiskeluhuollolta saamasta tuesta. </w:t>
      </w:r>
      <w:r w:rsidRPr="00EB241C">
        <w:rPr>
          <w:rFonts w:ascii="Arial" w:hAnsi="Arial" w:cs="Arial"/>
          <w:color w:val="303030"/>
        </w:rPr>
        <w:t xml:space="preserve">Kouluterveyskyselyn tulokset tukevat </w:t>
      </w:r>
      <w:r w:rsidR="00297434">
        <w:rPr>
          <w:rFonts w:ascii="Arial" w:hAnsi="Arial" w:cs="Arial"/>
          <w:color w:val="303030"/>
        </w:rPr>
        <w:t xml:space="preserve">ja ohjaavat </w:t>
      </w:r>
      <w:r w:rsidRPr="00EB241C">
        <w:rPr>
          <w:rFonts w:ascii="Arial" w:hAnsi="Arial" w:cs="Arial"/>
          <w:color w:val="303030"/>
        </w:rPr>
        <w:t>nuorten terveyden ja hyvinvoinnin edistämiseksi tehtävää työtä</w:t>
      </w:r>
      <w:r w:rsidR="00297434">
        <w:rPr>
          <w:rFonts w:ascii="Arial" w:hAnsi="Arial" w:cs="Arial"/>
          <w:color w:val="303030"/>
        </w:rPr>
        <w:t xml:space="preserve"> terveydenhuollossa,</w:t>
      </w:r>
      <w:r w:rsidRPr="00EB241C">
        <w:rPr>
          <w:rFonts w:ascii="Arial" w:hAnsi="Arial" w:cs="Arial"/>
          <w:color w:val="303030"/>
        </w:rPr>
        <w:t xml:space="preserve"> koulussa ja kunnissa.</w:t>
      </w:r>
      <w:r w:rsidRPr="00EB241C">
        <w:rPr>
          <w:rFonts w:ascii="Arial" w:hAnsi="Arial" w:cs="Arial"/>
        </w:rPr>
        <w:t xml:space="preserve"> Kouluterveyskyselyiden tuloksia on hyödynnetty mm. Kasvamme yhdessä - iltojen yhteydessä.</w:t>
      </w:r>
    </w:p>
    <w:p w:rsidR="00EB241C" w:rsidRPr="00EB241C" w:rsidRDefault="00EB241C" w:rsidP="00EB241C">
      <w:pPr>
        <w:pStyle w:val="Eivli"/>
        <w:rPr>
          <w:rFonts w:ascii="Arial" w:hAnsi="Arial" w:cs="Arial"/>
        </w:rPr>
      </w:pPr>
    </w:p>
    <w:p w:rsidR="00263997" w:rsidRPr="00263997" w:rsidRDefault="003A3BF1" w:rsidP="00263997">
      <w:pPr>
        <w:pStyle w:val="Eivli"/>
        <w:rPr>
          <w:rFonts w:ascii="Arial" w:hAnsi="Arial" w:cs="Arial"/>
          <w:b/>
        </w:rPr>
      </w:pPr>
      <w:r w:rsidRPr="00263997">
        <w:rPr>
          <w:rFonts w:ascii="Arial" w:hAnsi="Arial" w:cs="Arial"/>
          <w:b/>
        </w:rPr>
        <w:t>O</w:t>
      </w:r>
      <w:r w:rsidR="00F15932" w:rsidRPr="00263997">
        <w:rPr>
          <w:rFonts w:ascii="Arial" w:hAnsi="Arial" w:cs="Arial"/>
          <w:b/>
        </w:rPr>
        <w:t>ppilas – ja opiskelijahuollon palvelurakenteen ja laadun kehittämishanke</w:t>
      </w:r>
    </w:p>
    <w:p w:rsidR="00F15932" w:rsidRPr="008C33E7" w:rsidRDefault="003A3BF1" w:rsidP="00263997">
      <w:pPr>
        <w:pStyle w:val="Eivli"/>
        <w:rPr>
          <w:rFonts w:ascii="Arial" w:hAnsi="Arial" w:cs="Arial"/>
        </w:rPr>
      </w:pPr>
      <w:proofErr w:type="spellStart"/>
      <w:r w:rsidRPr="008C33E7">
        <w:rPr>
          <w:rFonts w:ascii="Arial" w:hAnsi="Arial" w:cs="Arial"/>
        </w:rPr>
        <w:t>Oppilas-ja</w:t>
      </w:r>
      <w:proofErr w:type="spellEnd"/>
      <w:r w:rsidRPr="008C33E7">
        <w:rPr>
          <w:rFonts w:ascii="Arial" w:hAnsi="Arial" w:cs="Arial"/>
        </w:rPr>
        <w:t xml:space="preserve"> opiskelijahuollon palvelurakenteen ja laadun kehittämishanke antaa pohjaa ja suuntaviivaa uuden opiskelijahuoltolain käyttöönottamiselle niiltä osin,</w:t>
      </w:r>
      <w:r w:rsidR="00F15932" w:rsidRPr="008C33E7">
        <w:rPr>
          <w:rFonts w:ascii="Arial" w:hAnsi="Arial" w:cs="Arial"/>
        </w:rPr>
        <w:t xml:space="preserve"> </w:t>
      </w:r>
      <w:r w:rsidRPr="008C33E7">
        <w:rPr>
          <w:rFonts w:ascii="Arial" w:hAnsi="Arial" w:cs="Arial"/>
        </w:rPr>
        <w:t xml:space="preserve">jossa </w:t>
      </w:r>
      <w:proofErr w:type="gramStart"/>
      <w:r w:rsidRPr="008C33E7">
        <w:rPr>
          <w:rFonts w:ascii="Arial" w:hAnsi="Arial" w:cs="Arial"/>
        </w:rPr>
        <w:t>se  tukee</w:t>
      </w:r>
      <w:proofErr w:type="gramEnd"/>
      <w:r w:rsidRPr="008C33E7">
        <w:rPr>
          <w:rFonts w:ascii="Arial" w:hAnsi="Arial" w:cs="Arial"/>
        </w:rPr>
        <w:t xml:space="preserve"> uutta opiskeluhuoltoa. Hankkeessa olevia oppilaitoskohtaisia, yhteisöllisiä menetelmiä ja kehittämisohjelmia tullaan syventämään ja juurruttamaan saatujen kokemuksien ja mallinnuksien kautta. Hanke on valmistunut 2012.</w:t>
      </w:r>
    </w:p>
    <w:p w:rsidR="00EB241C" w:rsidRPr="005038BB" w:rsidRDefault="00EB241C" w:rsidP="00EB241C">
      <w:pPr>
        <w:pStyle w:val="Eivli"/>
        <w:rPr>
          <w:rFonts w:ascii="Arial" w:hAnsi="Arial" w:cs="Arial"/>
        </w:rPr>
      </w:pPr>
    </w:p>
    <w:p w:rsidR="00EB241C" w:rsidRPr="00EB241C" w:rsidRDefault="00F15932" w:rsidP="00EB241C">
      <w:pPr>
        <w:pStyle w:val="Eivli"/>
        <w:rPr>
          <w:rFonts w:ascii="Arial" w:hAnsi="Arial" w:cs="Arial"/>
        </w:rPr>
      </w:pPr>
      <w:r w:rsidRPr="00EB241C">
        <w:rPr>
          <w:rFonts w:ascii="Arial" w:hAnsi="Arial" w:cs="Arial"/>
          <w:b/>
        </w:rPr>
        <w:t>Kiva Koulu</w:t>
      </w:r>
    </w:p>
    <w:p w:rsidR="00552ECA" w:rsidRDefault="00552ECA" w:rsidP="00EB241C">
      <w:pPr>
        <w:pStyle w:val="Eivli"/>
        <w:rPr>
          <w:rStyle w:val="Hyperlinkki"/>
          <w:color w:val="FF0000"/>
        </w:rPr>
      </w:pPr>
      <w:proofErr w:type="spellStart"/>
      <w:r w:rsidRPr="00EB241C">
        <w:rPr>
          <w:rFonts w:ascii="Arial" w:hAnsi="Arial" w:cs="Arial"/>
        </w:rPr>
        <w:t>KiVa</w:t>
      </w:r>
      <w:proofErr w:type="spellEnd"/>
      <w:r w:rsidRPr="00EB241C">
        <w:rPr>
          <w:rFonts w:ascii="Arial" w:hAnsi="Arial" w:cs="Arial"/>
        </w:rPr>
        <w:t xml:space="preserve"> Koulu tarjoaa kouluille hyvät valmiudet ennalta ehkäistä kiusaamista ja tarttua tehokkaasti esille tuleviin kiusaamistapauksiin. Tukea suunnataan niin opettajille, oppilaille kuin vanhemmillekin. Nakkilan perusopetuksessa on käytössä </w:t>
      </w:r>
      <w:proofErr w:type="spellStart"/>
      <w:r w:rsidRPr="00EB241C">
        <w:rPr>
          <w:rFonts w:ascii="Arial" w:hAnsi="Arial" w:cs="Arial"/>
        </w:rPr>
        <w:t>KiVa</w:t>
      </w:r>
      <w:proofErr w:type="spellEnd"/>
      <w:r w:rsidR="00632DC1" w:rsidRPr="008C33E7">
        <w:rPr>
          <w:rFonts w:ascii="Arial" w:hAnsi="Arial" w:cs="Arial"/>
        </w:rPr>
        <w:t xml:space="preserve"> Koulu</w:t>
      </w:r>
      <w:r>
        <w:t>.</w:t>
      </w:r>
      <w:r w:rsidRPr="006E7F92">
        <w:t xml:space="preserve"> </w:t>
      </w:r>
      <w:hyperlink r:id="rId7" w:history="1">
        <w:proofErr w:type="spellStart"/>
        <w:r w:rsidR="00047331">
          <w:rPr>
            <w:rStyle w:val="Hyperlinkki"/>
            <w:color w:val="FF0000"/>
          </w:rPr>
          <w:t>KiVa</w:t>
        </w:r>
        <w:proofErr w:type="spellEnd"/>
        <w:r w:rsidR="00047331">
          <w:rPr>
            <w:rStyle w:val="Hyperlinkki"/>
            <w:color w:val="FF0000"/>
          </w:rPr>
          <w:t xml:space="preserve"> Koulu.htm</w:t>
        </w:r>
      </w:hyperlink>
    </w:p>
    <w:p w:rsidR="00EB241C" w:rsidRPr="00E14C8F" w:rsidRDefault="00EB241C" w:rsidP="00EB241C">
      <w:pPr>
        <w:pStyle w:val="Eivli"/>
        <w:rPr>
          <w:color w:val="FF0000"/>
        </w:rPr>
      </w:pPr>
    </w:p>
    <w:p w:rsidR="00EB241C" w:rsidRPr="00EB241C" w:rsidRDefault="00F15932" w:rsidP="00EB241C">
      <w:pPr>
        <w:pStyle w:val="Eivli"/>
        <w:rPr>
          <w:rFonts w:ascii="Arial" w:hAnsi="Arial" w:cs="Arial"/>
          <w:b/>
        </w:rPr>
      </w:pPr>
      <w:r w:rsidRPr="00EB241C">
        <w:rPr>
          <w:rFonts w:ascii="Arial" w:hAnsi="Arial" w:cs="Arial"/>
          <w:b/>
        </w:rPr>
        <w:t>Verso</w:t>
      </w:r>
    </w:p>
    <w:p w:rsidR="00552ECA" w:rsidRDefault="00552ECA" w:rsidP="00EB241C">
      <w:pPr>
        <w:pStyle w:val="Eivli"/>
        <w:rPr>
          <w:rStyle w:val="Hyperlinkki"/>
          <w:rFonts w:ascii="Arial" w:hAnsi="Arial" w:cs="Arial"/>
          <w:color w:val="FF0000"/>
        </w:rPr>
      </w:pPr>
      <w:proofErr w:type="spellStart"/>
      <w:r w:rsidRPr="00EB241C">
        <w:rPr>
          <w:rFonts w:ascii="Arial" w:hAnsi="Arial" w:cs="Arial"/>
        </w:rPr>
        <w:t>VERSO-toiminta</w:t>
      </w:r>
      <w:proofErr w:type="spellEnd"/>
      <w:r w:rsidRPr="00EB241C">
        <w:rPr>
          <w:rFonts w:ascii="Arial" w:hAnsi="Arial" w:cs="Arial"/>
        </w:rPr>
        <w:t xml:space="preserve"> perustuu </w:t>
      </w:r>
      <w:proofErr w:type="spellStart"/>
      <w:r w:rsidRPr="00EB241C">
        <w:rPr>
          <w:rFonts w:ascii="Arial" w:hAnsi="Arial" w:cs="Arial"/>
        </w:rPr>
        <w:t>re</w:t>
      </w:r>
      <w:r w:rsidRPr="00EB241C">
        <w:rPr>
          <w:rStyle w:val="Voimakas"/>
          <w:rFonts w:ascii="Arial" w:hAnsi="Arial" w:cs="Arial"/>
          <w:b w:val="0"/>
          <w:color w:val="111111"/>
        </w:rPr>
        <w:t>storatiiviseen</w:t>
      </w:r>
      <w:proofErr w:type="spellEnd"/>
      <w:r w:rsidRPr="00EB241C">
        <w:rPr>
          <w:rStyle w:val="Voimakas"/>
          <w:rFonts w:ascii="Arial" w:hAnsi="Arial" w:cs="Arial"/>
          <w:b w:val="0"/>
          <w:color w:val="111111"/>
        </w:rPr>
        <w:t xml:space="preserve"> </w:t>
      </w:r>
      <w:proofErr w:type="spellStart"/>
      <w:proofErr w:type="gramStart"/>
      <w:r w:rsidRPr="00EB241C">
        <w:rPr>
          <w:rStyle w:val="Voimakas"/>
          <w:rFonts w:ascii="Arial" w:hAnsi="Arial" w:cs="Arial"/>
          <w:b w:val="0"/>
          <w:color w:val="111111"/>
        </w:rPr>
        <w:t>sovitteluun,joka</w:t>
      </w:r>
      <w:proofErr w:type="spellEnd"/>
      <w:proofErr w:type="gramEnd"/>
      <w:r w:rsidRPr="00EB241C">
        <w:rPr>
          <w:rFonts w:ascii="Arial" w:hAnsi="Arial" w:cs="Arial"/>
        </w:rPr>
        <w:t xml:space="preserve"> tarjoaa vaihtoehtoisen tavan ratkaista oppilaiden keskinäisiä sekä opettajien ja oppilaiden välisiä ristiriitoja koulun arkipäivässä. Sovittelu on selkeä toimintamalli, jonka avulla sovittelijoiksi koulutetut koulun henkilökunnan jäsenet ja oppilaat auttavat osapuolia itse löytämään ratkaisun ristiriitaansa.</w:t>
      </w:r>
      <w:r w:rsidR="00F15932" w:rsidRPr="00EB241C">
        <w:rPr>
          <w:rFonts w:ascii="Arial" w:hAnsi="Arial" w:cs="Arial"/>
        </w:rPr>
        <w:t xml:space="preserve"> </w:t>
      </w:r>
      <w:r w:rsidRPr="00EB241C">
        <w:rPr>
          <w:rFonts w:ascii="Arial" w:hAnsi="Arial" w:cs="Arial"/>
        </w:rPr>
        <w:t xml:space="preserve">Tarkoituksena on vähentää koulujen toimintahäiriöitä koko yhteisön vuorovaikutustaitoja edistämällä. </w:t>
      </w:r>
      <w:r w:rsidR="00F15932" w:rsidRPr="00EB241C">
        <w:rPr>
          <w:rFonts w:ascii="Arial" w:hAnsi="Arial" w:cs="Arial"/>
        </w:rPr>
        <w:t>Nakkilan yhteis</w:t>
      </w:r>
      <w:r w:rsidRPr="00EB241C">
        <w:rPr>
          <w:rFonts w:ascii="Arial" w:hAnsi="Arial" w:cs="Arial"/>
        </w:rPr>
        <w:t xml:space="preserve">koulussa on koulutettu </w:t>
      </w:r>
      <w:proofErr w:type="gramStart"/>
      <w:r w:rsidRPr="00EB241C">
        <w:rPr>
          <w:rFonts w:ascii="Arial" w:hAnsi="Arial" w:cs="Arial"/>
        </w:rPr>
        <w:t>ensimmäiset VERSO</w:t>
      </w:r>
      <w:proofErr w:type="gramEnd"/>
      <w:r w:rsidRPr="00EB241C">
        <w:rPr>
          <w:rFonts w:ascii="Arial" w:hAnsi="Arial" w:cs="Arial"/>
        </w:rPr>
        <w:t xml:space="preserve"> oppilaat ja ohjaajat  2012. Toimintamalli on edelleen käytössä</w:t>
      </w:r>
      <w:r w:rsidR="00EB241C">
        <w:rPr>
          <w:rFonts w:ascii="Arial" w:hAnsi="Arial" w:cs="Arial"/>
        </w:rPr>
        <w:t>.</w:t>
      </w:r>
      <w:r w:rsidR="0046487D" w:rsidRPr="00EB241C">
        <w:rPr>
          <w:rFonts w:ascii="Arial" w:hAnsi="Arial" w:cs="Arial"/>
        </w:rPr>
        <w:t xml:space="preserve"> </w:t>
      </w:r>
      <w:hyperlink r:id="rId8" w:history="1">
        <w:r w:rsidR="0046487D" w:rsidRPr="00EB241C">
          <w:rPr>
            <w:rStyle w:val="Hyperlinkki"/>
            <w:rFonts w:ascii="Arial" w:hAnsi="Arial" w:cs="Arial"/>
            <w:color w:val="FF0000"/>
          </w:rPr>
          <w:t>Verso\verso.htm</w:t>
        </w:r>
      </w:hyperlink>
    </w:p>
    <w:p w:rsidR="00EB241C" w:rsidRPr="00EB241C" w:rsidRDefault="00EB241C" w:rsidP="00EB241C">
      <w:pPr>
        <w:pStyle w:val="Eivli"/>
        <w:rPr>
          <w:rFonts w:ascii="Arial" w:hAnsi="Arial" w:cs="Arial"/>
        </w:rPr>
      </w:pPr>
    </w:p>
    <w:p w:rsidR="00552ECA" w:rsidRPr="00D97603" w:rsidRDefault="00885596" w:rsidP="00552ECA">
      <w:pPr>
        <w:pStyle w:val="Eivli"/>
        <w:rPr>
          <w:rFonts w:ascii="Arial" w:hAnsi="Arial" w:cs="Arial"/>
        </w:rPr>
      </w:pPr>
      <w:r>
        <w:rPr>
          <w:rFonts w:ascii="Arial" w:hAnsi="Arial" w:cs="Arial"/>
          <w:b/>
        </w:rPr>
        <w:t>Kasvamme yhdessä - illat</w:t>
      </w:r>
    </w:p>
    <w:p w:rsidR="00552ECA" w:rsidRPr="00637BBC" w:rsidRDefault="00552ECA" w:rsidP="00552ECA">
      <w:pPr>
        <w:pStyle w:val="Eivli"/>
        <w:rPr>
          <w:rFonts w:ascii="Arial" w:hAnsi="Arial" w:cs="Arial"/>
        </w:rPr>
      </w:pPr>
      <w:r w:rsidRPr="00637BBC">
        <w:rPr>
          <w:rFonts w:ascii="Arial" w:hAnsi="Arial" w:cs="Arial"/>
        </w:rPr>
        <w:t>Toimintaympäristönä koulu on nuorten luonnollinen kehitysympäristö ja antaa mahdollisuuden tavoittaa koko ikäluokan huoltajineen. Nakkilan yhteis</w:t>
      </w:r>
      <w:r>
        <w:rPr>
          <w:rFonts w:ascii="Arial" w:hAnsi="Arial" w:cs="Arial"/>
        </w:rPr>
        <w:t xml:space="preserve">koulussa järjestettiin vuonna 2012 kaksi </w:t>
      </w:r>
      <w:r w:rsidRPr="00637BBC">
        <w:rPr>
          <w:rFonts w:ascii="Arial" w:hAnsi="Arial" w:cs="Arial"/>
        </w:rPr>
        <w:t>Kasvamme yhdessä</w:t>
      </w:r>
      <w:r>
        <w:rPr>
          <w:rFonts w:ascii="Arial" w:hAnsi="Arial" w:cs="Arial"/>
        </w:rPr>
        <w:t xml:space="preserve"> </w:t>
      </w:r>
      <w:r w:rsidRPr="00637BBC">
        <w:rPr>
          <w:rFonts w:ascii="Arial" w:hAnsi="Arial" w:cs="Arial"/>
        </w:rPr>
        <w:t>-</w:t>
      </w:r>
      <w:r>
        <w:rPr>
          <w:rFonts w:ascii="Arial" w:hAnsi="Arial" w:cs="Arial"/>
        </w:rPr>
        <w:t xml:space="preserve"> iltaa</w:t>
      </w:r>
      <w:r w:rsidRPr="00637BBC">
        <w:rPr>
          <w:rFonts w:ascii="Arial" w:hAnsi="Arial" w:cs="Arial"/>
        </w:rPr>
        <w:t xml:space="preserve"> 7.lk </w:t>
      </w:r>
      <w:r>
        <w:rPr>
          <w:rFonts w:ascii="Arial" w:hAnsi="Arial" w:cs="Arial"/>
        </w:rPr>
        <w:t xml:space="preserve">ja 8.lk ja heidän huoltajilleen. </w:t>
      </w:r>
      <w:r w:rsidRPr="00637BBC">
        <w:rPr>
          <w:rFonts w:ascii="Arial" w:hAnsi="Arial" w:cs="Arial"/>
        </w:rPr>
        <w:t>Iltojen tavoitteena on</w:t>
      </w:r>
      <w:r>
        <w:rPr>
          <w:rFonts w:ascii="Arial" w:hAnsi="Arial" w:cs="Arial"/>
        </w:rPr>
        <w:t>:</w:t>
      </w:r>
    </w:p>
    <w:p w:rsidR="00552ECA" w:rsidRPr="00E14C8F" w:rsidRDefault="00552ECA" w:rsidP="00552ECA">
      <w:pPr>
        <w:numPr>
          <w:ilvl w:val="0"/>
          <w:numId w:val="1"/>
        </w:numPr>
        <w:spacing w:after="0" w:line="240" w:lineRule="auto"/>
        <w:jc w:val="both"/>
        <w:rPr>
          <w:rFonts w:ascii="Arial" w:eastAsia="Times New Roman" w:hAnsi="Arial" w:cs="Arial"/>
          <w:sz w:val="20"/>
          <w:szCs w:val="20"/>
          <w:lang w:eastAsia="fi-FI"/>
        </w:rPr>
      </w:pPr>
      <w:r w:rsidRPr="00E14C8F">
        <w:rPr>
          <w:rFonts w:ascii="Arial" w:eastAsia="Times New Roman" w:hAnsi="Arial" w:cs="Arial"/>
          <w:sz w:val="20"/>
          <w:szCs w:val="20"/>
          <w:lang w:eastAsia="fi-FI"/>
        </w:rPr>
        <w:t>Tukea vanhemmuutta yläkouluikäisten nuorten perheissä sekä vahvistaa nuorten parissa tehtävää ennaltaehkäisevää työtä ja varhaista ongelmiin puuttumista.</w:t>
      </w:r>
    </w:p>
    <w:p w:rsidR="00552ECA" w:rsidRPr="00E14C8F" w:rsidRDefault="00552ECA" w:rsidP="00552ECA">
      <w:pPr>
        <w:spacing w:after="0" w:line="240" w:lineRule="auto"/>
        <w:jc w:val="both"/>
        <w:rPr>
          <w:rFonts w:ascii="Arial" w:eastAsia="Times New Roman" w:hAnsi="Arial" w:cs="Arial"/>
          <w:sz w:val="20"/>
          <w:szCs w:val="20"/>
          <w:lang w:eastAsia="fi-FI"/>
        </w:rPr>
      </w:pPr>
    </w:p>
    <w:p w:rsidR="00552ECA" w:rsidRPr="00E14C8F" w:rsidRDefault="00552ECA" w:rsidP="00552ECA">
      <w:pPr>
        <w:numPr>
          <w:ilvl w:val="0"/>
          <w:numId w:val="1"/>
        </w:numPr>
        <w:spacing w:after="0" w:line="240" w:lineRule="auto"/>
        <w:jc w:val="both"/>
        <w:rPr>
          <w:rFonts w:ascii="Arial" w:eastAsia="Times New Roman" w:hAnsi="Arial" w:cs="Arial"/>
          <w:sz w:val="20"/>
          <w:szCs w:val="20"/>
          <w:lang w:eastAsia="fi-FI"/>
        </w:rPr>
      </w:pPr>
      <w:r w:rsidRPr="00E14C8F">
        <w:rPr>
          <w:rFonts w:ascii="Arial" w:eastAsia="Times New Roman" w:hAnsi="Arial" w:cs="Arial"/>
          <w:sz w:val="20"/>
          <w:szCs w:val="20"/>
          <w:lang w:eastAsia="fi-FI"/>
        </w:rPr>
        <w:t>Yhteistyökäytäntöjä kehittämällä voidaan tarjota nuorille ja heidän huoltajilleen monialaista tietoa ja tukea ja tätä kautta lisätä heidän hyvinvointiaan</w:t>
      </w:r>
    </w:p>
    <w:p w:rsidR="00552ECA" w:rsidRPr="00E14C8F" w:rsidRDefault="00552ECA" w:rsidP="00552ECA">
      <w:pPr>
        <w:spacing w:after="0" w:line="240" w:lineRule="auto"/>
        <w:ind w:left="360"/>
        <w:jc w:val="both"/>
        <w:rPr>
          <w:rFonts w:ascii="Arial" w:eastAsia="Times New Roman" w:hAnsi="Arial" w:cs="Arial"/>
          <w:sz w:val="20"/>
          <w:szCs w:val="20"/>
          <w:lang w:eastAsia="fi-FI"/>
        </w:rPr>
      </w:pPr>
    </w:p>
    <w:p w:rsidR="00552ECA" w:rsidRPr="00E14C8F" w:rsidRDefault="00552ECA" w:rsidP="00552ECA">
      <w:pPr>
        <w:numPr>
          <w:ilvl w:val="0"/>
          <w:numId w:val="1"/>
        </w:numPr>
        <w:spacing w:after="0" w:line="240" w:lineRule="auto"/>
        <w:jc w:val="both"/>
        <w:rPr>
          <w:rFonts w:ascii="Arial" w:eastAsia="Times New Roman" w:hAnsi="Arial" w:cs="Arial"/>
          <w:sz w:val="20"/>
          <w:szCs w:val="20"/>
          <w:lang w:eastAsia="fi-FI"/>
        </w:rPr>
      </w:pPr>
      <w:r w:rsidRPr="00E14C8F">
        <w:rPr>
          <w:rFonts w:ascii="Arial" w:eastAsia="Times New Roman" w:hAnsi="Arial" w:cs="Arial"/>
          <w:sz w:val="20"/>
          <w:szCs w:val="20"/>
          <w:lang w:eastAsia="fi-FI"/>
        </w:rPr>
        <w:lastRenderedPageBreak/>
        <w:t>Lisätä keskustelua nuorten ja huoltajien välillä sekä edistää kodin, koulun ja muiden nuorten parissa toimivien yhteistyötä sekä parantaa nuorten ja huoltajien tietoisuutta opiskeluhuollon ja sen toimintaa tukevan kolmannen sektorin palveluista</w:t>
      </w:r>
    </w:p>
    <w:p w:rsidR="00552ECA" w:rsidRPr="00EB241C" w:rsidRDefault="00552ECA" w:rsidP="00EB241C">
      <w:pPr>
        <w:pStyle w:val="Eivli"/>
        <w:rPr>
          <w:rFonts w:ascii="Arial" w:hAnsi="Arial" w:cs="Arial"/>
        </w:rPr>
      </w:pPr>
    </w:p>
    <w:p w:rsidR="00885596" w:rsidRDefault="00552ECA" w:rsidP="00EB241C">
      <w:pPr>
        <w:pStyle w:val="Eivli"/>
        <w:rPr>
          <w:rFonts w:ascii="Arial" w:hAnsi="Arial" w:cs="Arial"/>
        </w:rPr>
      </w:pPr>
      <w:proofErr w:type="spellStart"/>
      <w:r w:rsidRPr="00EB241C">
        <w:rPr>
          <w:rFonts w:ascii="Arial" w:hAnsi="Arial" w:cs="Arial"/>
        </w:rPr>
        <w:t>lllat</w:t>
      </w:r>
      <w:proofErr w:type="spellEnd"/>
      <w:r w:rsidRPr="00EB241C">
        <w:rPr>
          <w:rFonts w:ascii="Arial" w:hAnsi="Arial" w:cs="Arial"/>
        </w:rPr>
        <w:t xml:space="preserve"> toteutettiin yhteistyössä sosiaali- ja terveydenhuollon kansallisen kehittämisohjelman (KASTE, Rajapinta-projekti ja Remontti-hanke) kanssa sekä iltojen toteuttamisessa olivat mukana myös seurakunta, vapaa-aika- ja sosiaalitoimi.</w:t>
      </w:r>
      <w:r w:rsidR="00885596" w:rsidRPr="00EB241C">
        <w:rPr>
          <w:rFonts w:ascii="Arial" w:hAnsi="Arial" w:cs="Arial"/>
        </w:rPr>
        <w:t xml:space="preserve"> Tarkoituksena on järjestää kerran yläkouluaika nuorille ja heidän huoltajilleen kyseiset illat.</w:t>
      </w:r>
    </w:p>
    <w:p w:rsidR="00EB241C" w:rsidRPr="00EB241C" w:rsidRDefault="00EB241C" w:rsidP="00EB241C">
      <w:pPr>
        <w:pStyle w:val="Eivli"/>
        <w:rPr>
          <w:rFonts w:ascii="Arial" w:hAnsi="Arial" w:cs="Arial"/>
        </w:rPr>
      </w:pPr>
    </w:p>
    <w:p w:rsidR="00FE2D4F" w:rsidRPr="00EB241C" w:rsidRDefault="00955AD4" w:rsidP="00EB241C">
      <w:pPr>
        <w:pStyle w:val="Eivli"/>
        <w:rPr>
          <w:rFonts w:ascii="Arial" w:hAnsi="Arial" w:cs="Arial"/>
        </w:rPr>
      </w:pPr>
      <w:proofErr w:type="spellStart"/>
      <w:r w:rsidRPr="00EB241C">
        <w:rPr>
          <w:rFonts w:ascii="Arial" w:hAnsi="Arial" w:cs="Arial"/>
          <w:b/>
        </w:rPr>
        <w:t>Art</w:t>
      </w:r>
      <w:proofErr w:type="spellEnd"/>
      <w:r w:rsidR="0046487D" w:rsidRPr="00EB241C">
        <w:rPr>
          <w:rFonts w:ascii="Arial" w:hAnsi="Arial" w:cs="Arial"/>
          <w:b/>
        </w:rPr>
        <w:t xml:space="preserve"> </w:t>
      </w:r>
      <w:r w:rsidR="00FE2D4F" w:rsidRPr="00EB241C">
        <w:rPr>
          <w:rFonts w:ascii="Arial" w:hAnsi="Arial" w:cs="Arial"/>
        </w:rPr>
        <w:t xml:space="preserve">(Aggression </w:t>
      </w:r>
      <w:proofErr w:type="spellStart"/>
      <w:r w:rsidR="00FE2D4F" w:rsidRPr="00EB241C">
        <w:rPr>
          <w:rFonts w:ascii="Arial" w:hAnsi="Arial" w:cs="Arial"/>
        </w:rPr>
        <w:t>Replacement</w:t>
      </w:r>
      <w:proofErr w:type="spellEnd"/>
      <w:r w:rsidR="00FE2D4F" w:rsidRPr="00EB241C">
        <w:rPr>
          <w:rFonts w:ascii="Arial" w:hAnsi="Arial" w:cs="Arial"/>
        </w:rPr>
        <w:t xml:space="preserve"> Training) </w:t>
      </w:r>
    </w:p>
    <w:p w:rsidR="00FE2D4F" w:rsidRDefault="00FE2D4F" w:rsidP="00EB241C">
      <w:pPr>
        <w:pStyle w:val="Eivli"/>
        <w:rPr>
          <w:rStyle w:val="Hyperlinkki"/>
          <w:rFonts w:ascii="Arial" w:hAnsi="Arial" w:cs="Arial"/>
          <w:color w:val="FF0000"/>
        </w:rPr>
      </w:pPr>
      <w:proofErr w:type="spellStart"/>
      <w:r w:rsidRPr="00EB241C">
        <w:rPr>
          <w:rFonts w:ascii="Arial" w:hAnsi="Arial" w:cs="Arial"/>
        </w:rPr>
        <w:t>ART:n</w:t>
      </w:r>
      <w:proofErr w:type="spellEnd"/>
      <w:r w:rsidRPr="00EB241C">
        <w:rPr>
          <w:rFonts w:ascii="Arial" w:hAnsi="Arial" w:cs="Arial"/>
        </w:rPr>
        <w:t xml:space="preserve"> lähtökohta on ajatus siitä, että sosiaalista, yhteisön hyväksymää käyttäytymistä voidaan opettaa ja oppia. Ryhmän kokoontumisissa harjoitellaan ja vahvistetaan nuoren vuorovaikutustaitoja erilaisissa tilanteissa. Ryhmän avulla halutaan tukea oppilasta antamalla hänelle malleja miten toimia ja ilmaista itseään ristiriitaisissakin tilanteissa ja miten selviytyä niistä maltillisesti</w:t>
      </w:r>
      <w:r w:rsidR="0046487D" w:rsidRPr="00EB241C">
        <w:rPr>
          <w:rFonts w:ascii="Arial" w:hAnsi="Arial" w:cs="Arial"/>
        </w:rPr>
        <w:t>.</w:t>
      </w:r>
      <w:r w:rsidR="00A11A46">
        <w:rPr>
          <w:rFonts w:ascii="Arial" w:hAnsi="Arial" w:cs="Arial"/>
        </w:rPr>
        <w:t xml:space="preserve"> Nakkilassa on </w:t>
      </w:r>
      <w:r w:rsidR="000F55AB">
        <w:rPr>
          <w:rFonts w:ascii="Arial" w:hAnsi="Arial" w:cs="Arial"/>
        </w:rPr>
        <w:t xml:space="preserve">viisi </w:t>
      </w:r>
      <w:proofErr w:type="spellStart"/>
      <w:r w:rsidR="000F55AB">
        <w:rPr>
          <w:rFonts w:ascii="Arial" w:hAnsi="Arial" w:cs="Arial"/>
        </w:rPr>
        <w:t>ART-ryhmän</w:t>
      </w:r>
      <w:proofErr w:type="spellEnd"/>
      <w:r w:rsidR="000F55AB">
        <w:rPr>
          <w:rFonts w:ascii="Arial" w:hAnsi="Arial" w:cs="Arial"/>
        </w:rPr>
        <w:t xml:space="preserve"> ohjaaja ja ryhmän vetämiseen tarvitaan aina kaksi ohjaajaa. Ryhmien ohjaamine</w:t>
      </w:r>
      <w:r w:rsidR="009F713B">
        <w:rPr>
          <w:rFonts w:ascii="Arial" w:hAnsi="Arial" w:cs="Arial"/>
        </w:rPr>
        <w:t xml:space="preserve">n on alkanut keväällä 2011. </w:t>
      </w:r>
      <w:hyperlink r:id="rId9" w:history="1">
        <w:proofErr w:type="spellStart"/>
        <w:r w:rsidRPr="00EB241C">
          <w:rPr>
            <w:rStyle w:val="Hyperlinkki"/>
            <w:rFonts w:ascii="Arial" w:hAnsi="Arial" w:cs="Arial"/>
            <w:color w:val="FF0000"/>
          </w:rPr>
          <w:t>ART\Aggression</w:t>
        </w:r>
        <w:proofErr w:type="spellEnd"/>
        <w:r w:rsidRPr="00EB241C">
          <w:rPr>
            <w:rStyle w:val="Hyperlinkki"/>
            <w:rFonts w:ascii="Arial" w:hAnsi="Arial" w:cs="Arial"/>
            <w:color w:val="FF0000"/>
          </w:rPr>
          <w:t xml:space="preserve"> </w:t>
        </w:r>
        <w:proofErr w:type="spellStart"/>
        <w:r w:rsidRPr="00EB241C">
          <w:rPr>
            <w:rStyle w:val="Hyperlinkki"/>
            <w:rFonts w:ascii="Arial" w:hAnsi="Arial" w:cs="Arial"/>
            <w:color w:val="FF0000"/>
          </w:rPr>
          <w:t>Replacement</w:t>
        </w:r>
        <w:proofErr w:type="spellEnd"/>
        <w:r w:rsidRPr="00EB241C">
          <w:rPr>
            <w:rStyle w:val="Hyperlinkki"/>
            <w:rFonts w:ascii="Arial" w:hAnsi="Arial" w:cs="Arial"/>
            <w:color w:val="FF0000"/>
          </w:rPr>
          <w:t xml:space="preserve"> </w:t>
        </w:r>
        <w:proofErr w:type="spellStart"/>
        <w:r w:rsidRPr="00EB241C">
          <w:rPr>
            <w:rStyle w:val="Hyperlinkki"/>
            <w:rFonts w:ascii="Arial" w:hAnsi="Arial" w:cs="Arial"/>
            <w:color w:val="FF0000"/>
          </w:rPr>
          <w:t>Training.pdf</w:t>
        </w:r>
        <w:proofErr w:type="spellEnd"/>
      </w:hyperlink>
    </w:p>
    <w:p w:rsidR="00EB241C" w:rsidRPr="002A1606" w:rsidRDefault="00EB241C" w:rsidP="00EB241C">
      <w:pPr>
        <w:pStyle w:val="Eivli"/>
        <w:rPr>
          <w:color w:val="FF0000"/>
        </w:rPr>
      </w:pPr>
    </w:p>
    <w:bookmarkEnd w:id="0"/>
    <w:p w:rsidR="00A605C3" w:rsidRPr="00EB241C" w:rsidRDefault="00DB68D8" w:rsidP="003E6CCF">
      <w:pPr>
        <w:pStyle w:val="Eivli"/>
        <w:rPr>
          <w:rFonts w:ascii="Arial" w:eastAsia="Times New Roman" w:hAnsi="Arial" w:cs="Arial"/>
          <w:b/>
          <w:bCs/>
          <w:caps/>
          <w:kern w:val="32"/>
          <w:lang w:eastAsia="fi-FI"/>
        </w:rPr>
      </w:pPr>
      <w:r w:rsidRPr="002A1606">
        <w:rPr>
          <w:rFonts w:ascii="Arial" w:hAnsi="Arial" w:cs="Arial"/>
          <w:b/>
          <w:lang w:eastAsia="fi-FI"/>
        </w:rPr>
        <w:t>N</w:t>
      </w:r>
      <w:r w:rsidR="00552ECA" w:rsidRPr="002A1606">
        <w:rPr>
          <w:rFonts w:ascii="Arial" w:hAnsi="Arial" w:cs="Arial"/>
          <w:b/>
          <w:lang w:eastAsia="fi-FI"/>
        </w:rPr>
        <w:t>ivelvaiheet</w:t>
      </w:r>
    </w:p>
    <w:p w:rsidR="00787A43" w:rsidRPr="00EB241C" w:rsidRDefault="003E6CCF" w:rsidP="00EB241C">
      <w:pPr>
        <w:pStyle w:val="Eivli"/>
        <w:rPr>
          <w:rFonts w:ascii="Arial" w:hAnsi="Arial" w:cs="Arial"/>
        </w:rPr>
      </w:pPr>
      <w:r w:rsidRPr="00EB241C">
        <w:rPr>
          <w:rFonts w:ascii="Arial" w:hAnsi="Arial" w:cs="Arial"/>
          <w:lang w:eastAsia="fi-FI"/>
        </w:rPr>
        <w:t>Nivelvaiheella ta</w:t>
      </w:r>
      <w:r w:rsidR="00082BD9">
        <w:rPr>
          <w:rFonts w:ascii="Arial" w:hAnsi="Arial" w:cs="Arial"/>
          <w:lang w:eastAsia="fi-FI"/>
        </w:rPr>
        <w:t>rkoitetaan tässä lapsen</w:t>
      </w:r>
      <w:r w:rsidRPr="00EB241C">
        <w:rPr>
          <w:rFonts w:ascii="Arial" w:hAnsi="Arial" w:cs="Arial"/>
          <w:lang w:eastAsia="fi-FI"/>
        </w:rPr>
        <w:t xml:space="preserve"> siirtymistä</w:t>
      </w:r>
      <w:r w:rsidR="00632DC1" w:rsidRPr="00EB241C">
        <w:rPr>
          <w:rFonts w:ascii="Arial" w:hAnsi="Arial" w:cs="Arial"/>
          <w:lang w:eastAsia="fi-FI"/>
        </w:rPr>
        <w:t xml:space="preserve"> päivähoidosta</w:t>
      </w:r>
      <w:r w:rsidRPr="00EB241C">
        <w:rPr>
          <w:rFonts w:ascii="Arial" w:hAnsi="Arial" w:cs="Arial"/>
          <w:lang w:eastAsia="fi-FI"/>
        </w:rPr>
        <w:t>, esiopetukseen, toiselle opettajalle, luokka-asteelle tai toiseen kouluun. Koulunkäynnin</w:t>
      </w:r>
      <w:r w:rsidR="00787A43" w:rsidRPr="00EB241C">
        <w:rPr>
          <w:rFonts w:ascii="Arial" w:hAnsi="Arial" w:cs="Arial"/>
          <w:lang w:eastAsia="fi-FI"/>
        </w:rPr>
        <w:t xml:space="preserve"> tai opiskelun</w:t>
      </w:r>
      <w:r w:rsidRPr="00EB241C">
        <w:rPr>
          <w:rFonts w:ascii="Arial" w:hAnsi="Arial" w:cs="Arial"/>
          <w:lang w:eastAsia="fi-FI"/>
        </w:rPr>
        <w:t xml:space="preserve"> kannalta tarpeellisen tiedon siirtäminen nivelvaiheissa on tärkeää, jotta opettaja pystyy huomioimaan oppilaan</w:t>
      </w:r>
      <w:r w:rsidR="00632DC1" w:rsidRPr="00EB241C">
        <w:rPr>
          <w:rFonts w:ascii="Arial" w:hAnsi="Arial" w:cs="Arial"/>
          <w:lang w:eastAsia="fi-FI"/>
        </w:rPr>
        <w:t>/opiskelijan</w:t>
      </w:r>
      <w:r w:rsidRPr="00EB241C">
        <w:rPr>
          <w:rFonts w:ascii="Arial" w:hAnsi="Arial" w:cs="Arial"/>
          <w:lang w:eastAsia="fi-FI"/>
        </w:rPr>
        <w:t xml:space="preserve"> vahvuudet ja tuen tarpeet alusta asti. Yhteiset käytännöt nivelvaiheiden huomioimisessa mahdollistavat oppilaan</w:t>
      </w:r>
      <w:r w:rsidR="00632DC1" w:rsidRPr="00EB241C">
        <w:rPr>
          <w:rFonts w:ascii="Arial" w:hAnsi="Arial" w:cs="Arial"/>
          <w:lang w:eastAsia="fi-FI"/>
        </w:rPr>
        <w:t xml:space="preserve">/opiskelijan </w:t>
      </w:r>
      <w:r w:rsidR="00787A43" w:rsidRPr="00EB241C">
        <w:rPr>
          <w:rFonts w:ascii="Arial" w:hAnsi="Arial" w:cs="Arial"/>
          <w:lang w:eastAsia="fi-FI"/>
        </w:rPr>
        <w:t>koulu-/</w:t>
      </w:r>
      <w:r w:rsidR="00632DC1" w:rsidRPr="00EB241C">
        <w:rPr>
          <w:rFonts w:ascii="Arial" w:hAnsi="Arial" w:cs="Arial"/>
          <w:lang w:eastAsia="fi-FI"/>
        </w:rPr>
        <w:t>opiskelu</w:t>
      </w:r>
      <w:r w:rsidRPr="00EB241C">
        <w:rPr>
          <w:rFonts w:ascii="Arial" w:hAnsi="Arial" w:cs="Arial"/>
          <w:lang w:eastAsia="fi-FI"/>
        </w:rPr>
        <w:t>polun ja oppimisen kokonaisvaltaisen seurannan ja auttavat yleisen, tehostetun tai erityisen tuen tarpeiden määrittelyssä.</w:t>
      </w:r>
      <w:r w:rsidR="00632DC1" w:rsidRPr="00EB241C">
        <w:rPr>
          <w:rFonts w:ascii="Arial" w:hAnsi="Arial" w:cs="Arial"/>
        </w:rPr>
        <w:t xml:space="preserve"> </w:t>
      </w:r>
    </w:p>
    <w:p w:rsidR="00EB241C" w:rsidRPr="00EB241C" w:rsidRDefault="00EB241C" w:rsidP="00EB241C">
      <w:pPr>
        <w:pStyle w:val="Eivli"/>
        <w:rPr>
          <w:rFonts w:ascii="Arial" w:hAnsi="Arial" w:cs="Arial"/>
        </w:rPr>
      </w:pPr>
    </w:p>
    <w:p w:rsidR="00632DC1" w:rsidRPr="00EB241C" w:rsidRDefault="00787A43" w:rsidP="00EB241C">
      <w:pPr>
        <w:pStyle w:val="Eivli"/>
        <w:rPr>
          <w:rFonts w:ascii="Arial" w:hAnsi="Arial" w:cs="Arial"/>
        </w:rPr>
      </w:pPr>
      <w:r w:rsidRPr="00EB241C">
        <w:rPr>
          <w:rFonts w:ascii="Arial" w:hAnsi="Arial" w:cs="Arial"/>
          <w:lang w:eastAsia="fi-FI"/>
        </w:rPr>
        <w:t xml:space="preserve">Lukio-opiskelijoiden </w:t>
      </w:r>
      <w:r w:rsidRPr="00EB241C">
        <w:rPr>
          <w:rFonts w:ascii="Arial" w:hAnsi="Arial" w:cs="Arial"/>
        </w:rPr>
        <w:t>o</w:t>
      </w:r>
      <w:r w:rsidR="00632DC1" w:rsidRPr="00EB241C">
        <w:rPr>
          <w:rFonts w:ascii="Arial" w:hAnsi="Arial" w:cs="Arial"/>
        </w:rPr>
        <w:t>pinto-ohjaukseen liittyy vuosittain opiskelijan henkilökohtaista ohjausta ryhmänohjaajan ja opinto-ohjaajan toimesta.</w:t>
      </w:r>
      <w:r w:rsidRPr="00EB241C">
        <w:rPr>
          <w:rFonts w:ascii="Arial" w:hAnsi="Arial" w:cs="Arial"/>
        </w:rPr>
        <w:t xml:space="preserve"> </w:t>
      </w:r>
      <w:r w:rsidR="00632DC1" w:rsidRPr="00EB241C">
        <w:rPr>
          <w:rFonts w:ascii="Arial" w:hAnsi="Arial" w:cs="Arial"/>
        </w:rPr>
        <w:t>Opinto-ohjaukseen kuuluu myös henkilökohtaista ohjausta jatko-opintoihin</w:t>
      </w:r>
      <w:r w:rsidR="00EB241C" w:rsidRPr="00EB241C">
        <w:rPr>
          <w:rFonts w:ascii="Arial" w:hAnsi="Arial" w:cs="Arial"/>
        </w:rPr>
        <w:t>.</w:t>
      </w:r>
    </w:p>
    <w:p w:rsidR="00EB241C" w:rsidRPr="00EB241C" w:rsidRDefault="00EB241C" w:rsidP="00EB241C">
      <w:pPr>
        <w:pStyle w:val="Eivli"/>
        <w:rPr>
          <w:rFonts w:ascii="Arial" w:hAnsi="Arial" w:cs="Arial"/>
        </w:rPr>
      </w:pPr>
    </w:p>
    <w:p w:rsidR="00FF1192" w:rsidRPr="0016051D" w:rsidRDefault="00B34BE8" w:rsidP="00787A43">
      <w:pPr>
        <w:rPr>
          <w:rFonts w:ascii="Arial" w:hAnsi="Arial" w:cs="Arial"/>
          <w:b/>
          <w:sz w:val="24"/>
          <w:szCs w:val="24"/>
          <w:u w:val="single"/>
        </w:rPr>
      </w:pPr>
      <w:r>
        <w:rPr>
          <w:rFonts w:ascii="Arial" w:hAnsi="Arial" w:cs="Arial"/>
          <w:b/>
          <w:sz w:val="24"/>
          <w:szCs w:val="24"/>
          <w:u w:val="single"/>
        </w:rPr>
        <w:t>Yhteistyötahot</w:t>
      </w:r>
      <w:r w:rsidR="00552ECA">
        <w:rPr>
          <w:rFonts w:ascii="Arial" w:hAnsi="Arial" w:cs="Arial"/>
          <w:b/>
          <w:sz w:val="24"/>
          <w:szCs w:val="24"/>
          <w:u w:val="single"/>
        </w:rPr>
        <w:t xml:space="preserve"> </w:t>
      </w:r>
    </w:p>
    <w:p w:rsidR="0016051D" w:rsidRDefault="00B34BE8" w:rsidP="00EB241C">
      <w:pPr>
        <w:pStyle w:val="Eivli"/>
        <w:rPr>
          <w:rFonts w:ascii="Arial" w:hAnsi="Arial" w:cs="Arial"/>
          <w:b/>
        </w:rPr>
      </w:pPr>
      <w:r w:rsidRPr="00EB241C">
        <w:rPr>
          <w:rFonts w:ascii="Arial" w:hAnsi="Arial" w:cs="Arial"/>
          <w:b/>
        </w:rPr>
        <w:t>Sosiaalitoimi</w:t>
      </w:r>
    </w:p>
    <w:p w:rsidR="004F73F8" w:rsidRPr="00EB241C" w:rsidRDefault="0016051D" w:rsidP="00EB241C">
      <w:pPr>
        <w:pStyle w:val="Eivli"/>
        <w:rPr>
          <w:rFonts w:ascii="Arial" w:hAnsi="Arial" w:cs="Arial"/>
        </w:rPr>
      </w:pPr>
      <w:r w:rsidRPr="00EB241C">
        <w:rPr>
          <w:rFonts w:ascii="Arial" w:hAnsi="Arial" w:cs="Arial"/>
        </w:rPr>
        <w:t>Kouluissa tehtävä opiskeluhuolto on lastensuojelulain 2 luvun mukaista lasten ja nuorten hyvinvoinnin edistämiseen liittyvää työtä, jota tehdään peruspalveluiden piirissä. Lastensuojelun näkökulmasta toimiva opiskelu</w:t>
      </w:r>
      <w:r w:rsidR="00787A43" w:rsidRPr="00EB241C">
        <w:rPr>
          <w:rFonts w:ascii="Arial" w:hAnsi="Arial" w:cs="Arial"/>
        </w:rPr>
        <w:t>huolto</w:t>
      </w:r>
      <w:r w:rsidRPr="00EB241C">
        <w:rPr>
          <w:rFonts w:ascii="Arial" w:hAnsi="Arial" w:cs="Arial"/>
        </w:rPr>
        <w:t xml:space="preserve"> tukee lasten, nuorten ja perheiden tilannetta ja näin ennaltaehkäisee lastensuojelun tarpeen syntyä. Nakkilan kunnan lastensuojelun kehittämistyön painopisteenä on varhainen puuttuminen.</w:t>
      </w:r>
    </w:p>
    <w:p w:rsidR="00787A43" w:rsidRPr="00EB241C" w:rsidRDefault="00787A43" w:rsidP="00EB241C">
      <w:pPr>
        <w:pStyle w:val="Eivli"/>
        <w:rPr>
          <w:rFonts w:ascii="Arial" w:hAnsi="Arial" w:cs="Arial"/>
        </w:rPr>
      </w:pPr>
    </w:p>
    <w:p w:rsidR="00787A43" w:rsidRPr="00EB241C" w:rsidRDefault="00297434" w:rsidP="00EB241C">
      <w:pPr>
        <w:pStyle w:val="Eivli"/>
        <w:rPr>
          <w:rFonts w:ascii="Arial" w:hAnsi="Arial" w:cs="Arial"/>
        </w:rPr>
      </w:pPr>
      <w:r>
        <w:rPr>
          <w:rFonts w:ascii="Arial" w:hAnsi="Arial" w:cs="Arial"/>
        </w:rPr>
        <w:t>L</w:t>
      </w:r>
      <w:r w:rsidR="00427CBF" w:rsidRPr="00EB241C">
        <w:rPr>
          <w:rFonts w:ascii="Arial" w:hAnsi="Arial" w:cs="Arial"/>
        </w:rPr>
        <w:t>astensuojelussa työskentelee johtava sosiaalit</w:t>
      </w:r>
      <w:r w:rsidR="0070019A">
        <w:rPr>
          <w:rFonts w:ascii="Arial" w:hAnsi="Arial" w:cs="Arial"/>
        </w:rPr>
        <w:t>yöntekijä ja sosiaalityöntekijä</w:t>
      </w:r>
      <w:r w:rsidR="00427CBF" w:rsidRPr="00EB241C">
        <w:rPr>
          <w:rFonts w:ascii="Arial" w:hAnsi="Arial" w:cs="Arial"/>
        </w:rPr>
        <w:t xml:space="preserve"> sekä kaksi lastensuojelun sosiaaliohjaajaa. </w:t>
      </w:r>
      <w:r w:rsidR="00787A43" w:rsidRPr="00EB241C">
        <w:rPr>
          <w:rFonts w:ascii="Arial" w:hAnsi="Arial" w:cs="Arial"/>
        </w:rPr>
        <w:t xml:space="preserve">Nakkilassa kokoontuu kerran viikossa lastensuojeluntiimi. Tiimin tarkoituksena on erilaisten työnjakojen ja yhteistyömallien kokeilu sekä menetelmällinen kehittyminen. Tiimiin kuuluvat lastensuojelun </w:t>
      </w:r>
      <w:r w:rsidR="0070019A">
        <w:rPr>
          <w:rFonts w:ascii="Arial" w:hAnsi="Arial" w:cs="Arial"/>
        </w:rPr>
        <w:t>sosiaali</w:t>
      </w:r>
      <w:r w:rsidR="00787A43" w:rsidRPr="00EB241C">
        <w:rPr>
          <w:rFonts w:ascii="Arial" w:hAnsi="Arial" w:cs="Arial"/>
        </w:rPr>
        <w:t>työn</w:t>
      </w:r>
      <w:r w:rsidR="00EB241C" w:rsidRPr="00EB241C">
        <w:rPr>
          <w:rFonts w:ascii="Arial" w:hAnsi="Arial" w:cs="Arial"/>
        </w:rPr>
        <w:t xml:space="preserve">tekijät, </w:t>
      </w:r>
      <w:r w:rsidR="0070019A">
        <w:rPr>
          <w:rFonts w:ascii="Arial" w:hAnsi="Arial" w:cs="Arial"/>
        </w:rPr>
        <w:t>sosiaaliohjaajat</w:t>
      </w:r>
      <w:r w:rsidR="00642816">
        <w:rPr>
          <w:rFonts w:ascii="Arial" w:hAnsi="Arial" w:cs="Arial"/>
        </w:rPr>
        <w:t xml:space="preserve">, </w:t>
      </w:r>
      <w:r w:rsidR="00EB241C" w:rsidRPr="00EB241C">
        <w:rPr>
          <w:rFonts w:ascii="Arial" w:hAnsi="Arial" w:cs="Arial"/>
        </w:rPr>
        <w:t>perusturvajohtaja sekä</w:t>
      </w:r>
      <w:r w:rsidR="00787A43" w:rsidRPr="00EB241C">
        <w:rPr>
          <w:rFonts w:ascii="Arial" w:hAnsi="Arial" w:cs="Arial"/>
        </w:rPr>
        <w:t xml:space="preserve"> oppilashuollon ohjaaja.</w:t>
      </w:r>
    </w:p>
    <w:p w:rsidR="00132829" w:rsidRPr="00EB241C" w:rsidRDefault="00132829" w:rsidP="00EB241C">
      <w:pPr>
        <w:pStyle w:val="Eivli"/>
        <w:rPr>
          <w:rFonts w:ascii="Arial" w:hAnsi="Arial" w:cs="Arial"/>
        </w:rPr>
      </w:pPr>
    </w:p>
    <w:p w:rsidR="004F73F8" w:rsidRPr="00A40E10" w:rsidRDefault="002A7527" w:rsidP="00A40E10">
      <w:pPr>
        <w:pStyle w:val="Eivli"/>
        <w:rPr>
          <w:rFonts w:ascii="Arial" w:hAnsi="Arial" w:cs="Arial"/>
        </w:rPr>
      </w:pPr>
      <w:r w:rsidRPr="00EB241C">
        <w:rPr>
          <w:rFonts w:ascii="Arial" w:hAnsi="Arial" w:cs="Arial"/>
        </w:rPr>
        <w:t>T</w:t>
      </w:r>
      <w:r w:rsidR="002646F7" w:rsidRPr="00EB241C">
        <w:rPr>
          <w:rFonts w:ascii="Arial" w:hAnsi="Arial" w:cs="Arial"/>
        </w:rPr>
        <w:t>iimissä on</w:t>
      </w:r>
      <w:r w:rsidR="00FB4F17" w:rsidRPr="00EB241C">
        <w:rPr>
          <w:rFonts w:ascii="Arial" w:hAnsi="Arial" w:cs="Arial"/>
        </w:rPr>
        <w:t xml:space="preserve"> käyty läpi</w:t>
      </w:r>
      <w:r w:rsidR="004F73F8" w:rsidRPr="00EB241C">
        <w:rPr>
          <w:rFonts w:ascii="Arial" w:hAnsi="Arial" w:cs="Arial"/>
        </w:rPr>
        <w:t xml:space="preserve"> mm. </w:t>
      </w:r>
      <w:r w:rsidR="00FB4F17" w:rsidRPr="00EB241C">
        <w:rPr>
          <w:rFonts w:ascii="Arial" w:hAnsi="Arial" w:cs="Arial"/>
        </w:rPr>
        <w:t>koulu</w:t>
      </w:r>
      <w:r w:rsidR="00A40E10" w:rsidRPr="00EB241C">
        <w:rPr>
          <w:rFonts w:ascii="Arial" w:hAnsi="Arial" w:cs="Arial"/>
        </w:rPr>
        <w:t>terveyskyselyn tulo</w:t>
      </w:r>
      <w:r w:rsidR="00A40E10">
        <w:rPr>
          <w:rFonts w:ascii="Arial" w:hAnsi="Arial" w:cs="Arial"/>
        </w:rPr>
        <w:t>ksia</w:t>
      </w:r>
      <w:r w:rsidR="004F73F8" w:rsidRPr="00A40E10">
        <w:rPr>
          <w:rFonts w:ascii="Arial" w:hAnsi="Arial" w:cs="Arial"/>
        </w:rPr>
        <w:t xml:space="preserve"> ja mietitty jatkotoimenpiteitä </w:t>
      </w:r>
      <w:r w:rsidR="002646F7" w:rsidRPr="00A40E10">
        <w:rPr>
          <w:rFonts w:ascii="Arial" w:hAnsi="Arial" w:cs="Arial"/>
        </w:rPr>
        <w:t>kyselyiden</w:t>
      </w:r>
      <w:r w:rsidR="004F73F8" w:rsidRPr="00A40E10">
        <w:rPr>
          <w:rFonts w:ascii="Arial" w:hAnsi="Arial" w:cs="Arial"/>
        </w:rPr>
        <w:t xml:space="preserve"> </w:t>
      </w:r>
      <w:r w:rsidR="002646F7" w:rsidRPr="00A40E10">
        <w:rPr>
          <w:rFonts w:ascii="Arial" w:hAnsi="Arial" w:cs="Arial"/>
        </w:rPr>
        <w:t xml:space="preserve">pohjalta. </w:t>
      </w:r>
      <w:r w:rsidR="004F73F8" w:rsidRPr="00A40E10">
        <w:rPr>
          <w:rFonts w:ascii="Arial" w:hAnsi="Arial" w:cs="Arial"/>
        </w:rPr>
        <w:t>Nakkilan kunnan perusturvajohtaja on esitellyt kouluterveyskyselyn tuloksia perusturvalautakunnalle keväällä 2014.</w:t>
      </w:r>
      <w:r w:rsidR="00A40E10">
        <w:rPr>
          <w:rFonts w:ascii="Arial" w:hAnsi="Arial" w:cs="Arial"/>
        </w:rPr>
        <w:t xml:space="preserve"> </w:t>
      </w:r>
      <w:r w:rsidR="005E6D1C" w:rsidRPr="00A40E10">
        <w:rPr>
          <w:rFonts w:ascii="Arial" w:hAnsi="Arial" w:cs="Arial"/>
        </w:rPr>
        <w:t>Nakkilan kunnan sosiaalitoimen sosiaalityöntekijä tullaan nimeämään 1.8.2014 lähtien kuntaan vastaavaksi kuraattoriksi.</w:t>
      </w:r>
    </w:p>
    <w:p w:rsidR="00FF1192" w:rsidRDefault="00FF1192" w:rsidP="0006375C">
      <w:pPr>
        <w:pStyle w:val="Eivli"/>
        <w:rPr>
          <w:rFonts w:ascii="Arial" w:hAnsi="Arial" w:cs="Arial"/>
        </w:rPr>
      </w:pPr>
    </w:p>
    <w:p w:rsidR="00B60796" w:rsidRPr="00A40E10" w:rsidRDefault="00A40E10" w:rsidP="00A40E10">
      <w:pPr>
        <w:pStyle w:val="Eivli"/>
        <w:rPr>
          <w:rFonts w:ascii="Arial" w:hAnsi="Arial" w:cs="Arial"/>
          <w:b/>
        </w:rPr>
      </w:pPr>
      <w:proofErr w:type="spellStart"/>
      <w:r w:rsidRPr="00A40E10">
        <w:rPr>
          <w:rFonts w:ascii="Arial" w:hAnsi="Arial" w:cs="Arial"/>
          <w:b/>
        </w:rPr>
        <w:t>Keski</w:t>
      </w:r>
      <w:proofErr w:type="spellEnd"/>
      <w:r w:rsidRPr="00A40E10">
        <w:rPr>
          <w:rFonts w:ascii="Arial" w:hAnsi="Arial" w:cs="Arial"/>
          <w:b/>
        </w:rPr>
        <w:t xml:space="preserve"> – Satakunnan terveydenhuollon </w:t>
      </w:r>
      <w:proofErr w:type="spellStart"/>
      <w:r w:rsidRPr="00A40E10">
        <w:rPr>
          <w:rFonts w:ascii="Arial" w:hAnsi="Arial" w:cs="Arial"/>
          <w:b/>
        </w:rPr>
        <w:t>Ky</w:t>
      </w:r>
      <w:proofErr w:type="spellEnd"/>
      <w:r w:rsidRPr="00A40E10">
        <w:rPr>
          <w:rFonts w:ascii="Arial" w:hAnsi="Arial" w:cs="Arial"/>
          <w:b/>
        </w:rPr>
        <w:t>, kouluterveydenhuollon toimintaohjelma</w:t>
      </w:r>
    </w:p>
    <w:p w:rsidR="0006375C" w:rsidRDefault="0006375C" w:rsidP="0006375C">
      <w:pPr>
        <w:rPr>
          <w:rFonts w:ascii="Arial" w:hAnsi="Arial" w:cs="Arial"/>
          <w:color w:val="111111"/>
        </w:rPr>
      </w:pPr>
      <w:r>
        <w:rPr>
          <w:rFonts w:ascii="Arial" w:hAnsi="Arial" w:cs="Arial"/>
          <w:color w:val="111111"/>
        </w:rPr>
        <w:t>Kouluterveydenhuolto toteutetaan Nakkilan kunnassa kouluterveydenhuollon toimintaohjelman mukaisesti. Se on päivitetty 26.9.2013.</w:t>
      </w:r>
    </w:p>
    <w:p w:rsidR="00A40E10" w:rsidRPr="00263997" w:rsidRDefault="00A40E10" w:rsidP="00263997">
      <w:pPr>
        <w:pStyle w:val="Eivli"/>
        <w:rPr>
          <w:rFonts w:ascii="Arial" w:hAnsi="Arial" w:cs="Arial"/>
          <w:b/>
        </w:rPr>
      </w:pPr>
      <w:proofErr w:type="spellStart"/>
      <w:r w:rsidRPr="00263997">
        <w:rPr>
          <w:rFonts w:ascii="Arial" w:hAnsi="Arial" w:cs="Arial"/>
          <w:b/>
        </w:rPr>
        <w:lastRenderedPageBreak/>
        <w:t>Keski</w:t>
      </w:r>
      <w:proofErr w:type="spellEnd"/>
      <w:r w:rsidRPr="00263997">
        <w:rPr>
          <w:rFonts w:ascii="Arial" w:hAnsi="Arial" w:cs="Arial"/>
          <w:b/>
        </w:rPr>
        <w:t xml:space="preserve"> – Satakunnan terveydenhuollon </w:t>
      </w:r>
      <w:proofErr w:type="spellStart"/>
      <w:r w:rsidRPr="00263997">
        <w:rPr>
          <w:rFonts w:ascii="Arial" w:hAnsi="Arial" w:cs="Arial"/>
          <w:b/>
        </w:rPr>
        <w:t>Ky</w:t>
      </w:r>
      <w:proofErr w:type="spellEnd"/>
      <w:r w:rsidRPr="00263997">
        <w:rPr>
          <w:rFonts w:ascii="Arial" w:hAnsi="Arial" w:cs="Arial"/>
          <w:b/>
        </w:rPr>
        <w:t>, opiskeluterveydenhuollon toimintaohjelma</w:t>
      </w:r>
    </w:p>
    <w:p w:rsidR="0006375C" w:rsidRDefault="0006375C" w:rsidP="00263997">
      <w:pPr>
        <w:pStyle w:val="Eivli"/>
      </w:pPr>
      <w:r w:rsidRPr="00263997">
        <w:rPr>
          <w:rFonts w:ascii="Arial" w:hAnsi="Arial" w:cs="Arial"/>
        </w:rPr>
        <w:t>Opiskeluterveydenhuolto toteutetaan Nakkilan kunnassa opiskelijaterveydenhuollon toimintaohjelman mukaisesti. Se on päivitetty 25.4.2014.</w:t>
      </w:r>
    </w:p>
    <w:p w:rsidR="005E6355" w:rsidRPr="00A40E10" w:rsidRDefault="005E6355" w:rsidP="00A40E10">
      <w:pPr>
        <w:pStyle w:val="Eivli"/>
        <w:rPr>
          <w:rFonts w:ascii="Arial" w:hAnsi="Arial" w:cs="Arial"/>
        </w:rPr>
      </w:pPr>
    </w:p>
    <w:p w:rsidR="005E6355" w:rsidRPr="00A40E10" w:rsidRDefault="002A7527" w:rsidP="00A40E10">
      <w:pPr>
        <w:pStyle w:val="Eivli"/>
        <w:rPr>
          <w:rFonts w:ascii="Arial" w:hAnsi="Arial" w:cs="Arial"/>
          <w:b/>
        </w:rPr>
      </w:pPr>
      <w:r w:rsidRPr="00A40E10">
        <w:rPr>
          <w:rFonts w:ascii="Arial" w:hAnsi="Arial" w:cs="Arial"/>
          <w:b/>
        </w:rPr>
        <w:t>Perheneuvola</w:t>
      </w:r>
    </w:p>
    <w:p w:rsidR="002A7527" w:rsidRPr="00EB241C" w:rsidRDefault="002A7527" w:rsidP="00A40E10">
      <w:pPr>
        <w:pStyle w:val="Eivli"/>
        <w:rPr>
          <w:rFonts w:ascii="Arial" w:eastAsia="Calibri" w:hAnsi="Arial" w:cs="Arial"/>
        </w:rPr>
      </w:pPr>
      <w:r w:rsidRPr="00EB241C">
        <w:rPr>
          <w:rFonts w:ascii="Arial" w:hAnsi="Arial" w:cs="Arial"/>
        </w:rPr>
        <w:t>Perheneuvola toimii Keski-Satakunnan terveydenhuollon kuntayhtymän alueella. Nakkilalaiset perheet ja lapset/nuoret saavat palvelut Harjavallassa terveyskeskuksen tiloissa. Perheneuvolan psykologi tekee lasten ja nuorten psykologisia tutkimuksia eli testauksia. Psykologisiin tutkimuksiin kuuluvat mm. kehitystasotutkimukset, neuropsykologiset tutkimukset, lukitestit, persoonallisuustutkimukset. Lisäksi tutkimuksiin</w:t>
      </w:r>
      <w:r w:rsidRPr="00EB241C">
        <w:rPr>
          <w:rFonts w:ascii="Arial" w:eastAsia="Calibri" w:hAnsi="Arial" w:cs="Arial"/>
        </w:rPr>
        <w:t xml:space="preserve"> kuuluvat lasten ja nuorten vanhempien haastattelut. Perheneuvola antaa konsultaatioapua opettajille ja erityisopettajille sekä hyödyntää yhteistyöverkostoja perheiden tukemiseksi. </w:t>
      </w:r>
    </w:p>
    <w:p w:rsidR="002A7527" w:rsidRPr="00EB241C" w:rsidRDefault="002A7527" w:rsidP="00A40E10">
      <w:pPr>
        <w:pStyle w:val="Eivli"/>
        <w:rPr>
          <w:rFonts w:ascii="Arial" w:eastAsia="Calibri" w:hAnsi="Arial" w:cs="Arial"/>
        </w:rPr>
      </w:pPr>
    </w:p>
    <w:p w:rsidR="002A7527" w:rsidRPr="00EB241C" w:rsidRDefault="002A7527" w:rsidP="00A40E10">
      <w:pPr>
        <w:pStyle w:val="Eivli"/>
        <w:rPr>
          <w:rFonts w:ascii="Arial" w:hAnsi="Arial" w:cs="Arial"/>
        </w:rPr>
      </w:pPr>
      <w:r w:rsidRPr="00EB241C">
        <w:rPr>
          <w:rFonts w:ascii="Arial" w:hAnsi="Arial" w:cs="Arial"/>
        </w:rPr>
        <w:t>Perheneuvolan henkilökuntaan kuuluvat psykologi, sosiaalityöntekijä/parisuhdeneuvoja ja konsultoiva lasten ja nuorten psykiatrian erikoislääkäri. Vuoden 2014 aikana resurssiin lisätään toinen sosiaali</w:t>
      </w:r>
      <w:r w:rsidR="008C33E7">
        <w:rPr>
          <w:rFonts w:ascii="Arial" w:hAnsi="Arial" w:cs="Arial"/>
        </w:rPr>
        <w:t>työntekijä ja psykologi.</w:t>
      </w:r>
    </w:p>
    <w:p w:rsidR="00A40E10" w:rsidRPr="00EB241C" w:rsidRDefault="00A40E10" w:rsidP="00A40E10">
      <w:pPr>
        <w:pStyle w:val="Eivli"/>
        <w:rPr>
          <w:rFonts w:ascii="Arial" w:hAnsi="Arial" w:cs="Arial"/>
        </w:rPr>
      </w:pPr>
    </w:p>
    <w:p w:rsidR="006C5D33" w:rsidRPr="006C5D33" w:rsidRDefault="000343C8" w:rsidP="00A40E10">
      <w:pPr>
        <w:pStyle w:val="Eivli"/>
        <w:rPr>
          <w:rFonts w:ascii="Arial" w:hAnsi="Arial" w:cs="Arial"/>
          <w:b/>
        </w:rPr>
      </w:pPr>
      <w:r w:rsidRPr="006C5D33">
        <w:rPr>
          <w:rFonts w:ascii="Arial" w:hAnsi="Arial" w:cs="Arial"/>
          <w:b/>
        </w:rPr>
        <w:t>Lasten ja nuorten psykiatrinen hoito</w:t>
      </w:r>
    </w:p>
    <w:p w:rsidR="000343C8" w:rsidRPr="006C5D33" w:rsidRDefault="000343C8" w:rsidP="00A40E10">
      <w:pPr>
        <w:pStyle w:val="Eivli"/>
        <w:rPr>
          <w:rFonts w:ascii="Arial" w:hAnsi="Arial" w:cs="Arial"/>
          <w:u w:val="single"/>
        </w:rPr>
      </w:pPr>
      <w:r w:rsidRPr="006C5D33">
        <w:rPr>
          <w:rFonts w:ascii="Arial" w:hAnsi="Arial" w:cs="Arial"/>
        </w:rPr>
        <w:t xml:space="preserve">Lasten ja nuorten osalta erikoistason psykiatrinen hoito toteutetaan Satakunnan sairaanhoitopiirissä. Palveluun hakeudutaan lääkärin lähetteellä. Satakunnan keskussairaalan lastenpsykiatrian yksikkö toimii alle 13-vuotiaiden lasten ja heidän perheidensä psyykkisten häiriöiden erikoissairaanhoitotasoisena tutkimus- ja hoitopaikkana. </w:t>
      </w:r>
    </w:p>
    <w:p w:rsidR="000343C8" w:rsidRPr="006C5D33" w:rsidRDefault="000343C8" w:rsidP="00A40E10">
      <w:pPr>
        <w:pStyle w:val="Eivli"/>
        <w:rPr>
          <w:rFonts w:ascii="Arial" w:hAnsi="Arial" w:cs="Arial"/>
        </w:rPr>
      </w:pPr>
      <w:r w:rsidRPr="006C5D33">
        <w:rPr>
          <w:rFonts w:ascii="Arial" w:hAnsi="Arial" w:cs="Arial"/>
        </w:rPr>
        <w:t xml:space="preserve">Satakunnan keskussairaalan nuorisopsykiatrian poliklinikka vastaa sairaanhoitopiirin </w:t>
      </w:r>
      <w:proofErr w:type="gramStart"/>
      <w:r w:rsidRPr="006C5D33">
        <w:rPr>
          <w:rFonts w:ascii="Arial" w:hAnsi="Arial" w:cs="Arial"/>
        </w:rPr>
        <w:t>13-22</w:t>
      </w:r>
      <w:proofErr w:type="gramEnd"/>
      <w:r w:rsidRPr="006C5D33">
        <w:rPr>
          <w:rFonts w:ascii="Arial" w:hAnsi="Arial" w:cs="Arial"/>
        </w:rPr>
        <w:t xml:space="preserve"> -vuotiaiden nuorten psykiatrisesta tutkimuksesta ja hoidosta. Poliklinikka on tarkoitett</w:t>
      </w:r>
      <w:r w:rsidR="00357CC6">
        <w:rPr>
          <w:rFonts w:ascii="Arial" w:hAnsi="Arial" w:cs="Arial"/>
        </w:rPr>
        <w:t xml:space="preserve">u nuorille ja heidän perheilleen. Siellä arvioidaan </w:t>
      </w:r>
      <w:r w:rsidR="008C33E7">
        <w:rPr>
          <w:rFonts w:ascii="Arial" w:hAnsi="Arial" w:cs="Arial"/>
        </w:rPr>
        <w:t xml:space="preserve">myös </w:t>
      </w:r>
      <w:r w:rsidR="00357CC6">
        <w:rPr>
          <w:rFonts w:ascii="Arial" w:hAnsi="Arial" w:cs="Arial"/>
        </w:rPr>
        <w:t>osastohoidon tarve.</w:t>
      </w:r>
    </w:p>
    <w:p w:rsidR="00A40E10" w:rsidRPr="006C5D33" w:rsidRDefault="00A40E10" w:rsidP="00A40E10">
      <w:pPr>
        <w:pStyle w:val="Eivli"/>
        <w:rPr>
          <w:rFonts w:ascii="Arial" w:hAnsi="Arial" w:cs="Arial"/>
        </w:rPr>
      </w:pPr>
    </w:p>
    <w:p w:rsidR="002A7527" w:rsidRPr="00A90E9F" w:rsidRDefault="002A7527" w:rsidP="002A7527">
      <w:pPr>
        <w:spacing w:after="0" w:line="240" w:lineRule="auto"/>
        <w:jc w:val="both"/>
        <w:rPr>
          <w:rFonts w:ascii="Arial" w:eastAsia="Times New Roman" w:hAnsi="Arial" w:cs="Arial"/>
          <w:lang w:eastAsia="fi-FI"/>
        </w:rPr>
      </w:pPr>
      <w:bookmarkStart w:id="2" w:name="_Toc369772872"/>
      <w:r w:rsidRPr="00A90E9F">
        <w:rPr>
          <w:rFonts w:ascii="Arial" w:eastAsia="Times New Roman" w:hAnsi="Arial" w:cs="Arial"/>
          <w:b/>
          <w:lang w:eastAsia="fi-FI"/>
        </w:rPr>
        <w:t>Nuorten asiakasyhteistyöryhmä</w:t>
      </w:r>
      <w:bookmarkEnd w:id="2"/>
    </w:p>
    <w:p w:rsidR="002A7527" w:rsidRPr="0070019A" w:rsidRDefault="002A7527" w:rsidP="0070019A">
      <w:pPr>
        <w:pStyle w:val="Eivli"/>
        <w:rPr>
          <w:rFonts w:ascii="Arial" w:hAnsi="Arial" w:cs="Arial"/>
        </w:rPr>
      </w:pPr>
      <w:r w:rsidRPr="0070019A">
        <w:rPr>
          <w:rFonts w:ascii="Arial" w:hAnsi="Arial" w:cs="Arial"/>
        </w:rPr>
        <w:t xml:space="preserve">Nuorten </w:t>
      </w:r>
      <w:r w:rsidRPr="0070019A">
        <w:rPr>
          <w:rFonts w:ascii="Arial" w:hAnsi="Arial" w:cs="Arial"/>
          <w:bCs/>
        </w:rPr>
        <w:t xml:space="preserve">asiakasyhteistyöryhmä toimii </w:t>
      </w:r>
      <w:r w:rsidRPr="0070019A">
        <w:rPr>
          <w:rFonts w:ascii="Arial" w:hAnsi="Arial" w:cs="Arial"/>
        </w:rPr>
        <w:t xml:space="preserve">Harjavallassa. Se on tarkoitettu 15 – 22 </w:t>
      </w:r>
      <w:proofErr w:type="spellStart"/>
      <w:r w:rsidRPr="0070019A">
        <w:rPr>
          <w:rFonts w:ascii="Arial" w:hAnsi="Arial" w:cs="Arial"/>
        </w:rPr>
        <w:t>vuotiaille</w:t>
      </w:r>
      <w:proofErr w:type="spellEnd"/>
      <w:r w:rsidRPr="0070019A">
        <w:rPr>
          <w:rFonts w:ascii="Arial" w:hAnsi="Arial" w:cs="Arial"/>
        </w:rPr>
        <w:t xml:space="preserve">, nakkilalaisille </w:t>
      </w:r>
      <w:proofErr w:type="spellStart"/>
      <w:r w:rsidRPr="0070019A">
        <w:rPr>
          <w:rFonts w:ascii="Arial" w:hAnsi="Arial" w:cs="Arial"/>
        </w:rPr>
        <w:t>harjavaltalaisille</w:t>
      </w:r>
      <w:proofErr w:type="spellEnd"/>
      <w:r w:rsidRPr="0070019A">
        <w:rPr>
          <w:rFonts w:ascii="Arial" w:hAnsi="Arial" w:cs="Arial"/>
        </w:rPr>
        <w:t xml:space="preserve"> ja kokemäkeläisille nuorille. Ryhmän tavoitteena ja tehtävänä on ehkäistä nuorten syrjäytymistä ja auttaa nuorta saamaan hänen tarvitsemansa palvelut. </w:t>
      </w:r>
      <w:proofErr w:type="spellStart"/>
      <w:r w:rsidRPr="0070019A">
        <w:rPr>
          <w:rFonts w:ascii="Arial" w:hAnsi="Arial" w:cs="Arial"/>
        </w:rPr>
        <w:t>Ksthky:n</w:t>
      </w:r>
      <w:proofErr w:type="spellEnd"/>
      <w:r w:rsidRPr="0070019A">
        <w:rPr>
          <w:rFonts w:ascii="Arial" w:hAnsi="Arial" w:cs="Arial"/>
        </w:rPr>
        <w:t xml:space="preserve"> ryhmän edustukseen kuuluvat perusterveydenhuolto, sosiaalitoimi, opetustoimi, Kela ja työvoimahallinto sekä tarvittaessa erikoissairaanhoito. Ryhmään voidaan kutsua myös muita yhteistyötahoja. (Laki kuntoutuksen asiakasyhteistyöstä 497/2003). </w:t>
      </w:r>
    </w:p>
    <w:p w:rsidR="002A7527" w:rsidRPr="0070019A" w:rsidRDefault="002A7527" w:rsidP="0070019A">
      <w:pPr>
        <w:pStyle w:val="Eivli"/>
        <w:rPr>
          <w:rFonts w:ascii="Arial" w:hAnsi="Arial" w:cs="Arial"/>
        </w:rPr>
      </w:pPr>
    </w:p>
    <w:p w:rsidR="002A7527" w:rsidRPr="00CB70C0" w:rsidRDefault="002A7527" w:rsidP="002A7527">
      <w:pPr>
        <w:pStyle w:val="Eivli"/>
        <w:rPr>
          <w:rFonts w:ascii="Arial" w:hAnsi="Arial" w:cs="Arial"/>
          <w:b/>
        </w:rPr>
      </w:pPr>
      <w:r w:rsidRPr="00CB70C0">
        <w:rPr>
          <w:rFonts w:ascii="Arial" w:hAnsi="Arial" w:cs="Arial"/>
          <w:b/>
        </w:rPr>
        <w:t>Psykiatrinen työryhmä</w:t>
      </w:r>
    </w:p>
    <w:p w:rsidR="002A7527" w:rsidRDefault="002A7527" w:rsidP="002A7527">
      <w:pPr>
        <w:pStyle w:val="Eivli"/>
        <w:rPr>
          <w:rFonts w:ascii="Arial" w:hAnsi="Arial" w:cs="Arial"/>
        </w:rPr>
      </w:pPr>
      <w:r w:rsidRPr="00CB70C0">
        <w:rPr>
          <w:rFonts w:ascii="Arial" w:hAnsi="Arial" w:cs="Arial"/>
        </w:rPr>
        <w:t>Psykiatrisen työryhmän palvelut tarkoittavat psykiatristen sairaanhoitajien ja terveyskeskuspsykologien tarjoamaa keskusteluapua aikuisille ja yli 16-vuotiaille nuorille.</w:t>
      </w:r>
    </w:p>
    <w:p w:rsidR="002A7527" w:rsidRDefault="002A7527" w:rsidP="002A7527">
      <w:pPr>
        <w:pStyle w:val="Eivli"/>
        <w:rPr>
          <w:rFonts w:ascii="Arial" w:hAnsi="Arial" w:cs="Arial"/>
        </w:rPr>
      </w:pPr>
    </w:p>
    <w:p w:rsidR="0070019A" w:rsidRDefault="002A7527" w:rsidP="002A7527">
      <w:pPr>
        <w:pStyle w:val="Eivli"/>
        <w:rPr>
          <w:rFonts w:ascii="Arial" w:hAnsi="Arial" w:cs="Arial"/>
          <w:b/>
        </w:rPr>
      </w:pPr>
      <w:r w:rsidRPr="004F73F8">
        <w:rPr>
          <w:rFonts w:ascii="Arial" w:hAnsi="Arial" w:cs="Arial"/>
          <w:b/>
        </w:rPr>
        <w:t>Lasten ja nuorten hyvinvointi</w:t>
      </w:r>
      <w:r w:rsidR="00F222A2">
        <w:rPr>
          <w:rFonts w:ascii="Arial" w:hAnsi="Arial" w:cs="Arial"/>
          <w:b/>
        </w:rPr>
        <w:t>työ</w:t>
      </w:r>
      <w:r w:rsidRPr="004F73F8">
        <w:rPr>
          <w:rFonts w:ascii="Arial" w:hAnsi="Arial" w:cs="Arial"/>
          <w:b/>
        </w:rPr>
        <w:t>ryhmä</w:t>
      </w:r>
    </w:p>
    <w:p w:rsidR="00D97603" w:rsidRPr="0070019A" w:rsidRDefault="00BC3B3B" w:rsidP="0070019A">
      <w:pPr>
        <w:pStyle w:val="Eivli"/>
        <w:rPr>
          <w:rFonts w:ascii="Arial" w:hAnsi="Arial" w:cs="Arial"/>
          <w:b/>
          <w:u w:val="single"/>
        </w:rPr>
      </w:pPr>
      <w:r w:rsidRPr="0070019A">
        <w:rPr>
          <w:rFonts w:ascii="Arial" w:hAnsi="Arial" w:cs="Arial"/>
        </w:rPr>
        <w:t>Nakkilassa kokoontuu kaksi – neljä kertaa vuodessa lasten ja nuorten hyvinvointi</w:t>
      </w:r>
      <w:r w:rsidR="00F222A2">
        <w:rPr>
          <w:rFonts w:ascii="Arial" w:hAnsi="Arial" w:cs="Arial"/>
        </w:rPr>
        <w:t>työ</w:t>
      </w:r>
      <w:r w:rsidRPr="0070019A">
        <w:rPr>
          <w:rFonts w:ascii="Arial" w:hAnsi="Arial" w:cs="Arial"/>
        </w:rPr>
        <w:t xml:space="preserve">ryhmä. </w:t>
      </w:r>
      <w:r w:rsidR="00EB241C" w:rsidRPr="0070019A">
        <w:rPr>
          <w:rFonts w:ascii="Arial" w:hAnsi="Arial" w:cs="Arial"/>
        </w:rPr>
        <w:t>Siihen</w:t>
      </w:r>
      <w:r w:rsidRPr="0070019A">
        <w:rPr>
          <w:rFonts w:ascii="Arial" w:hAnsi="Arial" w:cs="Arial"/>
        </w:rPr>
        <w:t xml:space="preserve"> kuuluvat opetus-, </w:t>
      </w:r>
      <w:r w:rsidR="002A7527" w:rsidRPr="0070019A">
        <w:rPr>
          <w:rFonts w:ascii="Arial" w:hAnsi="Arial" w:cs="Arial"/>
        </w:rPr>
        <w:t>sosiaali- ja terveys</w:t>
      </w:r>
      <w:r w:rsidR="00EB241C" w:rsidRPr="0070019A">
        <w:rPr>
          <w:rFonts w:ascii="Arial" w:hAnsi="Arial" w:cs="Arial"/>
        </w:rPr>
        <w:t>- ja</w:t>
      </w:r>
      <w:r w:rsidRPr="0070019A">
        <w:rPr>
          <w:rFonts w:ascii="Arial" w:hAnsi="Arial" w:cs="Arial"/>
        </w:rPr>
        <w:t xml:space="preserve"> v</w:t>
      </w:r>
      <w:r w:rsidR="00EB241C" w:rsidRPr="0070019A">
        <w:rPr>
          <w:rFonts w:ascii="Arial" w:hAnsi="Arial" w:cs="Arial"/>
        </w:rPr>
        <w:t>apaa-aika</w:t>
      </w:r>
      <w:r w:rsidRPr="0070019A">
        <w:rPr>
          <w:rFonts w:ascii="Arial" w:hAnsi="Arial" w:cs="Arial"/>
        </w:rPr>
        <w:t>toimen edustajia</w:t>
      </w:r>
      <w:r w:rsidR="002A7527" w:rsidRPr="0070019A">
        <w:rPr>
          <w:rFonts w:ascii="Arial" w:hAnsi="Arial" w:cs="Arial"/>
        </w:rPr>
        <w:t xml:space="preserve"> sekä poliisi</w:t>
      </w:r>
      <w:r w:rsidRPr="0070019A">
        <w:rPr>
          <w:rFonts w:ascii="Arial" w:hAnsi="Arial" w:cs="Arial"/>
        </w:rPr>
        <w:t xml:space="preserve">n ja seurakunnan edustaja. </w:t>
      </w:r>
      <w:r w:rsidR="00EB241C" w:rsidRPr="0070019A">
        <w:rPr>
          <w:rFonts w:ascii="Arial" w:hAnsi="Arial" w:cs="Arial"/>
        </w:rPr>
        <w:t>Tavoitteena on suunnitella, kehittää ja yhdessä organisoida lasten ja nuorten kanssa tehtävää työtä kunnassa. Ryhmässä on käyty läpi myös kouluterveyskyselyntuloksia.</w:t>
      </w:r>
    </w:p>
    <w:sectPr w:rsidR="00D97603" w:rsidRPr="00700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0987"/>
    <w:multiLevelType w:val="hybridMultilevel"/>
    <w:tmpl w:val="54106FF2"/>
    <w:lvl w:ilvl="0" w:tplc="F1F03BA6">
      <w:start w:val="1"/>
      <w:numFmt w:val="bullet"/>
      <w:lvlText w:val="•"/>
      <w:lvlJc w:val="left"/>
      <w:pPr>
        <w:tabs>
          <w:tab w:val="num" w:pos="720"/>
        </w:tabs>
        <w:ind w:left="720" w:hanging="360"/>
      </w:pPr>
      <w:rPr>
        <w:rFonts w:ascii="Times New Roman" w:hAnsi="Times New Roman" w:hint="default"/>
      </w:rPr>
    </w:lvl>
    <w:lvl w:ilvl="1" w:tplc="9A6C994C" w:tentative="1">
      <w:start w:val="1"/>
      <w:numFmt w:val="bullet"/>
      <w:lvlText w:val="•"/>
      <w:lvlJc w:val="left"/>
      <w:pPr>
        <w:tabs>
          <w:tab w:val="num" w:pos="1440"/>
        </w:tabs>
        <w:ind w:left="1440" w:hanging="360"/>
      </w:pPr>
      <w:rPr>
        <w:rFonts w:ascii="Times New Roman" w:hAnsi="Times New Roman" w:hint="default"/>
      </w:rPr>
    </w:lvl>
    <w:lvl w:ilvl="2" w:tplc="9E106DA8" w:tentative="1">
      <w:start w:val="1"/>
      <w:numFmt w:val="bullet"/>
      <w:lvlText w:val="•"/>
      <w:lvlJc w:val="left"/>
      <w:pPr>
        <w:tabs>
          <w:tab w:val="num" w:pos="2160"/>
        </w:tabs>
        <w:ind w:left="2160" w:hanging="360"/>
      </w:pPr>
      <w:rPr>
        <w:rFonts w:ascii="Times New Roman" w:hAnsi="Times New Roman" w:hint="default"/>
      </w:rPr>
    </w:lvl>
    <w:lvl w:ilvl="3" w:tplc="2876BCB0" w:tentative="1">
      <w:start w:val="1"/>
      <w:numFmt w:val="bullet"/>
      <w:lvlText w:val="•"/>
      <w:lvlJc w:val="left"/>
      <w:pPr>
        <w:tabs>
          <w:tab w:val="num" w:pos="2880"/>
        </w:tabs>
        <w:ind w:left="2880" w:hanging="360"/>
      </w:pPr>
      <w:rPr>
        <w:rFonts w:ascii="Times New Roman" w:hAnsi="Times New Roman" w:hint="default"/>
      </w:rPr>
    </w:lvl>
    <w:lvl w:ilvl="4" w:tplc="43A0BFB6" w:tentative="1">
      <w:start w:val="1"/>
      <w:numFmt w:val="bullet"/>
      <w:lvlText w:val="•"/>
      <w:lvlJc w:val="left"/>
      <w:pPr>
        <w:tabs>
          <w:tab w:val="num" w:pos="3600"/>
        </w:tabs>
        <w:ind w:left="3600" w:hanging="360"/>
      </w:pPr>
      <w:rPr>
        <w:rFonts w:ascii="Times New Roman" w:hAnsi="Times New Roman" w:hint="default"/>
      </w:rPr>
    </w:lvl>
    <w:lvl w:ilvl="5" w:tplc="4D48117C" w:tentative="1">
      <w:start w:val="1"/>
      <w:numFmt w:val="bullet"/>
      <w:lvlText w:val="•"/>
      <w:lvlJc w:val="left"/>
      <w:pPr>
        <w:tabs>
          <w:tab w:val="num" w:pos="4320"/>
        </w:tabs>
        <w:ind w:left="4320" w:hanging="360"/>
      </w:pPr>
      <w:rPr>
        <w:rFonts w:ascii="Times New Roman" w:hAnsi="Times New Roman" w:hint="default"/>
      </w:rPr>
    </w:lvl>
    <w:lvl w:ilvl="6" w:tplc="1E306622" w:tentative="1">
      <w:start w:val="1"/>
      <w:numFmt w:val="bullet"/>
      <w:lvlText w:val="•"/>
      <w:lvlJc w:val="left"/>
      <w:pPr>
        <w:tabs>
          <w:tab w:val="num" w:pos="5040"/>
        </w:tabs>
        <w:ind w:left="5040" w:hanging="360"/>
      </w:pPr>
      <w:rPr>
        <w:rFonts w:ascii="Times New Roman" w:hAnsi="Times New Roman" w:hint="default"/>
      </w:rPr>
    </w:lvl>
    <w:lvl w:ilvl="7" w:tplc="B79E9852" w:tentative="1">
      <w:start w:val="1"/>
      <w:numFmt w:val="bullet"/>
      <w:lvlText w:val="•"/>
      <w:lvlJc w:val="left"/>
      <w:pPr>
        <w:tabs>
          <w:tab w:val="num" w:pos="5760"/>
        </w:tabs>
        <w:ind w:left="5760" w:hanging="360"/>
      </w:pPr>
      <w:rPr>
        <w:rFonts w:ascii="Times New Roman" w:hAnsi="Times New Roman" w:hint="default"/>
      </w:rPr>
    </w:lvl>
    <w:lvl w:ilvl="8" w:tplc="250A48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CAC6EE3"/>
    <w:multiLevelType w:val="hybridMultilevel"/>
    <w:tmpl w:val="1A72C776"/>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B6"/>
    <w:rsid w:val="00030215"/>
    <w:rsid w:val="000343C8"/>
    <w:rsid w:val="00042D76"/>
    <w:rsid w:val="00047331"/>
    <w:rsid w:val="0006375C"/>
    <w:rsid w:val="00082BD9"/>
    <w:rsid w:val="000A3A44"/>
    <w:rsid w:val="000E3535"/>
    <w:rsid w:val="000F55AB"/>
    <w:rsid w:val="00115E98"/>
    <w:rsid w:val="00132829"/>
    <w:rsid w:val="0014387A"/>
    <w:rsid w:val="0016051D"/>
    <w:rsid w:val="00162DE7"/>
    <w:rsid w:val="00166B5B"/>
    <w:rsid w:val="001B3F89"/>
    <w:rsid w:val="001C641F"/>
    <w:rsid w:val="0020603A"/>
    <w:rsid w:val="00230119"/>
    <w:rsid w:val="00263997"/>
    <w:rsid w:val="002646F7"/>
    <w:rsid w:val="0028110E"/>
    <w:rsid w:val="00282687"/>
    <w:rsid w:val="00297434"/>
    <w:rsid w:val="002A0D0A"/>
    <w:rsid w:val="002A1606"/>
    <w:rsid w:val="002A7527"/>
    <w:rsid w:val="002E0B1A"/>
    <w:rsid w:val="002F6E22"/>
    <w:rsid w:val="0032099A"/>
    <w:rsid w:val="00357AD7"/>
    <w:rsid w:val="00357CC6"/>
    <w:rsid w:val="00367E79"/>
    <w:rsid w:val="00383EB8"/>
    <w:rsid w:val="003877CB"/>
    <w:rsid w:val="00393CB1"/>
    <w:rsid w:val="00395C3D"/>
    <w:rsid w:val="003A3BF1"/>
    <w:rsid w:val="003A3CBA"/>
    <w:rsid w:val="003E6CCF"/>
    <w:rsid w:val="00401C6A"/>
    <w:rsid w:val="00427CBF"/>
    <w:rsid w:val="00446347"/>
    <w:rsid w:val="0046487D"/>
    <w:rsid w:val="004A7D4F"/>
    <w:rsid w:val="004B53CE"/>
    <w:rsid w:val="004C53FD"/>
    <w:rsid w:val="004D1950"/>
    <w:rsid w:val="004F73F8"/>
    <w:rsid w:val="005008EF"/>
    <w:rsid w:val="005038BB"/>
    <w:rsid w:val="0051555B"/>
    <w:rsid w:val="00542AC9"/>
    <w:rsid w:val="00552ECA"/>
    <w:rsid w:val="005723B6"/>
    <w:rsid w:val="005E6355"/>
    <w:rsid w:val="005E6D1C"/>
    <w:rsid w:val="005E754C"/>
    <w:rsid w:val="00632DC1"/>
    <w:rsid w:val="00636DA9"/>
    <w:rsid w:val="00637BBC"/>
    <w:rsid w:val="00642816"/>
    <w:rsid w:val="00643A29"/>
    <w:rsid w:val="0065208C"/>
    <w:rsid w:val="00693CDD"/>
    <w:rsid w:val="006A5692"/>
    <w:rsid w:val="006B0DD2"/>
    <w:rsid w:val="006C5D33"/>
    <w:rsid w:val="006E7F92"/>
    <w:rsid w:val="0070019A"/>
    <w:rsid w:val="00703E5C"/>
    <w:rsid w:val="00716909"/>
    <w:rsid w:val="00720AC9"/>
    <w:rsid w:val="00723B82"/>
    <w:rsid w:val="007358BE"/>
    <w:rsid w:val="00787A43"/>
    <w:rsid w:val="007E4CA2"/>
    <w:rsid w:val="007F0C86"/>
    <w:rsid w:val="007F5F2C"/>
    <w:rsid w:val="0081334C"/>
    <w:rsid w:val="00841589"/>
    <w:rsid w:val="00870DB2"/>
    <w:rsid w:val="0087595C"/>
    <w:rsid w:val="00881420"/>
    <w:rsid w:val="00885596"/>
    <w:rsid w:val="008C33E7"/>
    <w:rsid w:val="008E23A1"/>
    <w:rsid w:val="00917201"/>
    <w:rsid w:val="00924DBC"/>
    <w:rsid w:val="009442A1"/>
    <w:rsid w:val="009505E1"/>
    <w:rsid w:val="00955AD4"/>
    <w:rsid w:val="009656BC"/>
    <w:rsid w:val="00984FA7"/>
    <w:rsid w:val="0098544E"/>
    <w:rsid w:val="009878B0"/>
    <w:rsid w:val="009C5104"/>
    <w:rsid w:val="009D1F42"/>
    <w:rsid w:val="009F713B"/>
    <w:rsid w:val="00A00535"/>
    <w:rsid w:val="00A05030"/>
    <w:rsid w:val="00A11A46"/>
    <w:rsid w:val="00A14F34"/>
    <w:rsid w:val="00A40E10"/>
    <w:rsid w:val="00A605C3"/>
    <w:rsid w:val="00A643B2"/>
    <w:rsid w:val="00A74CAA"/>
    <w:rsid w:val="00A763E8"/>
    <w:rsid w:val="00A81373"/>
    <w:rsid w:val="00A90E9F"/>
    <w:rsid w:val="00A965F3"/>
    <w:rsid w:val="00AB2382"/>
    <w:rsid w:val="00AB4B6F"/>
    <w:rsid w:val="00AE7CDD"/>
    <w:rsid w:val="00B34BE8"/>
    <w:rsid w:val="00B60796"/>
    <w:rsid w:val="00B66D21"/>
    <w:rsid w:val="00B91549"/>
    <w:rsid w:val="00BB1815"/>
    <w:rsid w:val="00BB4EC7"/>
    <w:rsid w:val="00BC3B3B"/>
    <w:rsid w:val="00BC4F90"/>
    <w:rsid w:val="00C83BF7"/>
    <w:rsid w:val="00CB70C0"/>
    <w:rsid w:val="00D30696"/>
    <w:rsid w:val="00D45086"/>
    <w:rsid w:val="00D50FDD"/>
    <w:rsid w:val="00D97603"/>
    <w:rsid w:val="00DA5CC5"/>
    <w:rsid w:val="00DB68D8"/>
    <w:rsid w:val="00DC661F"/>
    <w:rsid w:val="00DD1C18"/>
    <w:rsid w:val="00DD5F62"/>
    <w:rsid w:val="00DF1084"/>
    <w:rsid w:val="00E14C8F"/>
    <w:rsid w:val="00E3302F"/>
    <w:rsid w:val="00EB241C"/>
    <w:rsid w:val="00EB4D85"/>
    <w:rsid w:val="00EF664C"/>
    <w:rsid w:val="00EF7254"/>
    <w:rsid w:val="00F1588A"/>
    <w:rsid w:val="00F15932"/>
    <w:rsid w:val="00F222A2"/>
    <w:rsid w:val="00F63BB7"/>
    <w:rsid w:val="00F77623"/>
    <w:rsid w:val="00FA4D54"/>
    <w:rsid w:val="00FB4F17"/>
    <w:rsid w:val="00FC2C28"/>
    <w:rsid w:val="00FC5765"/>
    <w:rsid w:val="00FE2D4F"/>
    <w:rsid w:val="00FF004B"/>
    <w:rsid w:val="00FF11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008EF"/>
    <w:rPr>
      <w:strike w:val="0"/>
      <w:dstrike w:val="0"/>
      <w:color w:val="A6CE39"/>
      <w:u w:val="none"/>
      <w:effect w:val="none"/>
    </w:rPr>
  </w:style>
  <w:style w:type="character" w:styleId="Voimakas">
    <w:name w:val="Strong"/>
    <w:basedOn w:val="Kappaleenoletusfontti"/>
    <w:uiPriority w:val="22"/>
    <w:qFormat/>
    <w:rsid w:val="005008EF"/>
    <w:rPr>
      <w:b/>
      <w:bCs/>
    </w:rPr>
  </w:style>
  <w:style w:type="paragraph" w:styleId="Eivli">
    <w:name w:val="No Spacing"/>
    <w:uiPriority w:val="1"/>
    <w:qFormat/>
    <w:rsid w:val="0065208C"/>
    <w:pPr>
      <w:spacing w:after="0" w:line="240" w:lineRule="auto"/>
    </w:pPr>
  </w:style>
  <w:style w:type="paragraph" w:styleId="Luettelokappale">
    <w:name w:val="List Paragraph"/>
    <w:basedOn w:val="Normaali"/>
    <w:uiPriority w:val="34"/>
    <w:qFormat/>
    <w:rsid w:val="009D1F42"/>
    <w:pPr>
      <w:spacing w:after="0" w:line="240" w:lineRule="auto"/>
      <w:ind w:left="720"/>
      <w:contextualSpacing/>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EF664C"/>
    <w:rPr>
      <w:color w:val="800080" w:themeColor="followedHyperlink"/>
      <w:u w:val="single"/>
    </w:rPr>
  </w:style>
  <w:style w:type="paragraph" w:styleId="Seliteteksti">
    <w:name w:val="Balloon Text"/>
    <w:basedOn w:val="Normaali"/>
    <w:link w:val="SelitetekstiChar"/>
    <w:uiPriority w:val="99"/>
    <w:semiHidden/>
    <w:unhideWhenUsed/>
    <w:rsid w:val="00A90E9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90E9F"/>
    <w:rPr>
      <w:rFonts w:ascii="Tahoma" w:hAnsi="Tahoma" w:cs="Tahoma"/>
      <w:sz w:val="16"/>
      <w:szCs w:val="16"/>
    </w:rPr>
  </w:style>
  <w:style w:type="paragraph" w:customStyle="1" w:styleId="Default">
    <w:name w:val="Default"/>
    <w:rsid w:val="00B60796"/>
    <w:pPr>
      <w:autoSpaceDE w:val="0"/>
      <w:autoSpaceDN w:val="0"/>
      <w:adjustRightInd w:val="0"/>
      <w:spacing w:after="0" w:line="240" w:lineRule="auto"/>
    </w:pPr>
    <w:rPr>
      <w:rFonts w:ascii="Calibri" w:eastAsia="Times New Roman" w:hAnsi="Calibri" w:cs="Calibri"/>
      <w:color w:val="000000"/>
      <w:sz w:val="24"/>
      <w:szCs w:val="24"/>
      <w:lang w:eastAsia="fi-FI"/>
    </w:rPr>
  </w:style>
  <w:style w:type="paragraph" w:styleId="NormaaliWWW">
    <w:name w:val="Normal (Web)"/>
    <w:basedOn w:val="Normaali"/>
    <w:uiPriority w:val="99"/>
    <w:semiHidden/>
    <w:unhideWhenUsed/>
    <w:rsid w:val="003877C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008EF"/>
    <w:rPr>
      <w:strike w:val="0"/>
      <w:dstrike w:val="0"/>
      <w:color w:val="A6CE39"/>
      <w:u w:val="none"/>
      <w:effect w:val="none"/>
    </w:rPr>
  </w:style>
  <w:style w:type="character" w:styleId="Voimakas">
    <w:name w:val="Strong"/>
    <w:basedOn w:val="Kappaleenoletusfontti"/>
    <w:uiPriority w:val="22"/>
    <w:qFormat/>
    <w:rsid w:val="005008EF"/>
    <w:rPr>
      <w:b/>
      <w:bCs/>
    </w:rPr>
  </w:style>
  <w:style w:type="paragraph" w:styleId="Eivli">
    <w:name w:val="No Spacing"/>
    <w:uiPriority w:val="1"/>
    <w:qFormat/>
    <w:rsid w:val="0065208C"/>
    <w:pPr>
      <w:spacing w:after="0" w:line="240" w:lineRule="auto"/>
    </w:pPr>
  </w:style>
  <w:style w:type="paragraph" w:styleId="Luettelokappale">
    <w:name w:val="List Paragraph"/>
    <w:basedOn w:val="Normaali"/>
    <w:uiPriority w:val="34"/>
    <w:qFormat/>
    <w:rsid w:val="009D1F42"/>
    <w:pPr>
      <w:spacing w:after="0" w:line="240" w:lineRule="auto"/>
      <w:ind w:left="720"/>
      <w:contextualSpacing/>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EF664C"/>
    <w:rPr>
      <w:color w:val="800080" w:themeColor="followedHyperlink"/>
      <w:u w:val="single"/>
    </w:rPr>
  </w:style>
  <w:style w:type="paragraph" w:styleId="Seliteteksti">
    <w:name w:val="Balloon Text"/>
    <w:basedOn w:val="Normaali"/>
    <w:link w:val="SelitetekstiChar"/>
    <w:uiPriority w:val="99"/>
    <w:semiHidden/>
    <w:unhideWhenUsed/>
    <w:rsid w:val="00A90E9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A90E9F"/>
    <w:rPr>
      <w:rFonts w:ascii="Tahoma" w:hAnsi="Tahoma" w:cs="Tahoma"/>
      <w:sz w:val="16"/>
      <w:szCs w:val="16"/>
    </w:rPr>
  </w:style>
  <w:style w:type="paragraph" w:customStyle="1" w:styleId="Default">
    <w:name w:val="Default"/>
    <w:rsid w:val="00B60796"/>
    <w:pPr>
      <w:autoSpaceDE w:val="0"/>
      <w:autoSpaceDN w:val="0"/>
      <w:adjustRightInd w:val="0"/>
      <w:spacing w:after="0" w:line="240" w:lineRule="auto"/>
    </w:pPr>
    <w:rPr>
      <w:rFonts w:ascii="Calibri" w:eastAsia="Times New Roman" w:hAnsi="Calibri" w:cs="Calibri"/>
      <w:color w:val="000000"/>
      <w:sz w:val="24"/>
      <w:szCs w:val="24"/>
      <w:lang w:eastAsia="fi-FI"/>
    </w:rPr>
  </w:style>
  <w:style w:type="paragraph" w:styleId="NormaaliWWW">
    <w:name w:val="Normal (Web)"/>
    <w:basedOn w:val="Normaali"/>
    <w:uiPriority w:val="99"/>
    <w:semiHidden/>
    <w:unhideWhenUsed/>
    <w:rsid w:val="003877C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8960">
      <w:bodyDiv w:val="1"/>
      <w:marLeft w:val="0"/>
      <w:marRight w:val="0"/>
      <w:marTop w:val="0"/>
      <w:marBottom w:val="0"/>
      <w:divBdr>
        <w:top w:val="none" w:sz="0" w:space="0" w:color="auto"/>
        <w:left w:val="none" w:sz="0" w:space="0" w:color="auto"/>
        <w:bottom w:val="none" w:sz="0" w:space="0" w:color="auto"/>
        <w:right w:val="none" w:sz="0" w:space="0" w:color="auto"/>
      </w:divBdr>
    </w:div>
    <w:div w:id="141504256">
      <w:bodyDiv w:val="1"/>
      <w:marLeft w:val="0"/>
      <w:marRight w:val="0"/>
      <w:marTop w:val="0"/>
      <w:marBottom w:val="0"/>
      <w:divBdr>
        <w:top w:val="none" w:sz="0" w:space="0" w:color="auto"/>
        <w:left w:val="none" w:sz="0" w:space="0" w:color="auto"/>
        <w:bottom w:val="none" w:sz="0" w:space="0" w:color="auto"/>
        <w:right w:val="none" w:sz="0" w:space="0" w:color="auto"/>
      </w:divBdr>
      <w:divsChild>
        <w:div w:id="443691445">
          <w:marLeft w:val="547"/>
          <w:marRight w:val="0"/>
          <w:marTop w:val="96"/>
          <w:marBottom w:val="0"/>
          <w:divBdr>
            <w:top w:val="none" w:sz="0" w:space="0" w:color="auto"/>
            <w:left w:val="none" w:sz="0" w:space="0" w:color="auto"/>
            <w:bottom w:val="none" w:sz="0" w:space="0" w:color="auto"/>
            <w:right w:val="none" w:sz="0" w:space="0" w:color="auto"/>
          </w:divBdr>
        </w:div>
      </w:divsChild>
    </w:div>
    <w:div w:id="1027752358">
      <w:bodyDiv w:val="1"/>
      <w:marLeft w:val="0"/>
      <w:marRight w:val="0"/>
      <w:marTop w:val="0"/>
      <w:marBottom w:val="0"/>
      <w:divBdr>
        <w:top w:val="none" w:sz="0" w:space="0" w:color="auto"/>
        <w:left w:val="none" w:sz="0" w:space="0" w:color="auto"/>
        <w:bottom w:val="none" w:sz="0" w:space="0" w:color="auto"/>
        <w:right w:val="none" w:sz="0" w:space="0" w:color="auto"/>
      </w:divBdr>
      <w:divsChild>
        <w:div w:id="1187062027">
          <w:marLeft w:val="0"/>
          <w:marRight w:val="0"/>
          <w:marTop w:val="0"/>
          <w:marBottom w:val="0"/>
          <w:divBdr>
            <w:top w:val="none" w:sz="0" w:space="0" w:color="auto"/>
            <w:left w:val="none" w:sz="0" w:space="0" w:color="auto"/>
            <w:bottom w:val="none" w:sz="0" w:space="0" w:color="auto"/>
            <w:right w:val="none" w:sz="0" w:space="0" w:color="auto"/>
          </w:divBdr>
          <w:divsChild>
            <w:div w:id="1839349996">
              <w:marLeft w:val="0"/>
              <w:marRight w:val="0"/>
              <w:marTop w:val="0"/>
              <w:marBottom w:val="0"/>
              <w:divBdr>
                <w:top w:val="none" w:sz="0" w:space="0" w:color="auto"/>
                <w:left w:val="none" w:sz="0" w:space="0" w:color="auto"/>
                <w:bottom w:val="none" w:sz="0" w:space="0" w:color="auto"/>
                <w:right w:val="none" w:sz="0" w:space="0" w:color="auto"/>
              </w:divBdr>
              <w:divsChild>
                <w:div w:id="1322082600">
                  <w:marLeft w:val="0"/>
                  <w:marRight w:val="0"/>
                  <w:marTop w:val="0"/>
                  <w:marBottom w:val="0"/>
                  <w:divBdr>
                    <w:top w:val="none" w:sz="0" w:space="0" w:color="auto"/>
                    <w:left w:val="none" w:sz="0" w:space="0" w:color="auto"/>
                    <w:bottom w:val="none" w:sz="0" w:space="0" w:color="auto"/>
                    <w:right w:val="none" w:sz="0" w:space="0" w:color="auto"/>
                  </w:divBdr>
                  <w:divsChild>
                    <w:div w:id="7382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6585">
      <w:bodyDiv w:val="1"/>
      <w:marLeft w:val="0"/>
      <w:marRight w:val="0"/>
      <w:marTop w:val="0"/>
      <w:marBottom w:val="0"/>
      <w:divBdr>
        <w:top w:val="none" w:sz="0" w:space="0" w:color="auto"/>
        <w:left w:val="none" w:sz="0" w:space="0" w:color="auto"/>
        <w:bottom w:val="none" w:sz="0" w:space="0" w:color="auto"/>
        <w:right w:val="none" w:sz="0" w:space="0" w:color="auto"/>
      </w:divBdr>
    </w:div>
    <w:div w:id="1663004736">
      <w:bodyDiv w:val="1"/>
      <w:marLeft w:val="0"/>
      <w:marRight w:val="0"/>
      <w:marTop w:val="0"/>
      <w:marBottom w:val="0"/>
      <w:divBdr>
        <w:top w:val="none" w:sz="0" w:space="0" w:color="auto"/>
        <w:left w:val="none" w:sz="0" w:space="0" w:color="auto"/>
        <w:bottom w:val="none" w:sz="0" w:space="0" w:color="auto"/>
        <w:right w:val="none" w:sz="0" w:space="0" w:color="auto"/>
      </w:divBdr>
    </w:div>
    <w:div w:id="2059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kkav.CITARON\AppData\Local\Microsoft\Windows\Temporary%20Internet%20Files\Content.Outlook\9WJN0HNI\Verso\verso.htm" TargetMode="External"/><Relationship Id="rId3" Type="http://schemas.openxmlformats.org/officeDocument/2006/relationships/styles" Target="styles.xml"/><Relationship Id="rId7" Type="http://schemas.openxmlformats.org/officeDocument/2006/relationships/hyperlink" Target="file:///C:\Users\pekkav.CITARON\AppData\Local\Microsoft\Windows\Temporary%20Internet%20Files\Content.Outlook\9WJN0HNI\KiVa%20Koul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pekkav.CITARON\AppData\Local\Microsoft\Windows\Temporary%20Internet%20Files\Content.Outlook\9WJN0HNI\ART\Aggression%20Replacement%20Training.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B905-909D-40C9-ACBF-2B4CA74A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1446</Words>
  <Characters>11717</Characters>
  <Application>Microsoft Office Word</Application>
  <DocSecurity>4</DocSecurity>
  <Lines>97</Lines>
  <Paragraphs>26</Paragraphs>
  <ScaleCrop>false</ScaleCrop>
  <HeadingPairs>
    <vt:vector size="2" baseType="variant">
      <vt:variant>
        <vt:lpstr>Otsikko</vt:lpstr>
      </vt:variant>
      <vt:variant>
        <vt:i4>1</vt:i4>
      </vt:variant>
    </vt:vector>
  </HeadingPairs>
  <TitlesOfParts>
    <vt:vector size="1" baseType="lpstr">
      <vt:lpstr/>
    </vt:vector>
  </TitlesOfParts>
  <Company>Ulvilan kaupunki</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Raitanen Taina (oppilashuolto)</dc:creator>
  <cp:lastModifiedBy>Varheensalo Pekka</cp:lastModifiedBy>
  <cp:revision>2</cp:revision>
  <cp:lastPrinted>2014-06-26T07:32:00Z</cp:lastPrinted>
  <dcterms:created xsi:type="dcterms:W3CDTF">2014-07-22T07:21:00Z</dcterms:created>
  <dcterms:modified xsi:type="dcterms:W3CDTF">2014-07-22T07:21:00Z</dcterms:modified>
</cp:coreProperties>
</file>