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CD08" w14:textId="7E39D2C6" w:rsidR="00740D5A" w:rsidRPr="00740D5A" w:rsidRDefault="00740D5A" w:rsidP="00740D5A">
      <w:pPr>
        <w:shd w:val="clear" w:color="auto" w:fill="E6E9EF"/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</w:pP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Tehtävä 1: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Ajallinen jatkuvuus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Kuvataan kohtaus, jossa yksi tapahtuma esitetään yhdessä tilassa kolmella otoksella muodossa: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1. otos: yleiskuva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2. otos: lähikuva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3. otos: yleiskuva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Työvaiheet: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1. Suunnittele yksinkertainen tilanne kuvattavaksi tai kuvaa jokin todellinen tilanne.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2. Aseta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iPad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sopivalle alustalle.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3. Valitse kuvakooksi yleiskuva tai kokokuva ja kuvakulmaksi neutraali silmäntaso.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4.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iPadia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ei saa liikuttaa kuvaamisen aikana.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5. Tallenna tapahtumaa noin 15-20 sekuntia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6. Pysäytä tallennus ja siirrä kameraa lähemmäs kohdetta zoomaamalla tai siirrä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iPadia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lähemmäs kohdetta. Rajaa kohde poimimalla lähikuvaan jokin asia tilanteesta.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7. Käynnistä tallennus uudelleen ja kuvaa noin 10 sekuntia.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8. Pysäytä tallennus ja siirrä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iPad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alkuperäiseen paikkaan. Käynnistä tallennus ja kuvaa </w:t>
      </w:r>
      <w:proofErr w:type="gram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15-20</w:t>
      </w:r>
      <w:proofErr w:type="gram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sekuntia.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9. Kokonaiskesto noin 45 sekuntia.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​​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Tehtävä 2: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Looginen jatkuvuus</w:t>
      </w:r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Kuvataan kohtaus, joka koostuu kahdesta eri tilassa kuvatusta otoksesta, joiden välillä on looginen jatkuvuus. Kohtaus kuvataan kolmella otoksella, joista ensimmäinen ja viimeinen kuvaavat samaa asiaa tai ovat samassa paikassa.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Esimerkki: 1. otos: koulu ulkoa, 2. otos: koulu sisällä, 3. otos: koulu ulkoa.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Elokuvan kesto </w:t>
      </w:r>
      <w:proofErr w:type="gram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45 – 60</w:t>
      </w:r>
      <w:proofErr w:type="gram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sekuntia.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​​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lastRenderedPageBreak/>
        <w:t>Tehtävä 3: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proofErr w:type="spellStart"/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>Kuleshovin</w:t>
      </w:r>
      <w:proofErr w:type="spellEnd"/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t xml:space="preserve"> testi</w:t>
      </w:r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fi-FI"/>
        </w:rPr>
        <w:br/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Kuleshovin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testi tai efekti on venäläisen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Lev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Kulešovin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1900-luvun alussa esittelemä tekniikka, jonka mukaan kahdella peräkkäisellä kuvalla saadaan tehokkaampi vaikutus kuin yksittäisellä kuvalla. 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Jos siis kuvataan neutraali kasvokuva tai video ja lisätään sen perään kuvia tai videoita eri tilanteista, on katsojan tulkinta alkuperäisestä kuvasta aina erilainen. 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​​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1. Kuvaa </w:t>
      </w:r>
      <w:proofErr w:type="spell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iPadilla</w:t>
      </w:r>
      <w:proofErr w:type="spell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opettajan näyttämien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 xml:space="preserve"> videoiden hengessä kuvia tai videoita neutraaleista kasvoista tai henkilöstä. 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2. Kuvaa sen jälkeen kolme erilaista tilannetta. Yritä löytää tunnelmaltaan erilaisia kuvauskohteita. 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3. Editoi sen jälkeen video, jossa on kolme eri tilannetta peräkkäin. Numeroi ne </w:t>
      </w:r>
      <w:proofErr w:type="gramStart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1-3</w:t>
      </w:r>
      <w:proofErr w:type="gramEnd"/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. 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 xml:space="preserve">Alussa aina neutraali kasvokuva, sitten eri tilanne ja lopussa taas neutraali kasvokuva. Voit myös vuorotella </w:t>
      </w:r>
      <w:r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niitä.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t> </w:t>
      </w:r>
      <w:r w:rsidRPr="00740D5A">
        <w:rPr>
          <w:rFonts w:ascii="Open Sans" w:eastAsia="Times New Roman" w:hAnsi="Open Sans" w:cs="Open Sans"/>
          <w:color w:val="333333"/>
          <w:sz w:val="24"/>
          <w:szCs w:val="24"/>
          <w:lang w:eastAsia="fi-FI"/>
        </w:rPr>
        <w:br/>
        <w:t>4. Katselun yhteydessä keskustellaan kuvien muodostamista merkityksistä ja vaikutuksista neutraaliin kasvokuvaan.</w:t>
      </w:r>
    </w:p>
    <w:p w14:paraId="6FFB7649" w14:textId="51464424" w:rsidR="00CB5FED" w:rsidRDefault="00CB5FED"/>
    <w:sectPr w:rsidR="00CB5F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5A"/>
    <w:rsid w:val="00740D5A"/>
    <w:rsid w:val="00C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EBD"/>
  <w15:chartTrackingRefBased/>
  <w15:docId w15:val="{F0D5E8FB-6943-4BCA-9F5E-FDCE7EA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40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40D5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740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Auramo</dc:creator>
  <cp:keywords/>
  <dc:description/>
  <cp:lastModifiedBy>Sari Auramo</cp:lastModifiedBy>
  <cp:revision>1</cp:revision>
  <cp:lastPrinted>2025-04-07T07:21:00Z</cp:lastPrinted>
  <dcterms:created xsi:type="dcterms:W3CDTF">2025-04-07T07:19:00Z</dcterms:created>
  <dcterms:modified xsi:type="dcterms:W3CDTF">2025-04-07T07:26:00Z</dcterms:modified>
</cp:coreProperties>
</file>