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04" w:rsidRPr="00A14E0B" w:rsidRDefault="00346B04" w:rsidP="00346B04">
      <w:pPr>
        <w:rPr>
          <w:rFonts w:ascii="Calibri" w:hAnsi="Calibri" w:cs="Calibri"/>
          <w:b/>
          <w:sz w:val="28"/>
          <w:szCs w:val="28"/>
        </w:rPr>
      </w:pPr>
      <w:r w:rsidRPr="00A14E0B">
        <w:rPr>
          <w:rFonts w:ascii="Calibri" w:hAnsi="Calibri" w:cs="Calibri"/>
          <w:b/>
          <w:sz w:val="28"/>
          <w:szCs w:val="28"/>
        </w:rPr>
        <w:t>UHMAKAS OPPILAS</w:t>
      </w:r>
    </w:p>
    <w:p w:rsidR="00346B04" w:rsidRPr="00837651" w:rsidRDefault="00346B04" w:rsidP="00346B04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9037"/>
      </w:tblGrid>
      <w:tr w:rsidR="00346B04" w:rsidRPr="00BD3843" w:rsidTr="00AE2148">
        <w:trPr>
          <w:cantSplit/>
          <w:trHeight w:val="1134"/>
        </w:trPr>
        <w:tc>
          <w:tcPr>
            <w:tcW w:w="817" w:type="dxa"/>
            <w:textDirection w:val="tbRl"/>
            <w:vAlign w:val="center"/>
          </w:tcPr>
          <w:p w:rsidR="00346B04" w:rsidRPr="00BD3843" w:rsidRDefault="00346B04" w:rsidP="00AE2148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ERITYINEN TUKI</w:t>
            </w:r>
          </w:p>
        </w:tc>
        <w:tc>
          <w:tcPr>
            <w:tcW w:w="9037" w:type="dxa"/>
            <w:tcMar>
              <w:top w:w="142" w:type="dxa"/>
              <w:bottom w:w="142" w:type="dxa"/>
            </w:tcMar>
          </w:tcPr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Pitempiaikainen erityisopetus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Määräaikainen erottaminen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Hoitoon ohjaaminen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Jakso erityisopetuksessa (”kesyttäminen”)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Koulunkäyntiavustaja/erityisopettaja luokassa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Jakso kotiopetuksessa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Vanhempi kouluun seuraamaan opetusta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Kirjallinen varoitus</w:t>
            </w:r>
          </w:p>
        </w:tc>
      </w:tr>
      <w:tr w:rsidR="00346B04" w:rsidRPr="00BD3843" w:rsidTr="00AE2148">
        <w:trPr>
          <w:cantSplit/>
          <w:trHeight w:val="1134"/>
        </w:trPr>
        <w:tc>
          <w:tcPr>
            <w:tcW w:w="817" w:type="dxa"/>
            <w:textDirection w:val="tbRl"/>
            <w:vAlign w:val="center"/>
          </w:tcPr>
          <w:p w:rsidR="00346B04" w:rsidRPr="00BD3843" w:rsidRDefault="00346B04" w:rsidP="00AE2148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TEHOSTETTU TUKI</w:t>
            </w:r>
          </w:p>
        </w:tc>
        <w:tc>
          <w:tcPr>
            <w:tcW w:w="9037" w:type="dxa"/>
            <w:tcMar>
              <w:top w:w="142" w:type="dxa"/>
              <w:bottom w:w="142" w:type="dxa"/>
            </w:tcMar>
          </w:tcPr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Erityisopettaja</w:t>
            </w:r>
            <w:r w:rsidRPr="00BD3843">
              <w:rPr>
                <w:rFonts w:ascii="Calibri" w:hAnsi="Calibri" w:cs="Calibri"/>
              </w:rPr>
              <w:t xml:space="preserve"> tai muu tuttu aikuinen saattaa oppilaan tunnille ja varmistaa, että työskentely lähtee alkuun.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 xml:space="preserve">Tuttu aikuinen käy oppitunnilla kurkistamassa työskentelyn sujumista. 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Rangaistukset: välitunnit sisällä, välineiden hakem</w:t>
            </w:r>
            <w:r>
              <w:rPr>
                <w:rFonts w:ascii="Calibri" w:hAnsi="Calibri" w:cs="Calibri"/>
              </w:rPr>
              <w:t>inen, jälki-istunto</w:t>
            </w:r>
            <w:r w:rsidRPr="00BD3843">
              <w:rPr>
                <w:rFonts w:ascii="Calibri" w:hAnsi="Calibri" w:cs="Calibri"/>
              </w:rPr>
              <w:t>, myöhästymisen korvaus heti</w:t>
            </w:r>
            <w:r>
              <w:rPr>
                <w:rFonts w:ascii="Calibri" w:hAnsi="Calibri" w:cs="Calibri"/>
              </w:rPr>
              <w:t>…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Mahdollisuus pyytää ”tukiopetusapua” vapaatunneilla olevista opettajista (korvaus)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Oppilashuollolliset toimenpiteet (kuraattori, psykologi…)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Koulupalaveri huoltajan kanssa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Oppilas toimitetaan lv:n/muun opettajan/apulaisrehtorin tunnille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Siirtyminen luokan ulkopuolelle opiskelemaan.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Rehtori jututtaa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Erityisopettaja jututtaa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Opo jututtaa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Lv jututtaa, kesyttäminen, yhteydenotto kotiin</w:t>
            </w:r>
          </w:p>
        </w:tc>
      </w:tr>
      <w:tr w:rsidR="00346B04" w:rsidRPr="00BD3843" w:rsidTr="00AE2148">
        <w:trPr>
          <w:cantSplit/>
          <w:trHeight w:val="1134"/>
        </w:trPr>
        <w:tc>
          <w:tcPr>
            <w:tcW w:w="817" w:type="dxa"/>
            <w:textDirection w:val="tbRl"/>
            <w:vAlign w:val="center"/>
          </w:tcPr>
          <w:p w:rsidR="00346B04" w:rsidRPr="00BD3843" w:rsidRDefault="00346B04" w:rsidP="00AE2148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YLEINEN TUKI</w:t>
            </w:r>
          </w:p>
        </w:tc>
        <w:tc>
          <w:tcPr>
            <w:tcW w:w="9037" w:type="dxa"/>
            <w:tcMar>
              <w:top w:w="142" w:type="dxa"/>
              <w:bottom w:w="142" w:type="dxa"/>
            </w:tcMar>
          </w:tcPr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proofErr w:type="spellStart"/>
            <w:r w:rsidRPr="00BD3843">
              <w:rPr>
                <w:rFonts w:ascii="Calibri" w:hAnsi="Calibri" w:cs="Calibri"/>
              </w:rPr>
              <w:t>Wilmaan</w:t>
            </w:r>
            <w:proofErr w:type="spellEnd"/>
            <w:r w:rsidRPr="00BD3843">
              <w:rPr>
                <w:rFonts w:ascii="Calibri" w:hAnsi="Calibri" w:cs="Calibri"/>
              </w:rPr>
              <w:t xml:space="preserve"> merkinnät käyttäytymisestä </w:t>
            </w:r>
            <w:r w:rsidRPr="00BD3843">
              <w:rPr>
                <w:rFonts w:ascii="Calibri" w:hAnsi="Calibri" w:cs="Calibri"/>
                <w:sz w:val="20"/>
                <w:szCs w:val="20"/>
              </w:rPr>
              <w:sym w:font="Wingdings" w:char="F0E0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E722C">
              <w:rPr>
                <w:rFonts w:ascii="Calibri" w:hAnsi="Calibri" w:cs="Calibri"/>
              </w:rPr>
              <w:t>mahdollistaa puuttumisen</w:t>
            </w:r>
          </w:p>
          <w:p w:rsidR="00346B04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Uhkaukset on toteutettava!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Kuvalliset ohjeet tunnilla olemisesta (lokerikossa</w:t>
            </w:r>
            <w:r>
              <w:rPr>
                <w:rFonts w:ascii="Calibri" w:hAnsi="Calibri" w:cs="Calibri"/>
              </w:rPr>
              <w:t>)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Tunnin pitäjä jututtaa kahden kesken ja kertoo säännöt, joilla tunnilla voi olla.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Monien oppilaiden käyttäytymistä tukee henkilökohtainen suhde aikuiseen: huomaa, kysy kuulumisia, ole kiinnostunut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Käyttäytymisen seuranta -&gt; keppi ja porkkana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Anna palautetta hyvin menneistä hetkistä.</w:t>
            </w:r>
          </w:p>
          <w:p w:rsidR="00346B04" w:rsidRPr="00BD3843" w:rsidRDefault="00346B04" w:rsidP="00AE2148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rFonts w:ascii="Calibri" w:hAnsi="Calibri" w:cs="Calibri"/>
              </w:rPr>
            </w:pPr>
            <w:r w:rsidRPr="00BD3843">
              <w:rPr>
                <w:rFonts w:ascii="Calibri" w:hAnsi="Calibri" w:cs="Calibri"/>
              </w:rPr>
              <w:t>Istumajärjestys</w:t>
            </w:r>
          </w:p>
        </w:tc>
      </w:tr>
    </w:tbl>
    <w:p w:rsidR="00887A95" w:rsidRDefault="00887A95">
      <w:bookmarkStart w:id="0" w:name="_GoBack"/>
      <w:bookmarkEnd w:id="0"/>
    </w:p>
    <w:sectPr w:rsidR="00887A95" w:rsidSect="0042589F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B21A5"/>
    <w:multiLevelType w:val="hybridMultilevel"/>
    <w:tmpl w:val="E1D655B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04"/>
    <w:rsid w:val="00346B04"/>
    <w:rsid w:val="0042589F"/>
    <w:rsid w:val="0088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C0F2D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46B04"/>
    <w:rPr>
      <w:rFonts w:ascii="Times New Roman" w:eastAsia="Times New Roman" w:hAnsi="Times New Roman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46B04"/>
    <w:rPr>
      <w:rFonts w:ascii="Times New Roman" w:eastAsia="Times New Roman" w:hAnsi="Times New Roman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1273</Characters>
  <Application>Microsoft Macintosh Word</Application>
  <DocSecurity>0</DocSecurity>
  <Lines>29</Lines>
  <Paragraphs>15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Miia Hasunen</dc:creator>
  <cp:keywords/>
  <dc:description/>
  <cp:lastModifiedBy>Miia Hasunen</cp:lastModifiedBy>
  <cp:revision>1</cp:revision>
  <dcterms:created xsi:type="dcterms:W3CDTF">2015-11-29T11:05:00Z</dcterms:created>
  <dcterms:modified xsi:type="dcterms:W3CDTF">2015-11-29T11:06:00Z</dcterms:modified>
</cp:coreProperties>
</file>