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D8" w:rsidRPr="001052B4" w:rsidRDefault="009A6ED8">
      <w:pPr>
        <w:rPr>
          <w:rFonts w:ascii="Comic Sans MS" w:hAnsi="Comic Sans MS"/>
        </w:rPr>
      </w:pPr>
      <w:bookmarkStart w:id="0" w:name="_Hlk213666760"/>
      <w:bookmarkEnd w:id="0"/>
      <w:r w:rsidRPr="001052B4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579A5203" wp14:editId="56491727">
            <wp:simplePos x="0" y="0"/>
            <wp:positionH relativeFrom="column">
              <wp:posOffset>-31750</wp:posOffset>
            </wp:positionH>
            <wp:positionV relativeFrom="paragraph">
              <wp:posOffset>-210185</wp:posOffset>
            </wp:positionV>
            <wp:extent cx="3927231" cy="3532584"/>
            <wp:effectExtent l="0" t="0" r="0" b="0"/>
            <wp:wrapNone/>
            <wp:docPr id="1" name="Kuva 1" descr="6,289 Christmas Gnom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,289 Christmas Gnom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31" cy="353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ED8" w:rsidRPr="001052B4" w:rsidRDefault="009A6ED8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</w:rPr>
      </w:pPr>
    </w:p>
    <w:p w:rsidR="009A6ED8" w:rsidRDefault="009A6ED8">
      <w:pPr>
        <w:rPr>
          <w:rFonts w:ascii="Comic Sans MS" w:hAnsi="Comic Sans MS"/>
        </w:rPr>
      </w:pPr>
    </w:p>
    <w:p w:rsidR="001052B4" w:rsidRDefault="001052B4">
      <w:pPr>
        <w:rPr>
          <w:rFonts w:ascii="Comic Sans MS" w:hAnsi="Comic Sans MS"/>
        </w:rPr>
      </w:pPr>
    </w:p>
    <w:p w:rsidR="001052B4" w:rsidRPr="001052B4" w:rsidRDefault="001052B4">
      <w:pPr>
        <w:rPr>
          <w:rFonts w:ascii="Comic Sans MS" w:hAnsi="Comic Sans MS"/>
        </w:rPr>
      </w:pPr>
    </w:p>
    <w:p w:rsidR="009A6ED8" w:rsidRPr="00CA7F76" w:rsidRDefault="009A6ED8">
      <w:pPr>
        <w:rPr>
          <w:rFonts w:ascii="Comic Sans MS" w:hAnsi="Comic Sans MS"/>
          <w:sz w:val="36"/>
          <w:lang w:val="sv-SE"/>
        </w:rPr>
      </w:pPr>
      <w:r w:rsidRPr="00CA7F76">
        <w:rPr>
          <w:rFonts w:ascii="Comic Sans MS" w:hAnsi="Comic Sans MS"/>
          <w:sz w:val="36"/>
          <w:lang w:val="sv-SE"/>
        </w:rPr>
        <w:t xml:space="preserve">   </w:t>
      </w:r>
      <w:r w:rsidR="00CA7F76">
        <w:rPr>
          <w:rFonts w:ascii="Comic Sans MS" w:hAnsi="Comic Sans MS"/>
          <w:sz w:val="36"/>
          <w:lang w:val="sv-SE"/>
        </w:rPr>
        <w:t xml:space="preserve"> LINGON</w:t>
      </w:r>
      <w:r w:rsidR="0087010F">
        <w:rPr>
          <w:rFonts w:ascii="Comic Sans MS" w:hAnsi="Comic Sans MS"/>
          <w:sz w:val="36"/>
          <w:lang w:val="sv-SE"/>
        </w:rPr>
        <w:t>EN GÅR</w:t>
      </w:r>
      <w:r w:rsidR="00CA7F76">
        <w:rPr>
          <w:rFonts w:ascii="Comic Sans MS" w:hAnsi="Comic Sans MS"/>
          <w:sz w:val="36"/>
          <w:lang w:val="sv-SE"/>
        </w:rPr>
        <w:t xml:space="preserve"> MOT JULEN!</w:t>
      </w:r>
    </w:p>
    <w:p w:rsidR="009A6ED8" w:rsidRPr="00CA7F76" w:rsidRDefault="009A6ED8">
      <w:pPr>
        <w:rPr>
          <w:rFonts w:ascii="Comic Sans MS" w:hAnsi="Comic Sans MS"/>
          <w:sz w:val="36"/>
          <w:lang w:val="sv-SE"/>
        </w:rPr>
      </w:pPr>
    </w:p>
    <w:p w:rsidR="001052B4" w:rsidRPr="00CA7F76" w:rsidRDefault="001052B4">
      <w:pPr>
        <w:rPr>
          <w:rFonts w:ascii="Comic Sans MS" w:hAnsi="Comic Sans MS"/>
          <w:lang w:val="sv-SE"/>
        </w:rPr>
      </w:pPr>
    </w:p>
    <w:p w:rsidR="00CA7F76" w:rsidRPr="00CA7F76" w:rsidRDefault="00CA7F76" w:rsidP="00CA7F76">
      <w:pPr>
        <w:rPr>
          <w:rFonts w:ascii="Comic Sans MS" w:hAnsi="Comic Sans MS"/>
          <w:lang w:val="sv-SE"/>
        </w:rPr>
      </w:pPr>
      <w:r w:rsidRPr="00CA7F76">
        <w:rPr>
          <w:rFonts w:ascii="Comic Sans MS" w:hAnsi="Comic Sans MS"/>
          <w:lang w:val="sv-SE"/>
        </w:rPr>
        <w:t xml:space="preserve">Hej alla vårdnadshavare! Vi närmar oss julen med stormsteg. Nu är det en bra tid att påminna om </w:t>
      </w:r>
      <w:r w:rsidR="0087010F">
        <w:rPr>
          <w:rFonts w:ascii="Comic Sans MS" w:hAnsi="Comic Sans MS"/>
          <w:lang w:val="sv-SE"/>
        </w:rPr>
        <w:t>regn</w:t>
      </w:r>
      <w:r w:rsidRPr="00CA7F76">
        <w:rPr>
          <w:rFonts w:ascii="Comic Sans MS" w:hAnsi="Comic Sans MS"/>
          <w:lang w:val="sv-SE"/>
        </w:rPr>
        <w:t xml:space="preserve">kläder, mellanlager och vinterkläder. Se till att ditt barn har </w:t>
      </w:r>
      <w:r w:rsidRPr="005E6824">
        <w:rPr>
          <w:rFonts w:ascii="Comic Sans MS" w:hAnsi="Comic Sans MS"/>
          <w:b/>
          <w:lang w:val="sv-SE"/>
        </w:rPr>
        <w:t>tillräckligt med kläder</w:t>
      </w:r>
      <w:r w:rsidRPr="00CA7F76">
        <w:rPr>
          <w:rFonts w:ascii="Comic Sans MS" w:hAnsi="Comic Sans MS"/>
          <w:lang w:val="sv-SE"/>
        </w:rPr>
        <w:t xml:space="preserve"> på daghemmet samt passande skor. Kom också ihåg att märka barnets kläder med namn.</w:t>
      </w:r>
    </w:p>
    <w:p w:rsidR="00CA7F76" w:rsidRPr="00CA7F76" w:rsidRDefault="00CA7F76" w:rsidP="00CA7F76">
      <w:pPr>
        <w:rPr>
          <w:rFonts w:ascii="Comic Sans MS" w:hAnsi="Comic Sans MS"/>
          <w:lang w:val="sv-SE"/>
        </w:rPr>
      </w:pPr>
      <w:r w:rsidRPr="00CA7F76">
        <w:rPr>
          <w:rFonts w:ascii="Comic Sans MS" w:hAnsi="Comic Sans MS"/>
          <w:lang w:val="sv-SE"/>
        </w:rPr>
        <w:t xml:space="preserve">Framöver satsar vi på </w:t>
      </w:r>
      <w:r w:rsidRPr="005E6824">
        <w:rPr>
          <w:rFonts w:ascii="Comic Sans MS" w:hAnsi="Comic Sans MS"/>
          <w:b/>
          <w:lang w:val="sv-SE"/>
        </w:rPr>
        <w:t>turvis utevistelse</w:t>
      </w:r>
      <w:r w:rsidRPr="00CA7F76">
        <w:rPr>
          <w:rFonts w:ascii="Comic Sans MS" w:hAnsi="Comic Sans MS"/>
          <w:lang w:val="sv-SE"/>
        </w:rPr>
        <w:t xml:space="preserve"> på tisdagar, onsdagar och torsdagar beroende på programmet. Traktorerna, dvs. barnen över 3 år, går ut kl. 9–10 och bilarna, dvs. barnen under 3 år, går ut kl. 10–11. Vi går fortfarande ut på måndagar och fredagar oftast kl. 9.15–10.50. Ta gärna hänsyn till utevistelsen om ert barns ankomsttid infaller under denna tid.</w:t>
      </w:r>
    </w:p>
    <w:p w:rsidR="00CA7F76" w:rsidRPr="00CA7F76" w:rsidRDefault="00CA7F76" w:rsidP="00CA7F76">
      <w:pPr>
        <w:rPr>
          <w:rFonts w:ascii="Comic Sans MS" w:hAnsi="Comic Sans MS"/>
          <w:lang w:val="sv-SE"/>
        </w:rPr>
      </w:pPr>
      <w:r w:rsidRPr="00CA7F76">
        <w:rPr>
          <w:rFonts w:ascii="Comic Sans MS" w:hAnsi="Comic Sans MS"/>
          <w:lang w:val="sv-SE"/>
        </w:rPr>
        <w:t>Alla barnens individuella planer (</w:t>
      </w:r>
      <w:proofErr w:type="spellStart"/>
      <w:r w:rsidRPr="00CA7F76">
        <w:rPr>
          <w:rFonts w:ascii="Comic Sans MS" w:hAnsi="Comic Sans MS"/>
          <w:lang w:val="sv-SE"/>
        </w:rPr>
        <w:t>vasu</w:t>
      </w:r>
      <w:proofErr w:type="spellEnd"/>
      <w:r w:rsidRPr="00CA7F76">
        <w:rPr>
          <w:rFonts w:ascii="Comic Sans MS" w:hAnsi="Comic Sans MS"/>
          <w:lang w:val="sv-SE"/>
        </w:rPr>
        <w:t>) är nu hållna och publicerade. Vid behov kan planen uppdateras under året, men annars sker nästa uppdatering först på våren.</w:t>
      </w:r>
    </w:p>
    <w:p w:rsidR="00CA7F76" w:rsidRPr="00CA7F76" w:rsidRDefault="00CA7F76" w:rsidP="00CA7F76">
      <w:pPr>
        <w:rPr>
          <w:rFonts w:ascii="Comic Sans MS" w:hAnsi="Comic Sans MS"/>
          <w:lang w:val="sv-SE"/>
        </w:rPr>
      </w:pPr>
      <w:r w:rsidRPr="00CA7F76">
        <w:rPr>
          <w:rFonts w:ascii="Comic Sans MS" w:hAnsi="Comic Sans MS"/>
          <w:lang w:val="sv-SE"/>
        </w:rPr>
        <w:t xml:space="preserve">Vi övar just nu mycket på grundfärger och grundformer. Dessutom övar barnen över tre år, alltså traktorerna, finmotorik och små matteuppgifter. </w:t>
      </w:r>
      <w:r w:rsidR="00911B15">
        <w:rPr>
          <w:rFonts w:ascii="Comic Sans MS" w:hAnsi="Comic Sans MS"/>
          <w:lang w:val="sv-SE"/>
        </w:rPr>
        <w:t>K</w:t>
      </w:r>
      <w:r w:rsidRPr="00CA7F76">
        <w:rPr>
          <w:rFonts w:ascii="Comic Sans MS" w:hAnsi="Comic Sans MS"/>
          <w:lang w:val="sv-SE"/>
        </w:rPr>
        <w:t xml:space="preserve">änsloövningar med </w:t>
      </w:r>
      <w:proofErr w:type="spellStart"/>
      <w:r w:rsidRPr="00CA7F76">
        <w:rPr>
          <w:rFonts w:ascii="Comic Sans MS" w:hAnsi="Comic Sans MS"/>
          <w:lang w:val="sv-SE"/>
        </w:rPr>
        <w:t>Pikkuli</w:t>
      </w:r>
      <w:proofErr w:type="spellEnd"/>
      <w:r w:rsidRPr="00CA7F76">
        <w:rPr>
          <w:rFonts w:ascii="Comic Sans MS" w:hAnsi="Comic Sans MS"/>
          <w:lang w:val="sv-SE"/>
        </w:rPr>
        <w:t xml:space="preserve"> och kulturstunder med Toivo fortsätter. Vi har fäst mycket uppmärksamhet vid rörelse och rörelselekar. På eftermiddagarna fortsätter vi med språkstunder, bland annat genom att läsa böcker och göra munövningar.</w:t>
      </w:r>
    </w:p>
    <w:p w:rsidR="00CA7F76" w:rsidRDefault="00CA7F76" w:rsidP="00CA7F76">
      <w:pPr>
        <w:rPr>
          <w:rFonts w:ascii="Comic Sans MS" w:hAnsi="Comic Sans MS"/>
        </w:rPr>
      </w:pPr>
      <w:r w:rsidRPr="00CA7F76">
        <w:rPr>
          <w:rFonts w:ascii="Comic Sans MS" w:hAnsi="Comic Sans MS"/>
          <w:lang w:val="sv-SE"/>
        </w:rPr>
        <w:t xml:space="preserve">Under november–december fokuserar vi på färgen </w:t>
      </w:r>
      <w:r w:rsidRPr="005E6824">
        <w:rPr>
          <w:rFonts w:ascii="Comic Sans MS" w:hAnsi="Comic Sans MS"/>
          <w:b/>
          <w:lang w:val="sv-SE"/>
        </w:rPr>
        <w:t>RÖD</w:t>
      </w:r>
      <w:r w:rsidRPr="00CA7F76">
        <w:rPr>
          <w:rFonts w:ascii="Comic Sans MS" w:hAnsi="Comic Sans MS"/>
          <w:lang w:val="sv-SE"/>
        </w:rPr>
        <w:t xml:space="preserve"> och formen </w:t>
      </w:r>
      <w:r w:rsidRPr="005E6824">
        <w:rPr>
          <w:rFonts w:ascii="Comic Sans MS" w:hAnsi="Comic Sans MS"/>
          <w:b/>
          <w:lang w:val="sv-SE"/>
        </w:rPr>
        <w:t>CIRKEL</w:t>
      </w:r>
      <w:r w:rsidRPr="00CA7F76">
        <w:rPr>
          <w:rFonts w:ascii="Comic Sans MS" w:hAnsi="Comic Sans MS"/>
          <w:lang w:val="sv-SE"/>
        </w:rPr>
        <w:t xml:space="preserve">. Dessa teman kommer säkert också att märkas hemma. I januari–februari fokuserar vi på färgen blå och formen fyrkant. I mars–april fokuserar vi på färgen gul och formen triangel. I maj–juni lyfter vi fram färgen grön och några extra former. </w:t>
      </w:r>
      <w:r w:rsidRPr="00CA7F76">
        <w:rPr>
          <w:rFonts w:ascii="Comic Sans MS" w:hAnsi="Comic Sans MS"/>
        </w:rPr>
        <w:t xml:space="preserve">Vi </w:t>
      </w:r>
      <w:proofErr w:type="spellStart"/>
      <w:r w:rsidRPr="00CA7F76">
        <w:rPr>
          <w:rFonts w:ascii="Comic Sans MS" w:hAnsi="Comic Sans MS"/>
        </w:rPr>
        <w:t>övar</w:t>
      </w:r>
      <w:proofErr w:type="spellEnd"/>
      <w:r w:rsidRPr="00CA7F76">
        <w:rPr>
          <w:rFonts w:ascii="Comic Sans MS" w:hAnsi="Comic Sans MS"/>
        </w:rPr>
        <w:t xml:space="preserve"> </w:t>
      </w:r>
      <w:proofErr w:type="spellStart"/>
      <w:r w:rsidRPr="00CA7F76">
        <w:rPr>
          <w:rFonts w:ascii="Comic Sans MS" w:hAnsi="Comic Sans MS"/>
        </w:rPr>
        <w:t>också</w:t>
      </w:r>
      <w:proofErr w:type="spellEnd"/>
      <w:r w:rsidRPr="00CA7F76">
        <w:rPr>
          <w:rFonts w:ascii="Comic Sans MS" w:hAnsi="Comic Sans MS"/>
        </w:rPr>
        <w:t xml:space="preserve"> </w:t>
      </w:r>
      <w:proofErr w:type="spellStart"/>
      <w:r w:rsidRPr="00CA7F76">
        <w:rPr>
          <w:rFonts w:ascii="Comic Sans MS" w:hAnsi="Comic Sans MS"/>
        </w:rPr>
        <w:t>på</w:t>
      </w:r>
      <w:proofErr w:type="spellEnd"/>
      <w:r w:rsidRPr="00CA7F76">
        <w:rPr>
          <w:rFonts w:ascii="Comic Sans MS" w:hAnsi="Comic Sans MS"/>
        </w:rPr>
        <w:t xml:space="preserve"> </w:t>
      </w:r>
      <w:proofErr w:type="spellStart"/>
      <w:r w:rsidRPr="00CA7F76">
        <w:rPr>
          <w:rFonts w:ascii="Comic Sans MS" w:hAnsi="Comic Sans MS"/>
        </w:rPr>
        <w:t>färgtecken</w:t>
      </w:r>
      <w:proofErr w:type="spellEnd"/>
      <w:r w:rsidRPr="00CA7F76">
        <w:rPr>
          <w:rFonts w:ascii="Comic Sans MS" w:hAnsi="Comic Sans MS"/>
        </w:rPr>
        <w:t xml:space="preserve"> </w:t>
      </w:r>
      <w:proofErr w:type="spellStart"/>
      <w:r w:rsidRPr="00CA7F76">
        <w:rPr>
          <w:rFonts w:ascii="Comic Sans MS" w:hAnsi="Comic Sans MS"/>
        </w:rPr>
        <w:t>tillsammans</w:t>
      </w:r>
      <w:proofErr w:type="spellEnd"/>
      <w:r w:rsidRPr="00CA7F76">
        <w:rPr>
          <w:rFonts w:ascii="Comic Sans MS" w:hAnsi="Comic Sans MS"/>
        </w:rPr>
        <w:t xml:space="preserve"> </w:t>
      </w:r>
      <w:proofErr w:type="spellStart"/>
      <w:r w:rsidRPr="00CA7F76">
        <w:rPr>
          <w:rFonts w:ascii="Comic Sans MS" w:hAnsi="Comic Sans MS"/>
        </w:rPr>
        <w:t>med</w:t>
      </w:r>
      <w:proofErr w:type="spellEnd"/>
      <w:r w:rsidRPr="00CA7F7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</w:t>
      </w:r>
      <w:r w:rsidRPr="00CA7F76">
        <w:rPr>
          <w:rFonts w:ascii="Comic Sans MS" w:hAnsi="Comic Sans MS"/>
        </w:rPr>
        <w:t xml:space="preserve">ela </w:t>
      </w:r>
      <w:proofErr w:type="spellStart"/>
      <w:r w:rsidRPr="00CA7F76">
        <w:rPr>
          <w:rFonts w:ascii="Comic Sans MS" w:hAnsi="Comic Sans MS"/>
        </w:rPr>
        <w:t>gruppen</w:t>
      </w:r>
      <w:proofErr w:type="spellEnd"/>
      <w:r w:rsidRPr="00CA7F76">
        <w:rPr>
          <w:rFonts w:ascii="Comic Sans MS" w:hAnsi="Comic Sans MS"/>
        </w:rPr>
        <w:t>.</w:t>
      </w:r>
    </w:p>
    <w:p w:rsidR="009A6ED8" w:rsidRPr="001052B4" w:rsidRDefault="009A6ED8" w:rsidP="00CA7F76">
      <w:pPr>
        <w:rPr>
          <w:rFonts w:ascii="Comic Sans MS" w:hAnsi="Comic Sans MS"/>
        </w:rPr>
      </w:pPr>
      <w:r w:rsidRPr="001052B4">
        <w:rPr>
          <w:rFonts w:ascii="Comic Sans MS" w:hAnsi="Comic Sans MS"/>
          <w:noProof/>
        </w:rPr>
        <w:lastRenderedPageBreak/>
        <w:drawing>
          <wp:inline distT="0" distB="0" distL="0" distR="0" wp14:anchorId="7788C107" wp14:editId="54621344">
            <wp:extent cx="1412992" cy="1572170"/>
            <wp:effectExtent l="0" t="0" r="0" b="0"/>
            <wp:docPr id="8" name="Kuva 8" descr="pun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nain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48" cy="158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</w:rPr>
        <w:t xml:space="preserve">        </w:t>
      </w:r>
      <w:r w:rsidRPr="001052B4">
        <w:rPr>
          <w:rFonts w:ascii="Comic Sans MS" w:hAnsi="Comic Sans MS"/>
          <w:noProof/>
        </w:rPr>
        <w:drawing>
          <wp:inline distT="0" distB="0" distL="0" distR="0" wp14:anchorId="5189FCEE" wp14:editId="35B91F83">
            <wp:extent cx="1311729" cy="1599525"/>
            <wp:effectExtent l="0" t="0" r="0" b="0"/>
            <wp:docPr id="7" name="Kuva 7" descr="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ni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16" cy="161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  <w:noProof/>
        </w:rPr>
        <w:drawing>
          <wp:inline distT="0" distB="0" distL="0" distR="0" wp14:anchorId="43077BD8" wp14:editId="1126D720">
            <wp:extent cx="1469027" cy="1469027"/>
            <wp:effectExtent l="0" t="0" r="0" b="0"/>
            <wp:docPr id="3" name="Kuva 3" descr="kelt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ltai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11" cy="14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  <w:noProof/>
        </w:rPr>
        <w:drawing>
          <wp:inline distT="0" distB="0" distL="0" distR="0" wp14:anchorId="7F8AD9F8" wp14:editId="0CD8EAB2">
            <wp:extent cx="1534886" cy="1534886"/>
            <wp:effectExtent l="0" t="0" r="0" b="0"/>
            <wp:docPr id="2" name="Kuva 2" descr="vihre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hreä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06" cy="15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D8" w:rsidRPr="001052B4" w:rsidRDefault="009A6ED8" w:rsidP="009A6ED8">
      <w:pPr>
        <w:rPr>
          <w:rFonts w:ascii="Comic Sans MS" w:hAnsi="Comic Sans MS"/>
          <w:noProof/>
        </w:rPr>
      </w:pPr>
      <w:r w:rsidRPr="001052B4">
        <w:rPr>
          <w:rFonts w:ascii="Comic Sans MS" w:hAnsi="Comic Sans MS"/>
          <w:noProof/>
        </w:rPr>
        <w:t xml:space="preserve">             RÖD</w:t>
      </w:r>
      <w:r w:rsidR="001052B4">
        <w:rPr>
          <w:rFonts w:ascii="Comic Sans MS" w:hAnsi="Comic Sans MS"/>
          <w:noProof/>
        </w:rPr>
        <w:tab/>
        <w:t xml:space="preserve">    </w:t>
      </w:r>
      <w:r w:rsidRPr="001052B4">
        <w:rPr>
          <w:rFonts w:ascii="Comic Sans MS" w:hAnsi="Comic Sans MS"/>
          <w:noProof/>
        </w:rPr>
        <w:t xml:space="preserve">       BLÅ</w:t>
      </w:r>
      <w:r w:rsidRPr="001052B4">
        <w:rPr>
          <w:rFonts w:ascii="Comic Sans MS" w:hAnsi="Comic Sans MS"/>
          <w:noProof/>
        </w:rPr>
        <w:tab/>
      </w:r>
      <w:r w:rsidRPr="001052B4">
        <w:rPr>
          <w:rFonts w:ascii="Comic Sans MS" w:hAnsi="Comic Sans MS"/>
          <w:noProof/>
        </w:rPr>
        <w:tab/>
        <w:t xml:space="preserve">     GUL</w:t>
      </w:r>
      <w:r w:rsidRPr="001052B4">
        <w:rPr>
          <w:rFonts w:ascii="Comic Sans MS" w:hAnsi="Comic Sans MS"/>
          <w:noProof/>
        </w:rPr>
        <w:tab/>
      </w:r>
      <w:r w:rsidRPr="001052B4">
        <w:rPr>
          <w:rFonts w:ascii="Comic Sans MS" w:hAnsi="Comic Sans MS"/>
          <w:noProof/>
        </w:rPr>
        <w:tab/>
        <w:t xml:space="preserve"> GRÖN</w:t>
      </w:r>
    </w:p>
    <w:p w:rsidR="0087010F" w:rsidRDefault="0087010F">
      <w:pPr>
        <w:rPr>
          <w:rFonts w:ascii="Comic Sans MS" w:hAnsi="Comic Sans MS"/>
        </w:rPr>
      </w:pPr>
    </w:p>
    <w:p w:rsidR="0087010F" w:rsidRPr="0087010F" w:rsidRDefault="0087010F" w:rsidP="0087010F">
      <w:pPr>
        <w:rPr>
          <w:rFonts w:ascii="Comic Sans MS" w:hAnsi="Comic Sans MS"/>
          <w:lang w:val="sv-SE"/>
        </w:rPr>
      </w:pPr>
      <w:r w:rsidRPr="0087010F">
        <w:rPr>
          <w:rFonts w:ascii="Comic Sans MS" w:hAnsi="Comic Sans MS"/>
          <w:lang w:val="sv-SE"/>
        </w:rPr>
        <w:t xml:space="preserve">Den </w:t>
      </w:r>
      <w:r w:rsidRPr="005E6824">
        <w:rPr>
          <w:rFonts w:ascii="Comic Sans MS" w:hAnsi="Comic Sans MS"/>
          <w:b/>
          <w:lang w:val="sv-SE"/>
        </w:rPr>
        <w:t>julkyrka</w:t>
      </w:r>
      <w:r w:rsidRPr="0087010F">
        <w:rPr>
          <w:rFonts w:ascii="Comic Sans MS" w:hAnsi="Comic Sans MS"/>
          <w:lang w:val="sv-SE"/>
        </w:rPr>
        <w:t xml:space="preserve"> som församlingen ordnar hålls den </w:t>
      </w:r>
      <w:r w:rsidRPr="005E6824">
        <w:rPr>
          <w:rFonts w:ascii="Comic Sans MS" w:hAnsi="Comic Sans MS"/>
          <w:b/>
          <w:lang w:val="sv-SE"/>
        </w:rPr>
        <w:t>2.12.2025</w:t>
      </w:r>
      <w:r w:rsidRPr="0087010F">
        <w:rPr>
          <w:rFonts w:ascii="Comic Sans MS" w:hAnsi="Comic Sans MS"/>
          <w:lang w:val="sv-SE"/>
        </w:rPr>
        <w:t xml:space="preserve"> i Agricola-hallen. Vi går iväg till hallen i god tid, så kom gärna redan kl. 9.00 om inte vårdtiden börjar tidigare. Om ditt barn inte deltar i församlingens julkyrka, meddela gärna gruppens pedagoger via meddelande senast den </w:t>
      </w:r>
      <w:r w:rsidRPr="005E6824">
        <w:rPr>
          <w:rFonts w:ascii="Comic Sans MS" w:hAnsi="Comic Sans MS"/>
          <w:b/>
          <w:lang w:val="sv-SE"/>
        </w:rPr>
        <w:t>28.11</w:t>
      </w:r>
      <w:r w:rsidRPr="0087010F">
        <w:rPr>
          <w:rFonts w:ascii="Comic Sans MS" w:hAnsi="Comic Sans MS"/>
          <w:lang w:val="sv-SE"/>
        </w:rPr>
        <w:t>. För de barn som stannar på daghemmet ordnas en julsångsutflykt samma dag, 2.12.2025.</w:t>
      </w:r>
    </w:p>
    <w:p w:rsidR="0087010F" w:rsidRPr="0087010F" w:rsidRDefault="0087010F" w:rsidP="0087010F">
      <w:pPr>
        <w:rPr>
          <w:rFonts w:ascii="Comic Sans MS" w:hAnsi="Comic Sans MS"/>
          <w:lang w:val="sv-SE"/>
        </w:rPr>
      </w:pPr>
      <w:r w:rsidRPr="0087010F">
        <w:rPr>
          <w:rFonts w:ascii="Comic Sans MS" w:hAnsi="Comic Sans MS"/>
          <w:lang w:val="sv-SE"/>
        </w:rPr>
        <w:t>I december har gruppen också en julkalender</w:t>
      </w:r>
      <w:r w:rsidR="005E6824">
        <w:rPr>
          <w:rFonts w:ascii="Comic Sans MS" w:hAnsi="Comic Sans MS"/>
          <w:lang w:val="sv-SE"/>
        </w:rPr>
        <w:t xml:space="preserve">. </w:t>
      </w:r>
      <w:r w:rsidRPr="0087010F">
        <w:rPr>
          <w:rFonts w:ascii="Comic Sans MS" w:hAnsi="Comic Sans MS"/>
          <w:lang w:val="sv-SE"/>
        </w:rPr>
        <w:t xml:space="preserve">Under december får barnen gärna ta med en </w:t>
      </w:r>
      <w:r w:rsidRPr="00794224">
        <w:rPr>
          <w:rFonts w:ascii="Comic Sans MS" w:hAnsi="Comic Sans MS"/>
          <w:b/>
          <w:lang w:val="sv-SE"/>
        </w:rPr>
        <w:t>egen tomteluva</w:t>
      </w:r>
      <w:r w:rsidRPr="0087010F">
        <w:rPr>
          <w:rFonts w:ascii="Comic Sans MS" w:hAnsi="Comic Sans MS"/>
          <w:lang w:val="sv-SE"/>
        </w:rPr>
        <w:t xml:space="preserve"> till daghemmet, som de får ha på sig inomhus hela månaden.</w:t>
      </w:r>
    </w:p>
    <w:p w:rsidR="0087010F" w:rsidRPr="0087010F" w:rsidRDefault="0087010F" w:rsidP="0087010F">
      <w:pPr>
        <w:rPr>
          <w:rFonts w:ascii="Comic Sans MS" w:hAnsi="Comic Sans MS"/>
          <w:lang w:val="sv-SE"/>
        </w:rPr>
      </w:pPr>
      <w:r>
        <w:rPr>
          <w:rFonts w:ascii="Comic Sans MS" w:hAnsi="Comic Sans MS"/>
          <w:lang w:val="sv-SE"/>
        </w:rPr>
        <w:t>Forsby</w:t>
      </w:r>
      <w:r w:rsidRPr="0087010F">
        <w:rPr>
          <w:rFonts w:ascii="Comic Sans MS" w:hAnsi="Comic Sans MS"/>
          <w:lang w:val="sv-SE"/>
        </w:rPr>
        <w:t xml:space="preserve"> daghems Bambis </w:t>
      </w:r>
      <w:r w:rsidRPr="00794224">
        <w:rPr>
          <w:rFonts w:ascii="Comic Sans MS" w:hAnsi="Comic Sans MS"/>
          <w:b/>
          <w:lang w:val="sv-SE"/>
        </w:rPr>
        <w:t>julfest hålls den 9.12 med start kl. 15.15</w:t>
      </w:r>
      <w:r w:rsidRPr="0087010F">
        <w:rPr>
          <w:rFonts w:ascii="Comic Sans MS" w:hAnsi="Comic Sans MS"/>
          <w:lang w:val="sv-SE"/>
        </w:rPr>
        <w:t xml:space="preserve">. Julfesten är i år traditionell, och vi sjunger tillsammans. Hela familjen (barn, syskon och föräldrar) är varmt välkommen att fira tillsammans. Det bjuds på glögg/saft och pepparkakor. Vänligen meddela antalet deltagare (barn och vuxna) samt eventuella allergier senast den </w:t>
      </w:r>
      <w:r w:rsidRPr="00794224">
        <w:rPr>
          <w:rFonts w:ascii="Comic Sans MS" w:hAnsi="Comic Sans MS"/>
          <w:b/>
          <w:lang w:val="sv-SE"/>
        </w:rPr>
        <w:t>1.12.</w:t>
      </w:r>
    </w:p>
    <w:p w:rsidR="0087010F" w:rsidRPr="005E6824" w:rsidRDefault="0087010F" w:rsidP="0087010F">
      <w:pPr>
        <w:rPr>
          <w:rFonts w:ascii="Comic Sans MS" w:hAnsi="Comic Sans MS"/>
          <w:lang w:val="sv-SE"/>
        </w:rPr>
      </w:pPr>
      <w:r w:rsidRPr="0087010F">
        <w:rPr>
          <w:rFonts w:ascii="Comic Sans MS" w:hAnsi="Comic Sans MS"/>
          <w:lang w:val="sv-SE"/>
        </w:rPr>
        <w:t xml:space="preserve">Vi vill också påminna om att </w:t>
      </w:r>
      <w:r w:rsidRPr="00794224">
        <w:rPr>
          <w:rFonts w:ascii="Comic Sans MS" w:hAnsi="Comic Sans MS"/>
          <w:b/>
          <w:lang w:val="sv-SE"/>
        </w:rPr>
        <w:t>vårt daghem är stängt under tiden mellan jul och nyår</w:t>
      </w:r>
      <w:r w:rsidRPr="0087010F">
        <w:rPr>
          <w:rFonts w:ascii="Comic Sans MS" w:hAnsi="Comic Sans MS"/>
          <w:lang w:val="sv-SE"/>
        </w:rPr>
        <w:t xml:space="preserve">. Ersättande vård ordnas på </w:t>
      </w:r>
      <w:r>
        <w:rPr>
          <w:rFonts w:ascii="Comic Sans MS" w:hAnsi="Comic Sans MS"/>
          <w:lang w:val="sv-SE"/>
        </w:rPr>
        <w:t>Forsby</w:t>
      </w:r>
      <w:r w:rsidRPr="0087010F">
        <w:rPr>
          <w:rFonts w:ascii="Comic Sans MS" w:hAnsi="Comic Sans MS"/>
          <w:lang w:val="sv-SE"/>
        </w:rPr>
        <w:t xml:space="preserve"> daghem i den stora daghemsbyggnaden. Observera detta vid bokning av vårdtider.</w:t>
      </w:r>
      <w:r w:rsidR="005E6824">
        <w:rPr>
          <w:rFonts w:ascii="Comic Sans MS" w:hAnsi="Comic Sans MS"/>
          <w:lang w:val="sv-SE"/>
        </w:rPr>
        <w:t xml:space="preserve"> </w:t>
      </w:r>
      <w:r w:rsidR="005E6824" w:rsidRPr="005E6824">
        <w:rPr>
          <w:rFonts w:ascii="Comic Sans MS" w:hAnsi="Comic Sans MS"/>
          <w:lang w:val="sv-SE"/>
        </w:rPr>
        <w:t xml:space="preserve">Behovet av vård under mellandagarna 29–31.12 ska meddelas senast den </w:t>
      </w:r>
      <w:r w:rsidR="005E6824" w:rsidRPr="00794224">
        <w:rPr>
          <w:rFonts w:ascii="Comic Sans MS" w:hAnsi="Comic Sans MS"/>
          <w:b/>
          <w:lang w:val="sv-SE"/>
        </w:rPr>
        <w:t>31.11</w:t>
      </w:r>
      <w:r w:rsidR="005E6824" w:rsidRPr="005E6824">
        <w:rPr>
          <w:rFonts w:ascii="Comic Sans MS" w:hAnsi="Comic Sans MS"/>
          <w:lang w:val="sv-SE"/>
        </w:rPr>
        <w:t xml:space="preserve"> via CGI Vesa.</w:t>
      </w:r>
    </w:p>
    <w:p w:rsidR="003F730B" w:rsidRPr="001052B4" w:rsidRDefault="001052B4" w:rsidP="0087010F">
      <w:pPr>
        <w:rPr>
          <w:rFonts w:ascii="Comic Sans MS" w:hAnsi="Comic Sans MS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1312" behindDoc="1" locked="0" layoutInCell="1" allowOverlap="1" wp14:anchorId="7717CD42" wp14:editId="672A4A38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2628900" cy="2628900"/>
            <wp:effectExtent l="0" t="0" r="0" b="0"/>
            <wp:wrapNone/>
            <wp:docPr id="5" name="Kuva 5" descr="Joulukuus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ulukuusi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730B" w:rsidRPr="001052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69"/>
    <w:rsid w:val="001052B4"/>
    <w:rsid w:val="00354853"/>
    <w:rsid w:val="003F730B"/>
    <w:rsid w:val="00441212"/>
    <w:rsid w:val="005E6824"/>
    <w:rsid w:val="00794224"/>
    <w:rsid w:val="0087010F"/>
    <w:rsid w:val="008B72DE"/>
    <w:rsid w:val="00911B15"/>
    <w:rsid w:val="009A6ED8"/>
    <w:rsid w:val="00CA7F76"/>
    <w:rsid w:val="00F6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1C74"/>
  <w15:chartTrackingRefBased/>
  <w15:docId w15:val="{DDBB2BD5-E024-4EAF-B8B1-7DFDC6B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Putus</dc:creator>
  <cp:keywords/>
  <dc:description/>
  <cp:lastModifiedBy>Essi Putus</cp:lastModifiedBy>
  <cp:revision>3</cp:revision>
  <dcterms:created xsi:type="dcterms:W3CDTF">2025-11-10T09:57:00Z</dcterms:created>
  <dcterms:modified xsi:type="dcterms:W3CDTF">2025-11-10T10:20:00Z</dcterms:modified>
</cp:coreProperties>
</file>