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sz w:val="32"/>
          <w:szCs w:val="32"/>
          <w:rtl w:val="0"/>
        </w:rPr>
        <w:t xml:space="preserve">Nummen yhtenäiskoulun valinnaisaineopas 2023-2024</w:t>
      </w:r>
    </w:p>
    <w:tbl>
      <w:tblPr>
        <w:tblStyle w:val="Table1"/>
        <w:tblW w:w="139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12525"/>
        <w:tblGridChange w:id="0">
          <w:tblGrid>
            <w:gridCol w:w="1470"/>
            <w:gridCol w:w="12525"/>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Kurssikoodi</w:t>
            </w:r>
          </w:p>
        </w:tc>
        <w:tc>
          <w:tcPr/>
          <w:p w:rsidR="00000000" w:rsidDel="00000000" w:rsidP="00000000" w:rsidRDefault="00000000" w:rsidRPr="00000000" w14:paraId="00000004">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Taito- ja taideaineiden syventävät kurssit 8. ja 9. luokat / 2 tuntia viikossa</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TT-kurssit arvioidaan numerolla, joka yhdistetään oppiaineen 7. luokan numeroon päättöarvioinnissa. </w:t>
            </w:r>
            <w:r w:rsidDel="00000000" w:rsidR="00000000" w:rsidRPr="00000000">
              <w:rPr>
                <w:rFonts w:ascii="Times New Roman" w:cs="Times New Roman" w:eastAsia="Times New Roman" w:hAnsi="Times New Roman"/>
                <w:b w:val="1"/>
                <w:sz w:val="24"/>
                <w:szCs w:val="24"/>
                <w:rtl w:val="0"/>
              </w:rPr>
              <w:t xml:space="preserve">Arviointi oppiaineen päättöarvioinnin kriteerien mukaan.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Kurssin nimi, tavoitteet ja sisältö </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KS 1 tt</w:t>
            </w:r>
          </w:p>
        </w:tc>
        <w:tc>
          <w:tcPr/>
          <w:p w:rsidR="00000000" w:rsidDel="00000000" w:rsidP="00000000" w:rsidRDefault="00000000" w:rsidRPr="00000000" w14:paraId="0000000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Käsityö, kovat materiaalit, </w:t>
            </w:r>
            <w:r w:rsidDel="00000000" w:rsidR="00000000" w:rsidRPr="00000000">
              <w:rPr>
                <w:rFonts w:ascii="Times New Roman" w:cs="Times New Roman" w:eastAsia="Times New Roman" w:hAnsi="Times New Roman"/>
                <w:sz w:val="20"/>
                <w:szCs w:val="20"/>
                <w:rtl w:val="0"/>
              </w:rPr>
              <w:t xml:space="preserve">2 vvt  8.- 9.luokka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Valinnainen käsityö on monimateriaalinen oppiaine, jossa syvennetään aikaisemmin opittuja käsityön oppisisältöjä, painottaen teknisen työn sisältöjä. Kurssilla tehtävien töiden yhteydessä opiskellaan metalli- puu- ja sähköteknologisia tietoja ja taitoja.  Oppilastöiden valmistamisessa hyödynnetään käsityövälineitä, sekä teknisen työn tilan koneita ja laitteita, joiden käyttöä opiskellaan yhteisten harjoitustöiden avulla.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Tavoitteena on, että oppilas kykenee omaksumaan riittävästi teknologista tietoutta itseään kiinnostavien oppilastöiden suunnitteluun ja valmistamiseen.  Oppilaalla on myös mahdollisuus tutustua 3D- piirtämiseen ja 3D-tulostukseen ja hyödyntää näitä taitoja omissa oppilastöissään. Suunnittelussa ja tiedonhankinnassa on mahdollisuus käyttää TVT – välineistöä.</w:t>
            </w:r>
            <w:r w:rsidDel="00000000" w:rsidR="00000000" w:rsidRPr="00000000">
              <w:rPr>
                <w:rtl w:val="0"/>
              </w:rPr>
            </w:r>
          </w:p>
        </w:tc>
      </w:tr>
      <w:tr>
        <w:trPr>
          <w:cantSplit w:val="0"/>
          <w:trHeight w:val="3053.671875" w:hRule="atLeast"/>
          <w:tblHeader w:val="0"/>
        </w:trPr>
        <w:tc>
          <w:tcPr/>
          <w:p w:rsidR="00000000" w:rsidDel="00000000" w:rsidP="00000000" w:rsidRDefault="00000000" w:rsidRPr="00000000" w14:paraId="0000000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LI tt</w:t>
            </w:r>
          </w:p>
          <w:p w:rsidR="00000000" w:rsidDel="00000000" w:rsidP="00000000" w:rsidRDefault="00000000" w:rsidRPr="00000000" w14:paraId="0000000E">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01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Liikunta,  </w:t>
            </w:r>
            <w:r w:rsidDel="00000000" w:rsidR="00000000" w:rsidRPr="00000000">
              <w:rPr>
                <w:rFonts w:ascii="Times New Roman" w:cs="Times New Roman" w:eastAsia="Times New Roman" w:hAnsi="Times New Roman"/>
                <w:sz w:val="20"/>
                <w:szCs w:val="20"/>
                <w:rtl w:val="0"/>
              </w:rPr>
              <w:t xml:space="preserve">2vvt  8.- 9.luokka</w:t>
            </w:r>
          </w:p>
          <w:p w:rsidR="00000000" w:rsidDel="00000000" w:rsidP="00000000" w:rsidRDefault="00000000" w:rsidRPr="00000000" w14:paraId="0000001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Valinnainen TAI TAI-liikunta on tarkoitettu sinulle, joka olet innokas liikkuja ja haluat oppia uusia asioita liikunnasta. Kurssilla syvennetään ja sovelletaan perusliikuntataitoja monipuolisesti erilaisten lajien ja pelien avulla. </w:t>
            </w:r>
          </w:p>
          <w:p w:rsidR="00000000" w:rsidDel="00000000" w:rsidP="00000000" w:rsidRDefault="00000000" w:rsidRPr="00000000" w14:paraId="0000001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Arviointi: Kurssi arvioidaan liikunnan päättöarvioinnin kriteerien mukaan painottaen työskentelyä ja toimintaa tunneilla.</w:t>
            </w:r>
          </w:p>
          <w:p w:rsidR="00000000" w:rsidDel="00000000" w:rsidP="00000000" w:rsidRDefault="00000000" w:rsidRPr="00000000" w14:paraId="0000001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Maksimiosallistujamäärä 18. </w:t>
            </w:r>
            <w:r w:rsidDel="00000000" w:rsidR="00000000" w:rsidRPr="00000000">
              <w:rPr>
                <w:rFonts w:ascii="Times New Roman" w:cs="Times New Roman" w:eastAsia="Times New Roman" w:hAnsi="Times New Roman"/>
                <w:sz w:val="20"/>
                <w:szCs w:val="20"/>
                <w:rtl w:val="0"/>
              </w:rPr>
              <w:t xml:space="preserve">TAI TAI -liikuntakurssilla liikutaan lähtökohtaisesti saman sukupuolen oppilaiden kesken.</w:t>
            </w:r>
          </w:p>
          <w:p w:rsidR="00000000" w:rsidDel="00000000" w:rsidP="00000000" w:rsidRDefault="00000000" w:rsidRPr="00000000" w14:paraId="0000001F">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MU tt</w:t>
            </w:r>
          </w:p>
        </w:tc>
        <w:tc>
          <w:tcPr/>
          <w:p w:rsidR="00000000" w:rsidDel="00000000" w:rsidP="00000000" w:rsidRDefault="00000000" w:rsidRPr="00000000" w14:paraId="0000002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Musiikki, </w:t>
            </w:r>
            <w:r w:rsidDel="00000000" w:rsidR="00000000" w:rsidRPr="00000000">
              <w:rPr>
                <w:rFonts w:ascii="Times New Roman" w:cs="Times New Roman" w:eastAsia="Times New Roman" w:hAnsi="Times New Roman"/>
                <w:sz w:val="20"/>
                <w:szCs w:val="20"/>
                <w:rtl w:val="0"/>
              </w:rPr>
              <w:t xml:space="preserve">2 vvt 8.-9. luokat</w:t>
            </w:r>
          </w:p>
          <w:p w:rsidR="00000000" w:rsidDel="00000000" w:rsidP="00000000" w:rsidRDefault="00000000" w:rsidRPr="00000000" w14:paraId="0000002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Musiikin syventävissä opinnoissa oppilas laajentaa musiikillisia tietojaan ja taitojaan monipuolisen laulu-, soitto- ja kuunteluohjelmiston avulla. Opetuksessa lähestytään musiikkia eri näkökulmista ja eri teemojen kautta (suomalainen ja ulkomainen pop/rock, elokuva- ja näyttämömusiikki, blues, jazz, kansanmusiikki, taidemusiikki jne.)</w:t>
            </w:r>
          </w:p>
          <w:p w:rsidR="00000000" w:rsidDel="00000000" w:rsidP="00000000" w:rsidRDefault="00000000" w:rsidRPr="00000000" w14:paraId="0000002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Kurssin tavoitteena on käyttää ja kehittää jo opittuja musiikillisia tietoja ja taitoja, löytää aineksia omaan musiikilliseen elämäntapaan, syventää omia musiikkiin liittyviä mielenkiinnon kohteita sekä olla mahdollisuuksien mukaan valmistelemassa ja toteuttamassa musiikkiesityksiä koulun eri tapahtumissa.</w:t>
            </w:r>
          </w:p>
          <w:p w:rsidR="00000000" w:rsidDel="00000000" w:rsidP="00000000" w:rsidRDefault="00000000" w:rsidRPr="00000000" w14:paraId="0000002A">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Arviointi: Numeroarviointi musiikin päättöarvioinnin kriteerien mukaan.</w:t>
            </w:r>
            <w:r w:rsidDel="00000000" w:rsidR="00000000" w:rsidRPr="00000000">
              <w:rPr>
                <w:rtl w:val="0"/>
              </w:rPr>
            </w:r>
          </w:p>
        </w:tc>
      </w:tr>
      <w:tr>
        <w:trPr>
          <w:cantSplit w:val="0"/>
          <w:trHeight w:val="2070" w:hRule="atLeast"/>
          <w:tblHeader w:val="0"/>
        </w:trPr>
        <w:tc>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KU tt</w:t>
            </w:r>
            <w:r w:rsidDel="00000000" w:rsidR="00000000" w:rsidRPr="00000000">
              <w:rPr>
                <w:rtl w:val="0"/>
              </w:rPr>
            </w:r>
          </w:p>
        </w:tc>
        <w:tc>
          <w:tcPr/>
          <w:p w:rsidR="00000000" w:rsidDel="00000000" w:rsidP="00000000" w:rsidRDefault="00000000" w:rsidRPr="00000000" w14:paraId="0000002C">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Kuvataide, </w:t>
            </w:r>
            <w:r w:rsidDel="00000000" w:rsidR="00000000" w:rsidRPr="00000000">
              <w:rPr>
                <w:rFonts w:ascii="Times New Roman" w:cs="Times New Roman" w:eastAsia="Times New Roman" w:hAnsi="Times New Roman"/>
                <w:sz w:val="20"/>
                <w:szCs w:val="20"/>
                <w:rtl w:val="0"/>
              </w:rPr>
              <w:t xml:space="preserve"> 2 vvt 8.-9. luokat</w:t>
            </w:r>
          </w:p>
          <w:p w:rsidR="00000000" w:rsidDel="00000000" w:rsidP="00000000" w:rsidRDefault="00000000" w:rsidRPr="00000000" w14:paraId="0000002D">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Kuvataiteen opinnoissa opiskellaan kuvan tekemistä erilaisin menetelmin ja aihein. Tekniikat ovat esim. piirtämistä, maalaamista, kuvaveistoa, kuvankäsittelyä ja valokuvausta. Opinnoissa opiskellaan kuvien tulkintaa eri näkökulmista. Tutustutaan taidehistorian eri tyyleihin ja käytetään niiden sisältöä oman taiteen tekemisessä. Kuvataiteen opinnoissa korostuu vahvasti jokaisen oppilaan omat mielenkiinnon kohteet niin tekniikoissa kuin töiden aiheissa. Kuvataiteen opiskelu vahvistaa nuoren identiteettiä ja antaa onnistumisen kokemuksia oman tekemisen kautta. </w:t>
            </w:r>
          </w:p>
        </w:tc>
      </w:tr>
      <w:tr>
        <w:trPr>
          <w:cantSplit w:val="0"/>
          <w:trHeight w:val="3060.8203125" w:hRule="atLeast"/>
          <w:tblHeader w:val="0"/>
        </w:trPr>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KO tt</w:t>
            </w:r>
            <w:r w:rsidDel="00000000" w:rsidR="00000000" w:rsidRPr="00000000">
              <w:rPr>
                <w:rtl w:val="0"/>
              </w:rPr>
            </w:r>
          </w:p>
        </w:tc>
        <w:tc>
          <w:tcPr/>
          <w:p w:rsidR="00000000" w:rsidDel="00000000" w:rsidP="00000000" w:rsidRDefault="00000000" w:rsidRPr="00000000" w14:paraId="0000002F">
            <w:pPr>
              <w:shd w:fill="ffffff" w:val="clear"/>
              <w:spacing w:after="240" w:befor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Kotitalous, </w:t>
            </w:r>
            <w:r w:rsidDel="00000000" w:rsidR="00000000" w:rsidRPr="00000000">
              <w:rPr>
                <w:rFonts w:ascii="Times New Roman" w:cs="Times New Roman" w:eastAsia="Times New Roman" w:hAnsi="Times New Roman"/>
                <w:color w:val="333333"/>
                <w:sz w:val="20"/>
                <w:szCs w:val="20"/>
                <w:rtl w:val="0"/>
              </w:rPr>
              <w:t xml:space="preserve">2 vvt, 8.-9. lk</w:t>
            </w:r>
          </w:p>
          <w:p w:rsidR="00000000" w:rsidDel="00000000" w:rsidP="00000000" w:rsidRDefault="00000000" w:rsidRPr="00000000" w14:paraId="00000030">
            <w:pPr>
              <w:shd w:fill="ffffff" w:val="clea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Kurssi jatkaa ja syventää 7. luokalla opittuja kotitalouden oppisisältöjä monipuolisesti ruokaosaamisen, asumisen ja yhdessä elämisen sekä kuluttaja-  ja talousosaamisen alalta. Kurssi vahvistaa nuoren ruoanvalmistuksen, leipomisen sekä kodinhoitotöiden hallintaa. Kurssilla kehitetään nuoren ihmissuhdetaitoja, kuluttajatietoutta, omatoimisuutta ja suunnitelmallisuutta, joita tarvitaan läpi koko elämän arjen pyörittämisessä ja hallinnassa ammatista riippumatta. Kurssilla perehdytään mm. suomalaiseen ja kansainvälisiin ruokakulttuureihin niin arjessa kuin juhlassakin, kodin koneisiin ja laitteisiin sekä taloudelliseen ja kestävään elämätapaan. Kurssisisällöissä huomioidaan oppilaiden kiinnostuksenkohteita ja toiveita. Kurssin työtavoissa korostuvat käytännön työtaidot.</w:t>
            </w:r>
          </w:p>
          <w:p w:rsidR="00000000" w:rsidDel="00000000" w:rsidP="00000000" w:rsidRDefault="00000000" w:rsidRPr="00000000" w14:paraId="00000031">
            <w:pPr>
              <w:shd w:fill="ffffff" w:val="clea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hd w:fill="ffffff" w:val="clea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hd w:fill="ffffff" w:val="clea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hd w:fill="ffffff" w:val="clea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Pitkät valinnaiskurssit 8. ja 9. luokat / 2 tuntia viikossa</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Kurssista saa erillisen numeroarvioinnin todistukseen.</w:t>
            </w:r>
          </w:p>
        </w:tc>
      </w:tr>
      <w:tr>
        <w:trPr>
          <w:cantSplit w:val="0"/>
          <w:tblHeader w:val="0"/>
        </w:trPr>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Kurssin nimi, tavoitteet, sisältö </w:t>
            </w:r>
          </w:p>
        </w:tc>
      </w:tr>
      <w:tr>
        <w:trPr>
          <w:cantSplit w:val="0"/>
          <w:trHeight w:val="2205" w:hRule="atLeast"/>
          <w:tblHeader w:val="0"/>
        </w:trPr>
        <w:tc>
          <w:tcPr/>
          <w:p w:rsidR="00000000" w:rsidDel="00000000" w:rsidP="00000000" w:rsidRDefault="00000000" w:rsidRPr="00000000" w14:paraId="0000003B">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KS 1</w:t>
            </w:r>
          </w:p>
          <w:p w:rsidR="00000000" w:rsidDel="00000000" w:rsidP="00000000" w:rsidRDefault="00000000" w:rsidRPr="00000000" w14:paraId="0000003C">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p>
        </w:tc>
        <w:tc>
          <w:tcPr/>
          <w:p w:rsidR="00000000" w:rsidDel="00000000" w:rsidP="00000000" w:rsidRDefault="00000000" w:rsidRPr="00000000" w14:paraId="0000003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Valinnainen käsityö, kovat materiaalit, </w:t>
            </w:r>
            <w:r w:rsidDel="00000000" w:rsidR="00000000" w:rsidRPr="00000000">
              <w:rPr>
                <w:rFonts w:ascii="Times New Roman" w:cs="Times New Roman" w:eastAsia="Times New Roman" w:hAnsi="Times New Roman"/>
                <w:sz w:val="20"/>
                <w:szCs w:val="20"/>
                <w:rtl w:val="0"/>
              </w:rPr>
              <w:t xml:space="preserve">2 vvt  8.- 9.luokka</w:t>
            </w:r>
          </w:p>
          <w:p w:rsidR="00000000" w:rsidDel="00000000" w:rsidP="00000000" w:rsidRDefault="00000000" w:rsidRPr="00000000" w14:paraId="0000003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Valinnainen kovien materiaalien käsityö on oppiaine, jossa opiskellaan metalli- puu- ja sähköteknologisia tietoja ja taitoja.  Oppilastöiden valmistamisessa hyödynnetään käsityövälineitä, sekä teknisen työn tilan koneita ja laitteita, joiden käyttöä opiskellaan yhteisten harjoitustöiden avulla. Tavoitteena on, että oppilas kykenee omaksumaan riittävästi teknologista tietoutta itseään kiinnostavien oppilastöiden suunnitteluun ja valmistamiseen. Oppilaalla on myös mahdollisuus tutustua 3D- piirtämiseen ja 3D-tulostukseen ja hyödyntää näitä taitoja omissa oppilastöissään. Suunnittelussa ja tiedonhankinnassa on mahdollisuus käyttää TVT – välineistöä. Oppilas voi halutessaan perehtyä kokeilevaan teknologia- askarteluun.  hyödyntäen perinteisiä ja uusia materiaaleja ja valmistusmenetelmiä.</w:t>
            </w:r>
          </w:p>
        </w:tc>
      </w:tr>
      <w:tr>
        <w:trPr>
          <w:cantSplit w:val="0"/>
          <w:trHeight w:val="2010" w:hRule="atLeast"/>
          <w:tblHeader w:val="0"/>
        </w:trPr>
        <w:tc>
          <w:tcPr/>
          <w:p w:rsidR="00000000" w:rsidDel="00000000" w:rsidP="00000000" w:rsidRDefault="00000000" w:rsidRPr="00000000" w14:paraId="0000003F">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KS 2</w:t>
            </w:r>
          </w:p>
          <w:p w:rsidR="00000000" w:rsidDel="00000000" w:rsidP="00000000" w:rsidRDefault="00000000" w:rsidRPr="00000000" w14:paraId="00000040">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p>
        </w:tc>
        <w:tc>
          <w:tcPr/>
          <w:p w:rsidR="00000000" w:rsidDel="00000000" w:rsidP="00000000" w:rsidRDefault="00000000" w:rsidRPr="00000000" w14:paraId="00000041">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Käsityö, pehmeät materiaalit,  </w:t>
            </w:r>
            <w:r w:rsidDel="00000000" w:rsidR="00000000" w:rsidRPr="00000000">
              <w:rPr>
                <w:rFonts w:ascii="Times New Roman" w:cs="Times New Roman" w:eastAsia="Times New Roman" w:hAnsi="Times New Roman"/>
                <w:sz w:val="20"/>
                <w:szCs w:val="20"/>
                <w:rtl w:val="0"/>
              </w:rPr>
              <w:t xml:space="preserve"> 2 vvt  8.- 9.luokka </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Pehmeiden materiaalien käsityön opinnoissa korostuu oppilaan oma valinta. Oppilas valitsee omien lähtökohtien mukaan oman tasoisensa käsityön. Oppilas suunnittelee ja ideoi itse tekemänsä tuotteet ja valitsee niihin sopivat materiaalit. Suunnittelussa ja ideoinnissa tietoa etsitään nykyaikaisin menetelmin, käyttäen mm. tieto-  ja viestintäteknologiaa. Työskentelyprosessia valokuvataan työn </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edetessä tai lopussa. Työskentelyssä huomioidaan oppilaan työturvallisuus. Oppimisessa tuetaan ja kannustetaan oppilaan itsenäistä työskentelyä ja vastuun ottamista. Opitaan kierrätyksen merkitys tekstiilityön näkökulmasta ja ohjataan oppilaita taloudellisiin valintoihin ja ajatteluun.</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ES B2</w:t>
            </w:r>
          </w:p>
          <w:p w:rsidR="00000000" w:rsidDel="00000000" w:rsidP="00000000" w:rsidRDefault="00000000" w:rsidRPr="00000000" w14:paraId="00000046">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p>
        </w:tc>
        <w:tc>
          <w:tcPr/>
          <w:p w:rsidR="00000000" w:rsidDel="00000000" w:rsidP="00000000" w:rsidRDefault="00000000" w:rsidRPr="00000000" w14:paraId="00000047">
            <w:pPr>
              <w:shd w:fill="ffffff" w:val="clear"/>
              <w:spacing w:after="180" w:before="180" w:lineRule="auto"/>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Espanjan valinnaiskurssi, </w:t>
            </w:r>
            <w:r w:rsidDel="00000000" w:rsidR="00000000" w:rsidRPr="00000000">
              <w:rPr>
                <w:rFonts w:ascii="Times New Roman" w:cs="Times New Roman" w:eastAsia="Times New Roman" w:hAnsi="Times New Roman"/>
                <w:sz w:val="20"/>
                <w:szCs w:val="20"/>
                <w:rtl w:val="0"/>
              </w:rPr>
              <w:t xml:space="preserve">2 vvt  8.- 9.luokka</w:t>
            </w:r>
            <w:r w:rsidDel="00000000" w:rsidR="00000000" w:rsidRPr="00000000">
              <w:rPr>
                <w:rtl w:val="0"/>
              </w:rPr>
            </w:r>
          </w:p>
          <w:p w:rsidR="00000000" w:rsidDel="00000000" w:rsidP="00000000" w:rsidRDefault="00000000" w:rsidRPr="00000000" w14:paraId="00000048">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Espanjan opiskelu kannattaa! Espanjaa puhutaan ympäri maailmaa, mikä tekee siitä hyödyllisen kielen oppia. Espanjasta on hyötyä erityisesti matkailun, kulttuurin ja ulkomaankaupan saralla. Työelämässä arvostetaan kielitaitoa, joten espanjalla erotut eduksesi.</w:t>
            </w:r>
          </w:p>
          <w:p w:rsidR="00000000" w:rsidDel="00000000" w:rsidP="00000000" w:rsidRDefault="00000000" w:rsidRPr="00000000" w14:paraId="00000049">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Espanja kannattaa valita, jos kielten opiskelu sujuu, ja olet innostunut oppimaan uutta kieltä.</w:t>
            </w:r>
          </w:p>
          <w:p w:rsidR="00000000" w:rsidDel="00000000" w:rsidP="00000000" w:rsidRDefault="00000000" w:rsidRPr="00000000" w14:paraId="0000004A">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¡Bienvenidos a estudiar español!</w:t>
            </w:r>
          </w:p>
          <w:p w:rsidR="00000000" w:rsidDel="00000000" w:rsidP="00000000" w:rsidRDefault="00000000" w:rsidRPr="00000000" w14:paraId="0000004B">
            <w:pPr>
              <w:shd w:fill="ffffff" w:val="clear"/>
              <w:spacing w:after="180" w:before="180" w:lineRule="auto"/>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Arviointi perustuu jatkuvaan näyttöön. Arviointiin vaikuttavat erilaiset kokeet, työt, tuntityöskentely ja -aktiivisuus.</w:t>
            </w:r>
          </w:p>
          <w:p w:rsidR="00000000" w:rsidDel="00000000" w:rsidP="00000000" w:rsidRDefault="00000000" w:rsidRPr="00000000" w14:paraId="0000004C">
            <w:pPr>
              <w:shd w:fill="ffffff" w:val="clear"/>
              <w:spacing w:after="180" w:before="180" w:lineRule="auto"/>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4D">
            <w:pPr>
              <w:shd w:fill="ffffff" w:val="clear"/>
              <w:spacing w:after="180" w:before="180" w:lineRule="auto"/>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4E">
            <w:pPr>
              <w:shd w:fill="ffffff" w:val="clear"/>
              <w:spacing w:after="180" w:before="180" w:lineRule="auto"/>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4F">
            <w:pPr>
              <w:shd w:fill="ffffff" w:val="clear"/>
              <w:spacing w:after="180" w:before="180" w:lineRule="auto"/>
              <w:rPr>
                <w:rFonts w:ascii="Times New Roman" w:cs="Times New Roman" w:eastAsia="Times New Roman" w:hAnsi="Times New Roman"/>
                <w:b w:val="1"/>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LI</w:t>
            </w:r>
          </w:p>
          <w:p w:rsidR="00000000" w:rsidDel="00000000" w:rsidP="00000000" w:rsidRDefault="00000000" w:rsidRPr="00000000" w14:paraId="00000051">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p>
        </w:tc>
        <w:tc>
          <w:tcPr/>
          <w:p w:rsidR="00000000" w:rsidDel="00000000" w:rsidP="00000000" w:rsidRDefault="00000000" w:rsidRPr="00000000" w14:paraId="0000005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Liikunta, </w:t>
            </w:r>
            <w:r w:rsidDel="00000000" w:rsidR="00000000" w:rsidRPr="00000000">
              <w:rPr>
                <w:rFonts w:ascii="Times New Roman" w:cs="Times New Roman" w:eastAsia="Times New Roman" w:hAnsi="Times New Roman"/>
                <w:sz w:val="20"/>
                <w:szCs w:val="20"/>
                <w:rtl w:val="0"/>
              </w:rPr>
              <w:t xml:space="preserve">2 vvt  8.- 9.luokka</w:t>
            </w:r>
          </w:p>
          <w:p w:rsidR="00000000" w:rsidDel="00000000" w:rsidP="00000000" w:rsidRDefault="00000000" w:rsidRPr="00000000" w14:paraId="0000005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Valinnainen liikunta on tarkoitettu sinulle, joka olet innokas liikkuja ja haluat oppia uusia asioita liikunnasta. Tavoitteena on harjoitella monipuolisesti erilaisia liikuntalajeja ja -taitoja, saada uusia liikuntakokemuksia, toimia erilaisissa ryhmissä reilun pelin hengessä sekä kunnon ylläpito. Mahdollisuuksien mukaan tutustutaan perinteisistä koululiikuntalajeista poikkeaviin lajeihin.</w:t>
            </w:r>
          </w:p>
          <w:p w:rsidR="00000000" w:rsidDel="00000000" w:rsidP="00000000" w:rsidRDefault="00000000" w:rsidRPr="00000000" w14:paraId="0000005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Arviointi: Kurssi arvioidaan liikunnan päättöarvioinnin kriteerien mukaan painottaen työskentelyä ja toimintaa tunneilla.</w:t>
            </w:r>
          </w:p>
          <w:p w:rsidR="00000000" w:rsidDel="00000000" w:rsidP="00000000" w:rsidRDefault="00000000" w:rsidRPr="00000000" w14:paraId="0000005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Maksimiosallistujamäärä 18. Kurssilla toimitaan sekaryhmässä.</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MU</w:t>
            </w:r>
          </w:p>
          <w:p w:rsidR="00000000" w:rsidDel="00000000" w:rsidP="00000000" w:rsidRDefault="00000000" w:rsidRPr="00000000" w14:paraId="00000058">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p>
        </w:tc>
        <w:tc>
          <w:tcPr/>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Valinnainen musiikki, </w:t>
            </w:r>
            <w:r w:rsidDel="00000000" w:rsidR="00000000" w:rsidRPr="00000000">
              <w:rPr>
                <w:rFonts w:ascii="Times New Roman" w:cs="Times New Roman" w:eastAsia="Times New Roman" w:hAnsi="Times New Roman"/>
                <w:sz w:val="20"/>
                <w:szCs w:val="20"/>
                <w:rtl w:val="0"/>
              </w:rPr>
              <w:t xml:space="preserve">2 vvt  8.- 9.luokka</w:t>
            </w:r>
          </w:p>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Musiikin pitkällä valinnaiskurssilla ylläpidetään ja laajennetaan jo opittuja musiikillisia taitoja ja tietoja tuttujen työtapojen avulla (laulaminen, soittaminen, kuunteleminen ja musiikkiliikunta). Arviointi perustuu musiikintunneilla tapahtuvaan toimintaan. Arvioinnissa otetaan huomioon oppilaan asenne, tiedot ja taidot sekä yhteistyö- ja työskentelytaidot niin musisointi- kuin muissa ryhmätilanteissa.</w:t>
            </w:r>
          </w:p>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KO</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r w:rsidDel="00000000" w:rsidR="00000000" w:rsidRPr="00000000">
              <w:rPr>
                <w:rtl w:val="0"/>
              </w:rPr>
            </w:r>
          </w:p>
        </w:tc>
        <w:tc>
          <w:tcPr/>
          <w:p w:rsidR="00000000" w:rsidDel="00000000" w:rsidP="00000000" w:rsidRDefault="00000000" w:rsidRPr="00000000" w14:paraId="00000061">
            <w:pPr>
              <w:shd w:fill="ffffff" w:val="clear"/>
              <w:spacing w:after="240" w:befor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Valinnainen kotitalous - Elämän eväitä, </w:t>
            </w:r>
            <w:r w:rsidDel="00000000" w:rsidR="00000000" w:rsidRPr="00000000">
              <w:rPr>
                <w:rFonts w:ascii="Times New Roman" w:cs="Times New Roman" w:eastAsia="Times New Roman" w:hAnsi="Times New Roman"/>
                <w:color w:val="333333"/>
                <w:sz w:val="20"/>
                <w:szCs w:val="20"/>
                <w:rtl w:val="0"/>
              </w:rPr>
              <w:t xml:space="preserve">2 vvt, 8.-9. lk</w:t>
            </w:r>
          </w:p>
          <w:p w:rsidR="00000000" w:rsidDel="00000000" w:rsidP="00000000" w:rsidRDefault="00000000" w:rsidRPr="00000000" w14:paraId="00000062">
            <w:pPr>
              <w:shd w:fill="ffffff" w:val="clear"/>
              <w:spacing w:after="240" w:before="240" w:lineRule="auto"/>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sz w:val="20"/>
                <w:szCs w:val="20"/>
                <w:rtl w:val="0"/>
              </w:rPr>
              <w:t xml:space="preserve">Kurssilla harjoitellaan monipuolisesti ruokaosaamisen, asumisen ja yhdessä elämisen sekä kuluttaja- ja talousosaamisen tietoja ja taitoja. Kurssi vahvistaa nuoren ruoanvalmistuksen, leivonnan ja kodinhoitotöiden hallintaa ja antaa siten nuorelle eväitä itsenäiseen elämään ja oman elämän arjen pyörittämiseen elämän juhlahetkiäkään unohtamatta. Kurssisisällöissä huomioidaan oppilaiden </w:t>
            </w:r>
            <w:r w:rsidDel="00000000" w:rsidR="00000000" w:rsidRPr="00000000">
              <w:rPr>
                <w:rFonts w:ascii="Times New Roman" w:cs="Times New Roman" w:eastAsia="Times New Roman" w:hAnsi="Times New Roman"/>
                <w:sz w:val="20"/>
                <w:szCs w:val="20"/>
                <w:rtl w:val="0"/>
              </w:rPr>
              <w:t xml:space="preserve">kiinnostuksenkohteita</w:t>
            </w:r>
            <w:r w:rsidDel="00000000" w:rsidR="00000000" w:rsidRPr="00000000">
              <w:rPr>
                <w:rFonts w:ascii="Times New Roman" w:cs="Times New Roman" w:eastAsia="Times New Roman" w:hAnsi="Times New Roman"/>
                <w:sz w:val="20"/>
                <w:szCs w:val="20"/>
                <w:rtl w:val="0"/>
              </w:rPr>
              <w:t xml:space="preserve"> ja toiveita. Kurssin työtavoissa korostuvat käytännön työtaidot.</w:t>
            </w: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TVT</w:t>
            </w:r>
          </w:p>
          <w:p w:rsidR="00000000" w:rsidDel="00000000" w:rsidP="00000000" w:rsidRDefault="00000000" w:rsidRPr="00000000" w14:paraId="00000064">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pitkäVAL</w:t>
            </w:r>
          </w:p>
        </w:tc>
        <w:tc>
          <w:tcPr/>
          <w:p w:rsidR="00000000" w:rsidDel="00000000" w:rsidP="00000000" w:rsidRDefault="00000000" w:rsidRPr="00000000" w14:paraId="00000065">
            <w:pPr>
              <w:shd w:fill="ffffff" w:val="clear"/>
              <w:spacing w:after="240" w:befor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TVT:n valinnaiskurssi</w:t>
            </w:r>
            <w:r w:rsidDel="00000000" w:rsidR="00000000" w:rsidRPr="00000000">
              <w:rPr>
                <w:rFonts w:ascii="Times New Roman" w:cs="Times New Roman" w:eastAsia="Times New Roman" w:hAnsi="Times New Roman"/>
                <w:color w:val="333333"/>
                <w:sz w:val="20"/>
                <w:szCs w:val="20"/>
                <w:rtl w:val="0"/>
              </w:rPr>
              <w:t xml:space="preserve">, 2vvt, 8.-9. lk</w:t>
            </w:r>
          </w:p>
          <w:p w:rsidR="00000000" w:rsidDel="00000000" w:rsidP="00000000" w:rsidRDefault="00000000" w:rsidRPr="00000000" w14:paraId="00000066">
            <w:pPr>
              <w:shd w:fill="ffffff" w:val="clea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Kurssilla syvennytään TVT-taitojen kehittämiseen monipuolisesti ja pelkästään ilmaisilla työkaluilla. Kurssilla mm. harjoitellaan kuvankäsittelyä, äänen editointia, videoiden tekoa, nettisivujen tekoa, kännykkäpelin tekoa, meemien ja gif-kuvien tekoa. Kurssin laajaa lopputyötä tehdään koko 9.luokan kevät.</w:t>
            </w:r>
          </w:p>
          <w:p w:rsidR="00000000" w:rsidDel="00000000" w:rsidP="00000000" w:rsidRDefault="00000000" w:rsidRPr="00000000" w14:paraId="00000067">
            <w:pPr>
              <w:shd w:fill="ffffff" w:val="clear"/>
              <w:spacing w:after="240" w:before="240" w:lineRule="auto"/>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68">
            <w:pPr>
              <w:shd w:fill="ffffff" w:val="clear"/>
              <w:spacing w:after="240" w:before="240" w:lineRule="auto"/>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69">
            <w:pPr>
              <w:shd w:fill="ffffff" w:val="clear"/>
              <w:spacing w:after="240" w:before="240" w:lineRule="auto"/>
              <w:rPr>
                <w:rFonts w:ascii="Times New Roman" w:cs="Times New Roman" w:eastAsia="Times New Roman" w:hAnsi="Times New Roman"/>
                <w:b w:val="1"/>
                <w:color w:val="333333"/>
                <w:sz w:val="20"/>
                <w:szCs w:val="20"/>
              </w:rPr>
            </w:pPr>
            <w:r w:rsidDel="00000000" w:rsidR="00000000" w:rsidRPr="00000000">
              <w:rPr>
                <w:rtl w:val="0"/>
              </w:rPr>
            </w:r>
          </w:p>
        </w:tc>
      </w:tr>
    </w:tbl>
    <w:p w:rsidR="00000000" w:rsidDel="00000000" w:rsidP="00000000" w:rsidRDefault="00000000" w:rsidRPr="00000000" w14:paraId="0000006A">
      <w:pPr>
        <w:rPr>
          <w:sz w:val="32"/>
          <w:szCs w:val="32"/>
        </w:rPr>
      </w:pPr>
      <w:r w:rsidDel="00000000" w:rsidR="00000000" w:rsidRPr="00000000">
        <w:rPr>
          <w:rtl w:val="0"/>
        </w:rPr>
      </w:r>
    </w:p>
    <w:sectPr>
      <w:pgSz w:h="11906" w:w="16838" w:orient="landscape"/>
      <w:pgMar w:bottom="1134" w:top="1134"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