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74F90" w14:textId="77777777" w:rsidR="005826BF" w:rsidRPr="005826BF" w:rsidRDefault="005826BF" w:rsidP="005826BF">
      <w:pPr>
        <w:pStyle w:val="DefaultStyle"/>
        <w:spacing w:before="220" w:after="440" w:line="240" w:lineRule="auto"/>
        <w:contextualSpacing/>
        <w:rPr>
          <w:rFonts w:ascii="Arial" w:eastAsia="Adobe Heiti Std R" w:hAnsi="Arial" w:cs="Arial"/>
          <w:b/>
          <w:bCs/>
          <w:color w:val="2F5496" w:themeColor="accent5" w:themeShade="BF"/>
          <w:sz w:val="56"/>
          <w:szCs w:val="56"/>
        </w:rPr>
      </w:pPr>
      <w:r w:rsidRPr="005826BF">
        <w:rPr>
          <w:rFonts w:ascii="Arial" w:eastAsia="Adobe Heiti Std R" w:hAnsi="Arial" w:cs="Arial"/>
          <w:b/>
          <w:bCs/>
          <w:color w:val="2F5496" w:themeColor="accent5" w:themeShade="BF"/>
          <w:sz w:val="56"/>
          <w:szCs w:val="56"/>
        </w:rPr>
        <w:t xml:space="preserve">LOHJAN KAUPUNGIN </w:t>
      </w:r>
    </w:p>
    <w:p w14:paraId="09042247" w14:textId="77777777" w:rsidR="0090195A" w:rsidRPr="005826BF" w:rsidRDefault="005826BF" w:rsidP="005826BF">
      <w:pPr>
        <w:pStyle w:val="DefaultStyle"/>
        <w:spacing w:before="220" w:after="440" w:line="240" w:lineRule="auto"/>
        <w:contextualSpacing/>
        <w:rPr>
          <w:rFonts w:ascii="Arial" w:eastAsia="Adobe Heiti Std R" w:hAnsi="Arial" w:cs="Arial"/>
          <w:b/>
          <w:bCs/>
          <w:color w:val="2F5496" w:themeColor="accent5" w:themeShade="BF"/>
          <w:sz w:val="56"/>
          <w:szCs w:val="56"/>
        </w:rPr>
      </w:pPr>
      <w:r w:rsidRPr="005826BF">
        <w:rPr>
          <w:rFonts w:ascii="Arial" w:eastAsia="Adobe Heiti Std R" w:hAnsi="Arial" w:cs="Arial"/>
          <w:b/>
          <w:bCs/>
          <w:color w:val="2F5496" w:themeColor="accent5" w:themeShade="BF"/>
          <w:sz w:val="56"/>
          <w:szCs w:val="56"/>
        </w:rPr>
        <w:t xml:space="preserve">ESI- JA PERUSOPETUKSEN </w:t>
      </w:r>
      <w:r w:rsidR="00347494">
        <w:rPr>
          <w:rFonts w:ascii="Arial" w:eastAsia="Adobe Heiti Std R" w:hAnsi="Arial" w:cs="Arial"/>
          <w:b/>
          <w:bCs/>
          <w:color w:val="2F5496" w:themeColor="accent5" w:themeShade="BF"/>
          <w:sz w:val="56"/>
          <w:szCs w:val="56"/>
        </w:rPr>
        <w:t xml:space="preserve">YKSIKKÖKOHTAINEN </w:t>
      </w:r>
      <w:r w:rsidR="00E42A80">
        <w:rPr>
          <w:rFonts w:ascii="Arial" w:eastAsia="Adobe Heiti Std R" w:hAnsi="Arial" w:cs="Arial"/>
          <w:b/>
          <w:bCs/>
          <w:color w:val="2F5496" w:themeColor="accent5" w:themeShade="BF"/>
          <w:sz w:val="56"/>
          <w:szCs w:val="56"/>
        </w:rPr>
        <w:t>OPPILASHUOLTOSUUNNITELMA</w:t>
      </w:r>
    </w:p>
    <w:p w14:paraId="7EA3C4E5" w14:textId="77777777" w:rsidR="005826BF" w:rsidRDefault="005826BF" w:rsidP="005826BF">
      <w:pPr>
        <w:pStyle w:val="DefaultStyle"/>
        <w:spacing w:before="220" w:after="440" w:line="240" w:lineRule="auto"/>
        <w:contextualSpacing/>
        <w:rPr>
          <w:rFonts w:ascii="Arial" w:eastAsia="Adobe Heiti Std R" w:hAnsi="Arial" w:cs="Arial"/>
          <w:b/>
          <w:bCs/>
          <w:color w:val="4472C4" w:themeColor="accent5"/>
          <w:sz w:val="56"/>
          <w:szCs w:val="56"/>
        </w:rPr>
      </w:pPr>
    </w:p>
    <w:p w14:paraId="6BC593DA" w14:textId="77777777" w:rsidR="005826BF" w:rsidRDefault="005826BF" w:rsidP="005826BF">
      <w:pPr>
        <w:pStyle w:val="DefaultStyle"/>
        <w:spacing w:before="220" w:after="440" w:line="240" w:lineRule="auto"/>
        <w:contextualSpacing/>
        <w:rPr>
          <w:rFonts w:ascii="Arial" w:eastAsia="Adobe Heiti Std R" w:hAnsi="Arial" w:cs="Arial"/>
          <w:b/>
          <w:bCs/>
          <w:color w:val="4472C4" w:themeColor="accent5"/>
          <w:sz w:val="56"/>
          <w:szCs w:val="56"/>
        </w:rPr>
      </w:pPr>
    </w:p>
    <w:p w14:paraId="15C60C68" w14:textId="74BEB785" w:rsidR="0090195A" w:rsidRDefault="00C40B06" w:rsidP="0090195A">
      <w:pPr>
        <w:pStyle w:val="DefaultStyle"/>
        <w:spacing w:before="220" w:after="440" w:line="360" w:lineRule="auto"/>
        <w:rPr>
          <w:rFonts w:ascii="Times New Roman" w:eastAsia="Adobe Heiti Std R" w:hAnsi="Times New Roman" w:cs="Times New Roman"/>
          <w:bCs/>
          <w:sz w:val="36"/>
          <w:szCs w:val="36"/>
        </w:rPr>
      </w:pPr>
      <w:r w:rsidRPr="00854CF7">
        <w:rPr>
          <w:rFonts w:ascii="Times New Roman" w:eastAsia="Adobe Heiti Std R" w:hAnsi="Times New Roman" w:cs="Times New Roman"/>
          <w:bCs/>
          <w:sz w:val="36"/>
          <w:szCs w:val="36"/>
        </w:rPr>
        <w:t>Yksikkökohtaisesti kirjattavat</w:t>
      </w:r>
      <w:r w:rsidR="0090195A" w:rsidRPr="00854CF7">
        <w:rPr>
          <w:rFonts w:ascii="Times New Roman" w:eastAsia="Adobe Heiti Std R" w:hAnsi="Times New Roman" w:cs="Times New Roman"/>
          <w:bCs/>
          <w:sz w:val="36"/>
          <w:szCs w:val="36"/>
        </w:rPr>
        <w:t xml:space="preserve"> toiminnan kuvaukset</w:t>
      </w:r>
      <w:r w:rsidR="0094547F">
        <w:rPr>
          <w:rFonts w:ascii="Times New Roman" w:eastAsia="Adobe Heiti Std R" w:hAnsi="Times New Roman" w:cs="Times New Roman"/>
          <w:bCs/>
          <w:sz w:val="36"/>
          <w:szCs w:val="36"/>
        </w:rPr>
        <w:t xml:space="preserve"> 2020-2021</w:t>
      </w:r>
    </w:p>
    <w:p w14:paraId="69D6AF25" w14:textId="77777777" w:rsidR="00347494" w:rsidRPr="003F2FCA" w:rsidRDefault="00347494" w:rsidP="0090195A">
      <w:pPr>
        <w:pStyle w:val="DefaultStyle"/>
        <w:spacing w:before="220" w:after="440" w:line="360" w:lineRule="auto"/>
        <w:rPr>
          <w:rFonts w:ascii="Times New Roman" w:eastAsia="Adobe Heiti Std R" w:hAnsi="Times New Roman" w:cs="Times New Roman"/>
          <w:bCs/>
          <w:color w:val="FF0000"/>
          <w:sz w:val="24"/>
          <w:szCs w:val="24"/>
        </w:rPr>
      </w:pPr>
      <w:r w:rsidRPr="003F2FCA">
        <w:rPr>
          <w:rFonts w:ascii="Times New Roman" w:eastAsia="Adobe Heiti Std R" w:hAnsi="Times New Roman" w:cs="Times New Roman"/>
          <w:bCs/>
          <w:color w:val="FF0000"/>
          <w:sz w:val="24"/>
          <w:szCs w:val="24"/>
        </w:rPr>
        <w:t>Yksikkö:</w:t>
      </w:r>
      <w:r w:rsidR="00684921">
        <w:rPr>
          <w:rFonts w:ascii="Times New Roman" w:eastAsia="Adobe Heiti Std R" w:hAnsi="Times New Roman" w:cs="Times New Roman"/>
          <w:bCs/>
          <w:color w:val="FF0000"/>
          <w:sz w:val="24"/>
          <w:szCs w:val="24"/>
        </w:rPr>
        <w:t xml:space="preserve"> Nummen yhtenäiskoulu</w:t>
      </w:r>
    </w:p>
    <w:p w14:paraId="6C0A1593" w14:textId="769F47ED" w:rsidR="00347494" w:rsidRPr="003F2FCA" w:rsidRDefault="00347494" w:rsidP="0090195A">
      <w:pPr>
        <w:pStyle w:val="DefaultStyle"/>
        <w:spacing w:before="220" w:after="440" w:line="360" w:lineRule="auto"/>
        <w:rPr>
          <w:rFonts w:ascii="Times New Roman" w:eastAsia="Adobe Heiti Std R" w:hAnsi="Times New Roman" w:cs="Times New Roman"/>
          <w:bCs/>
          <w:color w:val="FF0000"/>
          <w:sz w:val="24"/>
          <w:szCs w:val="24"/>
        </w:rPr>
      </w:pPr>
      <w:r w:rsidRPr="003F2FCA">
        <w:rPr>
          <w:rFonts w:ascii="Times New Roman" w:eastAsia="Adobe Heiti Std R" w:hAnsi="Times New Roman" w:cs="Times New Roman"/>
          <w:bCs/>
          <w:color w:val="FF0000"/>
          <w:sz w:val="24"/>
          <w:szCs w:val="24"/>
        </w:rPr>
        <w:t>Päivämäärä:</w:t>
      </w:r>
      <w:r w:rsidR="0031371E">
        <w:rPr>
          <w:rFonts w:ascii="Times New Roman" w:eastAsia="Adobe Heiti Std R" w:hAnsi="Times New Roman" w:cs="Times New Roman"/>
          <w:bCs/>
          <w:color w:val="FF0000"/>
          <w:sz w:val="24"/>
          <w:szCs w:val="24"/>
        </w:rPr>
        <w:t xml:space="preserve">  </w:t>
      </w:r>
      <w:r w:rsidR="0094547F">
        <w:rPr>
          <w:rFonts w:ascii="Times New Roman" w:eastAsia="Adobe Heiti Std R" w:hAnsi="Times New Roman" w:cs="Times New Roman"/>
          <w:bCs/>
          <w:color w:val="FF0000"/>
          <w:sz w:val="24"/>
          <w:szCs w:val="24"/>
        </w:rPr>
        <w:t>11.9.2020</w:t>
      </w:r>
    </w:p>
    <w:p w14:paraId="59EAA143" w14:textId="77777777" w:rsidR="0090195A" w:rsidRPr="00854CF7" w:rsidRDefault="00735F93" w:rsidP="0090195A">
      <w:pPr>
        <w:pStyle w:val="Otsikko5"/>
        <w:spacing w:line="240" w:lineRule="auto"/>
        <w:rPr>
          <w:rFonts w:ascii="Times New Roman" w:hAnsi="Times New Roman" w:cs="Times New Roman"/>
          <w:sz w:val="22"/>
          <w:szCs w:val="22"/>
        </w:rPr>
      </w:pPr>
      <w:bookmarkStart w:id="0" w:name="_Toc517177501"/>
      <w:r>
        <w:rPr>
          <w:rFonts w:ascii="Times New Roman" w:hAnsi="Times New Roman" w:cs="Times New Roman"/>
          <w:sz w:val="22"/>
          <w:szCs w:val="22"/>
        </w:rPr>
        <w:t>Tämän yksikkökohtaisesti päivitettävän</w:t>
      </w:r>
      <w:r w:rsidR="0090195A" w:rsidRPr="00854CF7">
        <w:rPr>
          <w:rFonts w:ascii="Times New Roman" w:hAnsi="Times New Roman" w:cs="Times New Roman"/>
          <w:sz w:val="22"/>
          <w:szCs w:val="22"/>
        </w:rPr>
        <w:t xml:space="preserve"> oppilashuoltosuunnitelman sisältö:</w:t>
      </w:r>
      <w:bookmarkEnd w:id="0"/>
    </w:p>
    <w:p w14:paraId="193960BB" w14:textId="77777777" w:rsidR="0090195A" w:rsidRPr="00854CF7" w:rsidRDefault="0090195A" w:rsidP="0090195A">
      <w:pPr>
        <w:numPr>
          <w:ilvl w:val="0"/>
          <w:numId w:val="1"/>
        </w:numPr>
        <w:pBdr>
          <w:top w:val="nil"/>
          <w:left w:val="nil"/>
          <w:bottom w:val="nil"/>
          <w:right w:val="nil"/>
          <w:between w:val="nil"/>
        </w:pBdr>
        <w:suppressAutoHyphens w:val="0"/>
        <w:spacing w:before="120" w:after="120" w:line="240" w:lineRule="auto"/>
        <w:rPr>
          <w:rFonts w:ascii="Times New Roman" w:eastAsia="Arial" w:hAnsi="Times New Roman" w:cs="Times New Roman"/>
          <w:i/>
          <w:sz w:val="22"/>
          <w:szCs w:val="22"/>
        </w:rPr>
      </w:pPr>
      <w:r w:rsidRPr="00854CF7">
        <w:rPr>
          <w:rFonts w:ascii="Times New Roman" w:eastAsia="Arial" w:hAnsi="Times New Roman" w:cs="Times New Roman"/>
          <w:i/>
          <w:sz w:val="22"/>
          <w:szCs w:val="22"/>
        </w:rPr>
        <w:t>Oppilashuollon kokonaistarve ja käytettävissä olevat oppilashuoltopalvelut</w:t>
      </w:r>
    </w:p>
    <w:p w14:paraId="4940B429" w14:textId="77777777" w:rsidR="0090195A" w:rsidRPr="00854CF7" w:rsidRDefault="0090195A" w:rsidP="0090195A">
      <w:pPr>
        <w:numPr>
          <w:ilvl w:val="0"/>
          <w:numId w:val="1"/>
        </w:numPr>
        <w:pBdr>
          <w:top w:val="nil"/>
          <w:left w:val="nil"/>
          <w:bottom w:val="nil"/>
          <w:right w:val="nil"/>
          <w:between w:val="nil"/>
        </w:pBdr>
        <w:suppressAutoHyphens w:val="0"/>
        <w:spacing w:before="120" w:after="120" w:line="240" w:lineRule="auto"/>
        <w:rPr>
          <w:rFonts w:ascii="Times New Roman" w:eastAsia="Arial" w:hAnsi="Times New Roman" w:cs="Times New Roman"/>
          <w:i/>
          <w:sz w:val="22"/>
          <w:szCs w:val="22"/>
        </w:rPr>
      </w:pPr>
      <w:r w:rsidRPr="00854CF7">
        <w:rPr>
          <w:rFonts w:ascii="Times New Roman" w:eastAsia="Arial" w:hAnsi="Times New Roman" w:cs="Times New Roman"/>
          <w:i/>
          <w:sz w:val="22"/>
          <w:szCs w:val="22"/>
        </w:rPr>
        <w:t>Yhteisöllinen oppilashuolto ja sen toimintatavat</w:t>
      </w:r>
    </w:p>
    <w:p w14:paraId="524C54A5" w14:textId="77777777" w:rsidR="0090195A" w:rsidRPr="00854CF7" w:rsidRDefault="0090195A" w:rsidP="0090195A">
      <w:pPr>
        <w:numPr>
          <w:ilvl w:val="0"/>
          <w:numId w:val="1"/>
        </w:numPr>
        <w:pBdr>
          <w:top w:val="nil"/>
          <w:left w:val="nil"/>
          <w:bottom w:val="nil"/>
          <w:right w:val="nil"/>
          <w:between w:val="nil"/>
        </w:pBdr>
        <w:suppressAutoHyphens w:val="0"/>
        <w:spacing w:before="120" w:after="120" w:line="240" w:lineRule="auto"/>
        <w:rPr>
          <w:rFonts w:ascii="Times New Roman" w:eastAsia="Arial" w:hAnsi="Times New Roman" w:cs="Times New Roman"/>
          <w:i/>
          <w:sz w:val="22"/>
          <w:szCs w:val="22"/>
        </w:rPr>
      </w:pPr>
      <w:r w:rsidRPr="00854CF7">
        <w:rPr>
          <w:rFonts w:ascii="Times New Roman" w:eastAsia="Arial" w:hAnsi="Times New Roman" w:cs="Times New Roman"/>
          <w:i/>
          <w:sz w:val="22"/>
          <w:szCs w:val="22"/>
        </w:rPr>
        <w:t>Yksilökohtaisen oppilashuollon järjestäminen</w:t>
      </w:r>
    </w:p>
    <w:p w14:paraId="55583048" w14:textId="77777777" w:rsidR="00337E97" w:rsidRPr="00337E97" w:rsidRDefault="00337E97" w:rsidP="0090195A">
      <w:pPr>
        <w:numPr>
          <w:ilvl w:val="0"/>
          <w:numId w:val="1"/>
        </w:numPr>
        <w:pBdr>
          <w:top w:val="nil"/>
          <w:left w:val="nil"/>
          <w:bottom w:val="nil"/>
          <w:right w:val="nil"/>
          <w:between w:val="nil"/>
        </w:pBdr>
        <w:suppressAutoHyphens w:val="0"/>
        <w:spacing w:before="120" w:after="120" w:line="240" w:lineRule="auto"/>
        <w:rPr>
          <w:rFonts w:ascii="Times New Roman" w:eastAsia="Arial" w:hAnsi="Times New Roman" w:cs="Times New Roman"/>
          <w:i/>
          <w:sz w:val="22"/>
          <w:szCs w:val="22"/>
        </w:rPr>
      </w:pPr>
      <w:r w:rsidRPr="00337E97">
        <w:rPr>
          <w:rFonts w:ascii="Times New Roman" w:hAnsi="Times New Roman" w:cs="Times New Roman"/>
          <w:i/>
          <w:sz w:val="22"/>
          <w:szCs w:val="22"/>
        </w:rPr>
        <w:t>Oppilaan ja huoltajan osallisuus yhteisöllisen ja yksilökohtaisen oppilashuollon suunnittelussa, toteuttamisessa ja arvioinnissa</w:t>
      </w:r>
    </w:p>
    <w:p w14:paraId="33411B0A" w14:textId="77777777" w:rsidR="0090195A" w:rsidRDefault="0090195A" w:rsidP="0090195A">
      <w:pPr>
        <w:numPr>
          <w:ilvl w:val="0"/>
          <w:numId w:val="1"/>
        </w:numPr>
        <w:pBdr>
          <w:top w:val="nil"/>
          <w:left w:val="nil"/>
          <w:bottom w:val="nil"/>
          <w:right w:val="nil"/>
          <w:between w:val="nil"/>
        </w:pBdr>
        <w:suppressAutoHyphens w:val="0"/>
        <w:spacing w:before="120" w:after="120" w:line="240" w:lineRule="auto"/>
        <w:rPr>
          <w:rFonts w:ascii="Times New Roman" w:eastAsia="Arial" w:hAnsi="Times New Roman" w:cs="Times New Roman"/>
          <w:i/>
          <w:sz w:val="22"/>
          <w:szCs w:val="22"/>
        </w:rPr>
      </w:pPr>
      <w:r w:rsidRPr="00854CF7">
        <w:rPr>
          <w:rFonts w:ascii="Times New Roman" w:eastAsia="Arial" w:hAnsi="Times New Roman" w:cs="Times New Roman"/>
          <w:i/>
          <w:sz w:val="22"/>
          <w:szCs w:val="22"/>
        </w:rPr>
        <w:t>Oppilashuoltosuunnitelman toteuttaminen ja seuraaminen</w:t>
      </w:r>
    </w:p>
    <w:p w14:paraId="63B72326" w14:textId="77777777" w:rsidR="0090195A" w:rsidRDefault="00347494" w:rsidP="0090195A">
      <w:pPr>
        <w:numPr>
          <w:ilvl w:val="0"/>
          <w:numId w:val="1"/>
        </w:numPr>
        <w:pBdr>
          <w:top w:val="nil"/>
          <w:left w:val="nil"/>
          <w:bottom w:val="nil"/>
          <w:right w:val="nil"/>
          <w:between w:val="nil"/>
        </w:pBdr>
        <w:suppressAutoHyphens w:val="0"/>
        <w:spacing w:before="120" w:after="120" w:line="240" w:lineRule="auto"/>
        <w:rPr>
          <w:rFonts w:ascii="Times New Roman" w:eastAsia="Arial" w:hAnsi="Times New Roman" w:cs="Times New Roman"/>
          <w:i/>
          <w:sz w:val="22"/>
          <w:szCs w:val="22"/>
        </w:rPr>
      </w:pPr>
      <w:r>
        <w:rPr>
          <w:rFonts w:ascii="Times New Roman" w:eastAsia="Arial" w:hAnsi="Times New Roman" w:cs="Times New Roman"/>
          <w:i/>
          <w:sz w:val="22"/>
          <w:szCs w:val="22"/>
        </w:rPr>
        <w:t>Alueellinen oppilashuolto</w:t>
      </w:r>
    </w:p>
    <w:p w14:paraId="03CC64D1" w14:textId="77777777" w:rsidR="00735F93" w:rsidRDefault="00735F93" w:rsidP="00735F93">
      <w:pPr>
        <w:pStyle w:val="DefaultStyle"/>
        <w:spacing w:before="220" w:after="440" w:line="360" w:lineRule="auto"/>
      </w:pPr>
    </w:p>
    <w:p w14:paraId="53444AA4" w14:textId="77777777" w:rsidR="00735F93" w:rsidRPr="00E42A80" w:rsidRDefault="00735F93" w:rsidP="001A4DFE">
      <w:pPr>
        <w:pStyle w:val="DefaultStyle"/>
        <w:spacing w:before="220" w:after="440" w:line="360" w:lineRule="auto"/>
        <w:jc w:val="both"/>
        <w:rPr>
          <w:rFonts w:ascii="Times New Roman" w:eastAsia="Arial" w:hAnsi="Times New Roman" w:cs="Times New Roman"/>
          <w:i/>
          <w:sz w:val="24"/>
          <w:szCs w:val="24"/>
        </w:rPr>
      </w:pPr>
      <w:r w:rsidRPr="00E42A80">
        <w:rPr>
          <w:rFonts w:ascii="Times New Roman" w:hAnsi="Times New Roman" w:cs="Times New Roman"/>
          <w:sz w:val="24"/>
          <w:szCs w:val="24"/>
        </w:rPr>
        <w:t>Koulutuksen järjestäjä vastaa siitä, että opiskeluhuollon toteuttamista, arviointia ja kehittämistä varten laaditaan oppilaitoskohtainen opiskeluhuoltosuunnitelma. Suunnitelma on laadittava yhteistyössä oppilaitoksen henkilöstön, opiskelijoiden ja heidän huoltajiensa kanssa (OHL 13.1 §)</w:t>
      </w:r>
      <w:r w:rsidR="00E42A80">
        <w:rPr>
          <w:rFonts w:ascii="Times New Roman" w:hAnsi="Times New Roman" w:cs="Times New Roman"/>
          <w:sz w:val="24"/>
          <w:szCs w:val="24"/>
        </w:rPr>
        <w:t>.</w:t>
      </w:r>
    </w:p>
    <w:p w14:paraId="7DF04F90" w14:textId="77777777" w:rsidR="00735F93" w:rsidRPr="00E42A80" w:rsidRDefault="00735F93" w:rsidP="001A4DFE">
      <w:pPr>
        <w:pStyle w:val="DefaultStyle"/>
        <w:spacing w:before="220" w:after="440" w:line="360" w:lineRule="auto"/>
        <w:jc w:val="both"/>
        <w:rPr>
          <w:rFonts w:ascii="Times New Roman" w:hAnsi="Times New Roman" w:cs="Times New Roman"/>
          <w:sz w:val="24"/>
          <w:szCs w:val="24"/>
        </w:rPr>
      </w:pPr>
      <w:r w:rsidRPr="00E42A80">
        <w:rPr>
          <w:rFonts w:ascii="Times New Roman" w:hAnsi="Times New Roman" w:cs="Times New Roman"/>
          <w:sz w:val="24"/>
          <w:szCs w:val="24"/>
        </w:rPr>
        <w:t>Tämä yksikkökohtaisen opiskeluhuoltosuunnitelma päivitetään lukuvuosittain; yksikkökohtainen toiminnan kuvaus kirjataan tiiviisti.</w:t>
      </w:r>
    </w:p>
    <w:p w14:paraId="07294D4A" w14:textId="77777777" w:rsidR="00735F93" w:rsidRPr="00347494" w:rsidRDefault="00735F93" w:rsidP="00735F93">
      <w:pPr>
        <w:pStyle w:val="DefaultStyle"/>
        <w:spacing w:before="220" w:after="440" w:line="360" w:lineRule="auto"/>
        <w:rPr>
          <w:rFonts w:ascii="Times New Roman" w:eastAsia="Adobe Heiti Std R" w:hAnsi="Times New Roman" w:cs="Times New Roman"/>
          <w:bCs/>
          <w:sz w:val="24"/>
          <w:szCs w:val="24"/>
        </w:rPr>
      </w:pPr>
    </w:p>
    <w:p w14:paraId="5686BAAA" w14:textId="77777777" w:rsidR="005826BF" w:rsidRPr="00854CF7" w:rsidRDefault="005826BF" w:rsidP="0090195A">
      <w:pPr>
        <w:pBdr>
          <w:top w:val="nil"/>
          <w:left w:val="nil"/>
          <w:bottom w:val="nil"/>
          <w:right w:val="nil"/>
          <w:between w:val="nil"/>
        </w:pBdr>
        <w:suppressAutoHyphens w:val="0"/>
        <w:spacing w:before="120" w:after="120" w:line="240" w:lineRule="auto"/>
        <w:rPr>
          <w:rFonts w:ascii="Times New Roman" w:eastAsia="Arial" w:hAnsi="Times New Roman" w:cs="Times New Roman"/>
          <w:i/>
          <w:sz w:val="22"/>
          <w:szCs w:val="22"/>
        </w:rPr>
      </w:pPr>
    </w:p>
    <w:p w14:paraId="09B40119" w14:textId="77777777" w:rsidR="0090195A" w:rsidRPr="00854CF7" w:rsidRDefault="00854CF7" w:rsidP="00854CF7">
      <w:pPr>
        <w:pBdr>
          <w:top w:val="nil"/>
          <w:left w:val="nil"/>
          <w:bottom w:val="nil"/>
          <w:right w:val="nil"/>
          <w:between w:val="nil"/>
        </w:pBdr>
        <w:suppressAutoHyphens w:val="0"/>
        <w:spacing w:before="120" w:after="120" w:line="240" w:lineRule="auto"/>
        <w:rPr>
          <w:rFonts w:ascii="Times New Roman" w:eastAsia="Arial" w:hAnsi="Times New Roman" w:cs="Times New Roman"/>
          <w:b/>
          <w:sz w:val="32"/>
          <w:szCs w:val="32"/>
        </w:rPr>
      </w:pPr>
      <w:r>
        <w:rPr>
          <w:rFonts w:ascii="Times New Roman" w:eastAsia="Arial" w:hAnsi="Times New Roman" w:cs="Times New Roman"/>
          <w:b/>
          <w:sz w:val="32"/>
          <w:szCs w:val="32"/>
        </w:rPr>
        <w:t xml:space="preserve">1 </w:t>
      </w:r>
      <w:r w:rsidR="0090195A" w:rsidRPr="00854CF7">
        <w:rPr>
          <w:rFonts w:ascii="Times New Roman" w:eastAsia="Arial" w:hAnsi="Times New Roman" w:cs="Times New Roman"/>
          <w:b/>
          <w:sz w:val="32"/>
          <w:szCs w:val="32"/>
        </w:rPr>
        <w:t>Oppilashuollon kokonaistarve ja käytettävissä olevat oppilashuoltopalvelut</w:t>
      </w:r>
    </w:p>
    <w:p w14:paraId="599AE0CA" w14:textId="77777777" w:rsidR="0090195A" w:rsidRPr="00854CF7" w:rsidRDefault="0090195A" w:rsidP="00D14E6A">
      <w:pPr>
        <w:pStyle w:val="Otsikko5"/>
        <w:spacing w:line="240" w:lineRule="auto"/>
        <w:rPr>
          <w:rFonts w:ascii="Times New Roman" w:hAnsi="Times New Roman" w:cs="Times New Roman"/>
          <w:sz w:val="22"/>
          <w:szCs w:val="22"/>
        </w:rPr>
      </w:pPr>
    </w:p>
    <w:p w14:paraId="25AE94E1" w14:textId="77777777" w:rsidR="00D14E6A" w:rsidRPr="00854CF7" w:rsidRDefault="00D14E6A" w:rsidP="00D14E6A">
      <w:pPr>
        <w:pStyle w:val="Otsikko5"/>
        <w:spacing w:line="240" w:lineRule="auto"/>
        <w:rPr>
          <w:rFonts w:ascii="Times New Roman" w:hAnsi="Times New Roman" w:cs="Times New Roman"/>
          <w:b w:val="0"/>
          <w:sz w:val="24"/>
        </w:rPr>
      </w:pPr>
      <w:r w:rsidRPr="00854CF7">
        <w:rPr>
          <w:rFonts w:ascii="Times New Roman" w:hAnsi="Times New Roman" w:cs="Times New Roman"/>
          <w:b w:val="0"/>
          <w:sz w:val="24"/>
        </w:rPr>
        <w:t>Tulevan kauden yksikkökohtaiset painopisteet oppilashuoltotyössä:</w:t>
      </w:r>
    </w:p>
    <w:tbl>
      <w:tblPr>
        <w:tblStyle w:val="TaulukkoRuudukko"/>
        <w:tblW w:w="0" w:type="auto"/>
        <w:tblCellMar>
          <w:top w:w="28" w:type="dxa"/>
          <w:bottom w:w="28" w:type="dxa"/>
        </w:tblCellMar>
        <w:tblLook w:val="04A0" w:firstRow="1" w:lastRow="0" w:firstColumn="1" w:lastColumn="0" w:noHBand="0" w:noVBand="1"/>
      </w:tblPr>
      <w:tblGrid>
        <w:gridCol w:w="9628"/>
      </w:tblGrid>
      <w:tr w:rsidR="00D14E6A" w:rsidRPr="00854CF7" w14:paraId="702D3CDF" w14:textId="77777777" w:rsidTr="00C004FD">
        <w:trPr>
          <w:trHeight w:val="3345"/>
        </w:trPr>
        <w:tc>
          <w:tcPr>
            <w:tcW w:w="9778" w:type="dxa"/>
          </w:tcPr>
          <w:p w14:paraId="1996E9B4" w14:textId="60F2EE50" w:rsidR="0094547F" w:rsidRDefault="0094547F" w:rsidP="00684921">
            <w:pPr>
              <w:pStyle w:val="Tekstit"/>
              <w:numPr>
                <w:ilvl w:val="0"/>
                <w:numId w:val="8"/>
              </w:numPr>
              <w:spacing w:line="240" w:lineRule="auto"/>
              <w:rPr>
                <w:rFonts w:ascii="Times New Roman" w:hAnsi="Times New Roman" w:cs="Times New Roman"/>
                <w:sz w:val="22"/>
                <w:szCs w:val="22"/>
              </w:rPr>
            </w:pPr>
            <w:proofErr w:type="spellStart"/>
            <w:r>
              <w:rPr>
                <w:rFonts w:ascii="Times New Roman" w:hAnsi="Times New Roman" w:cs="Times New Roman"/>
                <w:sz w:val="22"/>
                <w:szCs w:val="22"/>
              </w:rPr>
              <w:t>Oppilashuoltotoiominnan</w:t>
            </w:r>
            <w:proofErr w:type="spellEnd"/>
            <w:r>
              <w:rPr>
                <w:rFonts w:ascii="Times New Roman" w:hAnsi="Times New Roman" w:cs="Times New Roman"/>
                <w:sz w:val="22"/>
                <w:szCs w:val="22"/>
              </w:rPr>
              <w:t xml:space="preserve"> jaa pedagogisen tuen rakenteiden selkiyttäminen.</w:t>
            </w:r>
          </w:p>
          <w:p w14:paraId="35923A01" w14:textId="3ABDACB2" w:rsidR="00D14E6A" w:rsidRDefault="00684921" w:rsidP="00684921">
            <w:pPr>
              <w:pStyle w:val="Tekstit"/>
              <w:numPr>
                <w:ilvl w:val="0"/>
                <w:numId w:val="8"/>
              </w:numPr>
              <w:spacing w:line="240" w:lineRule="auto"/>
              <w:rPr>
                <w:rFonts w:ascii="Times New Roman" w:hAnsi="Times New Roman" w:cs="Times New Roman"/>
                <w:sz w:val="22"/>
                <w:szCs w:val="22"/>
              </w:rPr>
            </w:pPr>
            <w:r>
              <w:rPr>
                <w:rFonts w:ascii="Times New Roman" w:hAnsi="Times New Roman" w:cs="Times New Roman"/>
                <w:sz w:val="22"/>
                <w:szCs w:val="22"/>
              </w:rPr>
              <w:t>Oppilashuollollisen konsultoivan tukirakenteen luominen koulun toimintakulttuuriin tukemaan oppilaiden opintojen edistymistä.</w:t>
            </w:r>
          </w:p>
          <w:p w14:paraId="45C81008" w14:textId="77777777" w:rsidR="00684921" w:rsidRDefault="00684921" w:rsidP="00684921">
            <w:pPr>
              <w:pStyle w:val="Tekstit"/>
              <w:numPr>
                <w:ilvl w:val="0"/>
                <w:numId w:val="8"/>
              </w:numPr>
              <w:spacing w:line="240" w:lineRule="auto"/>
              <w:rPr>
                <w:rFonts w:ascii="Times New Roman" w:hAnsi="Times New Roman" w:cs="Times New Roman"/>
                <w:sz w:val="22"/>
                <w:szCs w:val="22"/>
              </w:rPr>
            </w:pPr>
            <w:r>
              <w:rPr>
                <w:rFonts w:ascii="Times New Roman" w:hAnsi="Times New Roman" w:cs="Times New Roman"/>
                <w:sz w:val="22"/>
                <w:szCs w:val="22"/>
              </w:rPr>
              <w:t xml:space="preserve">Oppilaiden hyvinvoinnin perustarpeisiin </w:t>
            </w:r>
            <w:proofErr w:type="gramStart"/>
            <w:r>
              <w:rPr>
                <w:rFonts w:ascii="Times New Roman" w:hAnsi="Times New Roman" w:cs="Times New Roman"/>
                <w:sz w:val="22"/>
                <w:szCs w:val="22"/>
              </w:rPr>
              <w:t>( mm.</w:t>
            </w:r>
            <w:proofErr w:type="gramEnd"/>
            <w:r>
              <w:rPr>
                <w:rFonts w:ascii="Times New Roman" w:hAnsi="Times New Roman" w:cs="Times New Roman"/>
                <w:sz w:val="22"/>
                <w:szCs w:val="22"/>
              </w:rPr>
              <w:t xml:space="preserve"> ruokailu, nukkuminen, koulunkäynti )  liittyvien tekijöiden esille nostaminen ja nostaminen paremmalle tasolle pohjana kouluterveyskyselyjen tulokset.</w:t>
            </w:r>
          </w:p>
          <w:p w14:paraId="271BCA51" w14:textId="77777777" w:rsidR="00684921" w:rsidRPr="00854CF7" w:rsidRDefault="00684921" w:rsidP="00684921">
            <w:pPr>
              <w:pStyle w:val="Tekstit"/>
              <w:numPr>
                <w:ilvl w:val="0"/>
                <w:numId w:val="8"/>
              </w:numPr>
              <w:spacing w:line="240" w:lineRule="auto"/>
              <w:rPr>
                <w:rFonts w:ascii="Times New Roman" w:hAnsi="Times New Roman" w:cs="Times New Roman"/>
                <w:sz w:val="22"/>
                <w:szCs w:val="22"/>
              </w:rPr>
            </w:pPr>
            <w:r>
              <w:rPr>
                <w:rFonts w:ascii="Times New Roman" w:hAnsi="Times New Roman" w:cs="Times New Roman"/>
                <w:sz w:val="22"/>
                <w:szCs w:val="22"/>
              </w:rPr>
              <w:t>Oppilaiden ja huoltajien osallisuuden lisääminen oppilaiden hyvinvointiin liittyvissä asioissa koulussa.</w:t>
            </w:r>
          </w:p>
        </w:tc>
      </w:tr>
    </w:tbl>
    <w:p w14:paraId="128520BD" w14:textId="77777777" w:rsidR="00F03173" w:rsidRPr="00854CF7" w:rsidRDefault="00446CD6">
      <w:pPr>
        <w:rPr>
          <w:rFonts w:ascii="Times New Roman" w:hAnsi="Times New Roman" w:cs="Times New Roman"/>
        </w:rPr>
      </w:pPr>
    </w:p>
    <w:p w14:paraId="1845B187" w14:textId="77777777" w:rsidR="00630F1C" w:rsidRPr="00854CF7" w:rsidRDefault="00630F1C">
      <w:pPr>
        <w:rPr>
          <w:rFonts w:ascii="Times New Roman" w:hAnsi="Times New Roman" w:cs="Times New Roman"/>
        </w:rPr>
      </w:pPr>
    </w:p>
    <w:p w14:paraId="44B84ABB" w14:textId="77777777" w:rsidR="00630F1C" w:rsidRPr="00854CF7" w:rsidRDefault="00630F1C">
      <w:pPr>
        <w:rPr>
          <w:rFonts w:ascii="Times New Roman" w:hAnsi="Times New Roman" w:cs="Times New Roman"/>
        </w:rPr>
      </w:pPr>
    </w:p>
    <w:p w14:paraId="6D17B4BC" w14:textId="77777777" w:rsidR="00630F1C" w:rsidRPr="00854CF7" w:rsidRDefault="00630F1C">
      <w:pPr>
        <w:rPr>
          <w:rFonts w:ascii="Times New Roman" w:hAnsi="Times New Roman" w:cs="Times New Roman"/>
        </w:rPr>
      </w:pPr>
    </w:p>
    <w:p w14:paraId="417D711B" w14:textId="77777777" w:rsidR="0049580A" w:rsidRPr="00854CF7" w:rsidRDefault="00630F1C" w:rsidP="00854CF7">
      <w:pPr>
        <w:spacing w:line="240" w:lineRule="auto"/>
        <w:rPr>
          <w:rFonts w:ascii="Times New Roman" w:hAnsi="Times New Roman" w:cs="Times New Roman"/>
        </w:rPr>
      </w:pPr>
      <w:r w:rsidRPr="00854CF7">
        <w:rPr>
          <w:rFonts w:ascii="Times New Roman" w:hAnsi="Times New Roman" w:cs="Times New Roman"/>
        </w:rPr>
        <w:t>Y</w:t>
      </w:r>
      <w:r w:rsidR="00D14E6A" w:rsidRPr="00854CF7">
        <w:rPr>
          <w:rFonts w:ascii="Times New Roman" w:hAnsi="Times New Roman" w:cs="Times New Roman"/>
        </w:rPr>
        <w:t xml:space="preserve">ksikön arvio </w:t>
      </w:r>
      <w:r w:rsidR="00FA59DB" w:rsidRPr="00854CF7">
        <w:rPr>
          <w:rFonts w:ascii="Times New Roman" w:hAnsi="Times New Roman" w:cs="Times New Roman"/>
        </w:rPr>
        <w:t xml:space="preserve">alueellisen </w:t>
      </w:r>
      <w:r w:rsidR="00D14E6A" w:rsidRPr="00854CF7">
        <w:rPr>
          <w:rFonts w:ascii="Times New Roman" w:hAnsi="Times New Roman" w:cs="Times New Roman"/>
        </w:rPr>
        <w:t>oppilashuollon kokonaistarpeesta</w:t>
      </w:r>
      <w:r w:rsidR="00854CF7">
        <w:rPr>
          <w:rFonts w:ascii="Times New Roman" w:hAnsi="Times New Roman" w:cs="Times New Roman"/>
        </w:rPr>
        <w:t>. Tässä kuvataan a</w:t>
      </w:r>
      <w:r w:rsidR="00E82F8C" w:rsidRPr="00854CF7">
        <w:rPr>
          <w:rFonts w:ascii="Times New Roman" w:hAnsi="Times New Roman" w:cs="Times New Roman"/>
        </w:rPr>
        <w:t>lueellisen oppilashuollon kokonaisresurssi</w:t>
      </w:r>
      <w:r w:rsidR="00854CF7">
        <w:rPr>
          <w:rFonts w:ascii="Times New Roman" w:hAnsi="Times New Roman" w:cs="Times New Roman"/>
        </w:rPr>
        <w:t xml:space="preserve">. </w:t>
      </w:r>
      <w:r w:rsidR="00337E97">
        <w:rPr>
          <w:rFonts w:ascii="Times New Roman" w:hAnsi="Times New Roman" w:cs="Times New Roman"/>
        </w:rPr>
        <w:t>P</w:t>
      </w:r>
      <w:r w:rsidR="00FA59DB" w:rsidRPr="00854CF7">
        <w:rPr>
          <w:rFonts w:ascii="Times New Roman" w:hAnsi="Times New Roman" w:cs="Times New Roman"/>
        </w:rPr>
        <w:t>ääkoulu</w:t>
      </w:r>
      <w:r w:rsidR="00854CF7">
        <w:rPr>
          <w:rFonts w:ascii="Times New Roman" w:hAnsi="Times New Roman" w:cs="Times New Roman"/>
        </w:rPr>
        <w:t xml:space="preserve"> </w:t>
      </w:r>
      <w:r w:rsidR="0049580A" w:rsidRPr="00854CF7">
        <w:rPr>
          <w:rFonts w:ascii="Times New Roman" w:hAnsi="Times New Roman" w:cs="Times New Roman"/>
        </w:rPr>
        <w:t>i</w:t>
      </w:r>
      <w:r w:rsidR="00854CF7">
        <w:rPr>
          <w:rFonts w:ascii="Times New Roman" w:hAnsi="Times New Roman" w:cs="Times New Roman"/>
        </w:rPr>
        <w:t xml:space="preserve">lmoittaa </w:t>
      </w:r>
      <w:r w:rsidR="0049580A" w:rsidRPr="00854CF7">
        <w:rPr>
          <w:rFonts w:ascii="Times New Roman" w:hAnsi="Times New Roman" w:cs="Times New Roman"/>
        </w:rPr>
        <w:t>kunkin ammattihen</w:t>
      </w:r>
      <w:r w:rsidR="00FA59DB" w:rsidRPr="00854CF7">
        <w:rPr>
          <w:rFonts w:ascii="Times New Roman" w:hAnsi="Times New Roman" w:cs="Times New Roman"/>
        </w:rPr>
        <w:t>kilön oppilas ja yksikkömäärät</w:t>
      </w:r>
      <w:r w:rsidR="0049580A" w:rsidRPr="00854CF7">
        <w:rPr>
          <w:rFonts w:ascii="Times New Roman" w:hAnsi="Times New Roman" w:cs="Times New Roman"/>
        </w:rPr>
        <w:t xml:space="preserve"> sekä laskennallisen lisätarpeen</w:t>
      </w:r>
      <w:r w:rsidR="00337E97">
        <w:rPr>
          <w:rFonts w:ascii="Times New Roman" w:hAnsi="Times New Roman" w:cs="Times New Roman"/>
        </w:rPr>
        <w:t xml:space="preserve"> (lasketaan maksimisuosituksen mukaan)</w:t>
      </w:r>
    </w:p>
    <w:p w14:paraId="0468E65D" w14:textId="77777777" w:rsidR="0049580A" w:rsidRPr="00854CF7" w:rsidRDefault="0049580A" w:rsidP="0049580A">
      <w:pPr>
        <w:rPr>
          <w:rFonts w:ascii="Times New Roman" w:hAnsi="Times New Roman" w:cs="Times New Roman"/>
        </w:rPr>
      </w:pPr>
    </w:p>
    <w:tbl>
      <w:tblPr>
        <w:tblStyle w:val="TaulukkoRuudukko"/>
        <w:tblW w:w="9028" w:type="dxa"/>
        <w:tblLook w:val="04A0" w:firstRow="1" w:lastRow="0" w:firstColumn="1" w:lastColumn="0" w:noHBand="0" w:noVBand="1"/>
      </w:tblPr>
      <w:tblGrid>
        <w:gridCol w:w="2136"/>
        <w:gridCol w:w="1723"/>
        <w:gridCol w:w="1723"/>
        <w:gridCol w:w="1723"/>
        <w:gridCol w:w="1723"/>
      </w:tblGrid>
      <w:tr w:rsidR="00854CF7" w:rsidRPr="00854CF7" w14:paraId="76F1EC99" w14:textId="77777777" w:rsidTr="00854CF7">
        <w:tc>
          <w:tcPr>
            <w:tcW w:w="2136" w:type="dxa"/>
          </w:tcPr>
          <w:p w14:paraId="475A3130" w14:textId="77777777" w:rsidR="00854CF7" w:rsidRPr="00854CF7" w:rsidRDefault="00854CF7" w:rsidP="000110C1">
            <w:pPr>
              <w:rPr>
                <w:rFonts w:ascii="Times New Roman" w:hAnsi="Times New Roman" w:cs="Times New Roman"/>
              </w:rPr>
            </w:pPr>
            <w:r w:rsidRPr="00854CF7">
              <w:rPr>
                <w:rFonts w:ascii="Times New Roman" w:hAnsi="Times New Roman" w:cs="Times New Roman"/>
              </w:rPr>
              <w:t>opiskeluhuollon ammattihenkilö</w:t>
            </w:r>
          </w:p>
        </w:tc>
        <w:tc>
          <w:tcPr>
            <w:tcW w:w="1723" w:type="dxa"/>
          </w:tcPr>
          <w:p w14:paraId="6A1DC924" w14:textId="77777777" w:rsidR="00854CF7" w:rsidRPr="00854CF7" w:rsidRDefault="00854CF7" w:rsidP="000110C1">
            <w:pPr>
              <w:rPr>
                <w:rFonts w:ascii="Times New Roman" w:hAnsi="Times New Roman" w:cs="Times New Roman"/>
              </w:rPr>
            </w:pPr>
            <w:r w:rsidRPr="00854CF7">
              <w:rPr>
                <w:rFonts w:ascii="Times New Roman" w:hAnsi="Times New Roman" w:cs="Times New Roman"/>
              </w:rPr>
              <w:t>oppilasmäärä/</w:t>
            </w:r>
          </w:p>
          <w:p w14:paraId="13BA4797" w14:textId="77777777" w:rsidR="00854CF7" w:rsidRPr="00854CF7" w:rsidRDefault="00854CF7" w:rsidP="000110C1">
            <w:pPr>
              <w:rPr>
                <w:rFonts w:ascii="Times New Roman" w:hAnsi="Times New Roman" w:cs="Times New Roman"/>
              </w:rPr>
            </w:pPr>
            <w:r w:rsidRPr="00854CF7">
              <w:rPr>
                <w:rFonts w:ascii="Times New Roman" w:hAnsi="Times New Roman" w:cs="Times New Roman"/>
              </w:rPr>
              <w:t>ammattihenkilö</w:t>
            </w:r>
          </w:p>
        </w:tc>
        <w:tc>
          <w:tcPr>
            <w:tcW w:w="1723" w:type="dxa"/>
          </w:tcPr>
          <w:p w14:paraId="6C5939B4" w14:textId="77777777" w:rsidR="00854CF7" w:rsidRPr="00854CF7" w:rsidRDefault="00854CF7" w:rsidP="000110C1">
            <w:pPr>
              <w:rPr>
                <w:rFonts w:ascii="Times New Roman" w:hAnsi="Times New Roman" w:cs="Times New Roman"/>
              </w:rPr>
            </w:pPr>
            <w:r w:rsidRPr="00854CF7">
              <w:rPr>
                <w:rFonts w:ascii="Times New Roman" w:hAnsi="Times New Roman" w:cs="Times New Roman"/>
              </w:rPr>
              <w:t>yksikköjen määrä/</w:t>
            </w:r>
          </w:p>
          <w:p w14:paraId="3607A407" w14:textId="77777777" w:rsidR="00854CF7" w:rsidRPr="00854CF7" w:rsidRDefault="00854CF7" w:rsidP="000110C1">
            <w:pPr>
              <w:rPr>
                <w:rFonts w:ascii="Times New Roman" w:hAnsi="Times New Roman" w:cs="Times New Roman"/>
              </w:rPr>
            </w:pPr>
            <w:r w:rsidRPr="00854CF7">
              <w:rPr>
                <w:rFonts w:ascii="Times New Roman" w:hAnsi="Times New Roman" w:cs="Times New Roman"/>
              </w:rPr>
              <w:t>ammattihenkilö</w:t>
            </w:r>
          </w:p>
        </w:tc>
        <w:tc>
          <w:tcPr>
            <w:tcW w:w="1723" w:type="dxa"/>
          </w:tcPr>
          <w:p w14:paraId="5E2C8146" w14:textId="77777777" w:rsidR="00854CF7" w:rsidRPr="00854CF7" w:rsidRDefault="00854CF7" w:rsidP="000110C1">
            <w:pPr>
              <w:rPr>
                <w:rFonts w:ascii="Times New Roman" w:hAnsi="Times New Roman" w:cs="Times New Roman"/>
              </w:rPr>
            </w:pPr>
            <w:r w:rsidRPr="00854CF7">
              <w:rPr>
                <w:rFonts w:ascii="Times New Roman" w:hAnsi="Times New Roman" w:cs="Times New Roman"/>
              </w:rPr>
              <w:t>oppilas- ja yksikkömäärän suositus/</w:t>
            </w:r>
          </w:p>
          <w:p w14:paraId="6C68475F" w14:textId="77777777" w:rsidR="00854CF7" w:rsidRPr="00854CF7" w:rsidRDefault="00854CF7" w:rsidP="000110C1">
            <w:pPr>
              <w:rPr>
                <w:rFonts w:ascii="Times New Roman" w:hAnsi="Times New Roman" w:cs="Times New Roman"/>
              </w:rPr>
            </w:pPr>
            <w:r w:rsidRPr="00854CF7">
              <w:rPr>
                <w:rFonts w:ascii="Times New Roman" w:hAnsi="Times New Roman" w:cs="Times New Roman"/>
              </w:rPr>
              <w:t>ammattihenkilö</w:t>
            </w:r>
          </w:p>
        </w:tc>
        <w:tc>
          <w:tcPr>
            <w:tcW w:w="1723" w:type="dxa"/>
          </w:tcPr>
          <w:p w14:paraId="77870BC2" w14:textId="77777777" w:rsidR="00854CF7" w:rsidRDefault="00854CF7" w:rsidP="000110C1">
            <w:pPr>
              <w:rPr>
                <w:rFonts w:ascii="Times New Roman" w:hAnsi="Times New Roman" w:cs="Times New Roman"/>
              </w:rPr>
            </w:pPr>
            <w:r w:rsidRPr="00854CF7">
              <w:rPr>
                <w:rFonts w:ascii="Times New Roman" w:hAnsi="Times New Roman" w:cs="Times New Roman"/>
              </w:rPr>
              <w:t>laskennallinen lisätarve/</w:t>
            </w:r>
          </w:p>
          <w:p w14:paraId="12DB023F" w14:textId="77777777" w:rsidR="00854CF7" w:rsidRPr="00854CF7" w:rsidRDefault="00854CF7" w:rsidP="000110C1">
            <w:pPr>
              <w:rPr>
                <w:rFonts w:ascii="Times New Roman" w:hAnsi="Times New Roman" w:cs="Times New Roman"/>
              </w:rPr>
            </w:pPr>
            <w:r w:rsidRPr="00854CF7">
              <w:rPr>
                <w:rFonts w:ascii="Times New Roman" w:hAnsi="Times New Roman" w:cs="Times New Roman"/>
              </w:rPr>
              <w:t>ammattihenkilö</w:t>
            </w:r>
          </w:p>
        </w:tc>
      </w:tr>
      <w:tr w:rsidR="00854CF7" w:rsidRPr="00854CF7" w14:paraId="563DD526" w14:textId="77777777" w:rsidTr="00854CF7">
        <w:tc>
          <w:tcPr>
            <w:tcW w:w="2136" w:type="dxa"/>
          </w:tcPr>
          <w:p w14:paraId="3A0E8EE3" w14:textId="77777777" w:rsidR="00854CF7" w:rsidRDefault="00337E97" w:rsidP="000110C1">
            <w:pPr>
              <w:rPr>
                <w:rFonts w:ascii="Times New Roman" w:hAnsi="Times New Roman" w:cs="Times New Roman"/>
              </w:rPr>
            </w:pPr>
            <w:r>
              <w:rPr>
                <w:rFonts w:ascii="Times New Roman" w:hAnsi="Times New Roman" w:cs="Times New Roman"/>
              </w:rPr>
              <w:t xml:space="preserve"> </w:t>
            </w:r>
            <w:r w:rsidR="00854CF7" w:rsidRPr="00854CF7">
              <w:rPr>
                <w:rFonts w:ascii="Times New Roman" w:hAnsi="Times New Roman" w:cs="Times New Roman"/>
              </w:rPr>
              <w:t>terveydenhoitaja</w:t>
            </w:r>
          </w:p>
          <w:p w14:paraId="5B8C641E" w14:textId="77777777" w:rsidR="00337E97" w:rsidRDefault="0031371E" w:rsidP="000110C1">
            <w:pPr>
              <w:rPr>
                <w:rFonts w:ascii="Times New Roman" w:hAnsi="Times New Roman" w:cs="Times New Roman"/>
              </w:rPr>
            </w:pPr>
            <w:r>
              <w:rPr>
                <w:rFonts w:ascii="Times New Roman" w:hAnsi="Times New Roman" w:cs="Times New Roman"/>
              </w:rPr>
              <w:t>Heli Hakulinen</w:t>
            </w:r>
          </w:p>
          <w:p w14:paraId="33E9C1F1" w14:textId="77777777" w:rsidR="00854CF7" w:rsidRPr="00854CF7" w:rsidRDefault="00854CF7" w:rsidP="000110C1">
            <w:pPr>
              <w:rPr>
                <w:rFonts w:ascii="Times New Roman" w:hAnsi="Times New Roman" w:cs="Times New Roman"/>
              </w:rPr>
            </w:pPr>
          </w:p>
        </w:tc>
        <w:tc>
          <w:tcPr>
            <w:tcW w:w="1723" w:type="dxa"/>
          </w:tcPr>
          <w:p w14:paraId="29C21BBC" w14:textId="77777777" w:rsidR="00854CF7" w:rsidRPr="00854CF7" w:rsidRDefault="00371466" w:rsidP="000110C1">
            <w:pPr>
              <w:rPr>
                <w:rFonts w:ascii="Times New Roman" w:hAnsi="Times New Roman" w:cs="Times New Roman"/>
              </w:rPr>
            </w:pPr>
            <w:r>
              <w:rPr>
                <w:rFonts w:ascii="Times New Roman" w:hAnsi="Times New Roman" w:cs="Times New Roman"/>
              </w:rPr>
              <w:t>1</w:t>
            </w:r>
          </w:p>
        </w:tc>
        <w:tc>
          <w:tcPr>
            <w:tcW w:w="1723" w:type="dxa"/>
          </w:tcPr>
          <w:p w14:paraId="16AEC554" w14:textId="77777777" w:rsidR="00854CF7" w:rsidRPr="00854CF7" w:rsidRDefault="00371466" w:rsidP="000110C1">
            <w:pPr>
              <w:rPr>
                <w:rFonts w:ascii="Times New Roman" w:hAnsi="Times New Roman" w:cs="Times New Roman"/>
              </w:rPr>
            </w:pPr>
            <w:r>
              <w:rPr>
                <w:rFonts w:ascii="Times New Roman" w:hAnsi="Times New Roman" w:cs="Times New Roman"/>
              </w:rPr>
              <w:t>3</w:t>
            </w:r>
          </w:p>
        </w:tc>
        <w:tc>
          <w:tcPr>
            <w:tcW w:w="1723" w:type="dxa"/>
          </w:tcPr>
          <w:p w14:paraId="49D4ECAD" w14:textId="77777777" w:rsidR="00854CF7" w:rsidRDefault="00854CF7" w:rsidP="000110C1">
            <w:pPr>
              <w:rPr>
                <w:rFonts w:ascii="Times New Roman" w:hAnsi="Times New Roman" w:cs="Times New Roman"/>
              </w:rPr>
            </w:pPr>
            <w:r w:rsidRPr="00854CF7">
              <w:rPr>
                <w:rFonts w:ascii="Times New Roman" w:hAnsi="Times New Roman" w:cs="Times New Roman"/>
              </w:rPr>
              <w:t>600/1</w:t>
            </w:r>
          </w:p>
          <w:p w14:paraId="0888756E" w14:textId="77777777" w:rsidR="00337E97" w:rsidRDefault="00337E97" w:rsidP="000110C1">
            <w:pPr>
              <w:rPr>
                <w:rFonts w:ascii="Times New Roman" w:hAnsi="Times New Roman" w:cs="Times New Roman"/>
              </w:rPr>
            </w:pPr>
            <w:r w:rsidRPr="00854CF7">
              <w:rPr>
                <w:rFonts w:ascii="Times New Roman" w:hAnsi="Times New Roman" w:cs="Times New Roman"/>
              </w:rPr>
              <w:t>600/1</w:t>
            </w:r>
          </w:p>
          <w:p w14:paraId="760DA27F" w14:textId="77777777" w:rsidR="00337E97" w:rsidRPr="00854CF7" w:rsidRDefault="00337E97" w:rsidP="000110C1">
            <w:pPr>
              <w:rPr>
                <w:rFonts w:ascii="Times New Roman" w:hAnsi="Times New Roman" w:cs="Times New Roman"/>
              </w:rPr>
            </w:pPr>
            <w:r w:rsidRPr="00854CF7">
              <w:rPr>
                <w:rFonts w:ascii="Times New Roman" w:hAnsi="Times New Roman" w:cs="Times New Roman"/>
              </w:rPr>
              <w:t>600/1</w:t>
            </w:r>
          </w:p>
        </w:tc>
        <w:tc>
          <w:tcPr>
            <w:tcW w:w="1723" w:type="dxa"/>
          </w:tcPr>
          <w:p w14:paraId="041FE26B" w14:textId="77777777" w:rsidR="00854CF7" w:rsidRPr="00854CF7" w:rsidRDefault="00854CF7" w:rsidP="000110C1">
            <w:pPr>
              <w:rPr>
                <w:rFonts w:ascii="Times New Roman" w:hAnsi="Times New Roman" w:cs="Times New Roman"/>
              </w:rPr>
            </w:pPr>
          </w:p>
        </w:tc>
      </w:tr>
      <w:tr w:rsidR="00854CF7" w:rsidRPr="00854CF7" w14:paraId="15C5CD0B" w14:textId="77777777" w:rsidTr="00854CF7">
        <w:tc>
          <w:tcPr>
            <w:tcW w:w="2136" w:type="dxa"/>
          </w:tcPr>
          <w:p w14:paraId="1D26E813" w14:textId="77777777" w:rsidR="00854CF7" w:rsidRDefault="00337E97" w:rsidP="000110C1">
            <w:pPr>
              <w:rPr>
                <w:rFonts w:ascii="Times New Roman" w:hAnsi="Times New Roman" w:cs="Times New Roman"/>
              </w:rPr>
            </w:pPr>
            <w:r>
              <w:rPr>
                <w:rFonts w:ascii="Times New Roman" w:hAnsi="Times New Roman" w:cs="Times New Roman"/>
              </w:rPr>
              <w:t xml:space="preserve"> </w:t>
            </w:r>
            <w:r w:rsidR="00854CF7" w:rsidRPr="00854CF7">
              <w:rPr>
                <w:rFonts w:ascii="Times New Roman" w:hAnsi="Times New Roman" w:cs="Times New Roman"/>
              </w:rPr>
              <w:t>koulukuraattori</w:t>
            </w:r>
          </w:p>
          <w:p w14:paraId="78A1EF80" w14:textId="77777777" w:rsidR="00337E97" w:rsidRDefault="00371466" w:rsidP="000110C1">
            <w:pPr>
              <w:rPr>
                <w:rFonts w:ascii="Times New Roman" w:hAnsi="Times New Roman" w:cs="Times New Roman"/>
              </w:rPr>
            </w:pPr>
            <w:r>
              <w:rPr>
                <w:rFonts w:ascii="Times New Roman" w:hAnsi="Times New Roman" w:cs="Times New Roman"/>
              </w:rPr>
              <w:t>Henna Mäkinen</w:t>
            </w:r>
          </w:p>
          <w:p w14:paraId="776DF017" w14:textId="77777777" w:rsidR="00337E97" w:rsidRPr="00854CF7" w:rsidRDefault="00337E97" w:rsidP="000110C1">
            <w:pPr>
              <w:rPr>
                <w:rFonts w:ascii="Times New Roman" w:hAnsi="Times New Roman" w:cs="Times New Roman"/>
              </w:rPr>
            </w:pPr>
          </w:p>
          <w:p w14:paraId="4FA0A674" w14:textId="77777777" w:rsidR="00854CF7" w:rsidRPr="00854CF7" w:rsidRDefault="00854CF7" w:rsidP="000110C1">
            <w:pPr>
              <w:rPr>
                <w:rFonts w:ascii="Times New Roman" w:hAnsi="Times New Roman" w:cs="Times New Roman"/>
              </w:rPr>
            </w:pPr>
          </w:p>
        </w:tc>
        <w:tc>
          <w:tcPr>
            <w:tcW w:w="1723" w:type="dxa"/>
          </w:tcPr>
          <w:p w14:paraId="611E92F8" w14:textId="77777777" w:rsidR="00854CF7" w:rsidRPr="00854CF7" w:rsidRDefault="00371466" w:rsidP="000110C1">
            <w:pPr>
              <w:rPr>
                <w:rFonts w:ascii="Times New Roman" w:hAnsi="Times New Roman" w:cs="Times New Roman"/>
              </w:rPr>
            </w:pPr>
            <w:r>
              <w:rPr>
                <w:rFonts w:ascii="Times New Roman" w:hAnsi="Times New Roman" w:cs="Times New Roman"/>
              </w:rPr>
              <w:t>1</w:t>
            </w:r>
          </w:p>
        </w:tc>
        <w:tc>
          <w:tcPr>
            <w:tcW w:w="1723" w:type="dxa"/>
          </w:tcPr>
          <w:p w14:paraId="6CF92455" w14:textId="77777777" w:rsidR="00854CF7" w:rsidRPr="00854CF7" w:rsidRDefault="00371466" w:rsidP="000110C1">
            <w:pPr>
              <w:rPr>
                <w:rFonts w:ascii="Times New Roman" w:hAnsi="Times New Roman" w:cs="Times New Roman"/>
              </w:rPr>
            </w:pPr>
            <w:r>
              <w:rPr>
                <w:rFonts w:ascii="Times New Roman" w:hAnsi="Times New Roman" w:cs="Times New Roman"/>
              </w:rPr>
              <w:t>3</w:t>
            </w:r>
          </w:p>
        </w:tc>
        <w:tc>
          <w:tcPr>
            <w:tcW w:w="1723" w:type="dxa"/>
          </w:tcPr>
          <w:p w14:paraId="2CF3D4D4" w14:textId="77777777" w:rsidR="00854CF7" w:rsidRDefault="00854CF7" w:rsidP="000110C1">
            <w:pPr>
              <w:rPr>
                <w:rFonts w:ascii="Times New Roman" w:hAnsi="Times New Roman" w:cs="Times New Roman"/>
              </w:rPr>
            </w:pPr>
            <w:r w:rsidRPr="00854CF7">
              <w:rPr>
                <w:rFonts w:ascii="Times New Roman" w:hAnsi="Times New Roman" w:cs="Times New Roman"/>
              </w:rPr>
              <w:t>600/3</w:t>
            </w:r>
          </w:p>
          <w:p w14:paraId="21389DE9" w14:textId="77777777" w:rsidR="00337E97" w:rsidRPr="00854CF7" w:rsidRDefault="00337E97" w:rsidP="000110C1">
            <w:pPr>
              <w:rPr>
                <w:rFonts w:ascii="Times New Roman" w:hAnsi="Times New Roman" w:cs="Times New Roman"/>
              </w:rPr>
            </w:pPr>
            <w:r w:rsidRPr="00854CF7">
              <w:rPr>
                <w:rFonts w:ascii="Times New Roman" w:hAnsi="Times New Roman" w:cs="Times New Roman"/>
              </w:rPr>
              <w:t>600/3</w:t>
            </w:r>
          </w:p>
        </w:tc>
        <w:tc>
          <w:tcPr>
            <w:tcW w:w="1723" w:type="dxa"/>
          </w:tcPr>
          <w:p w14:paraId="140EC5C5" w14:textId="77777777" w:rsidR="00854CF7" w:rsidRPr="00854CF7" w:rsidRDefault="00854CF7" w:rsidP="000110C1">
            <w:pPr>
              <w:rPr>
                <w:rFonts w:ascii="Times New Roman" w:hAnsi="Times New Roman" w:cs="Times New Roman"/>
              </w:rPr>
            </w:pPr>
          </w:p>
        </w:tc>
      </w:tr>
      <w:tr w:rsidR="00854CF7" w:rsidRPr="00854CF7" w14:paraId="633F0541" w14:textId="77777777" w:rsidTr="00854CF7">
        <w:tc>
          <w:tcPr>
            <w:tcW w:w="2136" w:type="dxa"/>
          </w:tcPr>
          <w:p w14:paraId="6057D47E" w14:textId="77777777" w:rsidR="00854CF7" w:rsidRDefault="00854CF7" w:rsidP="000110C1">
            <w:pPr>
              <w:rPr>
                <w:rFonts w:ascii="Times New Roman" w:hAnsi="Times New Roman" w:cs="Times New Roman"/>
              </w:rPr>
            </w:pPr>
            <w:r w:rsidRPr="00854CF7">
              <w:rPr>
                <w:rFonts w:ascii="Times New Roman" w:hAnsi="Times New Roman" w:cs="Times New Roman"/>
              </w:rPr>
              <w:t>psykologi</w:t>
            </w:r>
          </w:p>
          <w:p w14:paraId="247FDA24" w14:textId="4EB6FB52" w:rsidR="00371466" w:rsidRPr="00854CF7" w:rsidRDefault="0094547F" w:rsidP="000110C1">
            <w:pPr>
              <w:rPr>
                <w:rFonts w:ascii="Times New Roman" w:hAnsi="Times New Roman" w:cs="Times New Roman"/>
              </w:rPr>
            </w:pPr>
            <w:r>
              <w:rPr>
                <w:rFonts w:ascii="Times New Roman" w:hAnsi="Times New Roman" w:cs="Times New Roman"/>
              </w:rPr>
              <w:t xml:space="preserve">Sanni </w:t>
            </w:r>
            <w:proofErr w:type="spellStart"/>
            <w:r>
              <w:rPr>
                <w:rFonts w:ascii="Times New Roman" w:hAnsi="Times New Roman" w:cs="Times New Roman"/>
              </w:rPr>
              <w:t>Puusa</w:t>
            </w:r>
            <w:proofErr w:type="spellEnd"/>
          </w:p>
          <w:p w14:paraId="57E04DED" w14:textId="77777777" w:rsidR="00854CF7" w:rsidRPr="00854CF7" w:rsidRDefault="00854CF7" w:rsidP="000110C1">
            <w:pPr>
              <w:rPr>
                <w:rFonts w:ascii="Times New Roman" w:hAnsi="Times New Roman" w:cs="Times New Roman"/>
              </w:rPr>
            </w:pPr>
          </w:p>
        </w:tc>
        <w:tc>
          <w:tcPr>
            <w:tcW w:w="1723" w:type="dxa"/>
          </w:tcPr>
          <w:p w14:paraId="531A5570" w14:textId="77777777" w:rsidR="00854CF7" w:rsidRPr="00854CF7" w:rsidRDefault="00371466" w:rsidP="000110C1">
            <w:pPr>
              <w:rPr>
                <w:rFonts w:ascii="Times New Roman" w:hAnsi="Times New Roman" w:cs="Times New Roman"/>
              </w:rPr>
            </w:pPr>
            <w:r>
              <w:rPr>
                <w:rFonts w:ascii="Times New Roman" w:hAnsi="Times New Roman" w:cs="Times New Roman"/>
              </w:rPr>
              <w:t>1</w:t>
            </w:r>
          </w:p>
        </w:tc>
        <w:tc>
          <w:tcPr>
            <w:tcW w:w="1723" w:type="dxa"/>
          </w:tcPr>
          <w:p w14:paraId="344C8972" w14:textId="77777777" w:rsidR="00854CF7" w:rsidRPr="00854CF7" w:rsidRDefault="0031371E" w:rsidP="000110C1">
            <w:pPr>
              <w:rPr>
                <w:rFonts w:ascii="Times New Roman" w:hAnsi="Times New Roman" w:cs="Times New Roman"/>
              </w:rPr>
            </w:pPr>
            <w:r>
              <w:rPr>
                <w:rFonts w:ascii="Times New Roman" w:hAnsi="Times New Roman" w:cs="Times New Roman"/>
              </w:rPr>
              <w:t>6</w:t>
            </w:r>
          </w:p>
        </w:tc>
        <w:tc>
          <w:tcPr>
            <w:tcW w:w="1723" w:type="dxa"/>
          </w:tcPr>
          <w:p w14:paraId="7741B97F" w14:textId="77777777" w:rsidR="00854CF7" w:rsidRPr="00854CF7" w:rsidRDefault="00854CF7" w:rsidP="000110C1">
            <w:pPr>
              <w:rPr>
                <w:rFonts w:ascii="Times New Roman" w:hAnsi="Times New Roman" w:cs="Times New Roman"/>
              </w:rPr>
            </w:pPr>
            <w:r w:rsidRPr="00854CF7">
              <w:rPr>
                <w:rFonts w:ascii="Times New Roman" w:hAnsi="Times New Roman" w:cs="Times New Roman"/>
              </w:rPr>
              <w:t>600</w:t>
            </w:r>
            <w:r>
              <w:rPr>
                <w:rFonts w:ascii="Times New Roman" w:hAnsi="Times New Roman" w:cs="Times New Roman"/>
              </w:rPr>
              <w:t xml:space="preserve"> </w:t>
            </w:r>
            <w:r w:rsidRPr="00854CF7">
              <w:rPr>
                <w:rFonts w:ascii="Times New Roman" w:hAnsi="Times New Roman" w:cs="Times New Roman"/>
              </w:rPr>
              <w:t>-</w:t>
            </w:r>
            <w:r>
              <w:rPr>
                <w:rFonts w:ascii="Times New Roman" w:hAnsi="Times New Roman" w:cs="Times New Roman"/>
              </w:rPr>
              <w:t xml:space="preserve"> </w:t>
            </w:r>
            <w:r w:rsidRPr="00854CF7">
              <w:rPr>
                <w:rFonts w:ascii="Times New Roman" w:hAnsi="Times New Roman" w:cs="Times New Roman"/>
              </w:rPr>
              <w:t>800/3</w:t>
            </w:r>
          </w:p>
        </w:tc>
        <w:tc>
          <w:tcPr>
            <w:tcW w:w="1723" w:type="dxa"/>
          </w:tcPr>
          <w:p w14:paraId="2F762A3C" w14:textId="77777777" w:rsidR="00854CF7" w:rsidRPr="00854CF7" w:rsidRDefault="00854CF7" w:rsidP="000110C1">
            <w:pPr>
              <w:rPr>
                <w:rFonts w:ascii="Times New Roman" w:hAnsi="Times New Roman" w:cs="Times New Roman"/>
              </w:rPr>
            </w:pPr>
          </w:p>
        </w:tc>
      </w:tr>
      <w:tr w:rsidR="00854CF7" w:rsidRPr="00854CF7" w14:paraId="1173CF28" w14:textId="77777777" w:rsidTr="00854CF7">
        <w:tc>
          <w:tcPr>
            <w:tcW w:w="2136" w:type="dxa"/>
          </w:tcPr>
          <w:p w14:paraId="03B97711" w14:textId="77777777" w:rsidR="00854CF7" w:rsidRPr="00854CF7" w:rsidRDefault="00854CF7" w:rsidP="000110C1">
            <w:pPr>
              <w:rPr>
                <w:rFonts w:ascii="Times New Roman" w:hAnsi="Times New Roman" w:cs="Times New Roman"/>
              </w:rPr>
            </w:pPr>
            <w:r w:rsidRPr="00854CF7">
              <w:rPr>
                <w:rFonts w:ascii="Times New Roman" w:hAnsi="Times New Roman" w:cs="Times New Roman"/>
              </w:rPr>
              <w:t>koululääkäri/lääkäri</w:t>
            </w:r>
          </w:p>
        </w:tc>
        <w:tc>
          <w:tcPr>
            <w:tcW w:w="1723" w:type="dxa"/>
          </w:tcPr>
          <w:p w14:paraId="7D198297" w14:textId="77777777" w:rsidR="00854CF7" w:rsidRPr="00854CF7" w:rsidRDefault="00DE74B6" w:rsidP="000110C1">
            <w:pPr>
              <w:rPr>
                <w:rFonts w:ascii="Times New Roman" w:hAnsi="Times New Roman" w:cs="Times New Roman"/>
              </w:rPr>
            </w:pPr>
            <w:r>
              <w:rPr>
                <w:rFonts w:ascii="Times New Roman" w:hAnsi="Times New Roman" w:cs="Times New Roman"/>
              </w:rPr>
              <w:t>1</w:t>
            </w:r>
          </w:p>
        </w:tc>
        <w:tc>
          <w:tcPr>
            <w:tcW w:w="1723" w:type="dxa"/>
          </w:tcPr>
          <w:p w14:paraId="56B3DCA1" w14:textId="77777777" w:rsidR="00854CF7" w:rsidRPr="00854CF7" w:rsidRDefault="00854CF7" w:rsidP="000110C1">
            <w:pPr>
              <w:rPr>
                <w:rFonts w:ascii="Times New Roman" w:hAnsi="Times New Roman" w:cs="Times New Roman"/>
              </w:rPr>
            </w:pPr>
          </w:p>
        </w:tc>
        <w:tc>
          <w:tcPr>
            <w:tcW w:w="1723" w:type="dxa"/>
          </w:tcPr>
          <w:p w14:paraId="4D23FD68" w14:textId="77777777" w:rsidR="00854CF7" w:rsidRPr="00854CF7" w:rsidRDefault="00854CF7" w:rsidP="000110C1">
            <w:pPr>
              <w:rPr>
                <w:rFonts w:ascii="Times New Roman" w:hAnsi="Times New Roman" w:cs="Times New Roman"/>
              </w:rPr>
            </w:pPr>
          </w:p>
        </w:tc>
        <w:tc>
          <w:tcPr>
            <w:tcW w:w="1723" w:type="dxa"/>
          </w:tcPr>
          <w:p w14:paraId="78BD4E5A" w14:textId="77777777" w:rsidR="00854CF7" w:rsidRPr="00854CF7" w:rsidRDefault="00854CF7" w:rsidP="000110C1">
            <w:pPr>
              <w:rPr>
                <w:rFonts w:ascii="Times New Roman" w:hAnsi="Times New Roman" w:cs="Times New Roman"/>
              </w:rPr>
            </w:pPr>
          </w:p>
        </w:tc>
      </w:tr>
    </w:tbl>
    <w:p w14:paraId="22DED9C5" w14:textId="77777777" w:rsidR="0049580A" w:rsidRPr="00854CF7" w:rsidRDefault="0049580A" w:rsidP="00D14E6A">
      <w:pPr>
        <w:suppressAutoHyphens w:val="0"/>
        <w:spacing w:after="200" w:line="240" w:lineRule="auto"/>
        <w:rPr>
          <w:rStyle w:val="Otsikko5Char1"/>
          <w:rFonts w:ascii="Times New Roman" w:hAnsi="Times New Roman" w:cs="Times New Roman"/>
          <w:sz w:val="22"/>
          <w:szCs w:val="22"/>
        </w:rPr>
      </w:pPr>
    </w:p>
    <w:p w14:paraId="5A5522CC" w14:textId="77777777" w:rsidR="0049580A" w:rsidRDefault="0049580A" w:rsidP="00D14E6A">
      <w:pPr>
        <w:suppressAutoHyphens w:val="0"/>
        <w:spacing w:after="200" w:line="240" w:lineRule="auto"/>
        <w:rPr>
          <w:rStyle w:val="Otsikko5Char1"/>
          <w:rFonts w:ascii="Times New Roman" w:hAnsi="Times New Roman" w:cs="Times New Roman"/>
          <w:sz w:val="22"/>
          <w:szCs w:val="22"/>
        </w:rPr>
      </w:pPr>
    </w:p>
    <w:p w14:paraId="0F24C9D9" w14:textId="77777777" w:rsidR="005826BF" w:rsidRPr="00854CF7" w:rsidRDefault="005826BF" w:rsidP="00D14E6A">
      <w:pPr>
        <w:suppressAutoHyphens w:val="0"/>
        <w:spacing w:after="200" w:line="240" w:lineRule="auto"/>
        <w:rPr>
          <w:rStyle w:val="Otsikko5Char1"/>
          <w:rFonts w:ascii="Times New Roman" w:hAnsi="Times New Roman" w:cs="Times New Roman"/>
          <w:sz w:val="22"/>
          <w:szCs w:val="22"/>
        </w:rPr>
      </w:pPr>
    </w:p>
    <w:p w14:paraId="1160463A" w14:textId="77777777" w:rsidR="00D14E6A" w:rsidRPr="00854CF7" w:rsidRDefault="00AD03BF" w:rsidP="00D14E6A">
      <w:pPr>
        <w:suppressAutoHyphens w:val="0"/>
        <w:spacing w:after="200" w:line="240" w:lineRule="auto"/>
        <w:rPr>
          <w:rFonts w:ascii="Times New Roman" w:eastAsiaTheme="majorEastAsia" w:hAnsi="Times New Roman" w:cs="Times New Roman"/>
          <w:b/>
          <w:bCs/>
          <w:iCs/>
        </w:rPr>
      </w:pPr>
      <w:r w:rsidRPr="00854CF7">
        <w:rPr>
          <w:rStyle w:val="Otsikko5Char1"/>
          <w:rFonts w:ascii="Times New Roman" w:hAnsi="Times New Roman" w:cs="Times New Roman"/>
          <w:b w:val="0"/>
          <w:sz w:val="24"/>
        </w:rPr>
        <w:lastRenderedPageBreak/>
        <w:t>K</w:t>
      </w:r>
      <w:r w:rsidR="00D14E6A" w:rsidRPr="00854CF7">
        <w:rPr>
          <w:rStyle w:val="Otsikko5Char1"/>
          <w:rFonts w:ascii="Times New Roman" w:hAnsi="Times New Roman" w:cs="Times New Roman"/>
          <w:b w:val="0"/>
          <w:sz w:val="24"/>
        </w:rPr>
        <w:t>uvaus oppilashuollon palveluiden kohd</w:t>
      </w:r>
      <w:r w:rsidRPr="00854CF7">
        <w:rPr>
          <w:rStyle w:val="Otsikko5Char1"/>
          <w:rFonts w:ascii="Times New Roman" w:hAnsi="Times New Roman" w:cs="Times New Roman"/>
          <w:b w:val="0"/>
          <w:sz w:val="24"/>
        </w:rPr>
        <w:t>entamisesta yksittäisiin oppilaisiin</w:t>
      </w:r>
      <w:r w:rsidR="00D14E6A" w:rsidRPr="00854CF7">
        <w:rPr>
          <w:rStyle w:val="Otsikko5Char1"/>
          <w:rFonts w:ascii="Times New Roman" w:hAnsi="Times New Roman" w:cs="Times New Roman"/>
          <w:b w:val="0"/>
          <w:sz w:val="24"/>
        </w:rPr>
        <w:t xml:space="preserve">, </w:t>
      </w:r>
      <w:r w:rsidRPr="00854CF7">
        <w:rPr>
          <w:rStyle w:val="Otsikko5Char1"/>
          <w:rFonts w:ascii="Times New Roman" w:hAnsi="Times New Roman" w:cs="Times New Roman"/>
          <w:b w:val="0"/>
          <w:sz w:val="24"/>
        </w:rPr>
        <w:t>koulu</w:t>
      </w:r>
      <w:r w:rsidR="00D14E6A" w:rsidRPr="00854CF7">
        <w:rPr>
          <w:rStyle w:val="Otsikko5Char1"/>
          <w:rFonts w:ascii="Times New Roman" w:hAnsi="Times New Roman" w:cs="Times New Roman"/>
          <w:b w:val="0"/>
          <w:sz w:val="24"/>
        </w:rPr>
        <w:t>yhteisöön ja yhteistyöhön liittyviin tehtäviin sekä oppilashuollon kehittämiseen ja seurantaan</w:t>
      </w:r>
      <w:r w:rsidR="00CE6174" w:rsidRPr="00854CF7">
        <w:rPr>
          <w:rStyle w:val="Otsikko5Char1"/>
          <w:rFonts w:ascii="Times New Roman" w:hAnsi="Times New Roman" w:cs="Times New Roman"/>
          <w:b w:val="0"/>
          <w:sz w:val="24"/>
        </w:rPr>
        <w:t>. (esim. yhteisöllisen oppilashuollon</w:t>
      </w:r>
      <w:r w:rsidR="00D14E6A" w:rsidRPr="00854CF7">
        <w:rPr>
          <w:rFonts w:ascii="Times New Roman" w:eastAsia="Times New Roman" w:hAnsi="Times New Roman" w:cs="Times New Roman"/>
          <w:b/>
        </w:rPr>
        <w:t xml:space="preserve"> </w:t>
      </w:r>
      <w:r w:rsidR="00CE6174" w:rsidRPr="00854CF7">
        <w:rPr>
          <w:rFonts w:ascii="Times New Roman" w:eastAsia="Times New Roman" w:hAnsi="Times New Roman" w:cs="Times New Roman"/>
        </w:rPr>
        <w:t>kokoontumiset ja osallistujat, oppilashuollon kehittämistoimet</w:t>
      </w:r>
      <w:r w:rsidR="00CE6174" w:rsidRPr="00854CF7">
        <w:rPr>
          <w:rFonts w:ascii="Times New Roman" w:eastAsia="Times New Roman" w:hAnsi="Times New Roman" w:cs="Times New Roman"/>
          <w:b/>
        </w:rPr>
        <w:t>)</w:t>
      </w:r>
    </w:p>
    <w:tbl>
      <w:tblPr>
        <w:tblStyle w:val="TaulukkoRuudukko"/>
        <w:tblW w:w="0" w:type="auto"/>
        <w:tblCellMar>
          <w:top w:w="28" w:type="dxa"/>
          <w:bottom w:w="28" w:type="dxa"/>
        </w:tblCellMar>
        <w:tblLook w:val="04A0" w:firstRow="1" w:lastRow="0" w:firstColumn="1" w:lastColumn="0" w:noHBand="0" w:noVBand="1"/>
      </w:tblPr>
      <w:tblGrid>
        <w:gridCol w:w="9628"/>
      </w:tblGrid>
      <w:tr w:rsidR="00D14E6A" w:rsidRPr="00854CF7" w14:paraId="56B5421A" w14:textId="77777777" w:rsidTr="00C004FD">
        <w:trPr>
          <w:trHeight w:val="3345"/>
        </w:trPr>
        <w:tc>
          <w:tcPr>
            <w:tcW w:w="9778" w:type="dxa"/>
          </w:tcPr>
          <w:p w14:paraId="3572E1FB" w14:textId="58B162DF" w:rsidR="00D14E6A" w:rsidRDefault="00D14E6A" w:rsidP="00C004FD">
            <w:pPr>
              <w:pStyle w:val="Tekstit"/>
              <w:spacing w:line="240" w:lineRule="auto"/>
              <w:rPr>
                <w:rFonts w:ascii="Times New Roman" w:hAnsi="Times New Roman" w:cs="Times New Roman"/>
                <w:sz w:val="22"/>
                <w:szCs w:val="22"/>
              </w:rPr>
            </w:pPr>
            <w:r w:rsidRPr="00854CF7">
              <w:rPr>
                <w:rFonts w:ascii="Times New Roman" w:hAnsi="Times New Roman" w:cs="Times New Roman"/>
                <w:sz w:val="22"/>
                <w:szCs w:val="22"/>
              </w:rPr>
              <w:fldChar w:fldCharType="begin">
                <w:ffData>
                  <w:name w:val="Teksti1"/>
                  <w:enabled/>
                  <w:calcOnExit w:val="0"/>
                  <w:textInput/>
                </w:ffData>
              </w:fldChar>
            </w:r>
            <w:r w:rsidRPr="00854CF7">
              <w:rPr>
                <w:rFonts w:ascii="Times New Roman" w:hAnsi="Times New Roman" w:cs="Times New Roman"/>
                <w:sz w:val="22"/>
                <w:szCs w:val="22"/>
              </w:rPr>
              <w:instrText xml:space="preserve"> FORMTEXT </w:instrText>
            </w:r>
            <w:r w:rsidRPr="00854CF7">
              <w:rPr>
                <w:rFonts w:ascii="Times New Roman" w:hAnsi="Times New Roman" w:cs="Times New Roman"/>
                <w:sz w:val="22"/>
                <w:szCs w:val="22"/>
              </w:rPr>
            </w:r>
            <w:r w:rsidRPr="00854CF7">
              <w:rPr>
                <w:rFonts w:ascii="Times New Roman" w:hAnsi="Times New Roman" w:cs="Times New Roman"/>
                <w:sz w:val="22"/>
                <w:szCs w:val="22"/>
              </w:rPr>
              <w:fldChar w:fldCharType="separate"/>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sz w:val="22"/>
                <w:szCs w:val="22"/>
              </w:rPr>
              <w:fldChar w:fldCharType="end"/>
            </w:r>
            <w:r w:rsidR="00CF054F">
              <w:rPr>
                <w:rFonts w:ascii="Times New Roman" w:hAnsi="Times New Roman" w:cs="Times New Roman"/>
                <w:sz w:val="22"/>
                <w:szCs w:val="22"/>
              </w:rPr>
              <w:t xml:space="preserve">Nummen yhtenäiskoulun oppilashuollollista toimintaa koordinoi oppilashuollon ohjausryhmä ja toimintaa johtaa rehtori. Ohjausryhmän jäseniä ovat rehtori </w:t>
            </w:r>
            <w:r w:rsidR="0094547F">
              <w:rPr>
                <w:rFonts w:ascii="Times New Roman" w:hAnsi="Times New Roman" w:cs="Times New Roman"/>
                <w:sz w:val="22"/>
                <w:szCs w:val="22"/>
              </w:rPr>
              <w:t>Jarkko Ojala</w:t>
            </w:r>
            <w:r w:rsidR="00CF054F">
              <w:rPr>
                <w:rFonts w:ascii="Times New Roman" w:hAnsi="Times New Roman" w:cs="Times New Roman"/>
                <w:sz w:val="22"/>
                <w:szCs w:val="22"/>
              </w:rPr>
              <w:t>, koulukuraattori Henna Mä</w:t>
            </w:r>
            <w:r w:rsidR="0031371E">
              <w:rPr>
                <w:rFonts w:ascii="Times New Roman" w:hAnsi="Times New Roman" w:cs="Times New Roman"/>
                <w:sz w:val="22"/>
                <w:szCs w:val="22"/>
              </w:rPr>
              <w:t xml:space="preserve">kinen, </w:t>
            </w:r>
            <w:proofErr w:type="spellStart"/>
            <w:r w:rsidR="0031371E">
              <w:rPr>
                <w:rFonts w:ascii="Times New Roman" w:hAnsi="Times New Roman" w:cs="Times New Roman"/>
                <w:sz w:val="22"/>
                <w:szCs w:val="22"/>
              </w:rPr>
              <w:t>kouluspykologi</w:t>
            </w:r>
            <w:proofErr w:type="spellEnd"/>
            <w:r w:rsidR="0031371E">
              <w:rPr>
                <w:rFonts w:ascii="Times New Roman" w:hAnsi="Times New Roman" w:cs="Times New Roman"/>
                <w:sz w:val="22"/>
                <w:szCs w:val="22"/>
              </w:rPr>
              <w:t xml:space="preserve"> Noora Winter</w:t>
            </w:r>
            <w:r w:rsidR="00CF054F">
              <w:rPr>
                <w:rFonts w:ascii="Times New Roman" w:hAnsi="Times New Roman" w:cs="Times New Roman"/>
                <w:sz w:val="22"/>
                <w:szCs w:val="22"/>
              </w:rPr>
              <w:t>, koul</w:t>
            </w:r>
            <w:r w:rsidR="0031371E">
              <w:rPr>
                <w:rFonts w:ascii="Times New Roman" w:hAnsi="Times New Roman" w:cs="Times New Roman"/>
                <w:sz w:val="22"/>
                <w:szCs w:val="22"/>
              </w:rPr>
              <w:t>uterveydenhoitaja Heli Hakulinen</w:t>
            </w:r>
            <w:r w:rsidR="00CF054F">
              <w:rPr>
                <w:rFonts w:ascii="Times New Roman" w:hAnsi="Times New Roman" w:cs="Times New Roman"/>
                <w:sz w:val="22"/>
                <w:szCs w:val="22"/>
              </w:rPr>
              <w:t>, opinto-ohjaaja Jari Parviainen ja erityi</w:t>
            </w:r>
            <w:r w:rsidR="0031371E">
              <w:rPr>
                <w:rFonts w:ascii="Times New Roman" w:hAnsi="Times New Roman" w:cs="Times New Roman"/>
                <w:sz w:val="22"/>
                <w:szCs w:val="22"/>
              </w:rPr>
              <w:t xml:space="preserve">sopettajat </w:t>
            </w:r>
            <w:proofErr w:type="spellStart"/>
            <w:r w:rsidR="0031371E">
              <w:rPr>
                <w:rFonts w:ascii="Times New Roman" w:hAnsi="Times New Roman" w:cs="Times New Roman"/>
                <w:sz w:val="22"/>
                <w:szCs w:val="22"/>
              </w:rPr>
              <w:t>Maari</w:t>
            </w:r>
            <w:proofErr w:type="spellEnd"/>
            <w:r w:rsidR="0031371E">
              <w:rPr>
                <w:rFonts w:ascii="Times New Roman" w:hAnsi="Times New Roman" w:cs="Times New Roman"/>
                <w:sz w:val="22"/>
                <w:szCs w:val="22"/>
              </w:rPr>
              <w:t xml:space="preserve"> Saarimaa</w:t>
            </w:r>
            <w:r w:rsidR="00CF054F">
              <w:rPr>
                <w:rFonts w:ascii="Times New Roman" w:hAnsi="Times New Roman" w:cs="Times New Roman"/>
                <w:sz w:val="22"/>
                <w:szCs w:val="22"/>
              </w:rPr>
              <w:t>, Risto Toivonen, Päivi Rantio ja Katriina Virtanen.</w:t>
            </w:r>
          </w:p>
          <w:p w14:paraId="13543BE5" w14:textId="77777777" w:rsidR="00CF054F" w:rsidRDefault="002F1D9C"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 xml:space="preserve">Oppilashuoltoryhmällä on </w:t>
            </w:r>
            <w:r w:rsidR="00CF054F">
              <w:rPr>
                <w:rFonts w:ascii="Times New Roman" w:hAnsi="Times New Roman" w:cs="Times New Roman"/>
                <w:sz w:val="22"/>
                <w:szCs w:val="22"/>
              </w:rPr>
              <w:t xml:space="preserve">toiminnalleen oma vuosikellonsa, jossa on aikataulu pedagogin tuen ryhmien, oppilashuollon ohjausryhmän ja yhteisöllisen oppilashuollon toiminnalle. </w:t>
            </w:r>
          </w:p>
          <w:p w14:paraId="218A6E46" w14:textId="77777777" w:rsidR="00CF054F" w:rsidRPr="00854CF7" w:rsidRDefault="00CF054F"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 xml:space="preserve">Koulun oppilashuoltosuunnitelmaa käsitellään koulun henkilöstön kanssa sekä vanhempainilloissa van </w:t>
            </w:r>
            <w:proofErr w:type="spellStart"/>
            <w:r>
              <w:rPr>
                <w:rFonts w:ascii="Times New Roman" w:hAnsi="Times New Roman" w:cs="Times New Roman"/>
                <w:sz w:val="22"/>
                <w:szCs w:val="22"/>
              </w:rPr>
              <w:t>hempien</w:t>
            </w:r>
            <w:proofErr w:type="spellEnd"/>
            <w:r>
              <w:rPr>
                <w:rFonts w:ascii="Times New Roman" w:hAnsi="Times New Roman" w:cs="Times New Roman"/>
                <w:sz w:val="22"/>
                <w:szCs w:val="22"/>
              </w:rPr>
              <w:t xml:space="preserve"> kanssa. Oppilaiden kanssa oppilashuoltotoiminnasta keskustellaan luokanohjaajien tunneilla.</w:t>
            </w:r>
          </w:p>
        </w:tc>
      </w:tr>
    </w:tbl>
    <w:p w14:paraId="02B5D503" w14:textId="77777777" w:rsidR="009627D6" w:rsidRDefault="009627D6">
      <w:pPr>
        <w:rPr>
          <w:rFonts w:ascii="Times New Roman" w:hAnsi="Times New Roman" w:cs="Times New Roman"/>
          <w:sz w:val="32"/>
          <w:szCs w:val="32"/>
        </w:rPr>
      </w:pPr>
    </w:p>
    <w:p w14:paraId="14B98758" w14:textId="77777777" w:rsidR="005826BF" w:rsidRDefault="005826BF" w:rsidP="009627D6">
      <w:pPr>
        <w:rPr>
          <w:rFonts w:ascii="Times New Roman" w:hAnsi="Times New Roman" w:cs="Times New Roman"/>
          <w:b/>
          <w:sz w:val="32"/>
          <w:szCs w:val="32"/>
        </w:rPr>
      </w:pPr>
    </w:p>
    <w:p w14:paraId="2C89F7BD" w14:textId="77777777" w:rsidR="005826BF" w:rsidRDefault="005826BF" w:rsidP="009627D6">
      <w:pPr>
        <w:rPr>
          <w:rFonts w:ascii="Times New Roman" w:hAnsi="Times New Roman" w:cs="Times New Roman"/>
          <w:b/>
          <w:sz w:val="32"/>
          <w:szCs w:val="32"/>
        </w:rPr>
      </w:pPr>
    </w:p>
    <w:p w14:paraId="43F1E40D" w14:textId="77777777" w:rsidR="009627D6" w:rsidRDefault="0049580A" w:rsidP="009627D6">
      <w:pPr>
        <w:rPr>
          <w:rFonts w:ascii="Times New Roman" w:hAnsi="Times New Roman" w:cs="Times New Roman"/>
          <w:b/>
          <w:sz w:val="32"/>
          <w:szCs w:val="32"/>
        </w:rPr>
      </w:pPr>
      <w:r w:rsidRPr="00854CF7">
        <w:rPr>
          <w:rFonts w:ascii="Times New Roman" w:hAnsi="Times New Roman" w:cs="Times New Roman"/>
          <w:b/>
          <w:sz w:val="32"/>
          <w:szCs w:val="32"/>
        </w:rPr>
        <w:t>2. Yhteisöllinen oppilashuolto ja sen toimintatavat</w:t>
      </w:r>
    </w:p>
    <w:p w14:paraId="31C6B11F" w14:textId="77777777" w:rsidR="009627D6" w:rsidRDefault="009627D6" w:rsidP="009627D6">
      <w:pPr>
        <w:rPr>
          <w:rFonts w:ascii="Times New Roman" w:hAnsi="Times New Roman" w:cs="Times New Roman"/>
          <w:b/>
          <w:sz w:val="32"/>
          <w:szCs w:val="32"/>
        </w:rPr>
      </w:pPr>
    </w:p>
    <w:p w14:paraId="2E85C968" w14:textId="77777777" w:rsidR="00F56C34" w:rsidRDefault="00F56C34" w:rsidP="009627D6">
      <w:pPr>
        <w:rPr>
          <w:rStyle w:val="Otsikko5Char1"/>
          <w:rFonts w:ascii="Times New Roman" w:hAnsi="Times New Roman" w:cs="Times New Roman"/>
          <w:b w:val="0"/>
          <w:sz w:val="24"/>
        </w:rPr>
      </w:pPr>
      <w:r w:rsidRPr="00854CF7">
        <w:rPr>
          <w:rFonts w:ascii="Times New Roman" w:hAnsi="Times New Roman" w:cs="Times New Roman"/>
        </w:rPr>
        <w:t>Yk</w:t>
      </w:r>
      <w:r w:rsidR="0049580A" w:rsidRPr="00854CF7">
        <w:rPr>
          <w:rFonts w:ascii="Times New Roman" w:hAnsi="Times New Roman" w:cs="Times New Roman"/>
        </w:rPr>
        <w:t>sikön kuvaus yhteisöllisen oppilashuoltotyön</w:t>
      </w:r>
      <w:r w:rsidRPr="00854CF7">
        <w:rPr>
          <w:rFonts w:ascii="Times New Roman" w:hAnsi="Times New Roman" w:cs="Times New Roman"/>
        </w:rPr>
        <w:t xml:space="preserve"> toimintatavoista ja käytännöistä:</w:t>
      </w:r>
      <w:r w:rsidR="00AD03BF" w:rsidRPr="00854CF7">
        <w:rPr>
          <w:rStyle w:val="Otsikko5Char1"/>
          <w:rFonts w:ascii="Times New Roman" w:hAnsi="Times New Roman" w:cs="Times New Roman"/>
          <w:sz w:val="24"/>
        </w:rPr>
        <w:t xml:space="preserve"> </w:t>
      </w:r>
      <w:r w:rsidR="00AD03BF" w:rsidRPr="00337E97">
        <w:rPr>
          <w:rStyle w:val="Otsikko5Char1"/>
          <w:rFonts w:ascii="Times New Roman" w:hAnsi="Times New Roman" w:cs="Times New Roman"/>
          <w:b w:val="0"/>
          <w:sz w:val="24"/>
        </w:rPr>
        <w:t>esimerkiksi kummitoiminta- ja tukioppilastoiminta, välitunti- ja pienryhmätoiminta, huoltajaillat jne.)</w:t>
      </w:r>
    </w:p>
    <w:p w14:paraId="5D8C57C5" w14:textId="77777777" w:rsidR="003F2FCA" w:rsidRPr="00337E97" w:rsidRDefault="003F2FCA" w:rsidP="009627D6">
      <w:pPr>
        <w:rPr>
          <w:rFonts w:ascii="Times New Roman" w:hAnsi="Times New Roman" w:cs="Times New Roman"/>
          <w:b/>
        </w:rPr>
      </w:pPr>
    </w:p>
    <w:tbl>
      <w:tblPr>
        <w:tblStyle w:val="TaulukkoRuudukko"/>
        <w:tblW w:w="0" w:type="auto"/>
        <w:tblCellMar>
          <w:top w:w="28" w:type="dxa"/>
          <w:bottom w:w="28" w:type="dxa"/>
        </w:tblCellMar>
        <w:tblLook w:val="04A0" w:firstRow="1" w:lastRow="0" w:firstColumn="1" w:lastColumn="0" w:noHBand="0" w:noVBand="1"/>
      </w:tblPr>
      <w:tblGrid>
        <w:gridCol w:w="9628"/>
      </w:tblGrid>
      <w:tr w:rsidR="00F56C34" w:rsidRPr="00854CF7" w14:paraId="2CC8A8B1" w14:textId="77777777" w:rsidTr="00C004FD">
        <w:trPr>
          <w:trHeight w:val="3345"/>
        </w:trPr>
        <w:tc>
          <w:tcPr>
            <w:tcW w:w="9780" w:type="dxa"/>
          </w:tcPr>
          <w:p w14:paraId="6C101B39" w14:textId="77777777" w:rsidR="002C2AD8" w:rsidRDefault="00C05675"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 xml:space="preserve">Nummen ja Pusulan alueen kouluilla ja päiväkodeilla on yhteisenä alueellisena </w:t>
            </w:r>
            <w:proofErr w:type="spellStart"/>
            <w:r>
              <w:rPr>
                <w:rFonts w:ascii="Times New Roman" w:hAnsi="Times New Roman" w:cs="Times New Roman"/>
                <w:sz w:val="22"/>
                <w:szCs w:val="22"/>
              </w:rPr>
              <w:t>yhteisöohr</w:t>
            </w:r>
            <w:proofErr w:type="spellEnd"/>
            <w:r>
              <w:rPr>
                <w:rFonts w:ascii="Times New Roman" w:hAnsi="Times New Roman" w:cs="Times New Roman"/>
                <w:sz w:val="22"/>
                <w:szCs w:val="22"/>
              </w:rPr>
              <w:t>-teemana tänä luku</w:t>
            </w:r>
            <w:r w:rsidR="002C2AD8">
              <w:rPr>
                <w:rFonts w:ascii="Times New Roman" w:hAnsi="Times New Roman" w:cs="Times New Roman"/>
                <w:sz w:val="22"/>
                <w:szCs w:val="22"/>
              </w:rPr>
              <w:t>vuonna Liikkuva koulu ja Ilo kasvaa liikkuen –toiminnat sekä vahvuuspedagogiikka.</w:t>
            </w:r>
          </w:p>
          <w:p w14:paraId="40F140CF" w14:textId="77777777" w:rsidR="00C05675" w:rsidRDefault="002B122A"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 xml:space="preserve"> Teemaa toteutetaan Ikkalan ja Pusulan alueella ja N</w:t>
            </w:r>
            <w:r w:rsidR="002C2AD8">
              <w:rPr>
                <w:rFonts w:ascii="Times New Roman" w:hAnsi="Times New Roman" w:cs="Times New Roman"/>
                <w:sz w:val="22"/>
                <w:szCs w:val="22"/>
              </w:rPr>
              <w:t>ummen alueella. Teemojen mukaisia toimintoja toteutetaan koko lukuvuoden aikana erillisten suunnitelmien mukaan.</w:t>
            </w:r>
          </w:p>
          <w:p w14:paraId="02501CA5" w14:textId="77777777" w:rsidR="002B122A" w:rsidRDefault="002B122A" w:rsidP="00C004FD">
            <w:pPr>
              <w:pStyle w:val="Tekstit"/>
              <w:spacing w:line="240" w:lineRule="auto"/>
              <w:rPr>
                <w:rFonts w:ascii="Times New Roman" w:hAnsi="Times New Roman" w:cs="Times New Roman"/>
                <w:sz w:val="22"/>
                <w:szCs w:val="22"/>
              </w:rPr>
            </w:pPr>
          </w:p>
          <w:p w14:paraId="56679871" w14:textId="77777777" w:rsidR="002B122A" w:rsidRDefault="002C2AD8"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 xml:space="preserve">Yleistä oppilaiden hyvinvointia ylläpidetään tasa-arvosuunnitelman ja lukuvuosisuunnitelmien mukaan. </w:t>
            </w:r>
            <w:r w:rsidR="002B122A">
              <w:rPr>
                <w:rFonts w:ascii="Times New Roman" w:hAnsi="Times New Roman" w:cs="Times New Roman"/>
                <w:sz w:val="22"/>
                <w:szCs w:val="22"/>
              </w:rPr>
              <w:t xml:space="preserve">Hyvinvointiteemaa kehitetään myös luokanopettajan/luokanohjaajan </w:t>
            </w:r>
            <w:r>
              <w:rPr>
                <w:rFonts w:ascii="Times New Roman" w:hAnsi="Times New Roman" w:cs="Times New Roman"/>
                <w:sz w:val="22"/>
                <w:szCs w:val="22"/>
              </w:rPr>
              <w:t xml:space="preserve">oppilaiden </w:t>
            </w:r>
            <w:r w:rsidR="002B122A">
              <w:rPr>
                <w:rFonts w:ascii="Times New Roman" w:hAnsi="Times New Roman" w:cs="Times New Roman"/>
                <w:sz w:val="22"/>
                <w:szCs w:val="22"/>
              </w:rPr>
              <w:t>henkilökohtaisilla hyvinvointihaastatteluilla.</w:t>
            </w:r>
          </w:p>
          <w:p w14:paraId="5F50113A" w14:textId="2A7EDCAD" w:rsidR="002B122A" w:rsidRDefault="002B122A"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Välituntiliikunnassa to</w:t>
            </w:r>
            <w:r w:rsidR="002C2AD8">
              <w:rPr>
                <w:rFonts w:ascii="Times New Roman" w:hAnsi="Times New Roman" w:cs="Times New Roman"/>
                <w:sz w:val="22"/>
                <w:szCs w:val="22"/>
              </w:rPr>
              <w:t>teutetaan oppilaiden välkkäriliikuttajien vetämät</w:t>
            </w:r>
            <w:r>
              <w:rPr>
                <w:rFonts w:ascii="Times New Roman" w:hAnsi="Times New Roman" w:cs="Times New Roman"/>
                <w:sz w:val="22"/>
                <w:szCs w:val="22"/>
              </w:rPr>
              <w:t xml:space="preserve"> ohja</w:t>
            </w:r>
            <w:r w:rsidR="002C2AD8">
              <w:rPr>
                <w:rFonts w:ascii="Times New Roman" w:hAnsi="Times New Roman" w:cs="Times New Roman"/>
                <w:sz w:val="22"/>
                <w:szCs w:val="22"/>
              </w:rPr>
              <w:t>tut</w:t>
            </w:r>
            <w:r w:rsidR="00E33FEB">
              <w:rPr>
                <w:rFonts w:ascii="Times New Roman" w:hAnsi="Times New Roman" w:cs="Times New Roman"/>
                <w:sz w:val="22"/>
                <w:szCs w:val="22"/>
              </w:rPr>
              <w:t xml:space="preserve"> </w:t>
            </w:r>
            <w:proofErr w:type="gramStart"/>
            <w:r w:rsidR="002C2AD8">
              <w:rPr>
                <w:rFonts w:ascii="Times New Roman" w:hAnsi="Times New Roman" w:cs="Times New Roman"/>
                <w:sz w:val="22"/>
                <w:szCs w:val="22"/>
              </w:rPr>
              <w:t>välituntiliikuntajaksot .</w:t>
            </w:r>
            <w:proofErr w:type="gramEnd"/>
            <w:r>
              <w:rPr>
                <w:rFonts w:ascii="Times New Roman" w:hAnsi="Times New Roman" w:cs="Times New Roman"/>
                <w:sz w:val="22"/>
                <w:szCs w:val="22"/>
              </w:rPr>
              <w:t xml:space="preserve"> </w:t>
            </w:r>
            <w:r w:rsidR="00844CCA">
              <w:rPr>
                <w:rFonts w:ascii="Times New Roman" w:hAnsi="Times New Roman" w:cs="Times New Roman"/>
                <w:sz w:val="22"/>
                <w:szCs w:val="22"/>
              </w:rPr>
              <w:t>Yläluokilla on luokkatasojen sisäpelivuorot.</w:t>
            </w:r>
            <w:r w:rsidR="0094547F">
              <w:rPr>
                <w:rFonts w:ascii="Times New Roman" w:hAnsi="Times New Roman" w:cs="Times New Roman"/>
                <w:sz w:val="22"/>
                <w:szCs w:val="22"/>
              </w:rPr>
              <w:t xml:space="preserve"> Em. toiminta on keskeytettynä epidemiajakson aikana.</w:t>
            </w:r>
          </w:p>
          <w:p w14:paraId="1DB1B750" w14:textId="5779749B" w:rsidR="00844CCA" w:rsidRDefault="002C2AD8"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 xml:space="preserve">Nummen yhtenäiskoulu, Pusulan ja Ikkalat ovat tämän lukuvuoden </w:t>
            </w:r>
            <w:proofErr w:type="spellStart"/>
            <w:r w:rsidR="0094547F">
              <w:rPr>
                <w:rFonts w:ascii="Times New Roman" w:hAnsi="Times New Roman" w:cs="Times New Roman"/>
                <w:sz w:val="22"/>
                <w:szCs w:val="22"/>
              </w:rPr>
              <w:t>syyslukuauden</w:t>
            </w:r>
            <w:proofErr w:type="spellEnd"/>
            <w:r w:rsidR="0094547F">
              <w:rPr>
                <w:rFonts w:ascii="Times New Roman" w:hAnsi="Times New Roman" w:cs="Times New Roman"/>
                <w:sz w:val="22"/>
                <w:szCs w:val="22"/>
              </w:rPr>
              <w:t xml:space="preserve"> </w:t>
            </w:r>
            <w:bookmarkStart w:id="1" w:name="_GoBack"/>
            <w:bookmarkEnd w:id="1"/>
            <w:r>
              <w:rPr>
                <w:rFonts w:ascii="Times New Roman" w:hAnsi="Times New Roman" w:cs="Times New Roman"/>
                <w:sz w:val="22"/>
                <w:szCs w:val="22"/>
              </w:rPr>
              <w:t>mukana Uudenmaan koulujen #</w:t>
            </w:r>
            <w:proofErr w:type="spellStart"/>
            <w:r>
              <w:rPr>
                <w:rFonts w:ascii="Times New Roman" w:hAnsi="Times New Roman" w:cs="Times New Roman"/>
                <w:sz w:val="22"/>
                <w:szCs w:val="22"/>
              </w:rPr>
              <w:t>Uuttakoulua</w:t>
            </w:r>
            <w:proofErr w:type="spellEnd"/>
            <w:r>
              <w:rPr>
                <w:rFonts w:ascii="Times New Roman" w:hAnsi="Times New Roman" w:cs="Times New Roman"/>
                <w:sz w:val="22"/>
                <w:szCs w:val="22"/>
              </w:rPr>
              <w:t xml:space="preserve"> –hankkeessa vahvuuspedagogiikan osalta. Nummen yhtenäiskoulun osalta hankkeen koordin</w:t>
            </w:r>
            <w:r w:rsidR="0094547F">
              <w:rPr>
                <w:rFonts w:ascii="Times New Roman" w:hAnsi="Times New Roman" w:cs="Times New Roman"/>
                <w:sz w:val="22"/>
                <w:szCs w:val="22"/>
              </w:rPr>
              <w:t xml:space="preserve">aattoreina toimii Jaana Vainio </w:t>
            </w:r>
            <w:proofErr w:type="gramStart"/>
            <w:r w:rsidR="0094547F">
              <w:rPr>
                <w:rFonts w:ascii="Times New Roman" w:hAnsi="Times New Roman" w:cs="Times New Roman"/>
                <w:sz w:val="22"/>
                <w:szCs w:val="22"/>
              </w:rPr>
              <w:t xml:space="preserve">ja </w:t>
            </w:r>
            <w:r>
              <w:rPr>
                <w:rFonts w:ascii="Times New Roman" w:hAnsi="Times New Roman" w:cs="Times New Roman"/>
                <w:sz w:val="22"/>
                <w:szCs w:val="22"/>
              </w:rPr>
              <w:t xml:space="preserve"> Elias</w:t>
            </w:r>
            <w:proofErr w:type="gramEnd"/>
            <w:r>
              <w:rPr>
                <w:rFonts w:ascii="Times New Roman" w:hAnsi="Times New Roman" w:cs="Times New Roman"/>
                <w:sz w:val="22"/>
                <w:szCs w:val="22"/>
              </w:rPr>
              <w:t xml:space="preserve"> Lahtinen. Hanketta toteutetaan kaikkien oppilaiden ja henkilöstön kesken. Esiopetuksessa puolestaan </w:t>
            </w:r>
            <w:r w:rsidR="00E33FEB">
              <w:rPr>
                <w:rFonts w:ascii="Times New Roman" w:hAnsi="Times New Roman" w:cs="Times New Roman"/>
                <w:sz w:val="22"/>
                <w:szCs w:val="22"/>
              </w:rPr>
              <w:t>lukuvuoden toiminnassa on esillä tunnetaitojen vahvistaminen.</w:t>
            </w:r>
          </w:p>
          <w:p w14:paraId="45D2385A" w14:textId="77777777" w:rsidR="00844CCA" w:rsidRPr="00854CF7" w:rsidRDefault="00844CCA" w:rsidP="00C004FD">
            <w:pPr>
              <w:pStyle w:val="Tekstit"/>
              <w:spacing w:line="240" w:lineRule="auto"/>
              <w:rPr>
                <w:rFonts w:ascii="Times New Roman" w:hAnsi="Times New Roman" w:cs="Times New Roman"/>
                <w:sz w:val="22"/>
                <w:szCs w:val="22"/>
              </w:rPr>
            </w:pPr>
          </w:p>
        </w:tc>
      </w:tr>
    </w:tbl>
    <w:p w14:paraId="28FC5988" w14:textId="77777777" w:rsidR="00F56C34" w:rsidRDefault="00F56C34">
      <w:pPr>
        <w:rPr>
          <w:rFonts w:ascii="Times New Roman" w:hAnsi="Times New Roman" w:cs="Times New Roman"/>
        </w:rPr>
      </w:pPr>
    </w:p>
    <w:p w14:paraId="740377F7" w14:textId="77777777" w:rsidR="009627D6" w:rsidRDefault="009627D6">
      <w:pPr>
        <w:rPr>
          <w:rFonts w:ascii="Times New Roman" w:hAnsi="Times New Roman" w:cs="Times New Roman"/>
        </w:rPr>
      </w:pPr>
    </w:p>
    <w:p w14:paraId="441E3C76" w14:textId="77777777" w:rsidR="005826BF" w:rsidRDefault="005826BF">
      <w:pPr>
        <w:rPr>
          <w:rFonts w:ascii="Times New Roman" w:hAnsi="Times New Roman" w:cs="Times New Roman"/>
        </w:rPr>
      </w:pPr>
    </w:p>
    <w:p w14:paraId="57024CEA" w14:textId="77777777" w:rsidR="00FA59DB" w:rsidRPr="00854CF7" w:rsidRDefault="00FA59DB" w:rsidP="009627D6">
      <w:pPr>
        <w:suppressAutoHyphens w:val="0"/>
        <w:spacing w:after="200" w:line="240" w:lineRule="auto"/>
        <w:rPr>
          <w:rFonts w:ascii="Times New Roman" w:hAnsi="Times New Roman" w:cs="Times New Roman"/>
          <w:sz w:val="22"/>
          <w:szCs w:val="22"/>
        </w:rPr>
      </w:pPr>
      <w:bookmarkStart w:id="2" w:name="_Toc518044809"/>
      <w:r w:rsidRPr="00854CF7">
        <w:rPr>
          <w:rFonts w:ascii="Times New Roman" w:hAnsi="Times New Roman" w:cs="Times New Roman"/>
        </w:rPr>
        <w:t>Kuvaus y</w:t>
      </w:r>
      <w:r w:rsidR="00114975" w:rsidRPr="00854CF7">
        <w:rPr>
          <w:rFonts w:ascii="Times New Roman" w:hAnsi="Times New Roman" w:cs="Times New Roman"/>
        </w:rPr>
        <w:t>hteistyö</w:t>
      </w:r>
      <w:r w:rsidRPr="00854CF7">
        <w:rPr>
          <w:rFonts w:ascii="Times New Roman" w:hAnsi="Times New Roman" w:cs="Times New Roman"/>
        </w:rPr>
        <w:t>stä</w:t>
      </w:r>
      <w:r w:rsidR="00114975" w:rsidRPr="00854CF7">
        <w:rPr>
          <w:rFonts w:ascii="Times New Roman" w:hAnsi="Times New Roman" w:cs="Times New Roman"/>
        </w:rPr>
        <w:t xml:space="preserve"> yksikön ulkopuolisten lasten ja nuorten hyvinvointia edistävien tahojen kanssa yhteisöllisen oppilashuollon kehittämisessä</w:t>
      </w:r>
      <w:bookmarkEnd w:id="2"/>
      <w:r w:rsidR="00114975" w:rsidRPr="00854CF7">
        <w:rPr>
          <w:rFonts w:ascii="Times New Roman" w:hAnsi="Times New Roman" w:cs="Times New Roman"/>
        </w:rPr>
        <w:t xml:space="preserve">. </w:t>
      </w:r>
      <w:r w:rsidR="00AD03BF" w:rsidRPr="00854CF7">
        <w:rPr>
          <w:rFonts w:ascii="Times New Roman" w:hAnsi="Times New Roman" w:cs="Times New Roman"/>
        </w:rPr>
        <w:t xml:space="preserve">(esim. </w:t>
      </w:r>
      <w:r w:rsidRPr="00854CF7">
        <w:rPr>
          <w:rFonts w:ascii="Times New Roman" w:hAnsi="Times New Roman" w:cs="Times New Roman"/>
        </w:rPr>
        <w:t>sosiaali-, perhe- ja nuoris</w:t>
      </w:r>
      <w:r w:rsidR="003F2FCA">
        <w:rPr>
          <w:rFonts w:ascii="Times New Roman" w:hAnsi="Times New Roman" w:cs="Times New Roman"/>
        </w:rPr>
        <w:t>o</w:t>
      </w:r>
      <w:r w:rsidRPr="00854CF7">
        <w:rPr>
          <w:rFonts w:ascii="Times New Roman" w:hAnsi="Times New Roman" w:cs="Times New Roman"/>
        </w:rPr>
        <w:t>työ, seurakunta, kolmas sektori)</w:t>
      </w:r>
    </w:p>
    <w:tbl>
      <w:tblPr>
        <w:tblStyle w:val="TaulukkoRuudukko"/>
        <w:tblpPr w:leftFromText="141" w:rightFromText="141" w:vertAnchor="text" w:horzAnchor="margin" w:tblpY="41"/>
        <w:tblW w:w="0" w:type="auto"/>
        <w:tblCellMar>
          <w:top w:w="28" w:type="dxa"/>
          <w:bottom w:w="28" w:type="dxa"/>
        </w:tblCellMar>
        <w:tblLook w:val="04A0" w:firstRow="1" w:lastRow="0" w:firstColumn="1" w:lastColumn="0" w:noHBand="0" w:noVBand="1"/>
      </w:tblPr>
      <w:tblGrid>
        <w:gridCol w:w="9628"/>
      </w:tblGrid>
      <w:tr w:rsidR="0063279C" w:rsidRPr="00854CF7" w14:paraId="0E66BB41" w14:textId="77777777" w:rsidTr="005826BF">
        <w:trPr>
          <w:trHeight w:val="1664"/>
        </w:trPr>
        <w:tc>
          <w:tcPr>
            <w:tcW w:w="9780" w:type="dxa"/>
          </w:tcPr>
          <w:p w14:paraId="0E4D82E1" w14:textId="77777777" w:rsidR="0063279C" w:rsidRDefault="00880430"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lastRenderedPageBreak/>
              <w:t>Num</w:t>
            </w:r>
            <w:r w:rsidR="00CE19E3">
              <w:rPr>
                <w:rFonts w:ascii="Times New Roman" w:hAnsi="Times New Roman" w:cs="Times New Roman"/>
                <w:sz w:val="22"/>
                <w:szCs w:val="22"/>
              </w:rPr>
              <w:t xml:space="preserve">men yhtenäiskoulu </w:t>
            </w:r>
            <w:proofErr w:type="gramStart"/>
            <w:r w:rsidR="00CE19E3">
              <w:rPr>
                <w:rFonts w:ascii="Times New Roman" w:hAnsi="Times New Roman" w:cs="Times New Roman"/>
                <w:sz w:val="22"/>
                <w:szCs w:val="22"/>
              </w:rPr>
              <w:t xml:space="preserve">tekee </w:t>
            </w:r>
            <w:r>
              <w:rPr>
                <w:rFonts w:ascii="Times New Roman" w:hAnsi="Times New Roman" w:cs="Times New Roman"/>
                <w:sz w:val="22"/>
                <w:szCs w:val="22"/>
              </w:rPr>
              <w:t xml:space="preserve"> yhteistyötä</w:t>
            </w:r>
            <w:proofErr w:type="gramEnd"/>
            <w:r>
              <w:rPr>
                <w:rFonts w:ascii="Times New Roman" w:hAnsi="Times New Roman" w:cs="Times New Roman"/>
                <w:sz w:val="22"/>
                <w:szCs w:val="22"/>
              </w:rPr>
              <w:t xml:space="preserve"> samassa rakennuksessa toimivan nuorisopalvelun sekä seurakunnan kanssa. MLL:n koulutus – ja materiaalitarjontaa hyödynnetään monipuolisesti</w:t>
            </w:r>
            <w:r w:rsidR="00CE19E3">
              <w:rPr>
                <w:rFonts w:ascii="Times New Roman" w:hAnsi="Times New Roman" w:cs="Times New Roman"/>
                <w:sz w:val="22"/>
                <w:szCs w:val="22"/>
              </w:rPr>
              <w:t xml:space="preserve"> sekä tarjotaan myös vanhemmille. A</w:t>
            </w:r>
            <w:r>
              <w:rPr>
                <w:rFonts w:ascii="Times New Roman" w:hAnsi="Times New Roman" w:cs="Times New Roman"/>
                <w:sz w:val="22"/>
                <w:szCs w:val="22"/>
              </w:rPr>
              <w:t>luejohtamisen mallin mukaiseen toimintaan osallistutaan säännöllisesti ja näin ollaan mukana kehittämässä alueellista lasten, nuorten ja perheiden hyvinvointia nostattavaa toimintaa Nummen ja Pusulan alueella.</w:t>
            </w:r>
          </w:p>
          <w:p w14:paraId="4EA2AB5C" w14:textId="77777777" w:rsidR="00880430" w:rsidRDefault="00880430"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Kaiken yhteistyön keskiössä on myös lastensuojelu, terveydenhuolto eri sektoreineen sekä muut viranomaistahot.</w:t>
            </w:r>
          </w:p>
          <w:p w14:paraId="5194B60C" w14:textId="77777777" w:rsidR="005826BF" w:rsidRDefault="005826BF" w:rsidP="00C004FD">
            <w:pPr>
              <w:pStyle w:val="Tekstit"/>
              <w:spacing w:line="240" w:lineRule="auto"/>
              <w:rPr>
                <w:rFonts w:ascii="Times New Roman" w:hAnsi="Times New Roman" w:cs="Times New Roman"/>
                <w:sz w:val="22"/>
                <w:szCs w:val="22"/>
              </w:rPr>
            </w:pPr>
          </w:p>
          <w:p w14:paraId="5118CB17" w14:textId="77777777" w:rsidR="005826BF" w:rsidRDefault="005826BF" w:rsidP="00C004FD">
            <w:pPr>
              <w:pStyle w:val="Tekstit"/>
              <w:spacing w:line="240" w:lineRule="auto"/>
              <w:rPr>
                <w:rFonts w:ascii="Times New Roman" w:hAnsi="Times New Roman" w:cs="Times New Roman"/>
                <w:sz w:val="22"/>
                <w:szCs w:val="22"/>
              </w:rPr>
            </w:pPr>
          </w:p>
          <w:p w14:paraId="3F341E4D" w14:textId="77777777" w:rsidR="005826BF" w:rsidRDefault="005826BF" w:rsidP="00C004FD">
            <w:pPr>
              <w:pStyle w:val="Tekstit"/>
              <w:spacing w:line="240" w:lineRule="auto"/>
              <w:rPr>
                <w:rFonts w:ascii="Times New Roman" w:hAnsi="Times New Roman" w:cs="Times New Roman"/>
                <w:sz w:val="22"/>
                <w:szCs w:val="22"/>
              </w:rPr>
            </w:pPr>
          </w:p>
          <w:p w14:paraId="4D7B4DDB" w14:textId="77777777" w:rsidR="005826BF" w:rsidRPr="00854CF7" w:rsidRDefault="005826BF" w:rsidP="00C004FD">
            <w:pPr>
              <w:pStyle w:val="Tekstit"/>
              <w:spacing w:line="240" w:lineRule="auto"/>
              <w:rPr>
                <w:rFonts w:ascii="Times New Roman" w:hAnsi="Times New Roman" w:cs="Times New Roman"/>
                <w:sz w:val="22"/>
                <w:szCs w:val="22"/>
              </w:rPr>
            </w:pPr>
          </w:p>
        </w:tc>
      </w:tr>
    </w:tbl>
    <w:p w14:paraId="162A6749" w14:textId="77777777" w:rsidR="00F56C34" w:rsidRPr="00854CF7" w:rsidRDefault="00F56C34">
      <w:pPr>
        <w:rPr>
          <w:rFonts w:ascii="Times New Roman" w:hAnsi="Times New Roman" w:cs="Times New Roman"/>
        </w:rPr>
      </w:pPr>
    </w:p>
    <w:p w14:paraId="73C9179C" w14:textId="77777777" w:rsidR="00854CF7" w:rsidRDefault="00854CF7" w:rsidP="00114975">
      <w:pPr>
        <w:pStyle w:val="Eivli"/>
        <w:rPr>
          <w:rFonts w:ascii="Times New Roman" w:hAnsi="Times New Roman" w:cs="Times New Roman"/>
        </w:rPr>
      </w:pPr>
    </w:p>
    <w:p w14:paraId="049BAF71" w14:textId="77777777" w:rsidR="0063279C" w:rsidRDefault="00114975" w:rsidP="00114975">
      <w:pPr>
        <w:pStyle w:val="Eivli"/>
        <w:rPr>
          <w:rFonts w:ascii="Times New Roman" w:hAnsi="Times New Roman" w:cs="Times New Roman"/>
        </w:rPr>
      </w:pPr>
      <w:r w:rsidRPr="00854CF7">
        <w:rPr>
          <w:rFonts w:ascii="Times New Roman" w:hAnsi="Times New Roman" w:cs="Times New Roman"/>
        </w:rPr>
        <w:t>Tiedonsiirto siirtymävaiheissa</w:t>
      </w:r>
      <w:r w:rsidR="00CE6174" w:rsidRPr="00854CF7">
        <w:rPr>
          <w:rFonts w:ascii="Times New Roman" w:hAnsi="Times New Roman" w:cs="Times New Roman"/>
        </w:rPr>
        <w:t xml:space="preserve">; pedagogisen ja </w:t>
      </w:r>
      <w:r w:rsidR="003F2FCA">
        <w:rPr>
          <w:rFonts w:ascii="Times New Roman" w:hAnsi="Times New Roman" w:cs="Times New Roman"/>
        </w:rPr>
        <w:t>oppilashuollollisen tiedon</w:t>
      </w:r>
      <w:r w:rsidR="00CE6174" w:rsidRPr="00854CF7">
        <w:rPr>
          <w:rFonts w:ascii="Times New Roman" w:hAnsi="Times New Roman" w:cs="Times New Roman"/>
        </w:rPr>
        <w:t>siirto</w:t>
      </w:r>
      <w:r w:rsidRPr="00854CF7">
        <w:rPr>
          <w:rFonts w:ascii="Times New Roman" w:hAnsi="Times New Roman" w:cs="Times New Roman"/>
        </w:rPr>
        <w:t xml:space="preserve">. </w:t>
      </w:r>
      <w:r w:rsidR="0063279C" w:rsidRPr="00854CF7">
        <w:rPr>
          <w:rFonts w:ascii="Times New Roman" w:hAnsi="Times New Roman" w:cs="Times New Roman"/>
        </w:rPr>
        <w:t>Siirtymävaiheiden kuvaus (varhaiskasvatuksesta esiopetukseen ja esiopetuksesta perusopetukseen):</w:t>
      </w:r>
    </w:p>
    <w:p w14:paraId="63A62797" w14:textId="77777777" w:rsidR="00854CF7" w:rsidRPr="00854CF7" w:rsidRDefault="00854CF7" w:rsidP="00114975">
      <w:pPr>
        <w:pStyle w:val="Eivli"/>
        <w:framePr w:hSpace="141" w:wrap="around" w:vAnchor="text" w:hAnchor="margin" w:y="41"/>
        <w:rPr>
          <w:rFonts w:ascii="Times New Roman" w:hAnsi="Times New Roman" w:cs="Times New Roman"/>
        </w:rPr>
      </w:pPr>
    </w:p>
    <w:tbl>
      <w:tblPr>
        <w:tblStyle w:val="TaulukkoRuudukko"/>
        <w:tblpPr w:leftFromText="141" w:rightFromText="141" w:vertAnchor="text" w:horzAnchor="margin" w:tblpY="41"/>
        <w:tblW w:w="0" w:type="auto"/>
        <w:tblCellMar>
          <w:top w:w="28" w:type="dxa"/>
          <w:bottom w:w="28" w:type="dxa"/>
        </w:tblCellMar>
        <w:tblLook w:val="04A0" w:firstRow="1" w:lastRow="0" w:firstColumn="1" w:lastColumn="0" w:noHBand="0" w:noVBand="1"/>
      </w:tblPr>
      <w:tblGrid>
        <w:gridCol w:w="9628"/>
      </w:tblGrid>
      <w:tr w:rsidR="0063279C" w:rsidRPr="00854CF7" w14:paraId="6092A2E9" w14:textId="77777777" w:rsidTr="00C004FD">
        <w:trPr>
          <w:trHeight w:val="3345"/>
        </w:trPr>
        <w:tc>
          <w:tcPr>
            <w:tcW w:w="9780" w:type="dxa"/>
          </w:tcPr>
          <w:p w14:paraId="7849A5C4" w14:textId="77777777" w:rsidR="0063279C" w:rsidRDefault="00420359"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Pedagogisen tiedonsiirron kulmakivet ovat:</w:t>
            </w:r>
          </w:p>
          <w:p w14:paraId="3C694F35" w14:textId="77777777" w:rsidR="00420359" w:rsidRDefault="00420359" w:rsidP="00420359">
            <w:pPr>
              <w:pStyle w:val="Tekstit"/>
              <w:numPr>
                <w:ilvl w:val="0"/>
                <w:numId w:val="8"/>
              </w:numPr>
              <w:spacing w:line="240" w:lineRule="auto"/>
              <w:rPr>
                <w:rFonts w:ascii="Times New Roman" w:hAnsi="Times New Roman" w:cs="Times New Roman"/>
                <w:sz w:val="22"/>
                <w:szCs w:val="22"/>
              </w:rPr>
            </w:pPr>
            <w:r>
              <w:rPr>
                <w:rFonts w:ascii="Times New Roman" w:hAnsi="Times New Roman" w:cs="Times New Roman"/>
                <w:sz w:val="22"/>
                <w:szCs w:val="22"/>
              </w:rPr>
              <w:t xml:space="preserve">esiopetuksen ja koulun </w:t>
            </w:r>
            <w:r w:rsidR="00D2699B">
              <w:rPr>
                <w:rFonts w:ascii="Times New Roman" w:hAnsi="Times New Roman" w:cs="Times New Roman"/>
                <w:sz w:val="22"/>
                <w:szCs w:val="22"/>
              </w:rPr>
              <w:t xml:space="preserve">välinen yhteistyö / palaverit </w:t>
            </w:r>
            <w:proofErr w:type="spellStart"/>
            <w:r w:rsidR="00D2699B">
              <w:rPr>
                <w:rFonts w:ascii="Times New Roman" w:hAnsi="Times New Roman" w:cs="Times New Roman"/>
                <w:sz w:val="22"/>
                <w:szCs w:val="22"/>
              </w:rPr>
              <w:t>huhti</w:t>
            </w:r>
            <w:proofErr w:type="spellEnd"/>
            <w:r w:rsidR="00D2699B">
              <w:rPr>
                <w:rFonts w:ascii="Times New Roman" w:hAnsi="Times New Roman" w:cs="Times New Roman"/>
                <w:sz w:val="22"/>
                <w:szCs w:val="22"/>
              </w:rPr>
              <w:t xml:space="preserve"> –toukokuussa</w:t>
            </w:r>
          </w:p>
          <w:p w14:paraId="2F107999" w14:textId="77777777" w:rsidR="00D2699B" w:rsidRDefault="00D2699B" w:rsidP="00420359">
            <w:pPr>
              <w:pStyle w:val="Tekstit"/>
              <w:numPr>
                <w:ilvl w:val="0"/>
                <w:numId w:val="8"/>
              </w:numPr>
              <w:spacing w:line="240" w:lineRule="auto"/>
              <w:rPr>
                <w:rFonts w:ascii="Times New Roman" w:hAnsi="Times New Roman" w:cs="Times New Roman"/>
                <w:sz w:val="22"/>
                <w:szCs w:val="22"/>
              </w:rPr>
            </w:pPr>
            <w:r>
              <w:rPr>
                <w:rFonts w:ascii="Times New Roman" w:hAnsi="Times New Roman" w:cs="Times New Roman"/>
                <w:sz w:val="22"/>
                <w:szCs w:val="22"/>
              </w:rPr>
              <w:t>alaluokkien ja yläluokkien välinen yhteistyö / maaliskuussa</w:t>
            </w:r>
          </w:p>
          <w:p w14:paraId="2615B827" w14:textId="77777777" w:rsidR="00D2699B" w:rsidRDefault="00D2699B" w:rsidP="00420359">
            <w:pPr>
              <w:pStyle w:val="Tekstit"/>
              <w:numPr>
                <w:ilvl w:val="0"/>
                <w:numId w:val="8"/>
              </w:numPr>
              <w:spacing w:line="240" w:lineRule="auto"/>
              <w:rPr>
                <w:rFonts w:ascii="Times New Roman" w:hAnsi="Times New Roman" w:cs="Times New Roman"/>
                <w:sz w:val="22"/>
                <w:szCs w:val="22"/>
              </w:rPr>
            </w:pPr>
            <w:r>
              <w:rPr>
                <w:rFonts w:ascii="Times New Roman" w:hAnsi="Times New Roman" w:cs="Times New Roman"/>
                <w:sz w:val="22"/>
                <w:szCs w:val="22"/>
              </w:rPr>
              <w:t>peruskoulun ja toisen asteen välinen yhteistyö/ elokuu</w:t>
            </w:r>
          </w:p>
          <w:p w14:paraId="2A467448" w14:textId="77777777" w:rsidR="00D2699B" w:rsidRDefault="00D2699B" w:rsidP="00D2699B">
            <w:pPr>
              <w:pStyle w:val="Tekstit"/>
              <w:spacing w:line="240" w:lineRule="auto"/>
              <w:rPr>
                <w:rFonts w:ascii="Times New Roman" w:hAnsi="Times New Roman" w:cs="Times New Roman"/>
                <w:sz w:val="22"/>
                <w:szCs w:val="22"/>
              </w:rPr>
            </w:pPr>
          </w:p>
          <w:p w14:paraId="6BE7A5E7" w14:textId="77777777" w:rsidR="00D2699B" w:rsidRDefault="00D2699B" w:rsidP="00D2699B">
            <w:pPr>
              <w:pStyle w:val="Tekstit"/>
              <w:spacing w:line="240" w:lineRule="auto"/>
              <w:rPr>
                <w:rFonts w:ascii="Times New Roman" w:hAnsi="Times New Roman" w:cs="Times New Roman"/>
                <w:sz w:val="22"/>
                <w:szCs w:val="22"/>
              </w:rPr>
            </w:pPr>
            <w:r>
              <w:rPr>
                <w:rFonts w:ascii="Times New Roman" w:hAnsi="Times New Roman" w:cs="Times New Roman"/>
                <w:sz w:val="22"/>
                <w:szCs w:val="22"/>
              </w:rPr>
              <w:t xml:space="preserve">Tietoa siirretään näiden yhteistyöpalaverien pohjalta koulun sisällä niille henkilöille, joille </w:t>
            </w:r>
            <w:r w:rsidR="00A56591">
              <w:rPr>
                <w:rFonts w:ascii="Times New Roman" w:hAnsi="Times New Roman" w:cs="Times New Roman"/>
                <w:sz w:val="22"/>
                <w:szCs w:val="22"/>
              </w:rPr>
              <w:t>tieto on tarpeen turvallisen opinpolun toteuttamisessa.</w:t>
            </w:r>
          </w:p>
          <w:p w14:paraId="30D46E27" w14:textId="77777777" w:rsidR="00D62591" w:rsidRPr="00854CF7" w:rsidRDefault="00D62591" w:rsidP="00D2699B">
            <w:pPr>
              <w:pStyle w:val="Tekstit"/>
              <w:spacing w:line="240" w:lineRule="auto"/>
              <w:rPr>
                <w:rFonts w:ascii="Times New Roman" w:hAnsi="Times New Roman" w:cs="Times New Roman"/>
                <w:sz w:val="22"/>
                <w:szCs w:val="22"/>
              </w:rPr>
            </w:pPr>
            <w:r>
              <w:rPr>
                <w:rFonts w:ascii="Times New Roman" w:hAnsi="Times New Roman" w:cs="Times New Roman"/>
                <w:sz w:val="22"/>
                <w:szCs w:val="22"/>
              </w:rPr>
              <w:t xml:space="preserve">Oppilashuollolliset tiedonsiirrot toteutetaan yksilöllisen </w:t>
            </w:r>
            <w:proofErr w:type="spellStart"/>
            <w:r>
              <w:rPr>
                <w:rFonts w:ascii="Times New Roman" w:hAnsi="Times New Roman" w:cs="Times New Roman"/>
                <w:sz w:val="22"/>
                <w:szCs w:val="22"/>
              </w:rPr>
              <w:t>ohr</w:t>
            </w:r>
            <w:proofErr w:type="spellEnd"/>
            <w:r>
              <w:rPr>
                <w:rFonts w:ascii="Times New Roman" w:hAnsi="Times New Roman" w:cs="Times New Roman"/>
                <w:sz w:val="22"/>
                <w:szCs w:val="22"/>
              </w:rPr>
              <w:t>-toiminnan kautta.</w:t>
            </w:r>
          </w:p>
        </w:tc>
      </w:tr>
    </w:tbl>
    <w:p w14:paraId="7480AF31" w14:textId="77777777" w:rsidR="0063279C" w:rsidRPr="00854CF7" w:rsidRDefault="0063279C">
      <w:pPr>
        <w:rPr>
          <w:rFonts w:ascii="Times New Roman" w:hAnsi="Times New Roman" w:cs="Times New Roman"/>
        </w:rPr>
      </w:pPr>
    </w:p>
    <w:p w14:paraId="07CDCFE2" w14:textId="77777777" w:rsidR="003F2FCA" w:rsidRDefault="003F2FCA" w:rsidP="00854CF7">
      <w:pPr>
        <w:pStyle w:val="Eivli"/>
        <w:rPr>
          <w:rFonts w:ascii="Times New Roman" w:hAnsi="Times New Roman" w:cs="Times New Roman"/>
        </w:rPr>
      </w:pPr>
      <w:bookmarkStart w:id="3" w:name="_Toc517177505"/>
      <w:bookmarkStart w:id="4" w:name="_Toc518044810"/>
    </w:p>
    <w:p w14:paraId="7DACC5EC" w14:textId="77777777" w:rsidR="00E511F0" w:rsidRDefault="00E511F0" w:rsidP="00854CF7">
      <w:pPr>
        <w:pStyle w:val="Eivli"/>
        <w:rPr>
          <w:rFonts w:ascii="Times New Roman" w:hAnsi="Times New Roman" w:cs="Times New Roman"/>
        </w:rPr>
      </w:pPr>
    </w:p>
    <w:p w14:paraId="6831F11C" w14:textId="77777777" w:rsidR="00E511F0" w:rsidRDefault="00E511F0" w:rsidP="00854CF7">
      <w:pPr>
        <w:pStyle w:val="Eivli"/>
        <w:rPr>
          <w:rFonts w:ascii="Times New Roman" w:hAnsi="Times New Roman" w:cs="Times New Roman"/>
        </w:rPr>
      </w:pPr>
    </w:p>
    <w:p w14:paraId="5EFB9B1B" w14:textId="77777777" w:rsidR="00E511F0" w:rsidRDefault="00E511F0" w:rsidP="00854CF7">
      <w:pPr>
        <w:pStyle w:val="Eivli"/>
        <w:rPr>
          <w:rFonts w:ascii="Times New Roman" w:hAnsi="Times New Roman" w:cs="Times New Roman"/>
        </w:rPr>
      </w:pPr>
    </w:p>
    <w:p w14:paraId="757A5623" w14:textId="77777777" w:rsidR="00E511F0" w:rsidRDefault="00E511F0" w:rsidP="00854CF7">
      <w:pPr>
        <w:pStyle w:val="Eivli"/>
        <w:rPr>
          <w:rFonts w:ascii="Times New Roman" w:hAnsi="Times New Roman" w:cs="Times New Roman"/>
        </w:rPr>
      </w:pPr>
    </w:p>
    <w:p w14:paraId="71477C2A" w14:textId="77777777" w:rsidR="00E511F0" w:rsidRDefault="00E511F0" w:rsidP="00854CF7">
      <w:pPr>
        <w:pStyle w:val="Eivli"/>
        <w:rPr>
          <w:rFonts w:ascii="Times New Roman" w:hAnsi="Times New Roman" w:cs="Times New Roman"/>
        </w:rPr>
      </w:pPr>
    </w:p>
    <w:p w14:paraId="5E735669" w14:textId="77777777" w:rsidR="00E511F0" w:rsidRDefault="00E511F0" w:rsidP="00854CF7">
      <w:pPr>
        <w:pStyle w:val="Eivli"/>
        <w:rPr>
          <w:rFonts w:ascii="Times New Roman" w:hAnsi="Times New Roman" w:cs="Times New Roman"/>
        </w:rPr>
      </w:pPr>
    </w:p>
    <w:p w14:paraId="09C6DD6E" w14:textId="77777777" w:rsidR="00E511F0" w:rsidRDefault="00E511F0" w:rsidP="00854CF7">
      <w:pPr>
        <w:pStyle w:val="Eivli"/>
        <w:rPr>
          <w:rFonts w:ascii="Times New Roman" w:hAnsi="Times New Roman" w:cs="Times New Roman"/>
        </w:rPr>
      </w:pPr>
    </w:p>
    <w:p w14:paraId="2D296BED" w14:textId="77777777" w:rsidR="00E511F0" w:rsidRDefault="00E511F0" w:rsidP="00854CF7">
      <w:pPr>
        <w:pStyle w:val="Eivli"/>
        <w:rPr>
          <w:rFonts w:ascii="Times New Roman" w:hAnsi="Times New Roman" w:cs="Times New Roman"/>
        </w:rPr>
      </w:pPr>
    </w:p>
    <w:p w14:paraId="291E27F5" w14:textId="77777777" w:rsidR="00E511F0" w:rsidRDefault="00E511F0" w:rsidP="00854CF7">
      <w:pPr>
        <w:pStyle w:val="Eivli"/>
        <w:rPr>
          <w:rFonts w:ascii="Times New Roman" w:hAnsi="Times New Roman" w:cs="Times New Roman"/>
        </w:rPr>
      </w:pPr>
    </w:p>
    <w:p w14:paraId="04EFB913" w14:textId="77777777" w:rsidR="00E511F0" w:rsidRDefault="00E511F0" w:rsidP="00854CF7">
      <w:pPr>
        <w:pStyle w:val="Eivli"/>
        <w:rPr>
          <w:rFonts w:ascii="Times New Roman" w:hAnsi="Times New Roman" w:cs="Times New Roman"/>
        </w:rPr>
      </w:pPr>
    </w:p>
    <w:p w14:paraId="7B9BC3EC" w14:textId="77777777" w:rsidR="00E511F0" w:rsidRDefault="00E511F0" w:rsidP="00854CF7">
      <w:pPr>
        <w:pStyle w:val="Eivli"/>
        <w:rPr>
          <w:rFonts w:ascii="Times New Roman" w:hAnsi="Times New Roman" w:cs="Times New Roman"/>
        </w:rPr>
      </w:pPr>
    </w:p>
    <w:p w14:paraId="21B83384" w14:textId="77777777" w:rsidR="00E511F0" w:rsidRDefault="00E511F0" w:rsidP="00854CF7">
      <w:pPr>
        <w:pStyle w:val="Eivli"/>
        <w:rPr>
          <w:rFonts w:ascii="Times New Roman" w:hAnsi="Times New Roman" w:cs="Times New Roman"/>
        </w:rPr>
      </w:pPr>
    </w:p>
    <w:p w14:paraId="329D0F51" w14:textId="77777777" w:rsidR="00E511F0" w:rsidRDefault="00E511F0" w:rsidP="00854CF7">
      <w:pPr>
        <w:pStyle w:val="Eivli"/>
        <w:rPr>
          <w:rFonts w:ascii="Times New Roman" w:hAnsi="Times New Roman" w:cs="Times New Roman"/>
        </w:rPr>
      </w:pPr>
    </w:p>
    <w:p w14:paraId="4E617163" w14:textId="77777777" w:rsidR="0063279C" w:rsidRDefault="00114975" w:rsidP="00854CF7">
      <w:pPr>
        <w:pStyle w:val="Eivli"/>
        <w:rPr>
          <w:rFonts w:ascii="Times New Roman" w:hAnsi="Times New Roman" w:cs="Times New Roman"/>
        </w:rPr>
      </w:pPr>
      <w:r w:rsidRPr="00854CF7">
        <w:rPr>
          <w:rFonts w:ascii="Times New Roman" w:hAnsi="Times New Roman" w:cs="Times New Roman"/>
        </w:rPr>
        <w:t>Yhteistyö ja käytänteet opetusympäristön terveellisyyden ja turvallisuuden sekä yhteisön hyvinvoinnin tarkastuksissa</w:t>
      </w:r>
      <w:bookmarkEnd w:id="3"/>
      <w:bookmarkEnd w:id="4"/>
      <w:r w:rsidR="00854CF7" w:rsidRPr="00854CF7">
        <w:rPr>
          <w:rFonts w:ascii="Times New Roman" w:hAnsi="Times New Roman" w:cs="Times New Roman"/>
        </w:rPr>
        <w:t>. (</w:t>
      </w:r>
      <w:r w:rsidR="0063279C" w:rsidRPr="00854CF7">
        <w:rPr>
          <w:rFonts w:ascii="Times New Roman" w:hAnsi="Times New Roman" w:cs="Times New Roman"/>
        </w:rPr>
        <w:t>Yksikön kuvaus tapaturmien ehkäisemisestä, ensiavun järjestämisestä ja hoitoonohjauksesta</w:t>
      </w:r>
      <w:r w:rsidR="00854CF7" w:rsidRPr="00854CF7">
        <w:rPr>
          <w:rFonts w:ascii="Times New Roman" w:hAnsi="Times New Roman" w:cs="Times New Roman"/>
        </w:rPr>
        <w:t>)</w:t>
      </w:r>
    </w:p>
    <w:p w14:paraId="0B47D070" w14:textId="77777777" w:rsidR="005826BF" w:rsidRPr="00854CF7" w:rsidRDefault="005826BF" w:rsidP="00854CF7">
      <w:pPr>
        <w:pStyle w:val="Eivli"/>
        <w:rPr>
          <w:rFonts w:ascii="Times New Roman" w:hAnsi="Times New Roman" w:cs="Times New Roman"/>
        </w:rPr>
      </w:pPr>
    </w:p>
    <w:tbl>
      <w:tblPr>
        <w:tblStyle w:val="TaulukkoRuudukko"/>
        <w:tblW w:w="9652" w:type="dxa"/>
        <w:tblCellMar>
          <w:top w:w="28" w:type="dxa"/>
          <w:bottom w:w="28" w:type="dxa"/>
        </w:tblCellMar>
        <w:tblLook w:val="04A0" w:firstRow="1" w:lastRow="0" w:firstColumn="1" w:lastColumn="0" w:noHBand="0" w:noVBand="1"/>
      </w:tblPr>
      <w:tblGrid>
        <w:gridCol w:w="9652"/>
      </w:tblGrid>
      <w:tr w:rsidR="0063279C" w:rsidRPr="00854CF7" w14:paraId="4C38BF8E" w14:textId="77777777" w:rsidTr="005826BF">
        <w:trPr>
          <w:trHeight w:val="2939"/>
        </w:trPr>
        <w:tc>
          <w:tcPr>
            <w:tcW w:w="9652" w:type="dxa"/>
          </w:tcPr>
          <w:p w14:paraId="5D141A9F" w14:textId="77777777" w:rsidR="00E511F0" w:rsidRDefault="00E511F0"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lastRenderedPageBreak/>
              <w:t>Koulun turvallisuutta tarkastellaan osana koulun turvallisuussuunn</w:t>
            </w:r>
            <w:r w:rsidR="003F0092">
              <w:rPr>
                <w:rFonts w:ascii="Times New Roman" w:hAnsi="Times New Roman" w:cs="Times New Roman"/>
                <w:sz w:val="22"/>
                <w:szCs w:val="22"/>
              </w:rPr>
              <w:t>itelmaa, joka päivitetään lukuvuosittain.</w:t>
            </w:r>
          </w:p>
          <w:p w14:paraId="674E3FF8" w14:textId="77777777" w:rsidR="002F1D9C" w:rsidRDefault="00E511F0"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Turvallisuutta tarkastellaan myös riskikartoitusten kautta ja työsuojelu tekee mm. teknisen käsityön tiloihin säännöllisesti tarkastuksia.</w:t>
            </w:r>
          </w:p>
          <w:p w14:paraId="3FF8F0C0" w14:textId="77777777" w:rsidR="0063279C" w:rsidRPr="00854CF7" w:rsidRDefault="002F1D9C" w:rsidP="002F1D9C">
            <w:pPr>
              <w:pStyle w:val="Tekstit"/>
              <w:spacing w:line="240" w:lineRule="auto"/>
              <w:rPr>
                <w:rFonts w:ascii="Times New Roman" w:hAnsi="Times New Roman" w:cs="Times New Roman"/>
                <w:i/>
                <w:color w:val="auto"/>
                <w:sz w:val="22"/>
                <w:szCs w:val="22"/>
              </w:rPr>
            </w:pPr>
            <w:r>
              <w:rPr>
                <w:rFonts w:ascii="Times New Roman" w:hAnsi="Times New Roman" w:cs="Times New Roman"/>
                <w:sz w:val="22"/>
                <w:szCs w:val="22"/>
              </w:rPr>
              <w:t xml:space="preserve">Koulun järjestyssäännöt ja ohjeistukset liikkumisessa koulun tiloissa, koulun piha-alueilla ja siirtymisessä Nummen kentälle. Ensiavun antamisen velvoite on jokaisella aikuisella. </w:t>
            </w:r>
            <w:r w:rsidR="00CC0937">
              <w:rPr>
                <w:rFonts w:ascii="Times New Roman" w:hAnsi="Times New Roman" w:cs="Times New Roman"/>
                <w:sz w:val="22"/>
                <w:szCs w:val="22"/>
              </w:rPr>
              <w:t>Turvavastaava</w:t>
            </w:r>
            <w:r w:rsidR="003F0092">
              <w:rPr>
                <w:rFonts w:ascii="Times New Roman" w:hAnsi="Times New Roman" w:cs="Times New Roman"/>
                <w:sz w:val="22"/>
                <w:szCs w:val="22"/>
              </w:rPr>
              <w:t xml:space="preserve">t ovat </w:t>
            </w:r>
            <w:proofErr w:type="spellStart"/>
            <w:r w:rsidR="003F0092">
              <w:rPr>
                <w:rFonts w:ascii="Times New Roman" w:hAnsi="Times New Roman" w:cs="Times New Roman"/>
                <w:sz w:val="22"/>
                <w:szCs w:val="22"/>
              </w:rPr>
              <w:t>kartoittaee</w:t>
            </w:r>
            <w:r w:rsidR="00CC0937">
              <w:rPr>
                <w:rFonts w:ascii="Times New Roman" w:hAnsi="Times New Roman" w:cs="Times New Roman"/>
                <w:sz w:val="22"/>
                <w:szCs w:val="22"/>
              </w:rPr>
              <w:t>t</w:t>
            </w:r>
            <w:proofErr w:type="spellEnd"/>
            <w:r w:rsidR="00CC0937">
              <w:rPr>
                <w:rFonts w:ascii="Times New Roman" w:hAnsi="Times New Roman" w:cs="Times New Roman"/>
                <w:sz w:val="22"/>
                <w:szCs w:val="22"/>
              </w:rPr>
              <w:t xml:space="preserve"> lukuvuoden alussa koulun henkilöstön ensiapukoulutustilanteen ja henkilöstöä on ohjeistettu osallistumaan kaupungin järjest</w:t>
            </w:r>
            <w:r w:rsidR="003F0092">
              <w:rPr>
                <w:rFonts w:ascii="Times New Roman" w:hAnsi="Times New Roman" w:cs="Times New Roman"/>
                <w:sz w:val="22"/>
                <w:szCs w:val="22"/>
              </w:rPr>
              <w:t xml:space="preserve">ämiin ensiapukoulutuksiin </w:t>
            </w:r>
            <w:proofErr w:type="spellStart"/>
            <w:r w:rsidR="003F0092">
              <w:rPr>
                <w:rFonts w:ascii="Times New Roman" w:hAnsi="Times New Roman" w:cs="Times New Roman"/>
                <w:sz w:val="22"/>
                <w:szCs w:val="22"/>
              </w:rPr>
              <w:t>Populuksen</w:t>
            </w:r>
            <w:proofErr w:type="spellEnd"/>
            <w:r w:rsidR="00CC0937">
              <w:rPr>
                <w:rFonts w:ascii="Times New Roman" w:hAnsi="Times New Roman" w:cs="Times New Roman"/>
                <w:sz w:val="22"/>
                <w:szCs w:val="22"/>
              </w:rPr>
              <w:t xml:space="preserve"> kautta. </w:t>
            </w:r>
            <w:r w:rsidR="003F0092">
              <w:rPr>
                <w:rFonts w:ascii="Times New Roman" w:hAnsi="Times New Roman" w:cs="Times New Roman"/>
                <w:sz w:val="22"/>
                <w:szCs w:val="22"/>
              </w:rPr>
              <w:t>Kouluikäisten k</w:t>
            </w:r>
            <w:r>
              <w:rPr>
                <w:rFonts w:ascii="Times New Roman" w:hAnsi="Times New Roman" w:cs="Times New Roman"/>
                <w:sz w:val="22"/>
                <w:szCs w:val="22"/>
              </w:rPr>
              <w:t xml:space="preserve">ouluterveydenhoitaja on </w:t>
            </w:r>
            <w:r w:rsidR="003F0092">
              <w:rPr>
                <w:rFonts w:ascii="Times New Roman" w:hAnsi="Times New Roman" w:cs="Times New Roman"/>
                <w:sz w:val="22"/>
                <w:szCs w:val="22"/>
              </w:rPr>
              <w:t>koululla keskimäärin neljänä päivänä viikossa</w:t>
            </w:r>
            <w:r>
              <w:rPr>
                <w:rFonts w:ascii="Times New Roman" w:hAnsi="Times New Roman" w:cs="Times New Roman"/>
                <w:sz w:val="22"/>
                <w:szCs w:val="22"/>
              </w:rPr>
              <w:t>. Jos terveydenhoitaja ei ole paikalla ja oppilaalla tuntuu olevan syytä käydä tarkistuttamassa terveydentilansa lääkärillä otetaan yhteyttä huoltajaan ja neuvotellaan mahdollisuudesta lähettää oppilas terveysasemalle Pusulaan.</w:t>
            </w:r>
          </w:p>
        </w:tc>
      </w:tr>
    </w:tbl>
    <w:p w14:paraId="38198134" w14:textId="77777777" w:rsidR="0063279C" w:rsidRPr="00854CF7" w:rsidRDefault="0063279C">
      <w:pPr>
        <w:rPr>
          <w:rFonts w:ascii="Times New Roman" w:hAnsi="Times New Roman" w:cs="Times New Roman"/>
        </w:rPr>
      </w:pPr>
    </w:p>
    <w:p w14:paraId="457E80D5" w14:textId="77777777" w:rsidR="0063279C" w:rsidRDefault="0063279C" w:rsidP="0063279C">
      <w:pPr>
        <w:pStyle w:val="Otsikko5"/>
        <w:spacing w:line="240" w:lineRule="auto"/>
        <w:rPr>
          <w:rFonts w:ascii="Times New Roman" w:hAnsi="Times New Roman" w:cs="Times New Roman"/>
          <w:b w:val="0"/>
          <w:sz w:val="24"/>
        </w:rPr>
      </w:pPr>
      <w:r w:rsidRPr="00854CF7">
        <w:rPr>
          <w:rFonts w:ascii="Times New Roman" w:hAnsi="Times New Roman" w:cs="Times New Roman"/>
          <w:b w:val="0"/>
          <w:sz w:val="24"/>
        </w:rPr>
        <w:t xml:space="preserve">Kuvaus poissaolojen seuraamisesta, aikataulut, vastuut </w:t>
      </w:r>
      <w:proofErr w:type="spellStart"/>
      <w:r w:rsidRPr="00854CF7">
        <w:rPr>
          <w:rFonts w:ascii="Times New Roman" w:hAnsi="Times New Roman" w:cs="Times New Roman"/>
          <w:b w:val="0"/>
          <w:sz w:val="24"/>
        </w:rPr>
        <w:t>jne</w:t>
      </w:r>
      <w:proofErr w:type="spellEnd"/>
      <w:r w:rsidRPr="00854CF7">
        <w:rPr>
          <w:rFonts w:ascii="Times New Roman" w:hAnsi="Times New Roman" w:cs="Times New Roman"/>
          <w:b w:val="0"/>
          <w:sz w:val="24"/>
        </w:rPr>
        <w:t>:</w:t>
      </w:r>
    </w:p>
    <w:p w14:paraId="21213629" w14:textId="77777777" w:rsidR="003F2FCA" w:rsidRPr="003F2FCA" w:rsidRDefault="003F2FCA" w:rsidP="003F2FCA"/>
    <w:tbl>
      <w:tblPr>
        <w:tblStyle w:val="TaulukkoRuudukko"/>
        <w:tblW w:w="0" w:type="auto"/>
        <w:tblCellMar>
          <w:top w:w="28" w:type="dxa"/>
          <w:bottom w:w="28" w:type="dxa"/>
        </w:tblCellMar>
        <w:tblLook w:val="04A0" w:firstRow="1" w:lastRow="0" w:firstColumn="1" w:lastColumn="0" w:noHBand="0" w:noVBand="1"/>
      </w:tblPr>
      <w:tblGrid>
        <w:gridCol w:w="9628"/>
      </w:tblGrid>
      <w:tr w:rsidR="0063279C" w:rsidRPr="00854CF7" w14:paraId="5E0E403F" w14:textId="77777777" w:rsidTr="00C004FD">
        <w:trPr>
          <w:trHeight w:val="3345"/>
        </w:trPr>
        <w:tc>
          <w:tcPr>
            <w:tcW w:w="9778" w:type="dxa"/>
          </w:tcPr>
          <w:p w14:paraId="12278103" w14:textId="01B86BCB" w:rsidR="00CC0937" w:rsidRDefault="00CC0937"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Oppilaiden poissaolojen säännöllinen seuranta on pääosin luokanopettajan/luokanohjaajan vastuulla.</w:t>
            </w:r>
            <w:r w:rsidR="003F0092">
              <w:rPr>
                <w:rFonts w:ascii="Times New Roman" w:hAnsi="Times New Roman" w:cs="Times New Roman"/>
                <w:sz w:val="22"/>
                <w:szCs w:val="22"/>
              </w:rPr>
              <w:t xml:space="preserve"> Lohjan opetustoimessa otettu käyttöön koulupoissaoloihin puuttumisen seurantaportaat.</w:t>
            </w:r>
            <w:r w:rsidR="0094547F">
              <w:rPr>
                <w:rFonts w:ascii="Times New Roman" w:hAnsi="Times New Roman" w:cs="Times New Roman"/>
                <w:sz w:val="22"/>
                <w:szCs w:val="22"/>
              </w:rPr>
              <w:t xml:space="preserve"> 7-9 luokkien osalta </w:t>
            </w:r>
            <w:proofErr w:type="spellStart"/>
            <w:r w:rsidR="0094547F">
              <w:rPr>
                <w:rFonts w:ascii="Times New Roman" w:hAnsi="Times New Roman" w:cs="Times New Roman"/>
                <w:sz w:val="22"/>
                <w:szCs w:val="22"/>
              </w:rPr>
              <w:t>surantaportaita</w:t>
            </w:r>
            <w:proofErr w:type="spellEnd"/>
            <w:r w:rsidR="0094547F">
              <w:rPr>
                <w:rFonts w:ascii="Times New Roman" w:hAnsi="Times New Roman" w:cs="Times New Roman"/>
                <w:sz w:val="22"/>
                <w:szCs w:val="22"/>
              </w:rPr>
              <w:t xml:space="preserve"> on tarkennettu.</w:t>
            </w:r>
            <w:r w:rsidR="003F0092">
              <w:rPr>
                <w:rFonts w:ascii="Times New Roman" w:hAnsi="Times New Roman" w:cs="Times New Roman"/>
                <w:sz w:val="22"/>
                <w:szCs w:val="22"/>
              </w:rPr>
              <w:t xml:space="preserve">  Luokanopettajilla/ohjaajilla on</w:t>
            </w:r>
            <w:r>
              <w:rPr>
                <w:rFonts w:ascii="Times New Roman" w:hAnsi="Times New Roman" w:cs="Times New Roman"/>
                <w:sz w:val="22"/>
                <w:szCs w:val="22"/>
              </w:rPr>
              <w:t xml:space="preserve"> velvollisuus </w:t>
            </w:r>
            <w:r w:rsidR="003F0092">
              <w:rPr>
                <w:rFonts w:ascii="Times New Roman" w:hAnsi="Times New Roman" w:cs="Times New Roman"/>
                <w:sz w:val="22"/>
                <w:szCs w:val="22"/>
              </w:rPr>
              <w:t xml:space="preserve">seurata poissaoloihin puuttumisen portaita ja </w:t>
            </w:r>
            <w:r>
              <w:rPr>
                <w:rFonts w:ascii="Times New Roman" w:hAnsi="Times New Roman" w:cs="Times New Roman"/>
                <w:sz w:val="22"/>
                <w:szCs w:val="22"/>
              </w:rPr>
              <w:t>tuoda huolensa valvontaluokkansa oppilaiden tilanteista oppilashuoltoryhmän tietoon. Tällöin asiaa ryhdytään käsittelemään yhteistyössä luokanopettajan/luokanohjaajan ja oppilashuoltoryhmän jäsenten kesken. Tarvittaessa kutsutaan koolle yksilöllinen asiantuntijaryhmä. Poissaoloja voi seurata myös oppilashuoltoryhmän edustajata ja rehtori tarpeen niin vaatiessa.</w:t>
            </w:r>
          </w:p>
          <w:p w14:paraId="108D19D3" w14:textId="77777777" w:rsidR="00CC0937" w:rsidRDefault="00CC0937"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Nummen yhtenäiskoululla on yhteiset järjestyssäännöt sekä ”Huoli puheeksi” –ohjelma, jossa kuvataan koulun käytänteet oppilaisiin liittyvien huolenaiheiden esille tuomiseen.</w:t>
            </w:r>
          </w:p>
          <w:p w14:paraId="10245CF1" w14:textId="77777777" w:rsidR="0063279C" w:rsidRPr="00854CF7" w:rsidRDefault="0063279C" w:rsidP="00C004FD">
            <w:pPr>
              <w:pStyle w:val="Tekstit"/>
              <w:spacing w:line="240" w:lineRule="auto"/>
              <w:rPr>
                <w:rFonts w:ascii="Times New Roman" w:hAnsi="Times New Roman" w:cs="Times New Roman"/>
                <w:sz w:val="22"/>
                <w:szCs w:val="22"/>
              </w:rPr>
            </w:pPr>
            <w:r w:rsidRPr="00854CF7">
              <w:rPr>
                <w:rFonts w:ascii="Times New Roman" w:hAnsi="Times New Roman" w:cs="Times New Roman"/>
                <w:sz w:val="22"/>
                <w:szCs w:val="22"/>
              </w:rPr>
              <w:fldChar w:fldCharType="begin">
                <w:ffData>
                  <w:name w:val="Teksti1"/>
                  <w:enabled/>
                  <w:calcOnExit w:val="0"/>
                  <w:textInput/>
                </w:ffData>
              </w:fldChar>
            </w:r>
            <w:r w:rsidRPr="00854CF7">
              <w:rPr>
                <w:rFonts w:ascii="Times New Roman" w:hAnsi="Times New Roman" w:cs="Times New Roman"/>
                <w:sz w:val="22"/>
                <w:szCs w:val="22"/>
              </w:rPr>
              <w:instrText xml:space="preserve"> FORMTEXT </w:instrText>
            </w:r>
            <w:r w:rsidRPr="00854CF7">
              <w:rPr>
                <w:rFonts w:ascii="Times New Roman" w:hAnsi="Times New Roman" w:cs="Times New Roman"/>
                <w:sz w:val="22"/>
                <w:szCs w:val="22"/>
              </w:rPr>
            </w:r>
            <w:r w:rsidRPr="00854CF7">
              <w:rPr>
                <w:rFonts w:ascii="Times New Roman" w:hAnsi="Times New Roman" w:cs="Times New Roman"/>
                <w:sz w:val="22"/>
                <w:szCs w:val="22"/>
              </w:rPr>
              <w:fldChar w:fldCharType="separate"/>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sz w:val="22"/>
                <w:szCs w:val="22"/>
              </w:rPr>
              <w:fldChar w:fldCharType="end"/>
            </w:r>
          </w:p>
        </w:tc>
      </w:tr>
    </w:tbl>
    <w:p w14:paraId="63C3A1A7" w14:textId="77777777" w:rsidR="007B34FB" w:rsidRDefault="007B34FB" w:rsidP="007B34FB">
      <w:pPr>
        <w:pStyle w:val="Eivli"/>
        <w:rPr>
          <w:rFonts w:ascii="Times New Roman" w:hAnsi="Times New Roman" w:cs="Times New Roman"/>
        </w:rPr>
      </w:pPr>
    </w:p>
    <w:p w14:paraId="631D6BAB" w14:textId="77777777" w:rsidR="00854CF7" w:rsidRPr="00854CF7" w:rsidRDefault="00854CF7" w:rsidP="007B34FB">
      <w:pPr>
        <w:pStyle w:val="Eivli"/>
        <w:rPr>
          <w:rFonts w:ascii="Times New Roman" w:hAnsi="Times New Roman" w:cs="Times New Roman"/>
        </w:rPr>
      </w:pPr>
    </w:p>
    <w:p w14:paraId="7AB85D74" w14:textId="77777777" w:rsidR="007B34FB" w:rsidRPr="00854CF7" w:rsidRDefault="007B34FB" w:rsidP="007B34FB">
      <w:pPr>
        <w:pStyle w:val="Eivli"/>
        <w:rPr>
          <w:rFonts w:ascii="Times New Roman" w:hAnsi="Times New Roman" w:cs="Times New Roman"/>
        </w:rPr>
      </w:pPr>
      <w:r w:rsidRPr="00854CF7">
        <w:rPr>
          <w:rFonts w:ascii="Times New Roman" w:hAnsi="Times New Roman" w:cs="Times New Roman"/>
        </w:rPr>
        <w:t>Yksikön kuvaus tupakkatuotteiden, alkoholin ja muiden päihteiden käytön ehkäisemisestä ja käyttöön puuttumisesta</w:t>
      </w:r>
    </w:p>
    <w:p w14:paraId="0DE61F48" w14:textId="77777777" w:rsidR="007B34FB" w:rsidRPr="00854CF7" w:rsidRDefault="007B34FB" w:rsidP="007B34FB">
      <w:pPr>
        <w:pStyle w:val="Eivli"/>
        <w:rPr>
          <w:rFonts w:ascii="Times New Roman" w:hAnsi="Times New Roman" w:cs="Times New Roman"/>
        </w:rPr>
      </w:pPr>
    </w:p>
    <w:tbl>
      <w:tblPr>
        <w:tblStyle w:val="TaulukkoRuudukko"/>
        <w:tblW w:w="0" w:type="auto"/>
        <w:tblLook w:val="04A0" w:firstRow="1" w:lastRow="0" w:firstColumn="1" w:lastColumn="0" w:noHBand="0" w:noVBand="1"/>
      </w:tblPr>
      <w:tblGrid>
        <w:gridCol w:w="9628"/>
      </w:tblGrid>
      <w:tr w:rsidR="007B34FB" w:rsidRPr="00854CF7" w14:paraId="57FC70C9" w14:textId="77777777" w:rsidTr="007B34FB">
        <w:tc>
          <w:tcPr>
            <w:tcW w:w="9628" w:type="dxa"/>
          </w:tcPr>
          <w:p w14:paraId="504AD59C" w14:textId="77777777" w:rsidR="007B34FB" w:rsidRDefault="00B8360F" w:rsidP="007B34FB">
            <w:pPr>
              <w:pStyle w:val="Tekstit"/>
              <w:spacing w:line="240" w:lineRule="auto"/>
              <w:rPr>
                <w:rFonts w:ascii="Times New Roman" w:hAnsi="Times New Roman" w:cs="Times New Roman"/>
                <w:sz w:val="22"/>
                <w:szCs w:val="22"/>
              </w:rPr>
            </w:pPr>
            <w:r>
              <w:rPr>
                <w:rFonts w:ascii="Times New Roman" w:hAnsi="Times New Roman" w:cs="Times New Roman"/>
                <w:sz w:val="22"/>
                <w:szCs w:val="22"/>
              </w:rPr>
              <w:t>Koululla on kasvatuskeskusteluohjeistus</w:t>
            </w:r>
            <w:r w:rsidR="004253C2">
              <w:rPr>
                <w:rFonts w:ascii="Times New Roman" w:hAnsi="Times New Roman" w:cs="Times New Roman"/>
                <w:sz w:val="22"/>
                <w:szCs w:val="22"/>
              </w:rPr>
              <w:t xml:space="preserve"> ja rikkomuksiin puuttumisohjeistus</w:t>
            </w:r>
            <w:r>
              <w:rPr>
                <w:rFonts w:ascii="Times New Roman" w:hAnsi="Times New Roman" w:cs="Times New Roman"/>
                <w:sz w:val="22"/>
                <w:szCs w:val="22"/>
              </w:rPr>
              <w:t>, jo</w:t>
            </w:r>
            <w:r w:rsidR="004253C2">
              <w:rPr>
                <w:rFonts w:ascii="Times New Roman" w:hAnsi="Times New Roman" w:cs="Times New Roman"/>
                <w:sz w:val="22"/>
                <w:szCs w:val="22"/>
              </w:rPr>
              <w:t>i</w:t>
            </w:r>
            <w:r>
              <w:rPr>
                <w:rFonts w:ascii="Times New Roman" w:hAnsi="Times New Roman" w:cs="Times New Roman"/>
                <w:sz w:val="22"/>
                <w:szCs w:val="22"/>
              </w:rPr>
              <w:t>ssa</w:t>
            </w:r>
            <w:r w:rsidR="004253C2">
              <w:rPr>
                <w:rFonts w:ascii="Times New Roman" w:hAnsi="Times New Roman" w:cs="Times New Roman"/>
                <w:sz w:val="22"/>
                <w:szCs w:val="22"/>
              </w:rPr>
              <w:t xml:space="preserve"> määritellään, miten toimitaan </w:t>
            </w:r>
            <w:r>
              <w:rPr>
                <w:rFonts w:ascii="Times New Roman" w:hAnsi="Times New Roman" w:cs="Times New Roman"/>
                <w:sz w:val="22"/>
                <w:szCs w:val="22"/>
              </w:rPr>
              <w:t xml:space="preserve">tilanteissa, jossa oppilaalla on havaittu olevan </w:t>
            </w:r>
            <w:r w:rsidR="004253C2">
              <w:rPr>
                <w:rFonts w:ascii="Times New Roman" w:hAnsi="Times New Roman" w:cs="Times New Roman"/>
                <w:sz w:val="22"/>
                <w:szCs w:val="22"/>
              </w:rPr>
              <w:t xml:space="preserve">mm. </w:t>
            </w:r>
            <w:r>
              <w:rPr>
                <w:rFonts w:ascii="Times New Roman" w:hAnsi="Times New Roman" w:cs="Times New Roman"/>
                <w:sz w:val="22"/>
                <w:szCs w:val="22"/>
              </w:rPr>
              <w:t>tupakkatuotteita tai polttav</w:t>
            </w:r>
            <w:r w:rsidR="004253C2">
              <w:rPr>
                <w:rFonts w:ascii="Times New Roman" w:hAnsi="Times New Roman" w:cs="Times New Roman"/>
                <w:sz w:val="22"/>
                <w:szCs w:val="22"/>
              </w:rPr>
              <w:t>an niitä tai alkoholituotteita tai olevan alkoholin vaikutuksen alainen. Koulussa noudatetaan kaupungin päihdepolkua.</w:t>
            </w:r>
          </w:p>
          <w:p w14:paraId="61F1B44F" w14:textId="77777777" w:rsidR="004253C2" w:rsidRPr="00854CF7" w:rsidRDefault="004253C2" w:rsidP="007B34FB">
            <w:pPr>
              <w:pStyle w:val="Tekstit"/>
              <w:spacing w:line="240" w:lineRule="auto"/>
              <w:rPr>
                <w:rFonts w:ascii="Times New Roman" w:hAnsi="Times New Roman" w:cs="Times New Roman"/>
                <w:sz w:val="22"/>
                <w:szCs w:val="22"/>
              </w:rPr>
            </w:pPr>
            <w:r>
              <w:rPr>
                <w:rFonts w:ascii="Times New Roman" w:hAnsi="Times New Roman" w:cs="Times New Roman"/>
                <w:sz w:val="22"/>
                <w:szCs w:val="22"/>
              </w:rPr>
              <w:t xml:space="preserve">Oppilaille pidetään päihdekasvatustunteja vuosittain kaupungin päihdetyöntekijän tai Ehyt </w:t>
            </w:r>
            <w:proofErr w:type="spellStart"/>
            <w:proofErr w:type="gramStart"/>
            <w:r>
              <w:rPr>
                <w:rFonts w:ascii="Times New Roman" w:hAnsi="Times New Roman" w:cs="Times New Roman"/>
                <w:sz w:val="22"/>
                <w:szCs w:val="22"/>
              </w:rPr>
              <w:t>ry;n</w:t>
            </w:r>
            <w:proofErr w:type="spellEnd"/>
            <w:proofErr w:type="gramEnd"/>
            <w:r>
              <w:rPr>
                <w:rFonts w:ascii="Times New Roman" w:hAnsi="Times New Roman" w:cs="Times New Roman"/>
                <w:sz w:val="22"/>
                <w:szCs w:val="22"/>
              </w:rPr>
              <w:t xml:space="preserve"> kautta.</w:t>
            </w:r>
          </w:p>
          <w:p w14:paraId="109F3775" w14:textId="77777777" w:rsidR="007B34FB" w:rsidRPr="00854CF7" w:rsidRDefault="007B34FB" w:rsidP="007B34FB">
            <w:pPr>
              <w:pStyle w:val="Tekstit"/>
              <w:spacing w:line="240" w:lineRule="auto"/>
              <w:rPr>
                <w:rFonts w:ascii="Times New Roman" w:hAnsi="Times New Roman" w:cs="Times New Roman"/>
                <w:sz w:val="22"/>
                <w:szCs w:val="22"/>
              </w:rPr>
            </w:pPr>
          </w:p>
          <w:p w14:paraId="471F478A" w14:textId="77777777" w:rsidR="007B34FB" w:rsidRPr="00854CF7" w:rsidRDefault="007B34FB" w:rsidP="007B34FB">
            <w:pPr>
              <w:pStyle w:val="Tekstit"/>
              <w:spacing w:line="240" w:lineRule="auto"/>
              <w:rPr>
                <w:rFonts w:ascii="Times New Roman" w:hAnsi="Times New Roman" w:cs="Times New Roman"/>
                <w:sz w:val="22"/>
                <w:szCs w:val="22"/>
              </w:rPr>
            </w:pPr>
          </w:p>
          <w:p w14:paraId="16085047" w14:textId="77777777" w:rsidR="007B34FB" w:rsidRPr="00854CF7" w:rsidRDefault="007B34FB" w:rsidP="007B34FB">
            <w:pPr>
              <w:pStyle w:val="Tekstit"/>
              <w:spacing w:line="240" w:lineRule="auto"/>
              <w:rPr>
                <w:rFonts w:ascii="Times New Roman" w:hAnsi="Times New Roman" w:cs="Times New Roman"/>
                <w:sz w:val="22"/>
                <w:szCs w:val="22"/>
              </w:rPr>
            </w:pPr>
          </w:p>
        </w:tc>
      </w:tr>
    </w:tbl>
    <w:p w14:paraId="0A7FA351" w14:textId="77777777" w:rsidR="007B34FB" w:rsidRPr="00854CF7" w:rsidRDefault="007B34FB" w:rsidP="007B34FB">
      <w:pPr>
        <w:pStyle w:val="Tekstit"/>
        <w:spacing w:line="240" w:lineRule="auto"/>
        <w:rPr>
          <w:rFonts w:ascii="Times New Roman" w:hAnsi="Times New Roman" w:cs="Times New Roman"/>
          <w:sz w:val="22"/>
          <w:szCs w:val="22"/>
        </w:rPr>
      </w:pPr>
    </w:p>
    <w:p w14:paraId="5DA91B2A" w14:textId="77777777" w:rsidR="007B34FB" w:rsidRPr="00854CF7" w:rsidRDefault="007B34FB" w:rsidP="007B34FB">
      <w:pPr>
        <w:pStyle w:val="Eivli"/>
        <w:rPr>
          <w:rFonts w:ascii="Times New Roman" w:hAnsi="Times New Roman" w:cs="Times New Roman"/>
        </w:rPr>
      </w:pPr>
    </w:p>
    <w:p w14:paraId="3B83F1B3" w14:textId="77777777" w:rsidR="007B34FB" w:rsidRDefault="007B34FB" w:rsidP="007B34FB">
      <w:pPr>
        <w:pStyle w:val="Eivli"/>
        <w:rPr>
          <w:rFonts w:ascii="Times New Roman" w:hAnsi="Times New Roman" w:cs="Times New Roman"/>
        </w:rPr>
      </w:pPr>
    </w:p>
    <w:p w14:paraId="4FDC38E4" w14:textId="77777777" w:rsidR="009627D6" w:rsidRDefault="009627D6" w:rsidP="007B34FB">
      <w:pPr>
        <w:pStyle w:val="Eivli"/>
        <w:rPr>
          <w:rFonts w:ascii="Times New Roman" w:hAnsi="Times New Roman" w:cs="Times New Roman"/>
        </w:rPr>
      </w:pPr>
    </w:p>
    <w:p w14:paraId="4E7F6D00" w14:textId="77777777" w:rsidR="009627D6" w:rsidRPr="00854CF7" w:rsidRDefault="009627D6" w:rsidP="007B34FB">
      <w:pPr>
        <w:pStyle w:val="Eivli"/>
        <w:rPr>
          <w:rFonts w:ascii="Times New Roman" w:hAnsi="Times New Roman" w:cs="Times New Roman"/>
        </w:rPr>
      </w:pPr>
    </w:p>
    <w:p w14:paraId="0985819B" w14:textId="77777777" w:rsidR="007B34FB" w:rsidRPr="00854CF7" w:rsidRDefault="007B34FB">
      <w:pPr>
        <w:rPr>
          <w:rFonts w:ascii="Times New Roman" w:hAnsi="Times New Roman" w:cs="Times New Roman"/>
        </w:rPr>
      </w:pPr>
    </w:p>
    <w:p w14:paraId="61C9BA4C" w14:textId="77777777" w:rsidR="00D45C17" w:rsidRPr="00854CF7" w:rsidRDefault="00D45C17" w:rsidP="00D45C17">
      <w:pPr>
        <w:pStyle w:val="Tekstit"/>
        <w:spacing w:line="240" w:lineRule="auto"/>
        <w:rPr>
          <w:rFonts w:ascii="Times New Roman" w:hAnsi="Times New Roman" w:cs="Times New Roman"/>
          <w:b/>
          <w:sz w:val="24"/>
          <w:szCs w:val="24"/>
        </w:rPr>
      </w:pPr>
      <w:r w:rsidRPr="00854CF7">
        <w:rPr>
          <w:rStyle w:val="Otsikko5Char1"/>
          <w:rFonts w:ascii="Times New Roman" w:hAnsi="Times New Roman" w:cs="Times New Roman"/>
          <w:b w:val="0"/>
          <w:sz w:val="24"/>
        </w:rPr>
        <w:t>Yksikön kuvaus koulukuljetusten odotusaikojen järjestämisestä ja turvallisuudesta</w:t>
      </w:r>
    </w:p>
    <w:tbl>
      <w:tblPr>
        <w:tblStyle w:val="TaulukkoRuudukko"/>
        <w:tblW w:w="0" w:type="auto"/>
        <w:tblInd w:w="-34" w:type="dxa"/>
        <w:tblCellMar>
          <w:top w:w="28" w:type="dxa"/>
          <w:bottom w:w="28" w:type="dxa"/>
        </w:tblCellMar>
        <w:tblLook w:val="04A0" w:firstRow="1" w:lastRow="0" w:firstColumn="1" w:lastColumn="0" w:noHBand="0" w:noVBand="1"/>
      </w:tblPr>
      <w:tblGrid>
        <w:gridCol w:w="9662"/>
      </w:tblGrid>
      <w:tr w:rsidR="00D45C17" w:rsidRPr="00854CF7" w14:paraId="0C6F29BF" w14:textId="77777777" w:rsidTr="00C004FD">
        <w:trPr>
          <w:trHeight w:val="3345"/>
        </w:trPr>
        <w:tc>
          <w:tcPr>
            <w:tcW w:w="9888" w:type="dxa"/>
          </w:tcPr>
          <w:p w14:paraId="12FCEF25" w14:textId="77777777" w:rsidR="00D45C17" w:rsidRPr="00854CF7" w:rsidRDefault="00D45C17" w:rsidP="00C004FD">
            <w:pPr>
              <w:pStyle w:val="Tekstit"/>
              <w:spacing w:line="240" w:lineRule="auto"/>
              <w:rPr>
                <w:rFonts w:ascii="Times New Roman" w:hAnsi="Times New Roman" w:cs="Times New Roman"/>
                <w:sz w:val="22"/>
                <w:szCs w:val="22"/>
              </w:rPr>
            </w:pPr>
            <w:r w:rsidRPr="00854CF7">
              <w:rPr>
                <w:rFonts w:ascii="Times New Roman" w:hAnsi="Times New Roman" w:cs="Times New Roman"/>
                <w:sz w:val="22"/>
                <w:szCs w:val="22"/>
              </w:rPr>
              <w:lastRenderedPageBreak/>
              <w:fldChar w:fldCharType="begin">
                <w:ffData>
                  <w:name w:val="Teksti1"/>
                  <w:enabled/>
                  <w:calcOnExit w:val="0"/>
                  <w:textInput/>
                </w:ffData>
              </w:fldChar>
            </w:r>
            <w:r w:rsidRPr="00854CF7">
              <w:rPr>
                <w:rFonts w:ascii="Times New Roman" w:hAnsi="Times New Roman" w:cs="Times New Roman"/>
                <w:sz w:val="22"/>
                <w:szCs w:val="22"/>
              </w:rPr>
              <w:instrText xml:space="preserve"> FORMTEXT </w:instrText>
            </w:r>
            <w:r w:rsidRPr="00854CF7">
              <w:rPr>
                <w:rFonts w:ascii="Times New Roman" w:hAnsi="Times New Roman" w:cs="Times New Roman"/>
                <w:sz w:val="22"/>
                <w:szCs w:val="22"/>
              </w:rPr>
            </w:r>
            <w:r w:rsidRPr="00854CF7">
              <w:rPr>
                <w:rFonts w:ascii="Times New Roman" w:hAnsi="Times New Roman" w:cs="Times New Roman"/>
                <w:sz w:val="22"/>
                <w:szCs w:val="22"/>
              </w:rPr>
              <w:fldChar w:fldCharType="separate"/>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sz w:val="22"/>
                <w:szCs w:val="22"/>
              </w:rPr>
              <w:fldChar w:fldCharType="end"/>
            </w:r>
            <w:r w:rsidR="009A0A82">
              <w:rPr>
                <w:rFonts w:ascii="Times New Roman" w:hAnsi="Times New Roman" w:cs="Times New Roman"/>
                <w:sz w:val="22"/>
                <w:szCs w:val="22"/>
              </w:rPr>
              <w:t>Yläluokkien oppilaiden koulukuljetukset lähtevät välittömästi koulun loputtua. 1</w:t>
            </w:r>
            <w:r w:rsidR="003F0092">
              <w:rPr>
                <w:rFonts w:ascii="Times New Roman" w:hAnsi="Times New Roman" w:cs="Times New Roman"/>
                <w:sz w:val="22"/>
                <w:szCs w:val="22"/>
              </w:rPr>
              <w:t>-</w:t>
            </w:r>
            <w:r w:rsidR="009A0A82">
              <w:rPr>
                <w:rFonts w:ascii="Times New Roman" w:hAnsi="Times New Roman" w:cs="Times New Roman"/>
                <w:sz w:val="22"/>
                <w:szCs w:val="22"/>
              </w:rPr>
              <w:t>6.luokkien oppilaiden koulu loppuu eri aikoina. He voivat odotella koulukyytiä koulun välituntipihassa leikkien ja heitä myös saatetaan bussipysäkille Turun tien varteen. Odotusaika on pisimmillään noin 30 minuuttia.</w:t>
            </w:r>
          </w:p>
        </w:tc>
      </w:tr>
    </w:tbl>
    <w:p w14:paraId="1FA14CEB" w14:textId="77777777" w:rsidR="0063279C" w:rsidRPr="00854CF7" w:rsidRDefault="0063279C">
      <w:pPr>
        <w:rPr>
          <w:rFonts w:ascii="Times New Roman" w:hAnsi="Times New Roman" w:cs="Times New Roman"/>
        </w:rPr>
      </w:pPr>
    </w:p>
    <w:p w14:paraId="0A10A69F" w14:textId="77777777" w:rsidR="007B34FB" w:rsidRPr="00854CF7" w:rsidRDefault="007B34FB" w:rsidP="00D45C17">
      <w:pPr>
        <w:pStyle w:val="Tekstit"/>
        <w:spacing w:line="240" w:lineRule="auto"/>
        <w:rPr>
          <w:rStyle w:val="Otsikko5Char1"/>
          <w:rFonts w:ascii="Times New Roman" w:hAnsi="Times New Roman" w:cs="Times New Roman"/>
          <w:sz w:val="22"/>
          <w:szCs w:val="22"/>
        </w:rPr>
      </w:pPr>
    </w:p>
    <w:p w14:paraId="3BD4CDAC" w14:textId="77777777" w:rsidR="00D45C17" w:rsidRPr="00854CF7" w:rsidRDefault="00D45C17" w:rsidP="00D45C17">
      <w:pPr>
        <w:pStyle w:val="Tekstit"/>
        <w:spacing w:line="240" w:lineRule="auto"/>
        <w:rPr>
          <w:rStyle w:val="Otsikko5Char1"/>
          <w:rFonts w:ascii="Times New Roman" w:hAnsi="Times New Roman" w:cs="Times New Roman"/>
          <w:sz w:val="22"/>
          <w:szCs w:val="22"/>
        </w:rPr>
      </w:pPr>
      <w:r w:rsidRPr="00854CF7">
        <w:rPr>
          <w:rStyle w:val="Otsikko5Char1"/>
          <w:rFonts w:ascii="Times New Roman" w:hAnsi="Times New Roman" w:cs="Times New Roman"/>
          <w:b w:val="0"/>
          <w:sz w:val="24"/>
        </w:rPr>
        <w:t>Yksikön kuvaus lasten suojaamiseksi väkivallalta, kiusaamiselta ja häirinnältä</w:t>
      </w:r>
      <w:r w:rsidR="007B34FB" w:rsidRPr="00854CF7">
        <w:rPr>
          <w:rStyle w:val="Otsikko5Char1"/>
          <w:rFonts w:ascii="Times New Roman" w:hAnsi="Times New Roman" w:cs="Times New Roman"/>
          <w:b w:val="0"/>
          <w:sz w:val="24"/>
        </w:rPr>
        <w:t xml:space="preserve"> (yksikkökohtaisen suunnitelman kuvaus)</w:t>
      </w:r>
      <w:r w:rsidR="00C40B06" w:rsidRPr="00854CF7">
        <w:rPr>
          <w:rStyle w:val="Otsikko5Char1"/>
          <w:rFonts w:ascii="Times New Roman" w:hAnsi="Times New Roman" w:cs="Times New Roman"/>
          <w:b w:val="0"/>
          <w:sz w:val="24"/>
        </w:rPr>
        <w:t xml:space="preserve"> Suunnitelman päivittäminen, seuranta ja arviointi sekä suunnitelmaan perehdyttäminen ja siitä tiedottaminen oppilaille, huoltajille ja yhteistyötahoille</w:t>
      </w:r>
      <w:r w:rsidR="009627D6">
        <w:rPr>
          <w:rStyle w:val="Otsikko5Char1"/>
          <w:rFonts w:ascii="Times New Roman" w:hAnsi="Times New Roman" w:cs="Times New Roman"/>
          <w:b w:val="0"/>
          <w:sz w:val="24"/>
        </w:rPr>
        <w:t>.</w:t>
      </w:r>
    </w:p>
    <w:tbl>
      <w:tblPr>
        <w:tblStyle w:val="TaulukkoRuudukko"/>
        <w:tblW w:w="0" w:type="auto"/>
        <w:tblInd w:w="108" w:type="dxa"/>
        <w:tblCellMar>
          <w:top w:w="28" w:type="dxa"/>
          <w:bottom w:w="28" w:type="dxa"/>
        </w:tblCellMar>
        <w:tblLook w:val="04A0" w:firstRow="1" w:lastRow="0" w:firstColumn="1" w:lastColumn="0" w:noHBand="0" w:noVBand="1"/>
      </w:tblPr>
      <w:tblGrid>
        <w:gridCol w:w="9520"/>
      </w:tblGrid>
      <w:tr w:rsidR="00D45C17" w:rsidRPr="00854CF7" w14:paraId="7B8CF83A" w14:textId="77777777" w:rsidTr="00AD03BF">
        <w:trPr>
          <w:trHeight w:val="3345"/>
        </w:trPr>
        <w:tc>
          <w:tcPr>
            <w:tcW w:w="9520" w:type="dxa"/>
          </w:tcPr>
          <w:p w14:paraId="6DE303E4" w14:textId="77777777" w:rsidR="00D45C17" w:rsidRDefault="009A0A82"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Koulun järjestyssäännöissä, kiusaamisen ja häirinnän ehkäisevässä ja vastaisessa suunnitelmissa sekä koko koulun yhteisöllisessä toiminnassa ohjeistetaan oppilaita toimimaan sopuisasti keskenään ja ilmoittamaan koulun aikuisille, jos he huomaavat jotakin kiusattavan tai häirittävän. Järjestyssääntöjä ja muita oppilaiden turvallisuuteen liittyviä suunnitelmia päivitetään vuosittain.</w:t>
            </w:r>
          </w:p>
          <w:p w14:paraId="39193BD0" w14:textId="77777777" w:rsidR="000D3A94" w:rsidRDefault="000D3A94"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Opettajilla on velvollisuus puuttua kiusaamiseen ja häirintään ja tuoda niitä oppilash</w:t>
            </w:r>
            <w:r w:rsidR="00824B5A">
              <w:rPr>
                <w:rFonts w:ascii="Times New Roman" w:hAnsi="Times New Roman" w:cs="Times New Roman"/>
                <w:sz w:val="22"/>
                <w:szCs w:val="22"/>
              </w:rPr>
              <w:t>uoltoryhmän ja rehtorin tietoon koulun toimintamallin mukaisesti.</w:t>
            </w:r>
            <w:r>
              <w:rPr>
                <w:rFonts w:ascii="Times New Roman" w:hAnsi="Times New Roman" w:cs="Times New Roman"/>
                <w:sz w:val="22"/>
                <w:szCs w:val="22"/>
              </w:rPr>
              <w:t xml:space="preserve"> Tällöin oppilashuoltoryhmä päättää, miten asiaa ryhdytään selvittämään ja ketkä ovat yhteydessä vanhempiin tai muihin tarvittaviin tahoihin.</w:t>
            </w:r>
          </w:p>
          <w:p w14:paraId="18186951" w14:textId="77777777" w:rsidR="00276042" w:rsidRPr="00854CF7" w:rsidRDefault="00276042"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Lohjalaisissa kouluissa on myös käytössä verso- toimintamalli oppilaiden keskinäiseen kiusaamistilanteiden selvittelyyn. Tämän lukuvuoden aikana selvitetään, onko myös yhtenäiskoululla mahdollisuutta kouluttaa oppilaita verson käyttöön.</w:t>
            </w:r>
          </w:p>
        </w:tc>
      </w:tr>
    </w:tbl>
    <w:p w14:paraId="6A1BC4ED" w14:textId="77777777" w:rsidR="00D45C17" w:rsidRPr="00854CF7" w:rsidRDefault="00D45C17">
      <w:pPr>
        <w:rPr>
          <w:rFonts w:ascii="Times New Roman" w:hAnsi="Times New Roman" w:cs="Times New Roman"/>
        </w:rPr>
      </w:pPr>
    </w:p>
    <w:p w14:paraId="465E9BAD" w14:textId="77777777" w:rsidR="00D45C17" w:rsidRPr="00854CF7" w:rsidRDefault="00D45C17" w:rsidP="00D45C17">
      <w:pPr>
        <w:pStyle w:val="Tekstit"/>
        <w:spacing w:line="240" w:lineRule="auto"/>
        <w:ind w:left="720"/>
        <w:rPr>
          <w:rStyle w:val="Otsikko5Char1"/>
          <w:rFonts w:ascii="Times New Roman" w:hAnsi="Times New Roman" w:cs="Times New Roman"/>
          <w:sz w:val="22"/>
          <w:szCs w:val="22"/>
        </w:rPr>
      </w:pPr>
    </w:p>
    <w:p w14:paraId="3687250C" w14:textId="77777777" w:rsidR="00D45C17" w:rsidRPr="00854CF7" w:rsidRDefault="00D45C17">
      <w:pPr>
        <w:rPr>
          <w:rFonts w:ascii="Times New Roman" w:hAnsi="Times New Roman" w:cs="Times New Roman"/>
        </w:rPr>
      </w:pPr>
    </w:p>
    <w:p w14:paraId="79A51818" w14:textId="77777777" w:rsidR="009627D6" w:rsidRDefault="007B34FB" w:rsidP="009627D6">
      <w:pPr>
        <w:pStyle w:val="Eivli"/>
        <w:rPr>
          <w:rFonts w:ascii="Times New Roman" w:hAnsi="Times New Roman" w:cs="Times New Roman"/>
          <w:b/>
          <w:sz w:val="32"/>
          <w:szCs w:val="32"/>
          <w:lang w:eastAsia="fi-FI"/>
        </w:rPr>
      </w:pPr>
      <w:bookmarkStart w:id="5" w:name="_Toc388970168"/>
      <w:r w:rsidRPr="00854CF7">
        <w:rPr>
          <w:rFonts w:ascii="Times New Roman" w:hAnsi="Times New Roman" w:cs="Times New Roman"/>
          <w:b/>
          <w:sz w:val="32"/>
          <w:szCs w:val="32"/>
          <w:lang w:eastAsia="fi-FI"/>
        </w:rPr>
        <w:t>3. Yksikkökohtaisen oppilashuollon järjestäminen</w:t>
      </w:r>
    </w:p>
    <w:p w14:paraId="4D9A4FA6" w14:textId="77777777" w:rsidR="009627D6" w:rsidRDefault="009627D6" w:rsidP="009627D6">
      <w:pPr>
        <w:pStyle w:val="Eivli"/>
        <w:rPr>
          <w:rFonts w:ascii="Times New Roman" w:hAnsi="Times New Roman" w:cs="Times New Roman"/>
          <w:b/>
          <w:sz w:val="32"/>
          <w:szCs w:val="32"/>
          <w:lang w:eastAsia="fi-FI"/>
        </w:rPr>
      </w:pPr>
    </w:p>
    <w:p w14:paraId="33EE61C1" w14:textId="77777777" w:rsidR="005A45CD" w:rsidRDefault="005A45CD" w:rsidP="009627D6">
      <w:pPr>
        <w:pStyle w:val="Eivli"/>
        <w:rPr>
          <w:rFonts w:ascii="Times New Roman" w:hAnsi="Times New Roman" w:cs="Times New Roman"/>
        </w:rPr>
      </w:pPr>
      <w:r w:rsidRPr="00854CF7">
        <w:rPr>
          <w:rFonts w:ascii="Times New Roman" w:eastAsia="Times New Roman" w:hAnsi="Times New Roman" w:cs="Times New Roman"/>
          <w:color w:val="auto"/>
          <w:lang w:eastAsia="fi-FI"/>
        </w:rPr>
        <w:t>Oppilashuoltokertomusten laatiminen ja säilytys</w:t>
      </w:r>
      <w:bookmarkEnd w:id="5"/>
      <w:r w:rsidR="009627D6">
        <w:rPr>
          <w:rFonts w:ascii="Times New Roman" w:eastAsia="Times New Roman" w:hAnsi="Times New Roman" w:cs="Times New Roman"/>
          <w:color w:val="auto"/>
          <w:lang w:eastAsia="fi-FI"/>
        </w:rPr>
        <w:t>.</w:t>
      </w:r>
      <w:r w:rsidR="00337E97">
        <w:rPr>
          <w:rFonts w:ascii="Times New Roman" w:hAnsi="Times New Roman" w:cs="Times New Roman"/>
        </w:rPr>
        <w:t xml:space="preserve">  K</w:t>
      </w:r>
      <w:r w:rsidRPr="00854CF7">
        <w:rPr>
          <w:rFonts w:ascii="Times New Roman" w:hAnsi="Times New Roman" w:cs="Times New Roman"/>
        </w:rPr>
        <w:t>uvaus yksikön käytännöistä:</w:t>
      </w:r>
    </w:p>
    <w:p w14:paraId="5B2909C5" w14:textId="77777777" w:rsidR="005826BF" w:rsidRPr="00854CF7" w:rsidRDefault="005826BF" w:rsidP="009627D6">
      <w:pPr>
        <w:pStyle w:val="Eivli"/>
        <w:rPr>
          <w:rFonts w:ascii="Times New Roman" w:hAnsi="Times New Roman" w:cs="Times New Roman"/>
        </w:rPr>
      </w:pPr>
    </w:p>
    <w:tbl>
      <w:tblPr>
        <w:tblStyle w:val="TaulukkoRuudukko"/>
        <w:tblW w:w="0" w:type="auto"/>
        <w:tblCellMar>
          <w:top w:w="28" w:type="dxa"/>
          <w:bottom w:w="28" w:type="dxa"/>
        </w:tblCellMar>
        <w:tblLook w:val="04A0" w:firstRow="1" w:lastRow="0" w:firstColumn="1" w:lastColumn="0" w:noHBand="0" w:noVBand="1"/>
      </w:tblPr>
      <w:tblGrid>
        <w:gridCol w:w="9628"/>
      </w:tblGrid>
      <w:tr w:rsidR="005A45CD" w:rsidRPr="00854CF7" w14:paraId="12B0A962" w14:textId="77777777" w:rsidTr="005826BF">
        <w:trPr>
          <w:trHeight w:val="2618"/>
        </w:trPr>
        <w:tc>
          <w:tcPr>
            <w:tcW w:w="9778" w:type="dxa"/>
          </w:tcPr>
          <w:p w14:paraId="5068B08B" w14:textId="77777777" w:rsidR="004F52D1" w:rsidRDefault="005A45CD" w:rsidP="00C004FD">
            <w:pPr>
              <w:pStyle w:val="Tekstit"/>
              <w:spacing w:line="240" w:lineRule="auto"/>
              <w:rPr>
                <w:rFonts w:ascii="Times New Roman" w:hAnsi="Times New Roman" w:cs="Times New Roman"/>
                <w:sz w:val="22"/>
                <w:szCs w:val="22"/>
              </w:rPr>
            </w:pPr>
            <w:r w:rsidRPr="00854CF7">
              <w:rPr>
                <w:rFonts w:ascii="Times New Roman" w:hAnsi="Times New Roman" w:cs="Times New Roman"/>
                <w:sz w:val="22"/>
                <w:szCs w:val="22"/>
              </w:rPr>
              <w:fldChar w:fldCharType="begin">
                <w:ffData>
                  <w:name w:val="Teksti1"/>
                  <w:enabled/>
                  <w:calcOnExit w:val="0"/>
                  <w:textInput/>
                </w:ffData>
              </w:fldChar>
            </w:r>
            <w:r w:rsidRPr="00854CF7">
              <w:rPr>
                <w:rFonts w:ascii="Times New Roman" w:hAnsi="Times New Roman" w:cs="Times New Roman"/>
                <w:sz w:val="22"/>
                <w:szCs w:val="22"/>
              </w:rPr>
              <w:instrText xml:space="preserve"> FORMTEXT </w:instrText>
            </w:r>
            <w:r w:rsidRPr="00854CF7">
              <w:rPr>
                <w:rFonts w:ascii="Times New Roman" w:hAnsi="Times New Roman" w:cs="Times New Roman"/>
                <w:sz w:val="22"/>
                <w:szCs w:val="22"/>
              </w:rPr>
            </w:r>
            <w:r w:rsidRPr="00854CF7">
              <w:rPr>
                <w:rFonts w:ascii="Times New Roman" w:hAnsi="Times New Roman" w:cs="Times New Roman"/>
                <w:sz w:val="22"/>
                <w:szCs w:val="22"/>
              </w:rPr>
              <w:fldChar w:fldCharType="separate"/>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sz w:val="22"/>
                <w:szCs w:val="22"/>
              </w:rPr>
              <w:fldChar w:fldCharType="end"/>
            </w:r>
            <w:r w:rsidR="004F52D1">
              <w:rPr>
                <w:rFonts w:ascii="Times New Roman" w:hAnsi="Times New Roman" w:cs="Times New Roman"/>
                <w:sz w:val="22"/>
                <w:szCs w:val="22"/>
              </w:rPr>
              <w:t xml:space="preserve">Wilman oppilashuoltokertomuksen avaa se henkilö, joka on kutsunut </w:t>
            </w:r>
            <w:proofErr w:type="gramStart"/>
            <w:r w:rsidR="004F52D1">
              <w:rPr>
                <w:rFonts w:ascii="Times New Roman" w:hAnsi="Times New Roman" w:cs="Times New Roman"/>
                <w:sz w:val="22"/>
                <w:szCs w:val="22"/>
              </w:rPr>
              <w:t>koolle yksilöllisen asiantuntijaryhmän</w:t>
            </w:r>
            <w:proofErr w:type="gramEnd"/>
            <w:r w:rsidR="004F52D1">
              <w:rPr>
                <w:rFonts w:ascii="Times New Roman" w:hAnsi="Times New Roman" w:cs="Times New Roman"/>
                <w:sz w:val="22"/>
                <w:szCs w:val="22"/>
              </w:rPr>
              <w:t xml:space="preserve"> ellei toisin sovita. Kirjaamiskohta löytyy Wil</w:t>
            </w:r>
            <w:r w:rsidR="00276042">
              <w:rPr>
                <w:rFonts w:ascii="Times New Roman" w:hAnsi="Times New Roman" w:cs="Times New Roman"/>
                <w:sz w:val="22"/>
                <w:szCs w:val="22"/>
              </w:rPr>
              <w:t>man tukilehdeltä. Koolle kutsuva</w:t>
            </w:r>
          </w:p>
          <w:p w14:paraId="5B49A680" w14:textId="77777777" w:rsidR="005A45CD" w:rsidRDefault="004F52D1"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 xml:space="preserve"> henkilö voi olla luokanopettaja/luokanohjaaja, koulun joku opettaja, kuraattori, koulupsykologi tai rehtori.</w:t>
            </w:r>
            <w:r w:rsidR="00276042">
              <w:rPr>
                <w:rFonts w:ascii="Times New Roman" w:hAnsi="Times New Roman" w:cs="Times New Roman"/>
                <w:sz w:val="22"/>
                <w:szCs w:val="22"/>
              </w:rPr>
              <w:t xml:space="preserve"> Jos koolle kutsuja on kuraattori tai psykologi, kirjaajana toimii joku muu koulun henkilöstöön kuuluva.</w:t>
            </w:r>
          </w:p>
          <w:p w14:paraId="33856CD2" w14:textId="77777777" w:rsidR="004F52D1" w:rsidRDefault="004F52D1"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Koulun henkilöstö on ohjeistettu yksilöllisen oppilashuollon järjestämiseen ja kirjaamiseen.</w:t>
            </w:r>
          </w:p>
          <w:p w14:paraId="20AC727B" w14:textId="77777777" w:rsidR="004F52D1" w:rsidRPr="00854CF7" w:rsidRDefault="004F52D1" w:rsidP="00C004FD">
            <w:pPr>
              <w:pStyle w:val="Tekstit"/>
              <w:spacing w:line="240" w:lineRule="auto"/>
              <w:rPr>
                <w:rFonts w:ascii="Times New Roman" w:hAnsi="Times New Roman" w:cs="Times New Roman"/>
                <w:color w:val="auto"/>
                <w:sz w:val="22"/>
                <w:szCs w:val="22"/>
              </w:rPr>
            </w:pPr>
          </w:p>
        </w:tc>
      </w:tr>
    </w:tbl>
    <w:p w14:paraId="1E5EE022" w14:textId="77777777" w:rsidR="00D45C17" w:rsidRDefault="00D45C17">
      <w:pPr>
        <w:rPr>
          <w:rFonts w:ascii="Times New Roman" w:hAnsi="Times New Roman" w:cs="Times New Roman"/>
        </w:rPr>
      </w:pPr>
    </w:p>
    <w:p w14:paraId="38C92F6D" w14:textId="77777777" w:rsidR="009627D6" w:rsidRPr="00854CF7" w:rsidRDefault="009627D6">
      <w:pPr>
        <w:rPr>
          <w:rFonts w:ascii="Times New Roman" w:hAnsi="Times New Roman" w:cs="Times New Roman"/>
        </w:rPr>
      </w:pPr>
    </w:p>
    <w:p w14:paraId="192D2F7C" w14:textId="77777777" w:rsidR="009627D6" w:rsidRDefault="005A45CD" w:rsidP="009627D6">
      <w:pPr>
        <w:pStyle w:val="Eivli"/>
      </w:pPr>
      <w:bookmarkStart w:id="6" w:name="_Toc388970161"/>
      <w:r w:rsidRPr="00854CF7">
        <w:rPr>
          <w:rFonts w:eastAsia="Times New Roman"/>
          <w:color w:val="auto"/>
          <w:lang w:eastAsia="fi-FI"/>
        </w:rPr>
        <w:t>Yhteistyö terveydenhuollon laajoissa terveystarkastuksissa</w:t>
      </w:r>
      <w:bookmarkEnd w:id="6"/>
      <w:r w:rsidR="009627D6">
        <w:rPr>
          <w:rFonts w:eastAsia="Times New Roman"/>
          <w:i/>
          <w:color w:val="auto"/>
          <w:lang w:eastAsia="fi-FI"/>
        </w:rPr>
        <w:t xml:space="preserve">. </w:t>
      </w:r>
      <w:r w:rsidRPr="00854CF7">
        <w:t>Yksikön kuvaus toiminnasta</w:t>
      </w:r>
      <w:r w:rsidR="00966BDC" w:rsidRPr="00854CF7">
        <w:t>:</w:t>
      </w:r>
    </w:p>
    <w:p w14:paraId="75835513" w14:textId="77777777" w:rsidR="003F2FCA" w:rsidRPr="00854CF7" w:rsidRDefault="003F2FCA" w:rsidP="009627D6">
      <w:pPr>
        <w:pStyle w:val="Eivli"/>
      </w:pPr>
    </w:p>
    <w:tbl>
      <w:tblPr>
        <w:tblStyle w:val="TaulukkoRuudukko"/>
        <w:tblW w:w="0" w:type="auto"/>
        <w:tblCellMar>
          <w:top w:w="28" w:type="dxa"/>
          <w:bottom w:w="28" w:type="dxa"/>
        </w:tblCellMar>
        <w:tblLook w:val="04A0" w:firstRow="1" w:lastRow="0" w:firstColumn="1" w:lastColumn="0" w:noHBand="0" w:noVBand="1"/>
      </w:tblPr>
      <w:tblGrid>
        <w:gridCol w:w="9628"/>
      </w:tblGrid>
      <w:tr w:rsidR="005A45CD" w:rsidRPr="00854CF7" w14:paraId="6FDBC47C" w14:textId="77777777" w:rsidTr="005826BF">
        <w:trPr>
          <w:trHeight w:val="3081"/>
        </w:trPr>
        <w:tc>
          <w:tcPr>
            <w:tcW w:w="9778" w:type="dxa"/>
          </w:tcPr>
          <w:p w14:paraId="4A63C079" w14:textId="77777777" w:rsidR="005A45CD" w:rsidRPr="00854CF7" w:rsidRDefault="005A45CD" w:rsidP="00C004FD">
            <w:pPr>
              <w:pStyle w:val="Tekstit"/>
              <w:spacing w:line="240" w:lineRule="auto"/>
              <w:rPr>
                <w:rFonts w:ascii="Times New Roman" w:hAnsi="Times New Roman" w:cs="Times New Roman"/>
                <w:color w:val="auto"/>
                <w:sz w:val="22"/>
                <w:szCs w:val="22"/>
              </w:rPr>
            </w:pPr>
            <w:r w:rsidRPr="00854CF7">
              <w:rPr>
                <w:rFonts w:ascii="Times New Roman" w:hAnsi="Times New Roman" w:cs="Times New Roman"/>
                <w:sz w:val="22"/>
                <w:szCs w:val="22"/>
              </w:rPr>
              <w:fldChar w:fldCharType="begin">
                <w:ffData>
                  <w:name w:val="Teksti1"/>
                  <w:enabled/>
                  <w:calcOnExit w:val="0"/>
                  <w:textInput/>
                </w:ffData>
              </w:fldChar>
            </w:r>
            <w:r w:rsidRPr="00854CF7">
              <w:rPr>
                <w:rFonts w:ascii="Times New Roman" w:hAnsi="Times New Roman" w:cs="Times New Roman"/>
                <w:sz w:val="22"/>
                <w:szCs w:val="22"/>
              </w:rPr>
              <w:instrText xml:space="preserve"> FORMTEXT </w:instrText>
            </w:r>
            <w:r w:rsidRPr="00854CF7">
              <w:rPr>
                <w:rFonts w:ascii="Times New Roman" w:hAnsi="Times New Roman" w:cs="Times New Roman"/>
                <w:sz w:val="22"/>
                <w:szCs w:val="22"/>
              </w:rPr>
            </w:r>
            <w:r w:rsidRPr="00854CF7">
              <w:rPr>
                <w:rFonts w:ascii="Times New Roman" w:hAnsi="Times New Roman" w:cs="Times New Roman"/>
                <w:sz w:val="22"/>
                <w:szCs w:val="22"/>
              </w:rPr>
              <w:fldChar w:fldCharType="separate"/>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sz w:val="22"/>
                <w:szCs w:val="22"/>
              </w:rPr>
              <w:fldChar w:fldCharType="end"/>
            </w:r>
            <w:r w:rsidR="004F52D1">
              <w:rPr>
                <w:rFonts w:ascii="Times New Roman" w:hAnsi="Times New Roman" w:cs="Times New Roman"/>
                <w:sz w:val="22"/>
                <w:szCs w:val="22"/>
              </w:rPr>
              <w:t>Laa</w:t>
            </w:r>
            <w:r w:rsidR="00DF45D0">
              <w:rPr>
                <w:rFonts w:ascii="Times New Roman" w:hAnsi="Times New Roman" w:cs="Times New Roman"/>
                <w:sz w:val="22"/>
                <w:szCs w:val="22"/>
              </w:rPr>
              <w:t>jat terveystarkastuksen toteutetaan 5. ja 8.luokilla. Opettajat toimivat yhteistyössä kouluterveydenhoitajan kanssa luokkansa/valvontaluokkansa oppilaiden terveystarkastuksissa.</w:t>
            </w:r>
          </w:p>
        </w:tc>
      </w:tr>
    </w:tbl>
    <w:p w14:paraId="5D0DC3C7" w14:textId="77777777" w:rsidR="005A45CD" w:rsidRPr="00854CF7" w:rsidRDefault="005A45CD" w:rsidP="005A45CD">
      <w:pPr>
        <w:rPr>
          <w:rFonts w:ascii="Times New Roman" w:hAnsi="Times New Roman" w:cs="Times New Roman"/>
          <w:lang w:eastAsia="fi-FI"/>
        </w:rPr>
      </w:pPr>
    </w:p>
    <w:p w14:paraId="741C9782" w14:textId="77777777" w:rsidR="00854CF7" w:rsidRDefault="00854CF7" w:rsidP="007B34FB">
      <w:pPr>
        <w:pStyle w:val="Eivli"/>
        <w:rPr>
          <w:rFonts w:ascii="Times New Roman" w:hAnsi="Times New Roman" w:cs="Times New Roman"/>
        </w:rPr>
      </w:pPr>
      <w:bookmarkStart w:id="7" w:name="_Toc518044814"/>
    </w:p>
    <w:p w14:paraId="07ED5DDA" w14:textId="77777777" w:rsidR="009627D6" w:rsidRDefault="009627D6" w:rsidP="007B34FB">
      <w:pPr>
        <w:pStyle w:val="Eivli"/>
        <w:rPr>
          <w:rFonts w:ascii="Times New Roman" w:hAnsi="Times New Roman" w:cs="Times New Roman"/>
        </w:rPr>
      </w:pPr>
    </w:p>
    <w:p w14:paraId="38361EFB" w14:textId="77777777" w:rsidR="007B34FB" w:rsidRPr="00854CF7" w:rsidRDefault="007B34FB" w:rsidP="007B34FB">
      <w:pPr>
        <w:pStyle w:val="Eivli"/>
        <w:rPr>
          <w:rFonts w:ascii="Times New Roman" w:hAnsi="Times New Roman" w:cs="Times New Roman"/>
        </w:rPr>
      </w:pPr>
      <w:r w:rsidRPr="00854CF7">
        <w:rPr>
          <w:rFonts w:ascii="Times New Roman" w:hAnsi="Times New Roman" w:cs="Times New Roman"/>
        </w:rPr>
        <w:t>Yksikön kuvaus lapsen sairauden vaatiman hoidon, erityisruokavalion tai lääkityksen järjestämi</w:t>
      </w:r>
      <w:bookmarkEnd w:id="7"/>
      <w:r w:rsidRPr="00854CF7">
        <w:rPr>
          <w:rFonts w:ascii="Times New Roman" w:hAnsi="Times New Roman" w:cs="Times New Roman"/>
        </w:rPr>
        <w:t>sestä</w:t>
      </w:r>
    </w:p>
    <w:p w14:paraId="0F4F5229" w14:textId="77777777" w:rsidR="007B34FB" w:rsidRPr="00854CF7" w:rsidRDefault="007B34FB" w:rsidP="007B34FB">
      <w:pPr>
        <w:pStyle w:val="Eivli"/>
        <w:rPr>
          <w:rFonts w:ascii="Times New Roman" w:hAnsi="Times New Roman" w:cs="Times New Roman"/>
        </w:rPr>
      </w:pPr>
    </w:p>
    <w:tbl>
      <w:tblPr>
        <w:tblStyle w:val="TaulukkoRuudukko"/>
        <w:tblW w:w="0" w:type="auto"/>
        <w:tblLook w:val="04A0" w:firstRow="1" w:lastRow="0" w:firstColumn="1" w:lastColumn="0" w:noHBand="0" w:noVBand="1"/>
      </w:tblPr>
      <w:tblGrid>
        <w:gridCol w:w="9628"/>
      </w:tblGrid>
      <w:tr w:rsidR="007B34FB" w:rsidRPr="00854CF7" w14:paraId="4CB7BEFC" w14:textId="77777777" w:rsidTr="007B34FB">
        <w:tc>
          <w:tcPr>
            <w:tcW w:w="9628" w:type="dxa"/>
          </w:tcPr>
          <w:p w14:paraId="710FB39A" w14:textId="77777777" w:rsidR="00854CF7" w:rsidRDefault="00A676EA" w:rsidP="00171BC5">
            <w:pPr>
              <w:spacing w:line="240" w:lineRule="auto"/>
              <w:rPr>
                <w:rFonts w:ascii="Times New Roman" w:hAnsi="Times New Roman" w:cs="Times New Roman"/>
                <w:sz w:val="22"/>
                <w:szCs w:val="22"/>
              </w:rPr>
            </w:pPr>
            <w:r>
              <w:rPr>
                <w:rFonts w:ascii="Times New Roman" w:hAnsi="Times New Roman" w:cs="Times New Roman"/>
                <w:sz w:val="22"/>
                <w:szCs w:val="22"/>
              </w:rPr>
              <w:t xml:space="preserve">Koulussa toimitaan oppilashuoltosuunnitelman mukaan. Sairauden vaatimissa toimenpiteissä huoltaja on yhteydessä kouluun </w:t>
            </w:r>
            <w:r w:rsidR="005D5115">
              <w:rPr>
                <w:rFonts w:ascii="Times New Roman" w:hAnsi="Times New Roman" w:cs="Times New Roman"/>
                <w:sz w:val="22"/>
                <w:szCs w:val="22"/>
              </w:rPr>
              <w:t>ja oppilaan terveydestä vastaavat henkilöt ohjeistavat koulun henkilöstöä toimissa.</w:t>
            </w:r>
          </w:p>
          <w:p w14:paraId="026A0A71" w14:textId="77777777" w:rsidR="005D5115" w:rsidRPr="00A676EA" w:rsidRDefault="005D5115" w:rsidP="00171BC5">
            <w:pPr>
              <w:spacing w:line="240" w:lineRule="auto"/>
              <w:rPr>
                <w:rFonts w:ascii="Times New Roman" w:hAnsi="Times New Roman" w:cs="Times New Roman"/>
                <w:sz w:val="22"/>
                <w:szCs w:val="22"/>
              </w:rPr>
            </w:pPr>
            <w:r>
              <w:rPr>
                <w:rFonts w:ascii="Times New Roman" w:hAnsi="Times New Roman" w:cs="Times New Roman"/>
                <w:sz w:val="22"/>
                <w:szCs w:val="22"/>
              </w:rPr>
              <w:t xml:space="preserve">Erityisruokavaliosta ilmoittavat huoltajat itse kaupungin sähköisten järjestelmienkautta. </w:t>
            </w:r>
          </w:p>
          <w:p w14:paraId="391F4F51" w14:textId="77777777" w:rsidR="005826BF" w:rsidRDefault="005826BF" w:rsidP="00171BC5">
            <w:pPr>
              <w:spacing w:line="240" w:lineRule="auto"/>
              <w:rPr>
                <w:rFonts w:ascii="Times New Roman" w:hAnsi="Times New Roman" w:cs="Times New Roman"/>
                <w:b/>
                <w:sz w:val="22"/>
                <w:szCs w:val="22"/>
              </w:rPr>
            </w:pPr>
          </w:p>
          <w:p w14:paraId="0132AE19" w14:textId="77777777" w:rsidR="005826BF" w:rsidRDefault="005826BF" w:rsidP="00171BC5">
            <w:pPr>
              <w:spacing w:line="240" w:lineRule="auto"/>
              <w:rPr>
                <w:rFonts w:ascii="Times New Roman" w:hAnsi="Times New Roman" w:cs="Times New Roman"/>
                <w:b/>
                <w:sz w:val="22"/>
                <w:szCs w:val="22"/>
              </w:rPr>
            </w:pPr>
          </w:p>
          <w:p w14:paraId="104DAD22" w14:textId="77777777" w:rsidR="005826BF" w:rsidRDefault="005826BF" w:rsidP="00171BC5">
            <w:pPr>
              <w:spacing w:line="240" w:lineRule="auto"/>
              <w:rPr>
                <w:rFonts w:ascii="Times New Roman" w:hAnsi="Times New Roman" w:cs="Times New Roman"/>
                <w:b/>
                <w:sz w:val="22"/>
                <w:szCs w:val="22"/>
              </w:rPr>
            </w:pPr>
          </w:p>
          <w:p w14:paraId="0EF79FBD" w14:textId="77777777" w:rsidR="00854CF7" w:rsidRPr="00854CF7" w:rsidRDefault="00854CF7" w:rsidP="00171BC5">
            <w:pPr>
              <w:spacing w:line="240" w:lineRule="auto"/>
              <w:rPr>
                <w:rFonts w:ascii="Times New Roman" w:hAnsi="Times New Roman" w:cs="Times New Roman"/>
                <w:b/>
                <w:sz w:val="22"/>
                <w:szCs w:val="22"/>
              </w:rPr>
            </w:pPr>
          </w:p>
        </w:tc>
      </w:tr>
    </w:tbl>
    <w:p w14:paraId="402696E9" w14:textId="77777777" w:rsidR="00171BC5" w:rsidRPr="00854CF7" w:rsidRDefault="00171BC5" w:rsidP="00171BC5">
      <w:pPr>
        <w:spacing w:line="240" w:lineRule="auto"/>
        <w:rPr>
          <w:rFonts w:ascii="Times New Roman" w:hAnsi="Times New Roman" w:cs="Times New Roman"/>
          <w:b/>
          <w:sz w:val="22"/>
          <w:szCs w:val="22"/>
        </w:rPr>
      </w:pPr>
    </w:p>
    <w:p w14:paraId="23784435" w14:textId="77777777" w:rsidR="007B34FB" w:rsidRPr="00854CF7" w:rsidRDefault="007B34FB" w:rsidP="00171BC5">
      <w:pPr>
        <w:spacing w:line="240" w:lineRule="auto"/>
        <w:rPr>
          <w:rFonts w:ascii="Times New Roman" w:hAnsi="Times New Roman" w:cs="Times New Roman"/>
          <w:b/>
          <w:sz w:val="22"/>
          <w:szCs w:val="22"/>
        </w:rPr>
      </w:pPr>
    </w:p>
    <w:p w14:paraId="57DD7DBE" w14:textId="77777777" w:rsidR="007B34FB" w:rsidRDefault="007B34FB" w:rsidP="00171BC5">
      <w:pPr>
        <w:spacing w:line="240" w:lineRule="auto"/>
        <w:rPr>
          <w:rFonts w:ascii="Times New Roman" w:hAnsi="Times New Roman" w:cs="Times New Roman"/>
          <w:b/>
          <w:sz w:val="22"/>
          <w:szCs w:val="22"/>
        </w:rPr>
      </w:pPr>
    </w:p>
    <w:p w14:paraId="672DCFB7" w14:textId="77777777" w:rsidR="009627D6" w:rsidRDefault="009627D6" w:rsidP="00171BC5">
      <w:pPr>
        <w:spacing w:line="240" w:lineRule="auto"/>
        <w:rPr>
          <w:rFonts w:ascii="Times New Roman" w:hAnsi="Times New Roman" w:cs="Times New Roman"/>
          <w:b/>
          <w:sz w:val="22"/>
          <w:szCs w:val="22"/>
        </w:rPr>
      </w:pPr>
    </w:p>
    <w:p w14:paraId="63869CAF" w14:textId="77777777" w:rsidR="009627D6" w:rsidRPr="00854CF7" w:rsidRDefault="009627D6" w:rsidP="00171BC5">
      <w:pPr>
        <w:spacing w:line="240" w:lineRule="auto"/>
        <w:rPr>
          <w:rFonts w:ascii="Times New Roman" w:hAnsi="Times New Roman" w:cs="Times New Roman"/>
          <w:b/>
          <w:sz w:val="22"/>
          <w:szCs w:val="22"/>
        </w:rPr>
      </w:pPr>
    </w:p>
    <w:p w14:paraId="3E35D36B" w14:textId="77777777" w:rsidR="00171BC5" w:rsidRDefault="00171BC5" w:rsidP="00171BC5">
      <w:pPr>
        <w:spacing w:line="240" w:lineRule="auto"/>
        <w:rPr>
          <w:rFonts w:ascii="Times New Roman" w:hAnsi="Times New Roman" w:cs="Times New Roman"/>
        </w:rPr>
      </w:pPr>
      <w:r w:rsidRPr="00854CF7">
        <w:rPr>
          <w:rFonts w:ascii="Times New Roman" w:hAnsi="Times New Roman" w:cs="Times New Roman"/>
        </w:rPr>
        <w:t>Kuvaus yksikön oppilashuollollisesta yhteistyöstä ulkopuolisten toimijoiden kanssa</w:t>
      </w:r>
      <w:r w:rsidR="00C40B06" w:rsidRPr="00854CF7">
        <w:rPr>
          <w:rFonts w:ascii="Times New Roman" w:hAnsi="Times New Roman" w:cs="Times New Roman"/>
        </w:rPr>
        <w:t xml:space="preserve"> yksilökohtaisessa oppilashuoltotyössä</w:t>
      </w:r>
      <w:r w:rsidRPr="00854CF7">
        <w:rPr>
          <w:rFonts w:ascii="Times New Roman" w:hAnsi="Times New Roman" w:cs="Times New Roman"/>
        </w:rPr>
        <w:t>:</w:t>
      </w:r>
      <w:r w:rsidR="00C40B06" w:rsidRPr="00854CF7">
        <w:rPr>
          <w:rFonts w:ascii="Times New Roman" w:hAnsi="Times New Roman" w:cs="Times New Roman"/>
        </w:rPr>
        <w:t xml:space="preserve"> (</w:t>
      </w:r>
      <w:proofErr w:type="spellStart"/>
      <w:proofErr w:type="gramStart"/>
      <w:r w:rsidR="00C40B06" w:rsidRPr="00854CF7">
        <w:rPr>
          <w:rFonts w:ascii="Times New Roman" w:hAnsi="Times New Roman" w:cs="Times New Roman"/>
        </w:rPr>
        <w:t>esim.sairaalaopetus</w:t>
      </w:r>
      <w:proofErr w:type="spellEnd"/>
      <w:proofErr w:type="gramEnd"/>
      <w:r w:rsidR="00C40B06" w:rsidRPr="00854CF7">
        <w:rPr>
          <w:rFonts w:ascii="Times New Roman" w:hAnsi="Times New Roman" w:cs="Times New Roman"/>
        </w:rPr>
        <w:t>, erityisnuorisotyö)</w:t>
      </w:r>
    </w:p>
    <w:p w14:paraId="31FC94A7" w14:textId="77777777" w:rsidR="009627D6" w:rsidRPr="00854CF7" w:rsidRDefault="009627D6" w:rsidP="00171BC5">
      <w:pPr>
        <w:spacing w:line="240" w:lineRule="auto"/>
        <w:rPr>
          <w:rFonts w:ascii="Times New Roman" w:hAnsi="Times New Roman" w:cs="Times New Roman"/>
        </w:rPr>
      </w:pPr>
    </w:p>
    <w:tbl>
      <w:tblPr>
        <w:tblStyle w:val="TaulukkoRuudukko"/>
        <w:tblW w:w="0" w:type="auto"/>
        <w:tblCellMar>
          <w:top w:w="28" w:type="dxa"/>
          <w:bottom w:w="28" w:type="dxa"/>
        </w:tblCellMar>
        <w:tblLook w:val="04A0" w:firstRow="1" w:lastRow="0" w:firstColumn="1" w:lastColumn="0" w:noHBand="0" w:noVBand="1"/>
      </w:tblPr>
      <w:tblGrid>
        <w:gridCol w:w="9628"/>
      </w:tblGrid>
      <w:tr w:rsidR="00171BC5" w:rsidRPr="00854CF7" w14:paraId="37BA6ECF" w14:textId="77777777" w:rsidTr="005826BF">
        <w:trPr>
          <w:trHeight w:val="2325"/>
        </w:trPr>
        <w:tc>
          <w:tcPr>
            <w:tcW w:w="9628" w:type="dxa"/>
          </w:tcPr>
          <w:p w14:paraId="41DF89E8" w14:textId="77777777" w:rsidR="00171BC5" w:rsidRPr="00854CF7" w:rsidRDefault="00C47645" w:rsidP="00C004FD">
            <w:pPr>
              <w:pStyle w:val="Tekstit"/>
              <w:spacing w:line="240" w:lineRule="auto"/>
              <w:rPr>
                <w:rFonts w:ascii="Times New Roman" w:hAnsi="Times New Roman" w:cs="Times New Roman"/>
                <w:color w:val="auto"/>
                <w:sz w:val="22"/>
                <w:szCs w:val="22"/>
              </w:rPr>
            </w:pPr>
            <w:r>
              <w:rPr>
                <w:rFonts w:ascii="Times New Roman" w:hAnsi="Times New Roman" w:cs="Times New Roman"/>
                <w:sz w:val="22"/>
                <w:szCs w:val="22"/>
              </w:rPr>
              <w:t>Oppilaan sairaalaopetus järjestetään yhteistyössä sairaalakoulun kanssa. Luokanohjaajat vastaavat yh</w:t>
            </w:r>
            <w:r w:rsidR="00975992">
              <w:rPr>
                <w:rFonts w:ascii="Times New Roman" w:hAnsi="Times New Roman" w:cs="Times New Roman"/>
                <w:sz w:val="22"/>
                <w:szCs w:val="22"/>
              </w:rPr>
              <w:t>t</w:t>
            </w:r>
            <w:r>
              <w:rPr>
                <w:rFonts w:ascii="Times New Roman" w:hAnsi="Times New Roman" w:cs="Times New Roman"/>
                <w:sz w:val="22"/>
                <w:szCs w:val="22"/>
              </w:rPr>
              <w:t>eistyöstä.</w:t>
            </w:r>
          </w:p>
        </w:tc>
      </w:tr>
    </w:tbl>
    <w:p w14:paraId="0639D9C3" w14:textId="77777777" w:rsidR="005A45CD" w:rsidRPr="00854CF7" w:rsidRDefault="005A45CD" w:rsidP="005A45CD">
      <w:pPr>
        <w:rPr>
          <w:rFonts w:ascii="Times New Roman" w:hAnsi="Times New Roman" w:cs="Times New Roman"/>
          <w:lang w:eastAsia="fi-FI"/>
        </w:rPr>
      </w:pPr>
    </w:p>
    <w:p w14:paraId="7463CA27" w14:textId="77777777" w:rsidR="005826BF" w:rsidRPr="00854CF7" w:rsidRDefault="005826BF" w:rsidP="005A45CD">
      <w:pPr>
        <w:rPr>
          <w:rFonts w:ascii="Times New Roman" w:hAnsi="Times New Roman" w:cs="Times New Roman"/>
          <w:lang w:eastAsia="fi-FI"/>
        </w:rPr>
      </w:pPr>
    </w:p>
    <w:p w14:paraId="334F42D7" w14:textId="77777777" w:rsidR="00C40B06" w:rsidRPr="00854CF7" w:rsidRDefault="00C40B06" w:rsidP="005A45CD">
      <w:pPr>
        <w:rPr>
          <w:rFonts w:ascii="Times New Roman" w:hAnsi="Times New Roman" w:cs="Times New Roman"/>
          <w:lang w:eastAsia="fi-FI"/>
        </w:rPr>
      </w:pPr>
    </w:p>
    <w:p w14:paraId="02C3F193" w14:textId="77777777" w:rsidR="00C40B06" w:rsidRPr="00854CF7" w:rsidRDefault="00C40B06" w:rsidP="00C40B06">
      <w:pPr>
        <w:pStyle w:val="Eivli"/>
        <w:rPr>
          <w:rFonts w:ascii="Times New Roman" w:hAnsi="Times New Roman" w:cs="Times New Roman"/>
          <w:b/>
          <w:sz w:val="32"/>
          <w:szCs w:val="32"/>
        </w:rPr>
      </w:pPr>
      <w:bookmarkStart w:id="8" w:name="_Toc519670749"/>
      <w:r w:rsidRPr="00854CF7">
        <w:rPr>
          <w:rFonts w:ascii="Times New Roman" w:hAnsi="Times New Roman" w:cs="Times New Roman"/>
          <w:b/>
          <w:sz w:val="32"/>
          <w:szCs w:val="32"/>
        </w:rPr>
        <w:t>4 Oppilaan ja huoltajan osallisuus yhteisöllisen ja yksilökohtaisen oppilashuollon suunnittelussa, toteuttamisessa ja arvioinnissa</w:t>
      </w:r>
      <w:bookmarkEnd w:id="8"/>
    </w:p>
    <w:p w14:paraId="3217421C" w14:textId="77777777" w:rsidR="00C40B06" w:rsidRPr="00854CF7" w:rsidRDefault="00C40B06" w:rsidP="005A45CD">
      <w:pPr>
        <w:rPr>
          <w:rFonts w:ascii="Times New Roman" w:hAnsi="Times New Roman" w:cs="Times New Roman"/>
          <w:lang w:eastAsia="fi-FI"/>
        </w:rPr>
      </w:pPr>
    </w:p>
    <w:p w14:paraId="414FFE5F" w14:textId="77777777" w:rsidR="005A45CD" w:rsidRPr="00854CF7" w:rsidRDefault="005A45CD">
      <w:pPr>
        <w:rPr>
          <w:rFonts w:ascii="Times New Roman" w:hAnsi="Times New Roman" w:cs="Times New Roman"/>
        </w:rPr>
      </w:pPr>
    </w:p>
    <w:p w14:paraId="34DE56F5" w14:textId="77777777" w:rsidR="00864227" w:rsidRPr="00854CF7" w:rsidRDefault="00864227" w:rsidP="00864227">
      <w:pPr>
        <w:pStyle w:val="Otsikko5"/>
        <w:spacing w:line="240" w:lineRule="auto"/>
        <w:rPr>
          <w:rFonts w:ascii="Times New Roman" w:hAnsi="Times New Roman" w:cs="Times New Roman"/>
          <w:b w:val="0"/>
          <w:sz w:val="24"/>
        </w:rPr>
      </w:pPr>
      <w:r w:rsidRPr="00854CF7">
        <w:rPr>
          <w:rFonts w:ascii="Times New Roman" w:hAnsi="Times New Roman" w:cs="Times New Roman"/>
          <w:b w:val="0"/>
          <w:sz w:val="24"/>
        </w:rPr>
        <w:t>Yksikkökohtainen prosessikuvaus siitä, miten oppilashuollo</w:t>
      </w:r>
      <w:r w:rsidR="00AD03BF" w:rsidRPr="00854CF7">
        <w:rPr>
          <w:rFonts w:ascii="Times New Roman" w:hAnsi="Times New Roman" w:cs="Times New Roman"/>
          <w:b w:val="0"/>
          <w:sz w:val="24"/>
        </w:rPr>
        <w:t>n yhteistyö huoltajien ja oppilaitten</w:t>
      </w:r>
      <w:r w:rsidRPr="00854CF7">
        <w:rPr>
          <w:rFonts w:ascii="Times New Roman" w:hAnsi="Times New Roman" w:cs="Times New Roman"/>
          <w:b w:val="0"/>
          <w:sz w:val="24"/>
        </w:rPr>
        <w:t xml:space="preserve"> kanssa järjestetään. Miten luodaan toimivat käytännöt siihen, että saadaan kerättyä </w:t>
      </w:r>
      <w:r w:rsidR="00AD03BF" w:rsidRPr="00854CF7">
        <w:rPr>
          <w:rFonts w:ascii="Times New Roman" w:hAnsi="Times New Roman" w:cs="Times New Roman"/>
          <w:b w:val="0"/>
          <w:sz w:val="24"/>
        </w:rPr>
        <w:t>kaikkien</w:t>
      </w:r>
      <w:r w:rsidRPr="00854CF7">
        <w:rPr>
          <w:rFonts w:ascii="Times New Roman" w:hAnsi="Times New Roman" w:cs="Times New Roman"/>
          <w:b w:val="0"/>
          <w:sz w:val="24"/>
        </w:rPr>
        <w:t xml:space="preserve"> mielipiteitä, ajatuksia ja ratkaisuehdotuksia yhteisön hyvinvoinnin edistämiseksi:</w:t>
      </w:r>
    </w:p>
    <w:tbl>
      <w:tblPr>
        <w:tblStyle w:val="TaulukkoRuudukko"/>
        <w:tblW w:w="0" w:type="auto"/>
        <w:tblCellMar>
          <w:top w:w="28" w:type="dxa"/>
          <w:bottom w:w="28" w:type="dxa"/>
        </w:tblCellMar>
        <w:tblLook w:val="04A0" w:firstRow="1" w:lastRow="0" w:firstColumn="1" w:lastColumn="0" w:noHBand="0" w:noVBand="1"/>
      </w:tblPr>
      <w:tblGrid>
        <w:gridCol w:w="9628"/>
      </w:tblGrid>
      <w:tr w:rsidR="00864227" w:rsidRPr="00854CF7" w14:paraId="0C09579C" w14:textId="77777777" w:rsidTr="00C004FD">
        <w:trPr>
          <w:trHeight w:val="3345"/>
        </w:trPr>
        <w:tc>
          <w:tcPr>
            <w:tcW w:w="9778" w:type="dxa"/>
          </w:tcPr>
          <w:p w14:paraId="50BAC3AE" w14:textId="77777777" w:rsidR="004528D1" w:rsidRDefault="00864227" w:rsidP="00C004FD">
            <w:pPr>
              <w:pStyle w:val="Tekstit"/>
              <w:spacing w:line="240" w:lineRule="auto"/>
              <w:rPr>
                <w:rFonts w:ascii="Times New Roman" w:hAnsi="Times New Roman" w:cs="Times New Roman"/>
                <w:sz w:val="22"/>
                <w:szCs w:val="22"/>
              </w:rPr>
            </w:pPr>
            <w:r w:rsidRPr="00854CF7">
              <w:rPr>
                <w:rFonts w:ascii="Times New Roman" w:hAnsi="Times New Roman" w:cs="Times New Roman"/>
                <w:sz w:val="22"/>
                <w:szCs w:val="22"/>
              </w:rPr>
              <w:fldChar w:fldCharType="begin">
                <w:ffData>
                  <w:name w:val="Teksti1"/>
                  <w:enabled/>
                  <w:calcOnExit w:val="0"/>
                  <w:textInput/>
                </w:ffData>
              </w:fldChar>
            </w:r>
            <w:r w:rsidRPr="00854CF7">
              <w:rPr>
                <w:rFonts w:ascii="Times New Roman" w:hAnsi="Times New Roman" w:cs="Times New Roman"/>
                <w:sz w:val="22"/>
                <w:szCs w:val="22"/>
              </w:rPr>
              <w:instrText xml:space="preserve"> FORMTEXT </w:instrText>
            </w:r>
            <w:r w:rsidRPr="00854CF7">
              <w:rPr>
                <w:rFonts w:ascii="Times New Roman" w:hAnsi="Times New Roman" w:cs="Times New Roman"/>
                <w:sz w:val="22"/>
                <w:szCs w:val="22"/>
              </w:rPr>
            </w:r>
            <w:r w:rsidRPr="00854CF7">
              <w:rPr>
                <w:rFonts w:ascii="Times New Roman" w:hAnsi="Times New Roman" w:cs="Times New Roman"/>
                <w:sz w:val="22"/>
                <w:szCs w:val="22"/>
              </w:rPr>
              <w:fldChar w:fldCharType="separate"/>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noProof/>
                <w:sz w:val="22"/>
                <w:szCs w:val="22"/>
              </w:rPr>
              <w:t> </w:t>
            </w:r>
            <w:r w:rsidRPr="00854CF7">
              <w:rPr>
                <w:rFonts w:ascii="Times New Roman" w:hAnsi="Times New Roman" w:cs="Times New Roman"/>
                <w:sz w:val="22"/>
                <w:szCs w:val="22"/>
              </w:rPr>
              <w:fldChar w:fldCharType="end"/>
            </w:r>
            <w:proofErr w:type="gramStart"/>
            <w:r w:rsidR="004528D1">
              <w:rPr>
                <w:rFonts w:ascii="Times New Roman" w:hAnsi="Times New Roman" w:cs="Times New Roman"/>
                <w:sz w:val="22"/>
                <w:szCs w:val="22"/>
              </w:rPr>
              <w:t>Oppilashuoltohenkilöstö  ja</w:t>
            </w:r>
            <w:proofErr w:type="gramEnd"/>
            <w:r w:rsidR="004528D1">
              <w:rPr>
                <w:rFonts w:ascii="Times New Roman" w:hAnsi="Times New Roman" w:cs="Times New Roman"/>
                <w:sz w:val="22"/>
                <w:szCs w:val="22"/>
              </w:rPr>
              <w:t xml:space="preserve"> rehtori tiedottavat  huoltajille Wilman kautta koulun oppilashuoltotoiminnasta ja mahdollisuudesta tutustua koulun oppilashuoltosuunnitelmaan koulun </w:t>
            </w:r>
            <w:proofErr w:type="spellStart"/>
            <w:r w:rsidR="004528D1">
              <w:rPr>
                <w:rFonts w:ascii="Times New Roman" w:hAnsi="Times New Roman" w:cs="Times New Roman"/>
                <w:sz w:val="22"/>
                <w:szCs w:val="22"/>
              </w:rPr>
              <w:t>pedanet</w:t>
            </w:r>
            <w:proofErr w:type="spellEnd"/>
            <w:r w:rsidR="004528D1">
              <w:rPr>
                <w:rFonts w:ascii="Times New Roman" w:hAnsi="Times New Roman" w:cs="Times New Roman"/>
                <w:sz w:val="22"/>
                <w:szCs w:val="22"/>
              </w:rPr>
              <w:t>-sivujen kautta. Huoltajia ja oppilaita kutsutaan keskustelemaan ja selvittämään tilanteita koululle ja samalla heidän kanssaan keskustellaan koulun oppilashuoltotoiminnasta. Vanhempia kutsutaan vanhempainiltoihin mm. kouluterveyskyselytuloksiin liittyen ja myös tällöin vanhemmilla on mahdollisuus tuoda esille ajatuksiaan ja ratkaisuehdotuksiaan mm. koulun oppilashuoltotoimintaan ja oppilaiden hyvinvointiin.</w:t>
            </w:r>
          </w:p>
          <w:p w14:paraId="27F1B969" w14:textId="77777777" w:rsidR="00864227" w:rsidRDefault="004528D1"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Vanhempia kuullaan aina heidän lähestyessään koulun henkilöstöä ja oppilashuollon jäseniä. Tällaisia tilantei</w:t>
            </w:r>
            <w:r w:rsidR="00975992">
              <w:rPr>
                <w:rFonts w:ascii="Times New Roman" w:hAnsi="Times New Roman" w:cs="Times New Roman"/>
                <w:sz w:val="22"/>
                <w:szCs w:val="22"/>
              </w:rPr>
              <w:t>ta on esim. terveystarkastukset ja kolmikanta-arviointikeskustelut.</w:t>
            </w:r>
            <w:r>
              <w:rPr>
                <w:rFonts w:ascii="Times New Roman" w:hAnsi="Times New Roman" w:cs="Times New Roman"/>
                <w:sz w:val="22"/>
                <w:szCs w:val="22"/>
              </w:rPr>
              <w:t xml:space="preserve"> </w:t>
            </w:r>
          </w:p>
          <w:p w14:paraId="7F62CAC1" w14:textId="77777777" w:rsidR="00975992" w:rsidRPr="00854CF7" w:rsidRDefault="00975992" w:rsidP="00DB6568">
            <w:pPr>
              <w:pStyle w:val="Tekstit"/>
              <w:spacing w:line="240" w:lineRule="auto"/>
              <w:rPr>
                <w:rFonts w:ascii="Times New Roman" w:hAnsi="Times New Roman" w:cs="Times New Roman"/>
                <w:sz w:val="22"/>
                <w:szCs w:val="22"/>
              </w:rPr>
            </w:pPr>
            <w:r>
              <w:rPr>
                <w:rFonts w:ascii="Times New Roman" w:hAnsi="Times New Roman" w:cs="Times New Roman"/>
                <w:sz w:val="22"/>
                <w:szCs w:val="22"/>
              </w:rPr>
              <w:t xml:space="preserve"> </w:t>
            </w:r>
          </w:p>
        </w:tc>
      </w:tr>
    </w:tbl>
    <w:p w14:paraId="5D72BB22" w14:textId="77777777" w:rsidR="009627D6" w:rsidRPr="00854CF7" w:rsidRDefault="009627D6" w:rsidP="00C40B06">
      <w:pPr>
        <w:pStyle w:val="Eivli"/>
        <w:rPr>
          <w:rFonts w:ascii="Times New Roman" w:hAnsi="Times New Roman" w:cs="Times New Roman"/>
          <w:sz w:val="32"/>
          <w:szCs w:val="32"/>
        </w:rPr>
      </w:pPr>
      <w:bookmarkStart w:id="9" w:name="_Toc519670750"/>
    </w:p>
    <w:p w14:paraId="158201CA" w14:textId="77777777" w:rsidR="00C40B06" w:rsidRPr="00854CF7" w:rsidRDefault="00C40B06" w:rsidP="00C40B06">
      <w:pPr>
        <w:pStyle w:val="Eivli"/>
        <w:rPr>
          <w:rFonts w:ascii="Times New Roman" w:hAnsi="Times New Roman" w:cs="Times New Roman"/>
          <w:b/>
          <w:sz w:val="32"/>
          <w:szCs w:val="32"/>
        </w:rPr>
      </w:pPr>
      <w:r w:rsidRPr="00854CF7">
        <w:rPr>
          <w:rFonts w:ascii="Times New Roman" w:hAnsi="Times New Roman" w:cs="Times New Roman"/>
          <w:b/>
          <w:sz w:val="32"/>
          <w:szCs w:val="32"/>
        </w:rPr>
        <w:t>5 Oppilashuoltosuunnitelman toteuttaminen ja seuraaminen</w:t>
      </w:r>
      <w:bookmarkEnd w:id="9"/>
      <w:r w:rsidRPr="00854CF7">
        <w:rPr>
          <w:rFonts w:ascii="Times New Roman" w:hAnsi="Times New Roman" w:cs="Times New Roman"/>
          <w:b/>
          <w:sz w:val="32"/>
          <w:szCs w:val="32"/>
        </w:rPr>
        <w:t xml:space="preserve"> </w:t>
      </w:r>
    </w:p>
    <w:p w14:paraId="378B4E37" w14:textId="77777777" w:rsidR="00C40B06" w:rsidRPr="00854CF7" w:rsidRDefault="00C40B06">
      <w:pPr>
        <w:rPr>
          <w:rFonts w:ascii="Times New Roman" w:hAnsi="Times New Roman" w:cs="Times New Roman"/>
        </w:rPr>
      </w:pPr>
    </w:p>
    <w:p w14:paraId="764477C8" w14:textId="77777777" w:rsidR="00DE758A" w:rsidRPr="00854CF7" w:rsidRDefault="00DE758A" w:rsidP="00DE758A">
      <w:pPr>
        <w:pStyle w:val="Otsikko5"/>
        <w:spacing w:line="240" w:lineRule="auto"/>
        <w:rPr>
          <w:rFonts w:ascii="Times New Roman" w:hAnsi="Times New Roman" w:cs="Times New Roman"/>
          <w:b w:val="0"/>
          <w:sz w:val="24"/>
        </w:rPr>
      </w:pPr>
      <w:r w:rsidRPr="00854CF7">
        <w:rPr>
          <w:rFonts w:ascii="Times New Roman" w:hAnsi="Times New Roman" w:cs="Times New Roman"/>
          <w:b w:val="0"/>
          <w:sz w:val="24"/>
        </w:rPr>
        <w:t>Kuvaus</w:t>
      </w:r>
      <w:r w:rsidR="00C40B06" w:rsidRPr="00854CF7">
        <w:rPr>
          <w:rFonts w:ascii="Times New Roman" w:hAnsi="Times New Roman" w:cs="Times New Roman"/>
          <w:b w:val="0"/>
          <w:sz w:val="24"/>
        </w:rPr>
        <w:t xml:space="preserve"> oppilashuollon toteuttamisen, </w:t>
      </w:r>
      <w:r w:rsidRPr="00854CF7">
        <w:rPr>
          <w:rFonts w:ascii="Times New Roman" w:hAnsi="Times New Roman" w:cs="Times New Roman"/>
          <w:b w:val="0"/>
          <w:sz w:val="24"/>
        </w:rPr>
        <w:t xml:space="preserve">seuraamisen </w:t>
      </w:r>
      <w:r w:rsidR="00C40B06" w:rsidRPr="00854CF7">
        <w:rPr>
          <w:rFonts w:ascii="Times New Roman" w:hAnsi="Times New Roman" w:cs="Times New Roman"/>
          <w:b w:val="0"/>
          <w:sz w:val="24"/>
        </w:rPr>
        <w:t xml:space="preserve">ja arvioinnin </w:t>
      </w:r>
      <w:r w:rsidRPr="00854CF7">
        <w:rPr>
          <w:rFonts w:ascii="Times New Roman" w:hAnsi="Times New Roman" w:cs="Times New Roman"/>
          <w:b w:val="0"/>
          <w:sz w:val="24"/>
        </w:rPr>
        <w:t>käytännöistä:</w:t>
      </w:r>
    </w:p>
    <w:tbl>
      <w:tblPr>
        <w:tblStyle w:val="TaulukkoRuudukko"/>
        <w:tblW w:w="0" w:type="auto"/>
        <w:tblCellMar>
          <w:top w:w="28" w:type="dxa"/>
          <w:bottom w:w="28" w:type="dxa"/>
        </w:tblCellMar>
        <w:tblLook w:val="04A0" w:firstRow="1" w:lastRow="0" w:firstColumn="1" w:lastColumn="0" w:noHBand="0" w:noVBand="1"/>
      </w:tblPr>
      <w:tblGrid>
        <w:gridCol w:w="9628"/>
      </w:tblGrid>
      <w:tr w:rsidR="00DE758A" w:rsidRPr="00854CF7" w14:paraId="0AE5D44B" w14:textId="77777777" w:rsidTr="00C004FD">
        <w:trPr>
          <w:trHeight w:val="3345"/>
        </w:trPr>
        <w:tc>
          <w:tcPr>
            <w:tcW w:w="9778" w:type="dxa"/>
          </w:tcPr>
          <w:p w14:paraId="3BB431C3" w14:textId="77777777" w:rsidR="00DE758A" w:rsidRPr="00854CF7" w:rsidRDefault="00147A59" w:rsidP="00C004FD">
            <w:pPr>
              <w:pStyle w:val="Tekstit"/>
              <w:spacing w:line="240" w:lineRule="auto"/>
              <w:rPr>
                <w:rFonts w:ascii="Times New Roman" w:hAnsi="Times New Roman" w:cs="Times New Roman"/>
                <w:sz w:val="22"/>
                <w:szCs w:val="22"/>
              </w:rPr>
            </w:pPr>
            <w:r>
              <w:rPr>
                <w:rFonts w:ascii="Times New Roman" w:hAnsi="Times New Roman" w:cs="Times New Roman"/>
                <w:sz w:val="22"/>
                <w:szCs w:val="22"/>
              </w:rPr>
              <w:t>Koulun oppilashuoltosuunnitelman toteutumista seurataan säännöllisesti sekä syyslukukauden että kevätlukukauden päättyessä koulun sisällä , yhdessä päiväkodin ja koulun kanssa sekä alueellisesti.</w:t>
            </w:r>
          </w:p>
        </w:tc>
      </w:tr>
    </w:tbl>
    <w:p w14:paraId="2E0DFB8B" w14:textId="77777777" w:rsidR="00864227" w:rsidRPr="00854CF7" w:rsidRDefault="00864227">
      <w:pPr>
        <w:rPr>
          <w:rFonts w:ascii="Times New Roman" w:hAnsi="Times New Roman" w:cs="Times New Roman"/>
        </w:rPr>
      </w:pPr>
    </w:p>
    <w:p w14:paraId="6977C31C" w14:textId="77777777" w:rsidR="00F61FD2" w:rsidRPr="00854CF7" w:rsidRDefault="00F61FD2">
      <w:pPr>
        <w:rPr>
          <w:rFonts w:ascii="Times New Roman" w:hAnsi="Times New Roman" w:cs="Times New Roman"/>
        </w:rPr>
      </w:pPr>
    </w:p>
    <w:p w14:paraId="3284EB2E" w14:textId="77777777" w:rsidR="00F61FD2" w:rsidRPr="00854CF7" w:rsidRDefault="00F61FD2">
      <w:pPr>
        <w:rPr>
          <w:rFonts w:ascii="Times New Roman" w:hAnsi="Times New Roman" w:cs="Times New Roman"/>
          <w:b/>
          <w:sz w:val="32"/>
          <w:szCs w:val="32"/>
        </w:rPr>
      </w:pPr>
      <w:r w:rsidRPr="00854CF7">
        <w:rPr>
          <w:rFonts w:ascii="Times New Roman" w:hAnsi="Times New Roman" w:cs="Times New Roman"/>
          <w:b/>
          <w:sz w:val="32"/>
          <w:szCs w:val="32"/>
        </w:rPr>
        <w:t>6 Alueellinen oppilashuolto</w:t>
      </w:r>
    </w:p>
    <w:p w14:paraId="303F0DAB" w14:textId="77777777" w:rsidR="00854CF7" w:rsidRPr="00854CF7" w:rsidRDefault="00854CF7">
      <w:pPr>
        <w:rPr>
          <w:rFonts w:ascii="Times New Roman" w:hAnsi="Times New Roman" w:cs="Times New Roman"/>
        </w:rPr>
      </w:pPr>
    </w:p>
    <w:tbl>
      <w:tblPr>
        <w:tblStyle w:val="TaulukkoRuudukko"/>
        <w:tblW w:w="0" w:type="auto"/>
        <w:tblLook w:val="04A0" w:firstRow="1" w:lastRow="0" w:firstColumn="1" w:lastColumn="0" w:noHBand="0" w:noVBand="1"/>
      </w:tblPr>
      <w:tblGrid>
        <w:gridCol w:w="9628"/>
      </w:tblGrid>
      <w:tr w:rsidR="00FA59DB" w:rsidRPr="00854CF7" w14:paraId="7B2847F0" w14:textId="77777777" w:rsidTr="00FA59DB">
        <w:tc>
          <w:tcPr>
            <w:tcW w:w="9628" w:type="dxa"/>
          </w:tcPr>
          <w:p w14:paraId="7DFC174F" w14:textId="77777777" w:rsidR="00FA59DB" w:rsidRPr="00854CF7" w:rsidRDefault="009627D6" w:rsidP="00FA59DB">
            <w:pPr>
              <w:spacing w:line="240" w:lineRule="auto"/>
              <w:rPr>
                <w:rFonts w:ascii="Times New Roman" w:hAnsi="Times New Roman" w:cs="Times New Roman"/>
              </w:rPr>
            </w:pPr>
            <w:r>
              <w:rPr>
                <w:rFonts w:ascii="Times New Roman" w:hAnsi="Times New Roman" w:cs="Times New Roman"/>
              </w:rPr>
              <w:t>Alueellin</w:t>
            </w:r>
            <w:r w:rsidR="00FA59DB" w:rsidRPr="00854CF7">
              <w:rPr>
                <w:rFonts w:ascii="Times New Roman" w:hAnsi="Times New Roman" w:cs="Times New Roman"/>
              </w:rPr>
              <w:t>en oppilashuolto ja monialainen yht</w:t>
            </w:r>
            <w:r>
              <w:rPr>
                <w:rFonts w:ascii="Times New Roman" w:hAnsi="Times New Roman" w:cs="Times New Roman"/>
              </w:rPr>
              <w:t>eistyö ovat</w:t>
            </w:r>
            <w:r w:rsidR="00FA59DB" w:rsidRPr="00854CF7">
              <w:rPr>
                <w:rFonts w:ascii="Times New Roman" w:hAnsi="Times New Roman" w:cs="Times New Roman"/>
              </w:rPr>
              <w:t xml:space="preserve"> kuvattuna</w:t>
            </w:r>
            <w:r w:rsidR="00854CF7" w:rsidRPr="00854CF7">
              <w:rPr>
                <w:rFonts w:ascii="Times New Roman" w:hAnsi="Times New Roman" w:cs="Times New Roman"/>
              </w:rPr>
              <w:t>:</w:t>
            </w:r>
          </w:p>
          <w:p w14:paraId="4B1728C3" w14:textId="77777777" w:rsidR="00854CF7" w:rsidRPr="00854CF7" w:rsidRDefault="00854CF7" w:rsidP="00FA59DB">
            <w:pPr>
              <w:spacing w:line="240" w:lineRule="auto"/>
              <w:rPr>
                <w:rFonts w:ascii="Times New Roman" w:hAnsi="Times New Roman" w:cs="Times New Roman"/>
              </w:rPr>
            </w:pPr>
          </w:p>
          <w:p w14:paraId="52838C71" w14:textId="77777777" w:rsidR="00854CF7" w:rsidRPr="00854CF7" w:rsidRDefault="00FA59DB" w:rsidP="00854CF7">
            <w:pPr>
              <w:pStyle w:val="Luettelokappale"/>
              <w:numPr>
                <w:ilvl w:val="0"/>
                <w:numId w:val="6"/>
              </w:numPr>
              <w:suppressAutoHyphens w:val="0"/>
              <w:spacing w:after="200" w:line="240" w:lineRule="auto"/>
              <w:rPr>
                <w:rFonts w:ascii="Times New Roman" w:hAnsi="Times New Roman" w:cs="Times New Roman"/>
              </w:rPr>
            </w:pPr>
            <w:r w:rsidRPr="00854CF7">
              <w:rPr>
                <w:rFonts w:ascii="Times New Roman" w:hAnsi="Times New Roman" w:cs="Times New Roman"/>
              </w:rPr>
              <w:t xml:space="preserve">luvussa 1; kohdassa Yksikön arvio alueellisen oppilashuollon kokonaistarpeesta </w:t>
            </w:r>
          </w:p>
          <w:p w14:paraId="1BAFAF75" w14:textId="77777777" w:rsidR="00854CF7" w:rsidRPr="00854CF7" w:rsidRDefault="00854CF7" w:rsidP="00854CF7">
            <w:pPr>
              <w:pStyle w:val="Luettelokappale"/>
              <w:suppressAutoHyphens w:val="0"/>
              <w:spacing w:after="200" w:line="240" w:lineRule="auto"/>
              <w:rPr>
                <w:rFonts w:ascii="Times New Roman" w:hAnsi="Times New Roman" w:cs="Times New Roman"/>
              </w:rPr>
            </w:pPr>
          </w:p>
          <w:p w14:paraId="3DEADE44" w14:textId="77777777" w:rsidR="00FA59DB" w:rsidRPr="00854CF7" w:rsidRDefault="00FA59DB" w:rsidP="00854CF7">
            <w:pPr>
              <w:pStyle w:val="Luettelokappale"/>
              <w:numPr>
                <w:ilvl w:val="0"/>
                <w:numId w:val="6"/>
              </w:numPr>
              <w:suppressAutoHyphens w:val="0"/>
              <w:spacing w:after="200" w:line="240" w:lineRule="auto"/>
              <w:rPr>
                <w:rStyle w:val="Otsikko5Char1"/>
                <w:rFonts w:ascii="Times New Roman" w:hAnsi="Times New Roman" w:cs="Times New Roman"/>
                <w:sz w:val="24"/>
              </w:rPr>
            </w:pPr>
            <w:r w:rsidRPr="00854CF7">
              <w:rPr>
                <w:rFonts w:ascii="Times New Roman" w:hAnsi="Times New Roman" w:cs="Times New Roman"/>
              </w:rPr>
              <w:t>sekä luvussa 2; kohdassa Kuvaus yhteistyöstä yksikön ulkopuolisten lasten ja nuorten hyvinvointia edistävien tahojen kanssa yhteisöllisen oppilashuol</w:t>
            </w:r>
            <w:r w:rsidR="00337E97">
              <w:rPr>
                <w:rFonts w:ascii="Times New Roman" w:hAnsi="Times New Roman" w:cs="Times New Roman"/>
              </w:rPr>
              <w:t>lon kehittämisessä. (esim. sosia</w:t>
            </w:r>
            <w:r w:rsidRPr="00854CF7">
              <w:rPr>
                <w:rFonts w:ascii="Times New Roman" w:hAnsi="Times New Roman" w:cs="Times New Roman"/>
              </w:rPr>
              <w:t>ali-, perhe- ja nuoris</w:t>
            </w:r>
            <w:r w:rsidR="00854CF7" w:rsidRPr="00854CF7">
              <w:rPr>
                <w:rFonts w:ascii="Times New Roman" w:hAnsi="Times New Roman" w:cs="Times New Roman"/>
              </w:rPr>
              <w:t>o</w:t>
            </w:r>
            <w:r w:rsidRPr="00854CF7">
              <w:rPr>
                <w:rFonts w:ascii="Times New Roman" w:hAnsi="Times New Roman" w:cs="Times New Roman"/>
              </w:rPr>
              <w:t>työ, seurakunta, kolmas sektori)</w:t>
            </w:r>
          </w:p>
          <w:p w14:paraId="765DAA78" w14:textId="77777777" w:rsidR="00FA59DB" w:rsidRPr="00854CF7" w:rsidRDefault="00FA59DB" w:rsidP="00FA59DB">
            <w:pPr>
              <w:spacing w:line="240" w:lineRule="auto"/>
              <w:rPr>
                <w:rFonts w:ascii="Times New Roman" w:hAnsi="Times New Roman" w:cs="Times New Roman"/>
                <w:sz w:val="20"/>
                <w:szCs w:val="20"/>
              </w:rPr>
            </w:pPr>
          </w:p>
          <w:p w14:paraId="0261C0A6" w14:textId="77777777" w:rsidR="00FA59DB" w:rsidRPr="00854CF7" w:rsidRDefault="00FA59DB">
            <w:pPr>
              <w:rPr>
                <w:rFonts w:ascii="Times New Roman" w:hAnsi="Times New Roman" w:cs="Times New Roman"/>
              </w:rPr>
            </w:pPr>
          </w:p>
        </w:tc>
      </w:tr>
    </w:tbl>
    <w:p w14:paraId="291BB943" w14:textId="77777777" w:rsidR="00FA59DB" w:rsidRPr="00854CF7" w:rsidRDefault="00FA59DB">
      <w:pPr>
        <w:rPr>
          <w:rFonts w:ascii="Times New Roman" w:hAnsi="Times New Roman" w:cs="Times New Roman"/>
        </w:rPr>
      </w:pPr>
    </w:p>
    <w:sectPr w:rsidR="00FA59DB" w:rsidRPr="00854CF7">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60FDB" w14:textId="77777777" w:rsidR="00446CD6" w:rsidRDefault="00446CD6" w:rsidP="009627D6">
      <w:pPr>
        <w:spacing w:line="240" w:lineRule="auto"/>
      </w:pPr>
      <w:r>
        <w:separator/>
      </w:r>
    </w:p>
  </w:endnote>
  <w:endnote w:type="continuationSeparator" w:id="0">
    <w:p w14:paraId="555C7906" w14:textId="77777777" w:rsidR="00446CD6" w:rsidRDefault="00446CD6" w:rsidP="00962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677748"/>
      <w:docPartObj>
        <w:docPartGallery w:val="Page Numbers (Bottom of Page)"/>
        <w:docPartUnique/>
      </w:docPartObj>
    </w:sdtPr>
    <w:sdtEndPr/>
    <w:sdtContent>
      <w:p w14:paraId="180F1595" w14:textId="37B13961" w:rsidR="009627D6" w:rsidRDefault="009627D6">
        <w:pPr>
          <w:pStyle w:val="Alatunniste"/>
          <w:jc w:val="right"/>
        </w:pPr>
        <w:r>
          <w:fldChar w:fldCharType="begin"/>
        </w:r>
        <w:r>
          <w:instrText>PAGE   \* MERGEFORMAT</w:instrText>
        </w:r>
        <w:r>
          <w:fldChar w:fldCharType="separate"/>
        </w:r>
        <w:r w:rsidR="0094547F">
          <w:rPr>
            <w:noProof/>
          </w:rPr>
          <w:t>9</w:t>
        </w:r>
        <w:r>
          <w:fldChar w:fldCharType="end"/>
        </w:r>
      </w:p>
    </w:sdtContent>
  </w:sdt>
  <w:p w14:paraId="15BBA5E9" w14:textId="77777777" w:rsidR="009627D6" w:rsidRDefault="009627D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6AFCB" w14:textId="77777777" w:rsidR="00446CD6" w:rsidRDefault="00446CD6" w:rsidP="009627D6">
      <w:pPr>
        <w:spacing w:line="240" w:lineRule="auto"/>
      </w:pPr>
      <w:r>
        <w:separator/>
      </w:r>
    </w:p>
  </w:footnote>
  <w:footnote w:type="continuationSeparator" w:id="0">
    <w:p w14:paraId="7223A714" w14:textId="77777777" w:rsidR="00446CD6" w:rsidRDefault="00446CD6" w:rsidP="009627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44B0"/>
    <w:multiLevelType w:val="multilevel"/>
    <w:tmpl w:val="A1A02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3378BC"/>
    <w:multiLevelType w:val="hybridMultilevel"/>
    <w:tmpl w:val="2638B854"/>
    <w:lvl w:ilvl="0" w:tplc="5F721A8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4E66055"/>
    <w:multiLevelType w:val="hybridMultilevel"/>
    <w:tmpl w:val="593A5BAC"/>
    <w:lvl w:ilvl="0" w:tplc="60F03EA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CC309E2"/>
    <w:multiLevelType w:val="hybridMultilevel"/>
    <w:tmpl w:val="E5323516"/>
    <w:lvl w:ilvl="0" w:tplc="BE0672A0">
      <w:numFmt w:val="bullet"/>
      <w:lvlText w:val="-"/>
      <w:lvlJc w:val="left"/>
      <w:pPr>
        <w:ind w:left="720" w:hanging="360"/>
      </w:pPr>
      <w:rPr>
        <w:rFonts w:ascii="Times New Roman" w:eastAsia="SimSu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67E7073"/>
    <w:multiLevelType w:val="multilevel"/>
    <w:tmpl w:val="A1A02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6022CEE"/>
    <w:multiLevelType w:val="hybridMultilevel"/>
    <w:tmpl w:val="DAA6AD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8DC10DE"/>
    <w:multiLevelType w:val="multilevel"/>
    <w:tmpl w:val="A1A02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696CA2"/>
    <w:multiLevelType w:val="multilevel"/>
    <w:tmpl w:val="A1A02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15"/>
    <w:rsid w:val="00013550"/>
    <w:rsid w:val="0009311B"/>
    <w:rsid w:val="000D3A94"/>
    <w:rsid w:val="00114975"/>
    <w:rsid w:val="00147A59"/>
    <w:rsid w:val="00171BC5"/>
    <w:rsid w:val="001A1984"/>
    <w:rsid w:val="001A4DFE"/>
    <w:rsid w:val="00276042"/>
    <w:rsid w:val="002B122A"/>
    <w:rsid w:val="002C2AD8"/>
    <w:rsid w:val="002F1D9C"/>
    <w:rsid w:val="0031371E"/>
    <w:rsid w:val="00337E97"/>
    <w:rsid w:val="00347494"/>
    <w:rsid w:val="00353691"/>
    <w:rsid w:val="00371466"/>
    <w:rsid w:val="003D2322"/>
    <w:rsid w:val="003F0092"/>
    <w:rsid w:val="003F2FCA"/>
    <w:rsid w:val="00420359"/>
    <w:rsid w:val="004253C2"/>
    <w:rsid w:val="00436D50"/>
    <w:rsid w:val="00444095"/>
    <w:rsid w:val="00446CD6"/>
    <w:rsid w:val="004528D1"/>
    <w:rsid w:val="0049580A"/>
    <w:rsid w:val="004F52D1"/>
    <w:rsid w:val="005826BF"/>
    <w:rsid w:val="005A45CD"/>
    <w:rsid w:val="005D5115"/>
    <w:rsid w:val="00604E5F"/>
    <w:rsid w:val="00630F1C"/>
    <w:rsid w:val="0063279C"/>
    <w:rsid w:val="00684921"/>
    <w:rsid w:val="006D2F00"/>
    <w:rsid w:val="0073057C"/>
    <w:rsid w:val="00735F93"/>
    <w:rsid w:val="00777E0D"/>
    <w:rsid w:val="0079599D"/>
    <w:rsid w:val="007B34FB"/>
    <w:rsid w:val="007C4695"/>
    <w:rsid w:val="00824B5A"/>
    <w:rsid w:val="00844CCA"/>
    <w:rsid w:val="00854CF7"/>
    <w:rsid w:val="00864227"/>
    <w:rsid w:val="00880430"/>
    <w:rsid w:val="0090195A"/>
    <w:rsid w:val="00942013"/>
    <w:rsid w:val="0094547F"/>
    <w:rsid w:val="0096014F"/>
    <w:rsid w:val="009627D6"/>
    <w:rsid w:val="00966BDC"/>
    <w:rsid w:val="00975992"/>
    <w:rsid w:val="009A0A82"/>
    <w:rsid w:val="00A50499"/>
    <w:rsid w:val="00A56591"/>
    <w:rsid w:val="00A676EA"/>
    <w:rsid w:val="00AD03BF"/>
    <w:rsid w:val="00B8360F"/>
    <w:rsid w:val="00C05675"/>
    <w:rsid w:val="00C11B15"/>
    <w:rsid w:val="00C40B06"/>
    <w:rsid w:val="00C47645"/>
    <w:rsid w:val="00CC0937"/>
    <w:rsid w:val="00CE19E3"/>
    <w:rsid w:val="00CE6174"/>
    <w:rsid w:val="00CF054F"/>
    <w:rsid w:val="00D14E6A"/>
    <w:rsid w:val="00D2063A"/>
    <w:rsid w:val="00D2699B"/>
    <w:rsid w:val="00D45C17"/>
    <w:rsid w:val="00D62591"/>
    <w:rsid w:val="00DB6568"/>
    <w:rsid w:val="00DE74B6"/>
    <w:rsid w:val="00DE758A"/>
    <w:rsid w:val="00DF45D0"/>
    <w:rsid w:val="00E111C0"/>
    <w:rsid w:val="00E25994"/>
    <w:rsid w:val="00E33FEB"/>
    <w:rsid w:val="00E42A80"/>
    <w:rsid w:val="00E511F0"/>
    <w:rsid w:val="00E82F8C"/>
    <w:rsid w:val="00EA5955"/>
    <w:rsid w:val="00F00260"/>
    <w:rsid w:val="00F56C34"/>
    <w:rsid w:val="00F61FD2"/>
    <w:rsid w:val="00F80CBA"/>
    <w:rsid w:val="00FA59DB"/>
    <w:rsid w:val="00FA6C6C"/>
    <w:rsid w:val="00FD091C"/>
    <w:rsid w:val="00FE23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BFA8"/>
  <w15:chartTrackingRefBased/>
  <w15:docId w15:val="{5709AA7D-583B-43B4-B616-40EA021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D14E6A"/>
    <w:pPr>
      <w:suppressAutoHyphens/>
      <w:spacing w:after="0" w:line="100" w:lineRule="atLeast"/>
    </w:pPr>
    <w:rPr>
      <w:rFonts w:ascii="Garamond" w:eastAsia="SimSun" w:hAnsi="Garamond" w:cs="Garamond"/>
      <w:color w:val="000000"/>
      <w:sz w:val="24"/>
      <w:szCs w:val="24"/>
    </w:rPr>
  </w:style>
  <w:style w:type="paragraph" w:styleId="Otsikko1">
    <w:name w:val="heading 1"/>
    <w:basedOn w:val="Normaali"/>
    <w:next w:val="Normaali"/>
    <w:link w:val="Otsikko1Char"/>
    <w:uiPriority w:val="9"/>
    <w:qFormat/>
    <w:rsid w:val="00C40B06"/>
    <w:pPr>
      <w:keepNext/>
      <w:keepLines/>
      <w:suppressAutoHyphens w:val="0"/>
      <w:spacing w:before="240" w:line="276" w:lineRule="auto"/>
      <w:outlineLvl w:val="0"/>
    </w:pPr>
    <w:rPr>
      <w:rFonts w:asciiTheme="majorHAnsi" w:eastAsiaTheme="majorEastAsia" w:hAnsiTheme="majorHAnsi" w:cstheme="majorBidi"/>
      <w:color w:val="2E74B5" w:themeColor="accent1" w:themeShade="BF"/>
      <w:sz w:val="32"/>
      <w:szCs w:val="32"/>
      <w:lang w:eastAsia="fi-FI"/>
    </w:rPr>
  </w:style>
  <w:style w:type="paragraph" w:styleId="Otsikko4">
    <w:name w:val="heading 4"/>
    <w:basedOn w:val="Normaali"/>
    <w:next w:val="Normaali"/>
    <w:link w:val="Otsikko4Char"/>
    <w:uiPriority w:val="9"/>
    <w:unhideWhenUsed/>
    <w:qFormat/>
    <w:rsid w:val="00D14E6A"/>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Otsikko4"/>
    <w:next w:val="Normaali"/>
    <w:link w:val="Otsikko5Char1"/>
    <w:uiPriority w:val="9"/>
    <w:unhideWhenUsed/>
    <w:qFormat/>
    <w:rsid w:val="00D14E6A"/>
    <w:pPr>
      <w:suppressAutoHyphens w:val="0"/>
      <w:spacing w:before="240" w:after="120" w:line="276" w:lineRule="auto"/>
      <w:outlineLvl w:val="4"/>
    </w:pPr>
    <w:rPr>
      <w:rFonts w:ascii="Arial" w:hAnsi="Arial"/>
      <w:b/>
      <w:bCs/>
      <w:i w:val="0"/>
      <w:color w:val="auto"/>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uiPriority w:val="9"/>
    <w:semiHidden/>
    <w:rsid w:val="00D14E6A"/>
    <w:rPr>
      <w:rFonts w:asciiTheme="majorHAnsi" w:eastAsiaTheme="majorEastAsia" w:hAnsiTheme="majorHAnsi" w:cstheme="majorBidi"/>
      <w:color w:val="2E74B5" w:themeColor="accent1" w:themeShade="BF"/>
      <w:sz w:val="24"/>
      <w:szCs w:val="24"/>
    </w:rPr>
  </w:style>
  <w:style w:type="table" w:styleId="TaulukkoRuudukko">
    <w:name w:val="Table Grid"/>
    <w:basedOn w:val="Normaalitaulukko"/>
    <w:uiPriority w:val="39"/>
    <w:rsid w:val="00D14E6A"/>
    <w:pPr>
      <w:spacing w:after="0" w:line="240" w:lineRule="auto"/>
    </w:pPr>
    <w:rPr>
      <w:rFonts w:eastAsiaTheme="minorEastAsia"/>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it">
    <w:name w:val="Tekstit"/>
    <w:basedOn w:val="Eivli"/>
    <w:rsid w:val="00D14E6A"/>
    <w:pPr>
      <w:spacing w:before="120" w:after="120" w:line="276" w:lineRule="auto"/>
    </w:pPr>
    <w:rPr>
      <w:rFonts w:ascii="Arial" w:hAnsi="Arial" w:cs="Arial"/>
      <w:sz w:val="20"/>
      <w:szCs w:val="20"/>
      <w:lang w:eastAsia="fi-FI"/>
    </w:rPr>
  </w:style>
  <w:style w:type="character" w:customStyle="1" w:styleId="Otsikko5Char1">
    <w:name w:val="Otsikko 5 Char1"/>
    <w:basedOn w:val="Kappaleenoletusfontti"/>
    <w:link w:val="Otsikko5"/>
    <w:uiPriority w:val="9"/>
    <w:rsid w:val="00D14E6A"/>
    <w:rPr>
      <w:rFonts w:ascii="Arial" w:eastAsiaTheme="majorEastAsia" w:hAnsi="Arial" w:cstheme="majorBidi"/>
      <w:b/>
      <w:bCs/>
      <w:iCs/>
      <w:sz w:val="20"/>
      <w:szCs w:val="24"/>
    </w:rPr>
  </w:style>
  <w:style w:type="character" w:customStyle="1" w:styleId="Otsikko4Char">
    <w:name w:val="Otsikko 4 Char"/>
    <w:basedOn w:val="Kappaleenoletusfontti"/>
    <w:link w:val="Otsikko4"/>
    <w:uiPriority w:val="9"/>
    <w:rsid w:val="00D14E6A"/>
    <w:rPr>
      <w:rFonts w:asciiTheme="majorHAnsi" w:eastAsiaTheme="majorEastAsia" w:hAnsiTheme="majorHAnsi" w:cstheme="majorBidi"/>
      <w:i/>
      <w:iCs/>
      <w:color w:val="2E74B5" w:themeColor="accent1" w:themeShade="BF"/>
      <w:sz w:val="24"/>
      <w:szCs w:val="24"/>
    </w:rPr>
  </w:style>
  <w:style w:type="paragraph" w:styleId="Eivli">
    <w:name w:val="No Spacing"/>
    <w:uiPriority w:val="1"/>
    <w:qFormat/>
    <w:rsid w:val="00D14E6A"/>
    <w:pPr>
      <w:suppressAutoHyphens/>
      <w:spacing w:after="0" w:line="240" w:lineRule="auto"/>
    </w:pPr>
    <w:rPr>
      <w:rFonts w:ascii="Garamond" w:eastAsia="SimSun" w:hAnsi="Garamond" w:cs="Garamond"/>
      <w:color w:val="000000"/>
      <w:sz w:val="24"/>
      <w:szCs w:val="24"/>
    </w:rPr>
  </w:style>
  <w:style w:type="paragraph" w:styleId="Seliteteksti">
    <w:name w:val="Balloon Text"/>
    <w:basedOn w:val="Normaali"/>
    <w:link w:val="SelitetekstiChar"/>
    <w:uiPriority w:val="99"/>
    <w:semiHidden/>
    <w:unhideWhenUsed/>
    <w:rsid w:val="0090195A"/>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0195A"/>
    <w:rPr>
      <w:rFonts w:ascii="Segoe UI" w:eastAsia="SimSun" w:hAnsi="Segoe UI" w:cs="Segoe UI"/>
      <w:color w:val="000000"/>
      <w:sz w:val="18"/>
      <w:szCs w:val="18"/>
    </w:rPr>
  </w:style>
  <w:style w:type="paragraph" w:customStyle="1" w:styleId="DefaultStyle">
    <w:name w:val="Default Style"/>
    <w:rsid w:val="0090195A"/>
    <w:pPr>
      <w:suppressAutoHyphens/>
      <w:spacing w:after="200" w:line="276" w:lineRule="auto"/>
    </w:pPr>
    <w:rPr>
      <w:rFonts w:ascii="Calibri" w:eastAsia="SimSun" w:hAnsi="Calibri" w:cs="Calibri"/>
    </w:rPr>
  </w:style>
  <w:style w:type="paragraph" w:styleId="Luettelokappale">
    <w:name w:val="List Paragraph"/>
    <w:basedOn w:val="Normaali"/>
    <w:uiPriority w:val="34"/>
    <w:qFormat/>
    <w:rsid w:val="0090195A"/>
    <w:pPr>
      <w:ind w:left="720"/>
      <w:contextualSpacing/>
    </w:pPr>
  </w:style>
  <w:style w:type="character" w:customStyle="1" w:styleId="Otsikko1Char">
    <w:name w:val="Otsikko 1 Char"/>
    <w:basedOn w:val="Kappaleenoletusfontti"/>
    <w:link w:val="Otsikko1"/>
    <w:uiPriority w:val="9"/>
    <w:rsid w:val="00C40B06"/>
    <w:rPr>
      <w:rFonts w:asciiTheme="majorHAnsi" w:eastAsiaTheme="majorEastAsia" w:hAnsiTheme="majorHAnsi" w:cstheme="majorBidi"/>
      <w:color w:val="2E74B5" w:themeColor="accent1" w:themeShade="BF"/>
      <w:sz w:val="32"/>
      <w:szCs w:val="32"/>
      <w:lang w:eastAsia="fi-FI"/>
    </w:rPr>
  </w:style>
  <w:style w:type="paragraph" w:styleId="Yltunniste">
    <w:name w:val="header"/>
    <w:basedOn w:val="Normaali"/>
    <w:link w:val="YltunnisteChar"/>
    <w:uiPriority w:val="99"/>
    <w:unhideWhenUsed/>
    <w:rsid w:val="009627D6"/>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9627D6"/>
    <w:rPr>
      <w:rFonts w:ascii="Garamond" w:eastAsia="SimSun" w:hAnsi="Garamond" w:cs="Garamond"/>
      <w:color w:val="000000"/>
      <w:sz w:val="24"/>
      <w:szCs w:val="24"/>
    </w:rPr>
  </w:style>
  <w:style w:type="paragraph" w:styleId="Alatunniste">
    <w:name w:val="footer"/>
    <w:basedOn w:val="Normaali"/>
    <w:link w:val="AlatunnisteChar"/>
    <w:uiPriority w:val="99"/>
    <w:unhideWhenUsed/>
    <w:rsid w:val="009627D6"/>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627D6"/>
    <w:rPr>
      <w:rFonts w:ascii="Garamond" w:eastAsia="SimSun"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7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1545</Words>
  <Characters>12519</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Luoto Sennu</dc:creator>
  <cp:keywords/>
  <dc:description/>
  <cp:lastModifiedBy>Ojala Jarkko</cp:lastModifiedBy>
  <cp:revision>4</cp:revision>
  <cp:lastPrinted>2018-11-12T12:25:00Z</cp:lastPrinted>
  <dcterms:created xsi:type="dcterms:W3CDTF">2020-09-11T09:03:00Z</dcterms:created>
  <dcterms:modified xsi:type="dcterms:W3CDTF">2020-09-11T09:13:00Z</dcterms:modified>
</cp:coreProperties>
</file>