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24" w:rsidRDefault="006C4F8C">
      <w:pPr>
        <w:spacing w:line="276" w:lineRule="auto"/>
      </w:pPr>
      <w:bookmarkStart w:id="0" w:name="_GoBack"/>
      <w:bookmarkEnd w:id="0"/>
      <w:r>
        <w:rPr>
          <w:rFonts w:ascii="Times New Roman" w:eastAsia="Times New Roman" w:hAnsi="Times New Roman" w:cs="Times New Roman"/>
          <w:b/>
          <w:sz w:val="24"/>
          <w:szCs w:val="24"/>
        </w:rPr>
        <w:t>Berliinin leirikoulumatkan (ma 23.5. - pe 27.5.2022) ohjeet ja säännöt</w:t>
      </w:r>
    </w:p>
    <w:p w:rsidR="00925324" w:rsidRDefault="006C4F8C">
      <w:pPr>
        <w:spacing w:line="276" w:lineRule="auto"/>
      </w:pPr>
      <w:r>
        <w:rPr>
          <w:rFonts w:ascii="Times New Roman" w:eastAsia="Times New Roman" w:hAnsi="Times New Roman" w:cs="Times New Roman"/>
          <w:sz w:val="24"/>
          <w:szCs w:val="24"/>
        </w:rPr>
        <w:t xml:space="preserve">Yleisohje: Leirikoulu on koulun toimintaa. Se mikä ei ole </w:t>
      </w:r>
      <w:proofErr w:type="spellStart"/>
      <w:r>
        <w:rPr>
          <w:rFonts w:ascii="Times New Roman" w:eastAsia="Times New Roman" w:hAnsi="Times New Roman" w:cs="Times New Roman"/>
          <w:sz w:val="24"/>
          <w:szCs w:val="24"/>
        </w:rPr>
        <w:t>Laurentius</w:t>
      </w:r>
      <w:proofErr w:type="spellEnd"/>
      <w:r>
        <w:rPr>
          <w:rFonts w:ascii="Times New Roman" w:eastAsia="Times New Roman" w:hAnsi="Times New Roman" w:cs="Times New Roman"/>
          <w:sz w:val="24"/>
          <w:szCs w:val="24"/>
        </w:rPr>
        <w:t>-koulussa sallittua, ei ole sallittua myöskään leirikoulussa. Leirikoulu alkaa siitä, kun lähdetään koulun pihasta ja päättyy, kun kukin lähtee lentokentältä kotimatkalle. Leirikoulussa ja</w:t>
      </w:r>
      <w:r>
        <w:rPr>
          <w:rFonts w:ascii="Times New Roman" w:eastAsia="Times New Roman" w:hAnsi="Times New Roman" w:cs="Times New Roman"/>
          <w:sz w:val="24"/>
          <w:szCs w:val="24"/>
        </w:rPr>
        <w:t xml:space="preserve"> sen aikana sovelletaan kaikkia koulussakin noudatettavia sääntöjä, määräyksiä ja menettelytapoja ottaen huomioon kuitenkin olosuhteet. Koulun järjestyssäännöt ovat voimassa myös leirikoulun aikana.</w:t>
      </w:r>
    </w:p>
    <w:p w:rsidR="00925324" w:rsidRDefault="006C4F8C">
      <w:pPr>
        <w:spacing w:line="276" w:lineRule="auto"/>
      </w:pPr>
      <w:r>
        <w:rPr>
          <w:rFonts w:ascii="Times New Roman" w:eastAsia="Times New Roman" w:hAnsi="Times New Roman" w:cs="Times New Roman"/>
          <w:sz w:val="24"/>
          <w:szCs w:val="24"/>
        </w:rPr>
        <w:t>Mukana olevat opettajat ovat leirikoulussakin opettajia k</w:t>
      </w:r>
      <w:r>
        <w:rPr>
          <w:rFonts w:ascii="Times New Roman" w:eastAsia="Times New Roman" w:hAnsi="Times New Roman" w:cs="Times New Roman"/>
          <w:sz w:val="24"/>
          <w:szCs w:val="24"/>
        </w:rPr>
        <w:t>aikkine oikeuksineen ja velvollisuuksineen. Heillä on samat oikeudet kuin koulussakin ryhtyä toimenpiteisiin turvallisen opiskeluympäristön takaamiseksi.</w:t>
      </w:r>
    </w:p>
    <w:p w:rsidR="00925324" w:rsidRDefault="006C4F8C">
      <w:r>
        <w:rPr>
          <w:rFonts w:ascii="Times New Roman" w:eastAsia="Times New Roman" w:hAnsi="Times New Roman" w:cs="Times New Roman"/>
          <w:sz w:val="24"/>
          <w:szCs w:val="24"/>
        </w:rPr>
        <w:t>Oppilaat ovat velvollisia noudattamaan kaikkia opettajien antamia ohjeita koko leirikoulun ajan, vuoro</w:t>
      </w:r>
      <w:r>
        <w:rPr>
          <w:rFonts w:ascii="Times New Roman" w:eastAsia="Times New Roman" w:hAnsi="Times New Roman" w:cs="Times New Roman"/>
          <w:sz w:val="24"/>
          <w:szCs w:val="24"/>
        </w:rPr>
        <w:t>kauden ympäri. Koko leirikouluaika on koulunkäyntiä, joten leirikoulussa ei ole sellaista vapaa-aikaa, jonka aikana näistä säännöistä poikettaisiin.</w:t>
      </w:r>
    </w:p>
    <w:p w:rsidR="00925324" w:rsidRDefault="006C4F8C">
      <w:pPr>
        <w:spacing w:line="276" w:lineRule="auto"/>
      </w:pPr>
      <w:r>
        <w:rPr>
          <w:rFonts w:ascii="Times New Roman" w:eastAsia="Times New Roman" w:hAnsi="Times New Roman" w:cs="Times New Roman"/>
          <w:sz w:val="24"/>
          <w:szCs w:val="24"/>
        </w:rPr>
        <w:t xml:space="preserve"> </w:t>
      </w:r>
    </w:p>
    <w:p w:rsidR="00925324" w:rsidRDefault="006C4F8C">
      <w:r>
        <w:rPr>
          <w:rFonts w:ascii="Times New Roman" w:eastAsia="Times New Roman" w:hAnsi="Times New Roman" w:cs="Times New Roman"/>
          <w:sz w:val="24"/>
          <w:szCs w:val="24"/>
        </w:rPr>
        <w:t>Hotellissa:</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Osoite: </w:t>
      </w:r>
      <w:proofErr w:type="spellStart"/>
      <w:r>
        <w:rPr>
          <w:rFonts w:ascii="Times New Roman" w:eastAsia="Times New Roman" w:hAnsi="Times New Roman" w:cs="Times New Roman"/>
          <w:color w:val="000000"/>
          <w:sz w:val="24"/>
          <w:szCs w:val="24"/>
        </w:rPr>
        <w:t>Acama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Kreuzberg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Tempelhofer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Ufer</w:t>
      </w:r>
      <w:proofErr w:type="spellEnd"/>
      <w:r>
        <w:rPr>
          <w:rFonts w:ascii="Times New Roman" w:eastAsia="Times New Roman" w:hAnsi="Times New Roman" w:cs="Times New Roman"/>
          <w:sz w:val="24"/>
          <w:szCs w:val="24"/>
        </w:rPr>
        <w:t xml:space="preserve"> 8-9, 10963 Berlin</w:t>
      </w:r>
    </w:p>
    <w:p w:rsidR="00925324" w:rsidRDefault="006C4F8C">
      <w:pPr>
        <w:pBdr>
          <w:top w:val="nil"/>
          <w:left w:val="nil"/>
          <w:bottom w:val="nil"/>
          <w:right w:val="nil"/>
          <w:between w:val="nil"/>
        </w:pBdr>
        <w:spacing w:after="0"/>
        <w:ind w:left="720"/>
        <w:rPr>
          <w:color w:val="000000"/>
          <w:sz w:val="24"/>
          <w:szCs w:val="24"/>
        </w:rPr>
      </w:pPr>
      <w:r>
        <w:rPr>
          <w:rFonts w:ascii="Times New Roman" w:eastAsia="Times New Roman" w:hAnsi="Times New Roman" w:cs="Times New Roman"/>
          <w:color w:val="000000"/>
          <w:sz w:val="24"/>
          <w:szCs w:val="24"/>
        </w:rPr>
        <w:t>hotellin osoite kannattaa tallent</w:t>
      </w:r>
      <w:r>
        <w:rPr>
          <w:rFonts w:ascii="Times New Roman" w:eastAsia="Times New Roman" w:hAnsi="Times New Roman" w:cs="Times New Roman"/>
          <w:color w:val="000000"/>
          <w:sz w:val="24"/>
          <w:szCs w:val="24"/>
        </w:rPr>
        <w:t xml:space="preserve">aa puhelimeen ja esim. paperilapulle, jonka laittaa rahapussiin tms. </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Hotellissa noudatetaan hotellin sääntöjä ja henkilökunnan ohjeita. </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Iltaisin hiljaisuus viimeistään klo 23.00, jolloin jokainen on omassa huoneessaan. Hotellista ei saa poistua ennen seu</w:t>
      </w:r>
      <w:r>
        <w:rPr>
          <w:rFonts w:ascii="Times New Roman" w:eastAsia="Times New Roman" w:hAnsi="Times New Roman" w:cs="Times New Roman"/>
          <w:color w:val="000000"/>
          <w:sz w:val="24"/>
          <w:szCs w:val="24"/>
        </w:rPr>
        <w:t>raavan aamun aamiaista.</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Hotelliaamiaisen syönti on erittäin suositeltavaa, jotta nälkä ei yllätä ihan heti. Jokaisen päivän aikataulusta aamun suhteen sovitaan viimeistään edellisenä iltana ja sovittuun kellonaikaan on oltava hotellin aulassa lähtövalmiina</w:t>
      </w:r>
      <w:r>
        <w:rPr>
          <w:rFonts w:ascii="Times New Roman" w:eastAsia="Times New Roman" w:hAnsi="Times New Roman" w:cs="Times New Roman"/>
          <w:color w:val="000000"/>
          <w:sz w:val="24"/>
          <w:szCs w:val="24"/>
        </w:rPr>
        <w:t>.</w:t>
      </w:r>
    </w:p>
    <w:p w:rsidR="00925324" w:rsidRDefault="006C4F8C">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Hotellissa pidetään huolta omasta huoneesta, avaimesta ja tavaroista. Viimeinen lähtijä lukitsee oven ja varmistaa, että se on lukossa. Hotelliin ei saa tuoda vieraita.</w:t>
      </w:r>
    </w:p>
    <w:p w:rsidR="00925324" w:rsidRDefault="006C4F8C">
      <w:pPr>
        <w:rPr>
          <w:color w:val="000000"/>
          <w:sz w:val="24"/>
          <w:szCs w:val="24"/>
        </w:rPr>
      </w:pPr>
      <w:r>
        <w:rPr>
          <w:rFonts w:ascii="Times New Roman" w:eastAsia="Times New Roman" w:hAnsi="Times New Roman" w:cs="Times New Roman"/>
          <w:sz w:val="24"/>
          <w:szCs w:val="24"/>
        </w:rPr>
        <w:t>Rahan käyttö:</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Omaa rahaa voi ottaa mukaan ostoksia ja välipaloja varten. Rahoista on syytä pitää erittäin hyvin huolta. Jos taskuvaras kuitenkin pääsee yllättämään, opettaja voi lainata oppilaalle rahaa. Asiasta sovitaan ensin vanhempien kanssa. </w:t>
      </w:r>
    </w:p>
    <w:p w:rsidR="00925324" w:rsidRDefault="006C4F8C">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Oppilaat saavat kaupung</w:t>
      </w:r>
      <w:r>
        <w:rPr>
          <w:rFonts w:ascii="Times New Roman" w:eastAsia="Times New Roman" w:hAnsi="Times New Roman" w:cs="Times New Roman"/>
          <w:color w:val="000000"/>
          <w:sz w:val="24"/>
          <w:szCs w:val="24"/>
        </w:rPr>
        <w:t>ilta ruokarahaa n.</w:t>
      </w:r>
      <w:r>
        <w:rPr>
          <w:rFonts w:ascii="Times New Roman" w:eastAsia="Times New Roman" w:hAnsi="Times New Roman" w:cs="Times New Roman"/>
          <w:sz w:val="24"/>
          <w:szCs w:val="24"/>
        </w:rPr>
        <w:t xml:space="preserve"> 3</w:t>
      </w:r>
      <w:r>
        <w:rPr>
          <w:rFonts w:ascii="Times New Roman" w:eastAsia="Times New Roman" w:hAnsi="Times New Roman" w:cs="Times New Roman"/>
          <w:color w:val="000000"/>
          <w:sz w:val="24"/>
          <w:szCs w:val="24"/>
        </w:rPr>
        <w:t xml:space="preserve"> euroa/oppilas/päivä. Opettajat huolehtivat näiden rahojen käytöstä.</w:t>
      </w:r>
      <w:r>
        <w:rPr>
          <w:rFonts w:ascii="Times New Roman" w:eastAsia="Times New Roman" w:hAnsi="Times New Roman" w:cs="Times New Roman"/>
          <w:sz w:val="24"/>
          <w:szCs w:val="24"/>
        </w:rPr>
        <w:t xml:space="preserve"> </w:t>
      </w:r>
    </w:p>
    <w:p w:rsidR="00925324" w:rsidRDefault="006C4F8C">
      <w:r>
        <w:rPr>
          <w:rFonts w:ascii="Times New Roman" w:eastAsia="Times New Roman" w:hAnsi="Times New Roman" w:cs="Times New Roman"/>
          <w:sz w:val="24"/>
          <w:szCs w:val="24"/>
        </w:rPr>
        <w:t xml:space="preserve">Ruokailut: </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Aamiaisen syömme aina hotellilla. Lounaan syömme joko yhdessä tai kukin haluamassaan paikassa tietyllä, sovitulla alueella. Illallisen syömme lähtökohtais</w:t>
      </w:r>
      <w:r>
        <w:rPr>
          <w:rFonts w:ascii="Times New Roman" w:eastAsia="Times New Roman" w:hAnsi="Times New Roman" w:cs="Times New Roman"/>
          <w:color w:val="000000"/>
          <w:sz w:val="24"/>
          <w:szCs w:val="24"/>
        </w:rPr>
        <w:t xml:space="preserve">esti yhdessä. </w:t>
      </w:r>
    </w:p>
    <w:p w:rsidR="00925324" w:rsidRDefault="006C4F8C">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Yhteisten ruokapaikkojen suhteen on hyvä muistaa, että olemme ryhmämatkalla, ja kaikille mieluisan ruokapaikan löytäminen on vaikeaa. Joten joustavaa asennetta matkaan. </w:t>
      </w:r>
      <w:r>
        <w:br w:type="page"/>
      </w:r>
    </w:p>
    <w:p w:rsidR="00925324" w:rsidRDefault="006C4F8C">
      <w:r>
        <w:rPr>
          <w:rFonts w:ascii="Times New Roman" w:eastAsia="Times New Roman" w:hAnsi="Times New Roman" w:cs="Times New Roman"/>
          <w:sz w:val="24"/>
          <w:szCs w:val="24"/>
        </w:rPr>
        <w:lastRenderedPageBreak/>
        <w:t>Yhteydenpito ja liikkuminen:</w:t>
      </w:r>
    </w:p>
    <w:p w:rsidR="00925324" w:rsidRDefault="006C4F8C">
      <w:pPr>
        <w:numPr>
          <w:ilvl w:val="0"/>
          <w:numId w:val="1"/>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Oppilailla tulee olla tallennettuna puhel</w:t>
      </w:r>
      <w:r>
        <w:rPr>
          <w:rFonts w:ascii="Times New Roman" w:eastAsia="Times New Roman" w:hAnsi="Times New Roman" w:cs="Times New Roman"/>
          <w:b/>
          <w:color w:val="000000"/>
          <w:sz w:val="24"/>
          <w:szCs w:val="24"/>
        </w:rPr>
        <w:t xml:space="preserve">imiinsa opettajien </w:t>
      </w:r>
      <w:proofErr w:type="gramStart"/>
      <w:r>
        <w:rPr>
          <w:rFonts w:ascii="Times New Roman" w:eastAsia="Times New Roman" w:hAnsi="Times New Roman" w:cs="Times New Roman"/>
          <w:b/>
          <w:color w:val="000000"/>
          <w:sz w:val="24"/>
          <w:szCs w:val="24"/>
        </w:rPr>
        <w:t>numerot:  Anna</w:t>
      </w:r>
      <w:proofErr w:type="gramEnd"/>
      <w:r>
        <w:rPr>
          <w:rFonts w:ascii="Times New Roman" w:eastAsia="Times New Roman" w:hAnsi="Times New Roman" w:cs="Times New Roman"/>
          <w:b/>
          <w:color w:val="000000"/>
          <w:sz w:val="24"/>
          <w:szCs w:val="24"/>
        </w:rPr>
        <w:t xml:space="preserve">  Aro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040-535 3222, Päivi Laurik</w:t>
      </w:r>
      <w:r>
        <w:rPr>
          <w:rFonts w:ascii="Times New Roman" w:eastAsia="Times New Roman" w:hAnsi="Times New Roman" w:cs="Times New Roman"/>
          <w:b/>
          <w:sz w:val="24"/>
          <w:szCs w:val="24"/>
        </w:rPr>
        <w:t>ainen 050-4083558</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oppilailla tulee olla tallennettuna myös huonekavereiden puhelinnumerot</w:t>
      </w:r>
    </w:p>
    <w:p w:rsidR="00925324" w:rsidRDefault="006C4F8C">
      <w:pPr>
        <w:numPr>
          <w:ilvl w:val="0"/>
          <w:numId w:val="1"/>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 xml:space="preserve">hätänumero </w:t>
      </w:r>
      <w:r>
        <w:rPr>
          <w:rFonts w:ascii="Times New Roman" w:eastAsia="Times New Roman" w:hAnsi="Times New Roman" w:cs="Times New Roman"/>
          <w:b/>
          <w:sz w:val="24"/>
          <w:szCs w:val="24"/>
        </w:rPr>
        <w:t>Saksassakin</w:t>
      </w:r>
      <w:r>
        <w:rPr>
          <w:rFonts w:ascii="Times New Roman" w:eastAsia="Times New Roman" w:hAnsi="Times New Roman" w:cs="Times New Roman"/>
          <w:b/>
          <w:color w:val="000000"/>
          <w:sz w:val="24"/>
          <w:szCs w:val="24"/>
        </w:rPr>
        <w:t xml:space="preserve"> 112</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metroissa ym. </w:t>
      </w:r>
      <w:r>
        <w:rPr>
          <w:rFonts w:ascii="Times New Roman" w:eastAsia="Times New Roman" w:hAnsi="Times New Roman" w:cs="Times New Roman"/>
          <w:b/>
          <w:color w:val="000000"/>
          <w:sz w:val="24"/>
          <w:szCs w:val="24"/>
        </w:rPr>
        <w:t>pysytään ehdottomasti ryhmässä</w:t>
      </w:r>
    </w:p>
    <w:p w:rsidR="00925324" w:rsidRDefault="006C4F8C">
      <w:pPr>
        <w:numPr>
          <w:ilvl w:val="0"/>
          <w:numId w:val="1"/>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 xml:space="preserve">jokaisen on oltava koko ajan perillä siitä, minne ollaan seuraavaksi menossa. Jos jää asemalle tai eksyy, </w:t>
      </w:r>
      <w:r>
        <w:rPr>
          <w:rFonts w:ascii="Times New Roman" w:eastAsia="Times New Roman" w:hAnsi="Times New Roman" w:cs="Times New Roman"/>
          <w:b/>
          <w:color w:val="000000"/>
          <w:sz w:val="24"/>
          <w:szCs w:val="24"/>
          <w:u w:val="single"/>
        </w:rPr>
        <w:t>on soitettava opettajalle</w:t>
      </w:r>
      <w:r>
        <w:rPr>
          <w:rFonts w:ascii="Times New Roman" w:eastAsia="Times New Roman" w:hAnsi="Times New Roman" w:cs="Times New Roman"/>
          <w:b/>
          <w:color w:val="000000"/>
          <w:sz w:val="24"/>
          <w:szCs w:val="24"/>
        </w:rPr>
        <w:t>.</w:t>
      </w:r>
    </w:p>
    <w:p w:rsidR="00925324" w:rsidRDefault="006C4F8C">
      <w:r>
        <w:rPr>
          <w:rFonts w:ascii="Times New Roman" w:eastAsia="Times New Roman" w:hAnsi="Times New Roman" w:cs="Times New Roman"/>
          <w:sz w:val="24"/>
          <w:szCs w:val="24"/>
        </w:rPr>
        <w:t>Kohdekäynnit ja opastukset:</w:t>
      </w:r>
    </w:p>
    <w:p w:rsidR="00925324" w:rsidRDefault="006C4F8C">
      <w:pPr>
        <w:numPr>
          <w:ilvl w:val="0"/>
          <w:numId w:val="1"/>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osallistuminen leirikoulun ohjelmaan ei ole vapaaehtoista, vaan kaikki osallistuvat. Ainoa poik</w:t>
      </w:r>
      <w:r>
        <w:rPr>
          <w:rFonts w:ascii="Times New Roman" w:eastAsia="Times New Roman" w:hAnsi="Times New Roman" w:cs="Times New Roman"/>
          <w:b/>
          <w:color w:val="000000"/>
          <w:sz w:val="24"/>
          <w:szCs w:val="24"/>
        </w:rPr>
        <w:t>keus on sairaustapaukset.</w:t>
      </w:r>
    </w:p>
    <w:p w:rsidR="00925324" w:rsidRDefault="006C4F8C">
      <w:pPr>
        <w:numPr>
          <w:ilvl w:val="0"/>
          <w:numId w:val="1"/>
        </w:numPr>
        <w:pBdr>
          <w:top w:val="nil"/>
          <w:left w:val="nil"/>
          <w:bottom w:val="nil"/>
          <w:right w:val="nil"/>
          <w:between w:val="nil"/>
        </w:pBdr>
        <w:spacing w:after="0"/>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jokainen huolehtii ennen matkaa siitä, että sovittu työ (esim. kohde-esittely) on valmis tai niin valmis kuin sen pitikin olla.</w:t>
      </w:r>
    </w:p>
    <w:p w:rsidR="00925324" w:rsidRDefault="006C4F8C">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sovituista tapaamisajoista ja -paikoista </w:t>
      </w:r>
      <w:r>
        <w:rPr>
          <w:rFonts w:ascii="Times New Roman" w:eastAsia="Times New Roman" w:hAnsi="Times New Roman" w:cs="Times New Roman"/>
          <w:b/>
          <w:color w:val="000000"/>
          <w:sz w:val="24"/>
          <w:szCs w:val="24"/>
        </w:rPr>
        <w:t xml:space="preserve">ei saa myöhästyä. Mukana tulee </w:t>
      </w:r>
      <w:r>
        <w:rPr>
          <w:rFonts w:ascii="Times New Roman" w:eastAsia="Times New Roman" w:hAnsi="Times New Roman" w:cs="Times New Roman"/>
          <w:b/>
          <w:color w:val="000000"/>
          <w:sz w:val="24"/>
          <w:szCs w:val="24"/>
          <w:u w:val="single"/>
        </w:rPr>
        <w:t xml:space="preserve">aina </w:t>
      </w:r>
      <w:r>
        <w:rPr>
          <w:rFonts w:ascii="Times New Roman" w:eastAsia="Times New Roman" w:hAnsi="Times New Roman" w:cs="Times New Roman"/>
          <w:b/>
          <w:color w:val="000000"/>
          <w:sz w:val="24"/>
          <w:szCs w:val="24"/>
        </w:rPr>
        <w:t>olla puhelin, kulkuväline</w:t>
      </w:r>
      <w:r>
        <w:rPr>
          <w:rFonts w:ascii="Times New Roman" w:eastAsia="Times New Roman" w:hAnsi="Times New Roman" w:cs="Times New Roman"/>
          <w:b/>
          <w:color w:val="000000"/>
          <w:sz w:val="24"/>
          <w:szCs w:val="24"/>
        </w:rPr>
        <w:t>isiin oikeuttava matkalippu, vähän käteistä rahaa ja hyvät kengät jalassa.</w:t>
      </w:r>
      <w:r>
        <w:rPr>
          <w:rFonts w:ascii="Times New Roman" w:eastAsia="Times New Roman" w:hAnsi="Times New Roman" w:cs="Times New Roman"/>
          <w:color w:val="000000"/>
          <w:sz w:val="24"/>
          <w:szCs w:val="24"/>
        </w:rPr>
        <w:t xml:space="preserve"> </w:t>
      </w:r>
    </w:p>
    <w:p w:rsidR="00925324" w:rsidRDefault="006C4F8C">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porukasta ei saa jättäytyä ilman lupaa</w:t>
      </w:r>
    </w:p>
    <w:p w:rsidR="00925324" w:rsidRDefault="006C4F8C">
      <w:r>
        <w:rPr>
          <w:rFonts w:ascii="Times New Roman" w:eastAsia="Times New Roman" w:hAnsi="Times New Roman" w:cs="Times New Roman"/>
          <w:b/>
          <w:sz w:val="24"/>
          <w:szCs w:val="24"/>
        </w:rPr>
        <w:t>Menettelytavat ja seuraamukset sääntöjen rikkomisen jälkeen:</w:t>
      </w:r>
    </w:p>
    <w:p w:rsidR="00925324" w:rsidRDefault="006C4F8C">
      <w:r>
        <w:rPr>
          <w:rFonts w:ascii="Times New Roman" w:eastAsia="Times New Roman" w:hAnsi="Times New Roman" w:cs="Times New Roman"/>
          <w:sz w:val="24"/>
          <w:szCs w:val="24"/>
        </w:rPr>
        <w:t xml:space="preserve">Jos oppilas ei pysty toimimaan yhteisten sääntöjen ja hyvien tapojen mukaisesti, asiasta keskustellaan ja tarvittaessa otetaan yhteys oppilaan kotiin. </w:t>
      </w:r>
    </w:p>
    <w:p w:rsidR="00925324" w:rsidRDefault="006C4F8C">
      <w:r>
        <w:rPr>
          <w:rFonts w:ascii="Times New Roman" w:eastAsia="Times New Roman" w:hAnsi="Times New Roman" w:cs="Times New Roman"/>
          <w:sz w:val="24"/>
          <w:szCs w:val="24"/>
        </w:rPr>
        <w:t>Jos oppilaan epäillään nauttineen alkoholia tai muita päihdyttäviä aineita, opettajat ottavat asianomais</w:t>
      </w:r>
      <w:r>
        <w:rPr>
          <w:rFonts w:ascii="Times New Roman" w:eastAsia="Times New Roman" w:hAnsi="Times New Roman" w:cs="Times New Roman"/>
          <w:sz w:val="24"/>
          <w:szCs w:val="24"/>
        </w:rPr>
        <w:t>en oppilaan tarkastettavaksi. Jos oppilas kiistää epäilyn, mutta opettajilla on havaintojensa johdosta perusteltua aihetta epäillä käyttöä, he voivat oppilaan suostumuksella puhalluttaa tämän ja saattaa hänet terveydenhuollon ammattihenkilöstön tutkittavak</w:t>
      </w:r>
      <w:r>
        <w:rPr>
          <w:rFonts w:ascii="Times New Roman" w:eastAsia="Times New Roman" w:hAnsi="Times New Roman" w:cs="Times New Roman"/>
          <w:sz w:val="24"/>
          <w:szCs w:val="24"/>
        </w:rPr>
        <w:t>si asian selvittämiseksi. Puhalluttamisen tai muun terveydentilan selvittämisen täytyy perustua vapaaehtoisuuteen ja siihen sovelletaan samoja menettelytapoja ja -rajoitteita kuin koulussa tapahtuvaan puhalluttamiseen ja terveydentilan selvittämiseen.</w:t>
      </w:r>
    </w:p>
    <w:p w:rsidR="00925324" w:rsidRDefault="006C4F8C">
      <w:r>
        <w:rPr>
          <w:rFonts w:ascii="Times New Roman" w:eastAsia="Times New Roman" w:hAnsi="Times New Roman" w:cs="Times New Roman"/>
          <w:sz w:val="24"/>
          <w:szCs w:val="24"/>
        </w:rPr>
        <w:t xml:space="preserve">Jos </w:t>
      </w:r>
      <w:r>
        <w:rPr>
          <w:rFonts w:ascii="Times New Roman" w:eastAsia="Times New Roman" w:hAnsi="Times New Roman" w:cs="Times New Roman"/>
          <w:sz w:val="24"/>
          <w:szCs w:val="24"/>
        </w:rPr>
        <w:t>oppilas jää kiinni päihteiden käytöstä, tehdään hänestä automaattisesti myös lastensuojeluilmoitus.</w:t>
      </w:r>
    </w:p>
    <w:p w:rsidR="00925324" w:rsidRDefault="006C4F8C">
      <w:pPr>
        <w:spacing w:line="276" w:lineRule="auto"/>
        <w:rPr>
          <w:rFonts w:ascii="Times New Roman" w:eastAsia="Times New Roman" w:hAnsi="Times New Roman" w:cs="Times New Roman"/>
          <w:b/>
          <w:sz w:val="24"/>
          <w:szCs w:val="24"/>
        </w:rPr>
      </w:pPr>
      <w:r>
        <w:br w:type="page"/>
      </w:r>
    </w:p>
    <w:p w:rsidR="00925324" w:rsidRDefault="006C4F8C">
      <w:pPr>
        <w:spacing w:line="276" w:lineRule="auto"/>
      </w:pPr>
      <w:r>
        <w:rPr>
          <w:rFonts w:ascii="Times New Roman" w:eastAsia="Times New Roman" w:hAnsi="Times New Roman" w:cs="Times New Roman"/>
          <w:b/>
          <w:sz w:val="24"/>
          <w:szCs w:val="24"/>
        </w:rPr>
        <w:lastRenderedPageBreak/>
        <w:t>Oppilas täyttää ja allekirjoittaa</w:t>
      </w:r>
      <w:r>
        <w:rPr>
          <w:rFonts w:ascii="Times New Roman" w:eastAsia="Times New Roman" w:hAnsi="Times New Roman" w:cs="Times New Roman"/>
          <w:sz w:val="24"/>
          <w:szCs w:val="24"/>
        </w:rPr>
        <w:t xml:space="preserve"> </w:t>
      </w:r>
    </w:p>
    <w:p w:rsidR="00925324" w:rsidRDefault="006C4F8C">
      <w:pPr>
        <w:spacing w:line="276" w:lineRule="auto"/>
      </w:pPr>
      <w:r>
        <w:rPr>
          <w:rFonts w:ascii="Times New Roman" w:eastAsia="Times New Roman" w:hAnsi="Times New Roman" w:cs="Times New Roman"/>
          <w:sz w:val="24"/>
          <w:szCs w:val="24"/>
        </w:rPr>
        <w:t xml:space="preserve">Olen perehtynyt yhteisiin pelisääntöihin, joita noudatetaan leirikoulussa ja matkoilla. Lupaan noudattaa niitä sekä muita opettajien ohjeita. Teen parhaani, jotta leirikoulu onnistuu hyvin, kaikki viihtyvät ja oppivat. </w:t>
      </w:r>
    </w:p>
    <w:p w:rsidR="00925324" w:rsidRDefault="006C4F8C">
      <w:pPr>
        <w:spacing w:line="276" w:lineRule="auto"/>
      </w:pPr>
      <w:r>
        <w:rPr>
          <w:rFonts w:ascii="Times New Roman" w:eastAsia="Times New Roman" w:hAnsi="Times New Roman" w:cs="Times New Roman"/>
          <w:sz w:val="24"/>
          <w:szCs w:val="24"/>
        </w:rPr>
        <w:t>Päiväys ............................</w:t>
      </w:r>
      <w:r>
        <w:rPr>
          <w:rFonts w:ascii="Times New Roman" w:eastAsia="Times New Roman" w:hAnsi="Times New Roman" w:cs="Times New Roman"/>
          <w:sz w:val="24"/>
          <w:szCs w:val="24"/>
        </w:rPr>
        <w:t xml:space="preserve">........................ </w:t>
      </w:r>
    </w:p>
    <w:p w:rsidR="00925324" w:rsidRDefault="006C4F8C">
      <w:pPr>
        <w:spacing w:line="276" w:lineRule="auto"/>
      </w:pPr>
      <w:r>
        <w:rPr>
          <w:rFonts w:ascii="Times New Roman" w:eastAsia="Times New Roman" w:hAnsi="Times New Roman" w:cs="Times New Roman"/>
          <w:sz w:val="24"/>
          <w:szCs w:val="24"/>
        </w:rPr>
        <w:t xml:space="preserve">Oppilaan allekirjoitus ja nimenselvennös .................................................... </w:t>
      </w:r>
      <w:r>
        <w:br/>
      </w:r>
    </w:p>
    <w:p w:rsidR="00925324" w:rsidRDefault="006C4F8C">
      <w:pPr>
        <w:spacing w:line="276" w:lineRule="auto"/>
      </w:pPr>
      <w:r>
        <w:rPr>
          <w:rFonts w:ascii="Times New Roman" w:eastAsia="Times New Roman" w:hAnsi="Times New Roman" w:cs="Times New Roman"/>
          <w:b/>
          <w:sz w:val="24"/>
          <w:szCs w:val="24"/>
        </w:rPr>
        <w:t>Oppilaan huoltaja täyttää ja allekirjoittaa</w:t>
      </w:r>
    </w:p>
    <w:tbl>
      <w:tblPr>
        <w:tblStyle w:val="a"/>
        <w:tblW w:w="9026" w:type="dxa"/>
        <w:tblInd w:w="0" w:type="dxa"/>
        <w:tblLayout w:type="fixed"/>
        <w:tblLook w:val="0000" w:firstRow="0" w:lastRow="0" w:firstColumn="0" w:lastColumn="0" w:noHBand="0" w:noVBand="0"/>
      </w:tblPr>
      <w:tblGrid>
        <w:gridCol w:w="9026"/>
      </w:tblGrid>
      <w:tr w:rsidR="00925324">
        <w:tc>
          <w:tcPr>
            <w:tcW w:w="9026" w:type="dxa"/>
          </w:tcPr>
          <w:p w:rsidR="00925324" w:rsidRDefault="006C4F8C">
            <w:pPr>
              <w:spacing w:line="276" w:lineRule="auto"/>
            </w:pPr>
            <w:r>
              <w:rPr>
                <w:rFonts w:ascii="Times New Roman" w:eastAsia="Times New Roman" w:hAnsi="Times New Roman" w:cs="Times New Roman"/>
                <w:sz w:val="24"/>
                <w:szCs w:val="24"/>
              </w:rPr>
              <w:t>Olen saanut tiedon leirikoulun käytänteistä, käyttäytymissäännöistä, menettelystä sääntöje</w:t>
            </w:r>
            <w:r>
              <w:rPr>
                <w:rFonts w:ascii="Times New Roman" w:eastAsia="Times New Roman" w:hAnsi="Times New Roman" w:cs="Times New Roman"/>
                <w:sz w:val="24"/>
                <w:szCs w:val="24"/>
              </w:rPr>
              <w:t>n rikkomistapauksissa sekä seuraamuksista. Sitoudun selvittämään lapselleni leirikoulun sääntöjen ja opettajien antamien ohjeiden noudattamisen merkityksen leirikouluun osallistuvien turvallisuudelle ja leirikoulun onnistumiselle. Olen tietoinen ja hyväksy</w:t>
            </w:r>
            <w:r>
              <w:rPr>
                <w:rFonts w:ascii="Times New Roman" w:eastAsia="Times New Roman" w:hAnsi="Times New Roman" w:cs="Times New Roman"/>
                <w:sz w:val="24"/>
                <w:szCs w:val="24"/>
              </w:rPr>
              <w:t xml:space="preserve">n em. menettelytavat. </w:t>
            </w:r>
          </w:p>
          <w:p w:rsidR="00925324" w:rsidRDefault="006C4F8C">
            <w:pPr>
              <w:spacing w:line="276" w:lineRule="auto"/>
            </w:pPr>
            <w:r>
              <w:rPr>
                <w:rFonts w:ascii="Times New Roman" w:eastAsia="Times New Roman" w:hAnsi="Times New Roman" w:cs="Times New Roman"/>
                <w:sz w:val="24"/>
                <w:szCs w:val="24"/>
              </w:rPr>
              <w:t xml:space="preserve">Leirikoulun ajan minut tavoittaa numerosta ................................ </w:t>
            </w:r>
          </w:p>
          <w:p w:rsidR="00925324" w:rsidRDefault="006C4F8C">
            <w:pPr>
              <w:spacing w:line="276" w:lineRule="auto"/>
            </w:pPr>
            <w:r>
              <w:rPr>
                <w:rFonts w:ascii="Times New Roman" w:eastAsia="Times New Roman" w:hAnsi="Times New Roman" w:cs="Times New Roman"/>
                <w:sz w:val="24"/>
                <w:szCs w:val="24"/>
              </w:rPr>
              <w:t xml:space="preserve">Päiväys .................................................... </w:t>
            </w:r>
          </w:p>
          <w:p w:rsidR="00925324" w:rsidRDefault="006C4F8C">
            <w:pPr>
              <w:spacing w:line="276" w:lineRule="auto"/>
            </w:pPr>
            <w:r>
              <w:rPr>
                <w:rFonts w:ascii="Times New Roman" w:eastAsia="Times New Roman" w:hAnsi="Times New Roman" w:cs="Times New Roman"/>
                <w:sz w:val="24"/>
                <w:szCs w:val="24"/>
              </w:rPr>
              <w:t xml:space="preserve">Oppilaan nimi .................................................... </w:t>
            </w:r>
          </w:p>
          <w:p w:rsidR="00925324" w:rsidRDefault="006C4F8C">
            <w:pPr>
              <w:spacing w:line="276" w:lineRule="auto"/>
            </w:pPr>
            <w:r>
              <w:rPr>
                <w:rFonts w:ascii="Times New Roman" w:eastAsia="Times New Roman" w:hAnsi="Times New Roman" w:cs="Times New Roman"/>
                <w:sz w:val="24"/>
                <w:szCs w:val="24"/>
              </w:rPr>
              <w:t>Huoltajan allekirjoitus ja</w:t>
            </w:r>
            <w:r>
              <w:rPr>
                <w:rFonts w:ascii="Times New Roman" w:eastAsia="Times New Roman" w:hAnsi="Times New Roman" w:cs="Times New Roman"/>
                <w:sz w:val="24"/>
                <w:szCs w:val="24"/>
              </w:rPr>
              <w:t xml:space="preserve"> nimenselvennös .................................................... </w:t>
            </w:r>
          </w:p>
        </w:tc>
      </w:tr>
    </w:tbl>
    <w:p w:rsidR="00925324" w:rsidRDefault="00925324"/>
    <w:p w:rsidR="00925324" w:rsidRDefault="00925324"/>
    <w:sectPr w:rsidR="00925324">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4372A"/>
    <w:multiLevelType w:val="multilevel"/>
    <w:tmpl w:val="E924C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24"/>
    <w:rsid w:val="006C4F8C"/>
    <w:rsid w:val="009253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C5BBD-20AA-4877-94AE-2A7961D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pBdr>
        <w:top w:val="nil"/>
        <w:left w:val="nil"/>
        <w:bottom w:val="nil"/>
        <w:right w:val="nil"/>
        <w:between w:val="nil"/>
      </w:pBdr>
      <w:spacing w:before="480"/>
      <w:outlineLvl w:val="0"/>
    </w:pPr>
    <w:rPr>
      <w:b/>
      <w:color w:val="345A8A"/>
      <w:sz w:val="32"/>
      <w:szCs w:val="32"/>
    </w:rPr>
  </w:style>
  <w:style w:type="paragraph" w:styleId="Otsikko2">
    <w:name w:val="heading 2"/>
    <w:basedOn w:val="Normaali"/>
    <w:next w:val="Normaali"/>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Otsikko3">
    <w:name w:val="heading 3"/>
    <w:basedOn w:val="Normaali"/>
    <w:next w:val="Normaali"/>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pBdr>
        <w:top w:val="nil"/>
        <w:left w:val="nil"/>
        <w:bottom w:val="nil"/>
        <w:right w:val="nil"/>
        <w:between w:val="nil"/>
      </w:pBdr>
      <w:spacing w:after="300"/>
    </w:pPr>
    <w:rPr>
      <w:color w:val="17365D"/>
      <w:sz w:val="52"/>
      <w:szCs w:val="52"/>
    </w:rPr>
  </w:style>
  <w:style w:type="paragraph" w:styleId="Alaotsikko">
    <w:name w:val="Subtitle"/>
    <w:basedOn w:val="Normaali"/>
    <w:next w:val="Normaali"/>
    <w:uiPriority w:val="11"/>
    <w:qFormat/>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4876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 Anna</dc:creator>
  <cp:lastModifiedBy>Aro Anna</cp:lastModifiedBy>
  <cp:revision>2</cp:revision>
  <dcterms:created xsi:type="dcterms:W3CDTF">2022-05-06T11:28:00Z</dcterms:created>
  <dcterms:modified xsi:type="dcterms:W3CDTF">2022-05-06T11:28:00Z</dcterms:modified>
</cp:coreProperties>
</file>