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69" w:rsidRDefault="00181269" w:rsidP="00181269">
      <w:pPr>
        <w:rPr>
          <w:b/>
        </w:rPr>
      </w:pPr>
      <w:proofErr w:type="gramStart"/>
      <w:r>
        <w:rPr>
          <w:b/>
        </w:rPr>
        <w:t>ENGLANTI  2</w:t>
      </w:r>
      <w:proofErr w:type="gramEnd"/>
      <w:r>
        <w:rPr>
          <w:b/>
        </w:rPr>
        <w:t>.lk</w:t>
      </w:r>
    </w:p>
    <w:tbl>
      <w:tblPr>
        <w:tblStyle w:val="TaulukkoRuudukko"/>
        <w:tblW w:w="0" w:type="auto"/>
        <w:tblLook w:val="04A0" w:firstRow="1" w:lastRow="0" w:firstColumn="1" w:lastColumn="0" w:noHBand="0" w:noVBand="1"/>
      </w:tblPr>
      <w:tblGrid>
        <w:gridCol w:w="9854"/>
      </w:tblGrid>
      <w:tr w:rsidR="00181269" w:rsidRPr="00DD7AF1" w:rsidTr="00D45731">
        <w:tc>
          <w:tcPr>
            <w:tcW w:w="9854" w:type="dxa"/>
            <w:shd w:val="clear" w:color="auto" w:fill="D9D9D9" w:themeFill="background1" w:themeFillShade="D9"/>
          </w:tcPr>
          <w:p w:rsidR="00181269" w:rsidRPr="00DD7AF1" w:rsidRDefault="00181269" w:rsidP="00D45731">
            <w:pPr>
              <w:jc w:val="center"/>
              <w:rPr>
                <w:rFonts w:eastAsia="Times New Roman" w:cs="Arial"/>
                <w:b/>
                <w:sz w:val="22"/>
                <w:lang w:eastAsia="fi-FI"/>
              </w:rPr>
            </w:pPr>
            <w:r>
              <w:rPr>
                <w:rFonts w:eastAsia="Times New Roman" w:cs="Arial"/>
                <w:b/>
                <w:sz w:val="22"/>
                <w:lang w:eastAsia="fi-FI"/>
              </w:rPr>
              <w:t>Kasvu kulttuuriseen moninaisuuteen ja kielitietoisuuteen</w:t>
            </w:r>
          </w:p>
          <w:p w:rsidR="00181269" w:rsidRPr="00DD7AF1" w:rsidRDefault="00181269" w:rsidP="00D45731">
            <w:pPr>
              <w:jc w:val="center"/>
              <w:rPr>
                <w:rFonts w:eastAsia="Times New Roman" w:cs="Arial"/>
                <w:i/>
                <w:sz w:val="22"/>
                <w:lang w:eastAsia="fi-FI"/>
              </w:rPr>
            </w:pPr>
            <w:r w:rsidRPr="00DD7AF1">
              <w:rPr>
                <w:rFonts w:eastAsia="Times New Roman" w:cs="Arial"/>
                <w:i/>
                <w:sz w:val="22"/>
                <w:lang w:eastAsia="fi-FI"/>
              </w:rPr>
              <w:t xml:space="preserve">L1 Ajattelu ja oppimaan </w:t>
            </w:r>
            <w:proofErr w:type="gramStart"/>
            <w:r w:rsidRPr="00DD7AF1">
              <w:rPr>
                <w:rFonts w:eastAsia="Times New Roman" w:cs="Arial"/>
                <w:i/>
                <w:sz w:val="22"/>
                <w:lang w:eastAsia="fi-FI"/>
              </w:rPr>
              <w:t xml:space="preserve">oppiminen       </w:t>
            </w:r>
            <w:r>
              <w:rPr>
                <w:rFonts w:eastAsia="Times New Roman" w:cs="Arial"/>
                <w:i/>
                <w:sz w:val="22"/>
                <w:lang w:eastAsia="fi-FI"/>
              </w:rPr>
              <w:t>L2</w:t>
            </w:r>
            <w:proofErr w:type="gramEnd"/>
            <w:r>
              <w:rPr>
                <w:rFonts w:eastAsia="Times New Roman" w:cs="Arial"/>
                <w:i/>
                <w:sz w:val="22"/>
                <w:lang w:eastAsia="fi-FI"/>
              </w:rPr>
              <w:t xml:space="preserve"> Kulttuurinen osaaminen, vuorovaikutus ja ilmaisu</w:t>
            </w:r>
            <w:r w:rsidRPr="00DD7AF1">
              <w:rPr>
                <w:rFonts w:eastAsia="Times New Roman" w:cs="Arial"/>
                <w:i/>
                <w:sz w:val="22"/>
                <w:lang w:eastAsia="fi-FI"/>
              </w:rPr>
              <w:t xml:space="preserve">            L3 Itsestä huolehtiminen ja arjen taidot                                                     </w:t>
            </w:r>
          </w:p>
        </w:tc>
      </w:tr>
      <w:tr w:rsidR="00181269" w:rsidRPr="00DD7AF1" w:rsidTr="00D45731">
        <w:trPr>
          <w:trHeight w:val="687"/>
        </w:trPr>
        <w:tc>
          <w:tcPr>
            <w:tcW w:w="9854" w:type="dxa"/>
          </w:tcPr>
          <w:p w:rsidR="00181269" w:rsidRDefault="00181269" w:rsidP="00D45731">
            <w:pPr>
              <w:spacing w:before="240"/>
              <w:jc w:val="both"/>
              <w:rPr>
                <w:rFonts w:eastAsia="Calibri" w:cs="Arial"/>
                <w:sz w:val="22"/>
              </w:rPr>
            </w:pPr>
            <w:r>
              <w:rPr>
                <w:rFonts w:eastAsia="Calibri" w:cs="Arial"/>
                <w:b/>
                <w:sz w:val="22"/>
              </w:rPr>
              <w:t xml:space="preserve">TAVOITE 1 </w:t>
            </w:r>
            <w:r w:rsidRPr="00DD7AF1">
              <w:rPr>
                <w:rFonts w:eastAsia="Calibri" w:cs="Arial"/>
                <w:sz w:val="22"/>
              </w:rPr>
              <w:t xml:space="preserve">Ohjataan oppilasta havaitsemaan lähiympäristön kielellinen runsaus sekä englannin kielen asema viestinnän välineenä. </w:t>
            </w:r>
          </w:p>
          <w:p w:rsidR="00181269" w:rsidRPr="00A22B61" w:rsidRDefault="00181269" w:rsidP="00D45731">
            <w:pPr>
              <w:spacing w:before="240"/>
              <w:jc w:val="both"/>
              <w:rPr>
                <w:rFonts w:eastAsia="Calibri" w:cs="Arial"/>
                <w:sz w:val="22"/>
              </w:rPr>
            </w:pPr>
            <w:r>
              <w:rPr>
                <w:rFonts w:eastAsia="Calibri" w:cs="Arial"/>
                <w:b/>
                <w:sz w:val="22"/>
              </w:rPr>
              <w:t xml:space="preserve">TAVOITE 2 </w:t>
            </w:r>
            <w:r>
              <w:rPr>
                <w:rFonts w:eastAsia="Calibri" w:cs="Arial"/>
                <w:sz w:val="22"/>
              </w:rPr>
              <w:t>Motivoidaan oppilasta arvostamaan omaa kieli- ja kulttuuritaustaansa.</w:t>
            </w:r>
          </w:p>
          <w:p w:rsidR="00181269" w:rsidRPr="00DD7AF1" w:rsidRDefault="00181269" w:rsidP="00D45731">
            <w:pPr>
              <w:jc w:val="both"/>
              <w:rPr>
                <w:rFonts w:cs="Arial"/>
                <w:b/>
                <w:sz w:val="22"/>
              </w:rPr>
            </w:pPr>
          </w:p>
        </w:tc>
      </w:tr>
      <w:tr w:rsidR="00181269" w:rsidRPr="00DD7AF1" w:rsidTr="00D45731">
        <w:trPr>
          <w:trHeight w:val="996"/>
        </w:trPr>
        <w:tc>
          <w:tcPr>
            <w:tcW w:w="9854" w:type="dxa"/>
            <w:shd w:val="clear" w:color="auto" w:fill="FFFFFF" w:themeFill="background1"/>
          </w:tcPr>
          <w:p w:rsidR="00181269" w:rsidRPr="00DD7AF1" w:rsidRDefault="00181269" w:rsidP="00D45731">
            <w:pPr>
              <w:spacing w:before="240"/>
              <w:rPr>
                <w:rFonts w:eastAsia="Calibri" w:cs="Arial"/>
                <w:sz w:val="22"/>
              </w:rPr>
            </w:pPr>
            <w:proofErr w:type="gramStart"/>
            <w:r w:rsidRPr="007C4F31">
              <w:rPr>
                <w:rFonts w:eastAsia="Calibri" w:cs="Arial"/>
                <w:b/>
                <w:sz w:val="22"/>
              </w:rPr>
              <w:t>Sisältö</w:t>
            </w:r>
            <w:r w:rsidRPr="00DD7AF1">
              <w:rPr>
                <w:rFonts w:eastAsia="Calibri" w:cs="Arial"/>
                <w:b/>
                <w:sz w:val="22"/>
              </w:rPr>
              <w:t xml:space="preserve"> </w:t>
            </w:r>
            <w:r w:rsidRPr="00DD7AF1">
              <w:rPr>
                <w:rFonts w:eastAsia="Calibri" w:cs="Arial"/>
                <w:sz w:val="22"/>
              </w:rPr>
              <w:t>Englannin kieleen ja kulttuuriin tutustumista painottaen ymmärtämistä sekä ääntämistä.</w:t>
            </w:r>
            <w:proofErr w:type="gramEnd"/>
            <w:r w:rsidRPr="00DD7AF1">
              <w:rPr>
                <w:rFonts w:eastAsia="Calibri" w:cs="Arial"/>
                <w:sz w:val="22"/>
              </w:rPr>
              <w:t xml:space="preserve"> Harjoitellaan vierasperäisiä kirjaimia. Oppiminen tapahtuu pääasiassa leikkien, laulujen, lorujen ja pelien avulla. Käytetään oppimisen apuna sähköisiä materiaaleja ja digitaalisuutta mahdollisuuksien mukaan.</w:t>
            </w:r>
          </w:p>
          <w:p w:rsidR="00181269" w:rsidRPr="00DD7AF1" w:rsidRDefault="00181269" w:rsidP="00D45731">
            <w:pPr>
              <w:jc w:val="center"/>
              <w:rPr>
                <w:rFonts w:eastAsia="Times New Roman" w:cs="Arial"/>
                <w:b/>
                <w:sz w:val="22"/>
                <w:lang w:eastAsia="fi-FI"/>
              </w:rPr>
            </w:pPr>
          </w:p>
        </w:tc>
      </w:tr>
      <w:tr w:rsidR="00181269" w:rsidRPr="00DD7AF1" w:rsidTr="00D45731">
        <w:trPr>
          <w:trHeight w:val="590"/>
        </w:trPr>
        <w:tc>
          <w:tcPr>
            <w:tcW w:w="9854" w:type="dxa"/>
            <w:shd w:val="clear" w:color="auto" w:fill="D9D9D9" w:themeFill="background1" w:themeFillShade="D9"/>
          </w:tcPr>
          <w:p w:rsidR="00181269" w:rsidRPr="00DD7AF1" w:rsidRDefault="00181269" w:rsidP="00D45731">
            <w:pPr>
              <w:jc w:val="center"/>
              <w:rPr>
                <w:rFonts w:eastAsia="Times New Roman" w:cs="Arial"/>
                <w:b/>
                <w:sz w:val="22"/>
                <w:lang w:eastAsia="fi-FI"/>
              </w:rPr>
            </w:pPr>
            <w:r>
              <w:rPr>
                <w:rFonts w:eastAsia="Times New Roman" w:cs="Arial"/>
                <w:b/>
                <w:sz w:val="22"/>
                <w:lang w:eastAsia="fi-FI"/>
              </w:rPr>
              <w:t>Kielenopiskelutaidot</w:t>
            </w:r>
          </w:p>
          <w:p w:rsidR="00181269" w:rsidRPr="00DD7AF1" w:rsidRDefault="00181269" w:rsidP="00D45731">
            <w:pPr>
              <w:jc w:val="center"/>
              <w:rPr>
                <w:rFonts w:eastAsia="Times New Roman" w:cs="Arial"/>
                <w:i/>
                <w:sz w:val="22"/>
                <w:lang w:eastAsia="fi-FI"/>
              </w:rPr>
            </w:pPr>
            <w:r w:rsidRPr="00DD7AF1">
              <w:rPr>
                <w:rFonts w:eastAsia="Times New Roman" w:cs="Arial"/>
                <w:i/>
                <w:sz w:val="22"/>
                <w:lang w:eastAsia="fi-FI"/>
              </w:rPr>
              <w:t xml:space="preserve">L1 Ajattelu ja oppimaan </w:t>
            </w:r>
            <w:proofErr w:type="gramStart"/>
            <w:r w:rsidRPr="00DD7AF1">
              <w:rPr>
                <w:rFonts w:eastAsia="Times New Roman" w:cs="Arial"/>
                <w:i/>
                <w:sz w:val="22"/>
                <w:lang w:eastAsia="fi-FI"/>
              </w:rPr>
              <w:t xml:space="preserve">oppiminen         </w:t>
            </w:r>
            <w:r>
              <w:rPr>
                <w:rFonts w:eastAsia="Times New Roman" w:cs="Arial"/>
                <w:i/>
                <w:sz w:val="22"/>
                <w:lang w:eastAsia="fi-FI"/>
              </w:rPr>
              <w:t xml:space="preserve"> </w:t>
            </w:r>
            <w:r w:rsidRPr="00DD7AF1">
              <w:rPr>
                <w:rFonts w:eastAsia="Times New Roman" w:cs="Arial"/>
                <w:i/>
                <w:sz w:val="22"/>
                <w:lang w:eastAsia="fi-FI"/>
              </w:rPr>
              <w:t xml:space="preserve">  L3</w:t>
            </w:r>
            <w:proofErr w:type="gramEnd"/>
            <w:r w:rsidRPr="00DD7AF1">
              <w:rPr>
                <w:rFonts w:eastAsia="Times New Roman" w:cs="Arial"/>
                <w:i/>
                <w:sz w:val="22"/>
                <w:lang w:eastAsia="fi-FI"/>
              </w:rPr>
              <w:t xml:space="preserve"> Itsestä huolehtiminen ja arjen </w:t>
            </w:r>
          </w:p>
        </w:tc>
      </w:tr>
      <w:tr w:rsidR="00181269" w:rsidRPr="00DD7AF1" w:rsidTr="00D45731">
        <w:trPr>
          <w:trHeight w:val="416"/>
        </w:trPr>
        <w:tc>
          <w:tcPr>
            <w:tcW w:w="9854" w:type="dxa"/>
            <w:shd w:val="clear" w:color="auto" w:fill="FFFFFF" w:themeFill="background1"/>
            <w:vAlign w:val="center"/>
          </w:tcPr>
          <w:p w:rsidR="00181269" w:rsidRPr="006A7ACA" w:rsidRDefault="00181269" w:rsidP="00D45731">
            <w:pPr>
              <w:rPr>
                <w:rFonts w:eastAsia="Calibri" w:cs="Arial"/>
                <w:sz w:val="22"/>
              </w:rPr>
            </w:pPr>
            <w:r>
              <w:rPr>
                <w:rFonts w:eastAsia="Calibri" w:cs="Arial"/>
                <w:b/>
                <w:sz w:val="22"/>
              </w:rPr>
              <w:t xml:space="preserve">TAVOITE 5 </w:t>
            </w:r>
            <w:r w:rsidRPr="00DD7AF1">
              <w:rPr>
                <w:rFonts w:eastAsia="Calibri" w:cs="Arial"/>
                <w:sz w:val="22"/>
              </w:rPr>
              <w:t xml:space="preserve">Luodaan salliva ja kannustava opiskeluilmapiiri. </w:t>
            </w:r>
          </w:p>
        </w:tc>
      </w:tr>
      <w:tr w:rsidR="00181269" w:rsidRPr="00DD7AF1" w:rsidTr="00D45731">
        <w:trPr>
          <w:trHeight w:val="832"/>
        </w:trPr>
        <w:tc>
          <w:tcPr>
            <w:tcW w:w="9854" w:type="dxa"/>
            <w:shd w:val="clear" w:color="auto" w:fill="D9D9D9" w:themeFill="background1" w:themeFillShade="D9"/>
          </w:tcPr>
          <w:p w:rsidR="00181269" w:rsidRDefault="00181269" w:rsidP="00D45731">
            <w:pPr>
              <w:jc w:val="center"/>
              <w:rPr>
                <w:rFonts w:eastAsia="Times New Roman" w:cs="Arial"/>
                <w:b/>
                <w:color w:val="000000" w:themeColor="text1"/>
                <w:sz w:val="22"/>
                <w:lang w:eastAsia="fi-FI"/>
              </w:rPr>
            </w:pPr>
            <w:r>
              <w:rPr>
                <w:rFonts w:eastAsia="Times New Roman" w:cs="Arial"/>
                <w:b/>
                <w:color w:val="000000" w:themeColor="text1"/>
                <w:sz w:val="22"/>
                <w:lang w:eastAsia="fi-FI"/>
              </w:rPr>
              <w:t>Kehittyvä kielitaito, taito toimia vuorovaikutuksessa</w:t>
            </w:r>
          </w:p>
          <w:p w:rsidR="00181269" w:rsidRDefault="00181269" w:rsidP="00D45731">
            <w:pPr>
              <w:jc w:val="center"/>
              <w:rPr>
                <w:rFonts w:eastAsia="Times New Roman" w:cs="Arial"/>
                <w:i/>
                <w:color w:val="000000" w:themeColor="text1"/>
                <w:sz w:val="22"/>
                <w:lang w:eastAsia="fi-FI"/>
              </w:rPr>
            </w:pPr>
            <w:r>
              <w:rPr>
                <w:rFonts w:eastAsia="Times New Roman" w:cs="Arial"/>
                <w:i/>
                <w:color w:val="000000" w:themeColor="text1"/>
                <w:sz w:val="22"/>
                <w:lang w:eastAsia="fi-FI"/>
              </w:rPr>
              <w:t xml:space="preserve">L2 Kulttuurinen osaaminen, vuorovaikutus ja </w:t>
            </w:r>
            <w:proofErr w:type="gramStart"/>
            <w:r>
              <w:rPr>
                <w:rFonts w:eastAsia="Times New Roman" w:cs="Arial"/>
                <w:i/>
                <w:color w:val="000000" w:themeColor="text1"/>
                <w:sz w:val="22"/>
                <w:lang w:eastAsia="fi-FI"/>
              </w:rPr>
              <w:t>ilmaisu       L4</w:t>
            </w:r>
            <w:proofErr w:type="gramEnd"/>
            <w:r>
              <w:rPr>
                <w:rFonts w:eastAsia="Times New Roman" w:cs="Arial"/>
                <w:i/>
                <w:color w:val="000000" w:themeColor="text1"/>
                <w:sz w:val="22"/>
                <w:lang w:eastAsia="fi-FI"/>
              </w:rPr>
              <w:t xml:space="preserve"> Monilukutaito</w:t>
            </w:r>
          </w:p>
          <w:p w:rsidR="00181269" w:rsidRDefault="00181269" w:rsidP="00D45731">
            <w:pPr>
              <w:jc w:val="center"/>
              <w:rPr>
                <w:rFonts w:eastAsia="Times New Roman" w:cs="Arial"/>
                <w:i/>
                <w:color w:val="000000" w:themeColor="text1"/>
                <w:sz w:val="22"/>
                <w:lang w:eastAsia="fi-FI"/>
              </w:rPr>
            </w:pPr>
            <w:r>
              <w:rPr>
                <w:rFonts w:eastAsia="Times New Roman" w:cs="Arial"/>
                <w:i/>
                <w:color w:val="000000" w:themeColor="text1"/>
                <w:sz w:val="22"/>
                <w:lang w:eastAsia="fi-FI"/>
              </w:rPr>
              <w:t xml:space="preserve"> L5 Tieto- ja viestintäteknologia </w:t>
            </w:r>
          </w:p>
          <w:p w:rsidR="00181269" w:rsidRPr="00533C15" w:rsidRDefault="00181269" w:rsidP="00D45731">
            <w:pPr>
              <w:jc w:val="center"/>
              <w:rPr>
                <w:rFonts w:eastAsia="Times New Roman" w:cs="Arial"/>
                <w:i/>
                <w:color w:val="000000" w:themeColor="text1"/>
                <w:sz w:val="22"/>
                <w:lang w:eastAsia="fi-FI"/>
              </w:rPr>
            </w:pPr>
            <w:r>
              <w:rPr>
                <w:rFonts w:eastAsia="Times New Roman" w:cs="Arial"/>
                <w:i/>
                <w:color w:val="000000" w:themeColor="text1"/>
                <w:sz w:val="22"/>
                <w:lang w:eastAsia="fi-FI"/>
              </w:rPr>
              <w:t>L7 Osallistuminen, vaikuttaminen ja kestävän tulevaisuuden rakentaminen</w:t>
            </w:r>
          </w:p>
        </w:tc>
      </w:tr>
      <w:tr w:rsidR="00181269" w:rsidRPr="00DD7AF1" w:rsidTr="00D45731">
        <w:trPr>
          <w:trHeight w:val="406"/>
        </w:trPr>
        <w:tc>
          <w:tcPr>
            <w:tcW w:w="9854" w:type="dxa"/>
            <w:vAlign w:val="center"/>
          </w:tcPr>
          <w:p w:rsidR="00181269" w:rsidRPr="00DD7AF1" w:rsidRDefault="00181269" w:rsidP="00D45731">
            <w:pPr>
              <w:rPr>
                <w:rFonts w:cs="Arial"/>
                <w:b/>
                <w:sz w:val="22"/>
              </w:rPr>
            </w:pPr>
            <w:r>
              <w:rPr>
                <w:rFonts w:eastAsia="Calibri" w:cs="Arial"/>
                <w:b/>
                <w:sz w:val="22"/>
              </w:rPr>
              <w:t xml:space="preserve">TAVOITE 7 </w:t>
            </w:r>
            <w:r w:rsidRPr="00DD7AF1">
              <w:rPr>
                <w:rFonts w:eastAsia="Calibri" w:cs="Arial"/>
                <w:sz w:val="22"/>
              </w:rPr>
              <w:t>Kannustetaan oppilasta harjoittel</w:t>
            </w:r>
            <w:r>
              <w:rPr>
                <w:rFonts w:eastAsia="Calibri" w:cs="Arial"/>
                <w:sz w:val="22"/>
              </w:rPr>
              <w:t>emaan suullista vuorovaikutusta.</w:t>
            </w:r>
          </w:p>
        </w:tc>
      </w:tr>
      <w:tr w:rsidR="00181269" w:rsidRPr="00DD7AF1" w:rsidTr="00D45731">
        <w:trPr>
          <w:trHeight w:val="978"/>
        </w:trPr>
        <w:tc>
          <w:tcPr>
            <w:tcW w:w="9854" w:type="dxa"/>
            <w:shd w:val="clear" w:color="auto" w:fill="auto"/>
          </w:tcPr>
          <w:p w:rsidR="00181269" w:rsidRPr="006A7ACA" w:rsidRDefault="00181269" w:rsidP="00D45731">
            <w:pPr>
              <w:spacing w:before="240"/>
              <w:rPr>
                <w:rFonts w:eastAsia="Calibri" w:cs="Arial"/>
                <w:sz w:val="22"/>
              </w:rPr>
            </w:pPr>
            <w:r w:rsidRPr="00533C15">
              <w:rPr>
                <w:rFonts w:eastAsia="Calibri" w:cs="Arial"/>
                <w:b/>
                <w:sz w:val="22"/>
              </w:rPr>
              <w:t xml:space="preserve">Sisältö </w:t>
            </w:r>
            <w:r w:rsidRPr="006A7ACA">
              <w:rPr>
                <w:rFonts w:eastAsia="Calibri" w:cs="Arial"/>
                <w:sz w:val="22"/>
              </w:rPr>
              <w:t xml:space="preserve">Kehitetään kielitaitoa </w:t>
            </w:r>
            <w:r>
              <w:rPr>
                <w:rFonts w:eastAsia="Calibri" w:cs="Arial"/>
                <w:sz w:val="22"/>
              </w:rPr>
              <w:t>esimerkik</w:t>
            </w:r>
            <w:r w:rsidRPr="006A7ACA">
              <w:rPr>
                <w:rFonts w:eastAsia="Calibri" w:cs="Arial"/>
                <w:sz w:val="22"/>
              </w:rPr>
              <w:t>si seuraavien sisältöjen avulla:</w:t>
            </w:r>
          </w:p>
          <w:p w:rsidR="00181269" w:rsidRPr="006A7ACA" w:rsidRDefault="00181269" w:rsidP="00D45731">
            <w:pPr>
              <w:rPr>
                <w:rFonts w:ascii="Calibri" w:eastAsia="Calibri" w:hAnsi="Calibri" w:cs="Times New Roman"/>
                <w:szCs w:val="24"/>
              </w:rPr>
            </w:pPr>
            <w:proofErr w:type="gramStart"/>
            <w:r w:rsidRPr="006A7ACA">
              <w:rPr>
                <w:rFonts w:eastAsia="Calibri" w:cs="Arial"/>
                <w:sz w:val="22"/>
              </w:rPr>
              <w:t>Aihepiirinä minä itse (ainakin itsensä esittely</w:t>
            </w:r>
            <w:r>
              <w:rPr>
                <w:rFonts w:eastAsia="Calibri" w:cs="Arial"/>
                <w:sz w:val="22"/>
              </w:rPr>
              <w:t>)</w:t>
            </w:r>
            <w:r w:rsidRPr="006A7ACA">
              <w:rPr>
                <w:rFonts w:eastAsia="Calibri" w:cs="Arial"/>
                <w:sz w:val="22"/>
              </w:rPr>
              <w:t>, kehonosia, vaatteita, perhe, adjektiiveja, numeraaleja, lemmikkejä, ruokia).</w:t>
            </w:r>
            <w:proofErr w:type="gramEnd"/>
          </w:p>
        </w:tc>
      </w:tr>
    </w:tbl>
    <w:p w:rsidR="00181269" w:rsidRDefault="00181269" w:rsidP="006D150F">
      <w:pPr>
        <w:shd w:val="clear" w:color="auto" w:fill="FFFFFF"/>
        <w:jc w:val="both"/>
        <w:rPr>
          <w:rFonts w:cs="Arial"/>
          <w:sz w:val="22"/>
        </w:rPr>
      </w:pPr>
    </w:p>
    <w:p w:rsidR="00181269" w:rsidRDefault="00181269" w:rsidP="006D150F">
      <w:pPr>
        <w:shd w:val="clear" w:color="auto" w:fill="FFFFFF"/>
        <w:jc w:val="both"/>
        <w:rPr>
          <w:rFonts w:cs="Arial"/>
          <w:sz w:val="22"/>
        </w:rPr>
      </w:pPr>
    </w:p>
    <w:p w:rsidR="00023FF2" w:rsidRPr="00023FF2" w:rsidRDefault="00023FF2" w:rsidP="006D150F">
      <w:pPr>
        <w:shd w:val="clear" w:color="auto" w:fill="FFFFFF"/>
        <w:jc w:val="both"/>
        <w:rPr>
          <w:rFonts w:cs="Arial"/>
          <w:b/>
          <w:sz w:val="22"/>
        </w:rPr>
      </w:pPr>
      <w:r>
        <w:rPr>
          <w:rFonts w:cs="Arial"/>
          <w:sz w:val="22"/>
        </w:rPr>
        <w:t xml:space="preserve"> </w:t>
      </w:r>
      <w:proofErr w:type="gramStart"/>
      <w:r w:rsidRPr="00023FF2">
        <w:rPr>
          <w:rFonts w:cs="Arial"/>
          <w:b/>
          <w:sz w:val="22"/>
        </w:rPr>
        <w:t>ENGLANNIN KIELI 3.-4.</w:t>
      </w:r>
      <w:proofErr w:type="gramEnd"/>
      <w:r w:rsidRPr="00023FF2">
        <w:rPr>
          <w:rFonts w:cs="Arial"/>
          <w:b/>
          <w:sz w:val="22"/>
        </w:rPr>
        <w:t xml:space="preserve"> LUOKAT</w:t>
      </w:r>
    </w:p>
    <w:tbl>
      <w:tblPr>
        <w:tblStyle w:val="TaulukkoRuudukko"/>
        <w:tblW w:w="5000" w:type="pct"/>
        <w:tblLook w:val="00A0" w:firstRow="1" w:lastRow="0" w:firstColumn="1" w:lastColumn="0" w:noHBand="0" w:noVBand="0"/>
      </w:tblPr>
      <w:tblGrid>
        <w:gridCol w:w="5040"/>
        <w:gridCol w:w="5040"/>
      </w:tblGrid>
      <w:tr w:rsidR="00AC63AE" w:rsidRPr="006850B7" w:rsidTr="00AC63AE">
        <w:tc>
          <w:tcPr>
            <w:tcW w:w="2500" w:type="pct"/>
            <w:shd w:val="clear" w:color="auto" w:fill="auto"/>
          </w:tcPr>
          <w:p w:rsidR="00AC63AE" w:rsidRPr="00103FF2" w:rsidRDefault="00AC63AE" w:rsidP="0050707B">
            <w:pPr>
              <w:autoSpaceDE w:val="0"/>
              <w:autoSpaceDN w:val="0"/>
              <w:adjustRightInd w:val="0"/>
              <w:ind w:left="54"/>
              <w:jc w:val="center"/>
              <w:rPr>
                <w:rFonts w:eastAsia="Calibri" w:cs="Arial"/>
                <w:b/>
                <w:color w:val="000000"/>
                <w:sz w:val="22"/>
              </w:rPr>
            </w:pPr>
            <w:r>
              <w:rPr>
                <w:rFonts w:eastAsia="Calibri" w:cs="Arial"/>
                <w:b/>
                <w:color w:val="000000"/>
                <w:sz w:val="22"/>
              </w:rPr>
              <w:t xml:space="preserve">3. </w:t>
            </w:r>
            <w:proofErr w:type="spellStart"/>
            <w:r>
              <w:rPr>
                <w:rFonts w:eastAsia="Calibri" w:cs="Arial"/>
                <w:b/>
                <w:color w:val="000000"/>
                <w:sz w:val="22"/>
              </w:rPr>
              <w:t>lk</w:t>
            </w:r>
            <w:proofErr w:type="spellEnd"/>
          </w:p>
        </w:tc>
        <w:tc>
          <w:tcPr>
            <w:tcW w:w="2500" w:type="pct"/>
            <w:shd w:val="clear" w:color="auto" w:fill="auto"/>
          </w:tcPr>
          <w:p w:rsidR="00AC63AE" w:rsidRPr="00103FF2" w:rsidRDefault="00AC63AE" w:rsidP="0050707B">
            <w:pPr>
              <w:autoSpaceDE w:val="0"/>
              <w:autoSpaceDN w:val="0"/>
              <w:adjustRightInd w:val="0"/>
              <w:ind w:left="54"/>
              <w:jc w:val="center"/>
              <w:rPr>
                <w:rFonts w:eastAsia="Calibri" w:cs="Arial"/>
                <w:b/>
                <w:color w:val="000000"/>
                <w:sz w:val="22"/>
              </w:rPr>
            </w:pPr>
            <w:r>
              <w:rPr>
                <w:rFonts w:eastAsia="Calibri" w:cs="Arial"/>
                <w:b/>
                <w:color w:val="000000"/>
                <w:sz w:val="22"/>
              </w:rPr>
              <w:t xml:space="preserve">4. </w:t>
            </w:r>
            <w:proofErr w:type="spellStart"/>
            <w:r>
              <w:rPr>
                <w:rFonts w:eastAsia="Calibri" w:cs="Arial"/>
                <w:b/>
                <w:color w:val="000000"/>
                <w:sz w:val="22"/>
              </w:rPr>
              <w:t>lk</w:t>
            </w:r>
            <w:proofErr w:type="spellEnd"/>
          </w:p>
        </w:tc>
      </w:tr>
      <w:tr w:rsidR="0050707B" w:rsidRPr="006850B7" w:rsidTr="00624B50">
        <w:tc>
          <w:tcPr>
            <w:tcW w:w="5000" w:type="pct"/>
            <w:gridSpan w:val="2"/>
            <w:shd w:val="clear" w:color="auto" w:fill="D9D9D9" w:themeFill="background1" w:themeFillShade="D9"/>
          </w:tcPr>
          <w:p w:rsidR="0050707B" w:rsidRPr="00103FF2" w:rsidRDefault="00FE7365" w:rsidP="0050707B">
            <w:pPr>
              <w:autoSpaceDE w:val="0"/>
              <w:autoSpaceDN w:val="0"/>
              <w:adjustRightInd w:val="0"/>
              <w:ind w:left="54"/>
              <w:jc w:val="center"/>
              <w:rPr>
                <w:rFonts w:eastAsia="Calibri" w:cs="Arial"/>
                <w:b/>
                <w:color w:val="000000"/>
                <w:sz w:val="22"/>
              </w:rPr>
            </w:pPr>
            <w:r w:rsidRPr="00103FF2">
              <w:rPr>
                <w:rFonts w:eastAsia="Calibri" w:cs="Arial"/>
                <w:b/>
                <w:color w:val="000000"/>
                <w:sz w:val="22"/>
              </w:rPr>
              <w:t>Kasvu kulttuuriseen moninaisuuteen ja kielitietoisuuteen</w:t>
            </w:r>
          </w:p>
          <w:p w:rsidR="006D150F" w:rsidRPr="00624B50" w:rsidRDefault="006D150F" w:rsidP="00624B50">
            <w:pPr>
              <w:autoSpaceDE w:val="0"/>
              <w:autoSpaceDN w:val="0"/>
              <w:adjustRightInd w:val="0"/>
              <w:ind w:left="54"/>
              <w:jc w:val="center"/>
              <w:rPr>
                <w:rFonts w:eastAsia="Calibri" w:cs="Arial"/>
                <w:i/>
                <w:color w:val="000000"/>
                <w:sz w:val="22"/>
              </w:rPr>
            </w:pPr>
            <w:r w:rsidRPr="00624B50">
              <w:rPr>
                <w:rFonts w:eastAsia="Calibri" w:cs="Arial"/>
                <w:i/>
                <w:color w:val="000000"/>
                <w:sz w:val="22"/>
              </w:rPr>
              <w:t xml:space="preserve">L1 Ajattelun taidot ja oppimaan </w:t>
            </w:r>
            <w:proofErr w:type="gramStart"/>
            <w:r w:rsidRPr="00624B50">
              <w:rPr>
                <w:rFonts w:eastAsia="Calibri" w:cs="Arial"/>
                <w:i/>
                <w:color w:val="000000"/>
                <w:sz w:val="22"/>
              </w:rPr>
              <w:t>oppiminen</w:t>
            </w:r>
            <w:r w:rsidR="00DF6469" w:rsidRPr="00624B50">
              <w:rPr>
                <w:rFonts w:eastAsia="Calibri" w:cs="Arial"/>
                <w:i/>
                <w:color w:val="000000"/>
                <w:sz w:val="22"/>
              </w:rPr>
              <w:t xml:space="preserve">  </w:t>
            </w:r>
            <w:r w:rsidR="00624B50">
              <w:rPr>
                <w:rFonts w:eastAsia="Calibri" w:cs="Arial"/>
                <w:i/>
                <w:color w:val="000000"/>
                <w:sz w:val="22"/>
              </w:rPr>
              <w:t xml:space="preserve">      </w:t>
            </w:r>
            <w:r w:rsidR="00DF6469" w:rsidRPr="00624B50">
              <w:rPr>
                <w:rFonts w:eastAsia="Calibri" w:cs="Arial"/>
                <w:i/>
                <w:color w:val="000000"/>
                <w:sz w:val="22"/>
              </w:rPr>
              <w:t xml:space="preserve"> </w:t>
            </w:r>
            <w:r w:rsidRPr="00624B50">
              <w:rPr>
                <w:rFonts w:eastAsia="Calibri" w:cs="Arial"/>
                <w:i/>
                <w:color w:val="000000"/>
                <w:sz w:val="22"/>
              </w:rPr>
              <w:t>L2</w:t>
            </w:r>
            <w:proofErr w:type="gramEnd"/>
            <w:r w:rsidRPr="00624B50">
              <w:rPr>
                <w:rFonts w:eastAsia="Calibri" w:cs="Arial"/>
                <w:i/>
                <w:color w:val="000000"/>
                <w:sz w:val="22"/>
              </w:rPr>
              <w:t xml:space="preserve"> Kulttuurinen osaaminen, vuorovaikutus ja ilmaisu</w:t>
            </w:r>
            <w:r w:rsidR="00DF6469" w:rsidRPr="00624B50">
              <w:rPr>
                <w:rFonts w:eastAsia="Calibri" w:cs="Arial"/>
                <w:i/>
                <w:color w:val="000000"/>
                <w:sz w:val="22"/>
              </w:rPr>
              <w:t xml:space="preserve"> </w:t>
            </w:r>
            <w:r w:rsidR="00FE7365" w:rsidRPr="00624B50">
              <w:rPr>
                <w:rFonts w:eastAsia="Calibri" w:cs="Arial"/>
                <w:i/>
                <w:color w:val="000000"/>
                <w:sz w:val="22"/>
              </w:rPr>
              <w:t xml:space="preserve">  </w:t>
            </w:r>
          </w:p>
        </w:tc>
      </w:tr>
      <w:tr w:rsidR="00624B50" w:rsidRPr="00A01378" w:rsidTr="00624B50">
        <w:trPr>
          <w:trHeight w:val="902"/>
        </w:trPr>
        <w:tc>
          <w:tcPr>
            <w:tcW w:w="2500" w:type="pct"/>
          </w:tcPr>
          <w:p w:rsidR="00624B50" w:rsidRPr="00103FF2" w:rsidRDefault="00624B50" w:rsidP="00624B50">
            <w:pPr>
              <w:rPr>
                <w:rFonts w:eastAsia="Calibri" w:cs="Arial"/>
                <w:sz w:val="22"/>
              </w:rPr>
            </w:pPr>
            <w:r w:rsidRPr="00103FF2">
              <w:rPr>
                <w:rFonts w:eastAsia="Calibri" w:cs="Arial"/>
                <w:b/>
                <w:sz w:val="22"/>
              </w:rPr>
              <w:t xml:space="preserve">TAVOITE 3 </w:t>
            </w:r>
            <w:r w:rsidRPr="00103FF2">
              <w:rPr>
                <w:rFonts w:eastAsia="Calibri" w:cs="Arial"/>
                <w:sz w:val="22"/>
              </w:rPr>
              <w:t xml:space="preserve">Ohjataan oppilasta havaitsemaan kieliä yhdistäviä ja erottavia tekijöitä. </w:t>
            </w:r>
          </w:p>
        </w:tc>
        <w:tc>
          <w:tcPr>
            <w:tcW w:w="2500" w:type="pct"/>
          </w:tcPr>
          <w:p w:rsidR="00624B50" w:rsidRPr="00103FF2" w:rsidRDefault="00624B50" w:rsidP="00624B50">
            <w:pPr>
              <w:rPr>
                <w:rFonts w:eastAsia="Calibri" w:cs="Arial"/>
                <w:sz w:val="22"/>
              </w:rPr>
            </w:pPr>
            <w:r w:rsidRPr="00103FF2">
              <w:rPr>
                <w:rFonts w:eastAsia="Calibri" w:cs="Arial"/>
                <w:b/>
                <w:sz w:val="22"/>
              </w:rPr>
              <w:t xml:space="preserve">TAVOITE 2 </w:t>
            </w:r>
            <w:r w:rsidRPr="00624B50">
              <w:rPr>
                <w:rFonts w:eastAsia="Calibri" w:cs="Arial"/>
                <w:sz w:val="22"/>
              </w:rPr>
              <w:t xml:space="preserve">Ohjataan oppilasta syventämään tuntemusta omasta ja kohdekielisistä kulttuureista. </w:t>
            </w:r>
          </w:p>
        </w:tc>
      </w:tr>
      <w:tr w:rsidR="00624B50" w:rsidRPr="00A01378" w:rsidTr="00624B50">
        <w:trPr>
          <w:trHeight w:val="902"/>
        </w:trPr>
        <w:tc>
          <w:tcPr>
            <w:tcW w:w="2500" w:type="pct"/>
          </w:tcPr>
          <w:p w:rsidR="00624B50" w:rsidRPr="00103FF2" w:rsidRDefault="00624B50" w:rsidP="00624B50">
            <w:pPr>
              <w:rPr>
                <w:rFonts w:eastAsia="Calibri" w:cs="Arial"/>
                <w:sz w:val="22"/>
              </w:rPr>
            </w:pPr>
            <w:r w:rsidRPr="00624B50">
              <w:rPr>
                <w:rFonts w:eastAsia="Calibri" w:cs="Arial"/>
                <w:sz w:val="22"/>
              </w:rPr>
              <w:t>S</w:t>
            </w:r>
            <w:r w:rsidRPr="00103FF2">
              <w:rPr>
                <w:rFonts w:eastAsia="Calibri" w:cs="Arial"/>
                <w:sz w:val="22"/>
              </w:rPr>
              <w:t xml:space="preserve">ISÄLTÖ </w:t>
            </w:r>
            <w:r w:rsidRPr="00624B50">
              <w:rPr>
                <w:rFonts w:eastAsia="Calibri" w:cs="Arial"/>
                <w:sz w:val="22"/>
              </w:rPr>
              <w:t xml:space="preserve">1 </w:t>
            </w:r>
          </w:p>
          <w:p w:rsidR="00624B50" w:rsidRPr="00624B50" w:rsidRDefault="00624B50" w:rsidP="00624B50">
            <w:pPr>
              <w:rPr>
                <w:rFonts w:eastAsia="Calibri" w:cs="Arial"/>
                <w:sz w:val="22"/>
              </w:rPr>
            </w:pPr>
            <w:r w:rsidRPr="00624B50">
              <w:rPr>
                <w:rFonts w:eastAsia="Calibri" w:cs="Arial"/>
                <w:sz w:val="22"/>
              </w:rPr>
              <w:t xml:space="preserve">Syvennetään englannin kieleen ja kulttuuriin tutustumista. Vertaillaan englantia ja äidinkieltä ja pohditaan niiden eroja ja samankaltaisuuksia. </w:t>
            </w:r>
          </w:p>
          <w:p w:rsidR="00624B50" w:rsidRPr="00103FF2" w:rsidRDefault="00624B50" w:rsidP="00624B50">
            <w:pPr>
              <w:rPr>
                <w:rFonts w:eastAsia="Calibri" w:cs="Arial"/>
                <w:b/>
                <w:sz w:val="22"/>
              </w:rPr>
            </w:pPr>
          </w:p>
        </w:tc>
        <w:tc>
          <w:tcPr>
            <w:tcW w:w="2500" w:type="pct"/>
          </w:tcPr>
          <w:p w:rsidR="00103FF2" w:rsidRPr="00103FF2" w:rsidRDefault="00624B50" w:rsidP="00624B50">
            <w:pPr>
              <w:rPr>
                <w:rFonts w:eastAsia="Calibri" w:cs="Arial"/>
                <w:sz w:val="22"/>
              </w:rPr>
            </w:pPr>
            <w:r w:rsidRPr="00624B50">
              <w:rPr>
                <w:rFonts w:eastAsia="Calibri" w:cs="Arial"/>
                <w:sz w:val="22"/>
              </w:rPr>
              <w:t>S</w:t>
            </w:r>
            <w:r w:rsidR="00103FF2" w:rsidRPr="00103FF2">
              <w:rPr>
                <w:rFonts w:eastAsia="Calibri" w:cs="Arial"/>
                <w:sz w:val="22"/>
              </w:rPr>
              <w:t xml:space="preserve">ISÄLTÖ </w:t>
            </w:r>
            <w:r w:rsidRPr="00624B50">
              <w:rPr>
                <w:rFonts w:eastAsia="Calibri" w:cs="Arial"/>
                <w:sz w:val="22"/>
              </w:rPr>
              <w:t xml:space="preserve">1 </w:t>
            </w:r>
          </w:p>
          <w:p w:rsidR="00624B50" w:rsidRPr="00624B50" w:rsidRDefault="00624B50" w:rsidP="00624B50">
            <w:pPr>
              <w:rPr>
                <w:rFonts w:eastAsia="Calibri" w:cs="Arial"/>
                <w:color w:val="C00000"/>
                <w:sz w:val="22"/>
              </w:rPr>
            </w:pPr>
            <w:r w:rsidRPr="00624B50">
              <w:rPr>
                <w:rFonts w:eastAsia="Calibri" w:cs="Arial"/>
                <w:sz w:val="22"/>
              </w:rPr>
              <w:t>Tietoisuus englannin kielen eri variaatioista syvenee, erityisesti tutustutaan Ison-Britannian alueen erilaisiin englannin variaatioihin.</w:t>
            </w:r>
          </w:p>
          <w:p w:rsidR="00624B50" w:rsidRPr="00103FF2" w:rsidRDefault="00624B50" w:rsidP="00624B50">
            <w:pPr>
              <w:rPr>
                <w:rFonts w:eastAsia="Calibri" w:cs="Arial"/>
                <w:b/>
                <w:sz w:val="22"/>
              </w:rPr>
            </w:pPr>
          </w:p>
        </w:tc>
      </w:tr>
      <w:tr w:rsidR="00624B50" w:rsidRPr="00A01378" w:rsidTr="00624B50">
        <w:trPr>
          <w:trHeight w:val="227"/>
        </w:trPr>
        <w:tc>
          <w:tcPr>
            <w:tcW w:w="5000" w:type="pct"/>
            <w:gridSpan w:val="2"/>
            <w:shd w:val="clear" w:color="auto" w:fill="D9D9D9" w:themeFill="background1" w:themeFillShade="D9"/>
          </w:tcPr>
          <w:p w:rsidR="00624B50" w:rsidRPr="00103FF2" w:rsidRDefault="00624B50" w:rsidP="00624B50">
            <w:pPr>
              <w:jc w:val="center"/>
              <w:rPr>
                <w:rFonts w:cs="Arial"/>
                <w:b/>
                <w:sz w:val="22"/>
              </w:rPr>
            </w:pPr>
            <w:r w:rsidRPr="00103FF2">
              <w:rPr>
                <w:rFonts w:cs="Arial"/>
                <w:b/>
                <w:sz w:val="22"/>
              </w:rPr>
              <w:t>Kielenopiskelutaidot</w:t>
            </w:r>
          </w:p>
          <w:p w:rsidR="00103FF2" w:rsidRPr="00103FF2" w:rsidRDefault="00103FF2" w:rsidP="00103FF2">
            <w:pPr>
              <w:jc w:val="center"/>
              <w:rPr>
                <w:rFonts w:eastAsia="Times New Roman" w:cs="Arial"/>
                <w:i/>
                <w:sz w:val="22"/>
                <w:lang w:eastAsia="fi-FI"/>
              </w:rPr>
            </w:pPr>
            <w:r w:rsidRPr="00103FF2">
              <w:rPr>
                <w:rFonts w:eastAsia="Times New Roman" w:cs="Arial"/>
                <w:i/>
                <w:sz w:val="22"/>
                <w:lang w:eastAsia="fi-FI"/>
              </w:rPr>
              <w:t>L1 Ajattelu ja opp</w:t>
            </w:r>
            <w:r>
              <w:rPr>
                <w:rFonts w:eastAsia="Times New Roman" w:cs="Arial"/>
                <w:i/>
                <w:sz w:val="22"/>
                <w:lang w:eastAsia="fi-FI"/>
              </w:rPr>
              <w:t xml:space="preserve">imaan </w:t>
            </w:r>
            <w:proofErr w:type="gramStart"/>
            <w:r>
              <w:rPr>
                <w:rFonts w:eastAsia="Times New Roman" w:cs="Arial"/>
                <w:i/>
                <w:sz w:val="22"/>
                <w:lang w:eastAsia="fi-FI"/>
              </w:rPr>
              <w:t xml:space="preserve">oppiminen   </w:t>
            </w:r>
            <w:r w:rsidRPr="00103FF2">
              <w:rPr>
                <w:rFonts w:eastAsia="Times New Roman" w:cs="Arial"/>
                <w:i/>
                <w:sz w:val="22"/>
                <w:lang w:eastAsia="fi-FI"/>
              </w:rPr>
              <w:t xml:space="preserve">       L3</w:t>
            </w:r>
            <w:proofErr w:type="gramEnd"/>
            <w:r w:rsidRPr="00103FF2">
              <w:rPr>
                <w:rFonts w:eastAsia="Times New Roman" w:cs="Arial"/>
                <w:i/>
                <w:sz w:val="22"/>
                <w:lang w:eastAsia="fi-FI"/>
              </w:rPr>
              <w:t xml:space="preserve"> Itsestä huolehtiminen ja arjen taidot       L4 Monilukutaito     </w:t>
            </w:r>
          </w:p>
          <w:p w:rsidR="00624B50" w:rsidRPr="00103FF2" w:rsidRDefault="00103FF2" w:rsidP="00103FF2">
            <w:pPr>
              <w:jc w:val="center"/>
              <w:rPr>
                <w:rFonts w:eastAsia="Calibri" w:cs="Arial"/>
                <w:sz w:val="22"/>
              </w:rPr>
            </w:pPr>
            <w:r w:rsidRPr="00103FF2">
              <w:rPr>
                <w:rFonts w:eastAsia="Times New Roman" w:cs="Arial"/>
                <w:i/>
                <w:sz w:val="22"/>
                <w:lang w:eastAsia="fi-FI"/>
              </w:rPr>
              <w:t xml:space="preserve">L5 </w:t>
            </w:r>
            <w:proofErr w:type="spellStart"/>
            <w:r w:rsidRPr="00103FF2">
              <w:rPr>
                <w:rFonts w:eastAsia="Times New Roman" w:cs="Arial"/>
                <w:i/>
                <w:sz w:val="22"/>
                <w:lang w:eastAsia="fi-FI"/>
              </w:rPr>
              <w:t>Tieto-ja</w:t>
            </w:r>
            <w:proofErr w:type="spellEnd"/>
            <w:r w:rsidRPr="00103FF2">
              <w:rPr>
                <w:rFonts w:eastAsia="Times New Roman" w:cs="Arial"/>
                <w:i/>
                <w:sz w:val="22"/>
                <w:lang w:eastAsia="fi-FI"/>
              </w:rPr>
              <w:t xml:space="preserve"> viestintäteknologinen </w:t>
            </w:r>
            <w:proofErr w:type="gramStart"/>
            <w:r w:rsidRPr="00103FF2">
              <w:rPr>
                <w:rFonts w:eastAsia="Times New Roman" w:cs="Arial"/>
                <w:i/>
                <w:sz w:val="22"/>
                <w:lang w:eastAsia="fi-FI"/>
              </w:rPr>
              <w:t>osaaminen     L6</w:t>
            </w:r>
            <w:proofErr w:type="gramEnd"/>
            <w:r w:rsidRPr="00103FF2">
              <w:rPr>
                <w:rFonts w:eastAsia="Times New Roman" w:cs="Arial"/>
                <w:i/>
                <w:sz w:val="22"/>
                <w:lang w:eastAsia="fi-FI"/>
              </w:rPr>
              <w:t xml:space="preserve"> Työelämätaidot ja yrittäjyys   </w:t>
            </w:r>
          </w:p>
        </w:tc>
      </w:tr>
      <w:tr w:rsidR="00624B50" w:rsidRPr="00A01378" w:rsidTr="00624B50">
        <w:trPr>
          <w:trHeight w:val="1995"/>
        </w:trPr>
        <w:tc>
          <w:tcPr>
            <w:tcW w:w="2500" w:type="pct"/>
          </w:tcPr>
          <w:p w:rsidR="00624B50" w:rsidRPr="00103FF2" w:rsidRDefault="00624B50" w:rsidP="00624B50">
            <w:pPr>
              <w:rPr>
                <w:rFonts w:eastAsia="Calibri" w:cs="Arial"/>
                <w:sz w:val="22"/>
              </w:rPr>
            </w:pPr>
            <w:r w:rsidRPr="00103FF2">
              <w:rPr>
                <w:rFonts w:eastAsia="Calibri" w:cs="Arial"/>
                <w:b/>
                <w:sz w:val="22"/>
              </w:rPr>
              <w:lastRenderedPageBreak/>
              <w:t xml:space="preserve">TAVOITE 5 </w:t>
            </w:r>
            <w:r w:rsidRPr="00103FF2">
              <w:rPr>
                <w:rFonts w:eastAsia="Calibri" w:cs="Arial"/>
                <w:sz w:val="22"/>
              </w:rPr>
              <w:t>Tutustutaan yhdessä opetuksen tavoitteisiin: tärkeintä on viestin välittyminen sekä kannustava yhdessä oppiminen. (L1,3)</w:t>
            </w:r>
          </w:p>
          <w:p w:rsidR="00624B50" w:rsidRPr="00103FF2" w:rsidRDefault="00624B50" w:rsidP="00624B50">
            <w:pPr>
              <w:spacing w:before="240"/>
              <w:rPr>
                <w:rFonts w:eastAsia="Calibri" w:cs="Arial"/>
                <w:sz w:val="22"/>
              </w:rPr>
            </w:pPr>
            <w:r w:rsidRPr="00103FF2">
              <w:rPr>
                <w:rFonts w:eastAsia="Calibri" w:cs="Arial"/>
                <w:b/>
                <w:sz w:val="22"/>
              </w:rPr>
              <w:t>TAVOITE 6</w:t>
            </w:r>
            <w:r w:rsidR="00103FF2" w:rsidRPr="00103FF2">
              <w:rPr>
                <w:rFonts w:eastAsia="Calibri" w:cs="Arial"/>
                <w:b/>
                <w:sz w:val="22"/>
              </w:rPr>
              <w:t xml:space="preserve"> </w:t>
            </w:r>
            <w:r w:rsidRPr="00103FF2">
              <w:rPr>
                <w:rFonts w:eastAsia="Calibri" w:cs="Arial"/>
                <w:sz w:val="22"/>
              </w:rPr>
              <w:t>Ohjataan oppilasta ottamaan vastuuta omasta kielenopiskelustaan. (L1,3,4,5,6)</w:t>
            </w:r>
          </w:p>
        </w:tc>
        <w:tc>
          <w:tcPr>
            <w:tcW w:w="2500" w:type="pct"/>
          </w:tcPr>
          <w:p w:rsidR="00624B50" w:rsidRPr="00103FF2" w:rsidRDefault="00624B50" w:rsidP="00624B50">
            <w:pPr>
              <w:rPr>
                <w:rFonts w:eastAsia="Calibri" w:cs="Arial"/>
                <w:b/>
                <w:sz w:val="22"/>
              </w:rPr>
            </w:pPr>
            <w:r w:rsidRPr="00103FF2">
              <w:rPr>
                <w:rFonts w:eastAsia="Calibri" w:cs="Arial"/>
                <w:b/>
                <w:sz w:val="22"/>
              </w:rPr>
              <w:t xml:space="preserve">TAVOITE 5 </w:t>
            </w:r>
            <w:r w:rsidRPr="00103FF2">
              <w:rPr>
                <w:rFonts w:eastAsia="Calibri" w:cs="Arial"/>
                <w:sz w:val="22"/>
              </w:rPr>
              <w:t>Tutustutaan yhdessä opetuksen tavoitteisiin: tärkeintä on viestin välittyminen sekä kannustava yhdessä oppiminen. (L1,3)</w:t>
            </w:r>
          </w:p>
          <w:p w:rsidR="00624B50" w:rsidRPr="00103FF2" w:rsidRDefault="00624B50" w:rsidP="00624B50">
            <w:pPr>
              <w:spacing w:before="240"/>
              <w:rPr>
                <w:rFonts w:eastAsia="Calibri" w:cs="Arial"/>
                <w:sz w:val="22"/>
              </w:rPr>
            </w:pPr>
            <w:r w:rsidRPr="00103FF2">
              <w:rPr>
                <w:rFonts w:eastAsia="Calibri" w:cs="Arial"/>
                <w:b/>
                <w:sz w:val="22"/>
              </w:rPr>
              <w:t xml:space="preserve">TAVOITE 6 </w:t>
            </w:r>
            <w:r w:rsidRPr="00624B50">
              <w:rPr>
                <w:rFonts w:eastAsia="Calibri" w:cs="Arial"/>
                <w:sz w:val="22"/>
              </w:rPr>
              <w:t>Ohjataan itseohjautuvuuteen kielen</w:t>
            </w:r>
            <w:r w:rsidR="00023FF2">
              <w:rPr>
                <w:rFonts w:eastAsia="Calibri" w:cs="Arial"/>
                <w:sz w:val="22"/>
              </w:rPr>
              <w:t>-</w:t>
            </w:r>
            <w:r w:rsidRPr="00624B50">
              <w:rPr>
                <w:rFonts w:eastAsia="Calibri" w:cs="Arial"/>
                <w:sz w:val="22"/>
              </w:rPr>
              <w:t xml:space="preserve">oppimistaitojen kartuttamisessa monipuolisesti tieto- ja viestintäteknologia käyttäen, painottaen pari- ja ryhmätyötaitoja. </w:t>
            </w:r>
            <w:r w:rsidRPr="00103FF2">
              <w:rPr>
                <w:rFonts w:eastAsia="Calibri" w:cs="Arial"/>
                <w:sz w:val="22"/>
              </w:rPr>
              <w:t xml:space="preserve"> (L1,3,4,5,6)</w:t>
            </w:r>
          </w:p>
        </w:tc>
      </w:tr>
      <w:tr w:rsidR="00624B50" w:rsidRPr="00A01378" w:rsidTr="00624B50">
        <w:trPr>
          <w:trHeight w:val="1995"/>
        </w:trPr>
        <w:tc>
          <w:tcPr>
            <w:tcW w:w="2500" w:type="pct"/>
          </w:tcPr>
          <w:p w:rsidR="00624B50" w:rsidRPr="00103FF2" w:rsidRDefault="00624B50" w:rsidP="00624B50">
            <w:pPr>
              <w:rPr>
                <w:rFonts w:eastAsia="Calibri" w:cs="Arial"/>
                <w:sz w:val="22"/>
              </w:rPr>
            </w:pPr>
            <w:r w:rsidRPr="00624B50">
              <w:rPr>
                <w:rFonts w:eastAsia="Calibri" w:cs="Arial"/>
                <w:sz w:val="22"/>
              </w:rPr>
              <w:t>S</w:t>
            </w:r>
            <w:r w:rsidRPr="00103FF2">
              <w:rPr>
                <w:rFonts w:eastAsia="Calibri" w:cs="Arial"/>
                <w:sz w:val="22"/>
              </w:rPr>
              <w:t xml:space="preserve">ISÄLTÖ </w:t>
            </w:r>
            <w:r w:rsidRPr="00624B50">
              <w:rPr>
                <w:rFonts w:eastAsia="Calibri" w:cs="Arial"/>
                <w:sz w:val="22"/>
              </w:rPr>
              <w:t xml:space="preserve">2 </w:t>
            </w:r>
          </w:p>
          <w:p w:rsidR="00624B50" w:rsidRPr="00103FF2" w:rsidRDefault="00624B50" w:rsidP="00624B50">
            <w:pPr>
              <w:rPr>
                <w:rFonts w:eastAsia="Calibri" w:cs="Arial"/>
                <w:sz w:val="22"/>
              </w:rPr>
            </w:pPr>
            <w:r w:rsidRPr="00624B50">
              <w:rPr>
                <w:rFonts w:eastAsia="Calibri" w:cs="Arial"/>
                <w:sz w:val="22"/>
              </w:rPr>
              <w:t xml:space="preserve">Opetellaan tehokkaita kielenopiskelutekniikoita ja yritetään löytää itselle parhaiten sopivia keinoja oppia sanoja, ääntämistä ja kielioppia. Harjoitellaan kielenopiskelutaitoja sallivassa ilmapiirissä vuorovaikutuksessa sekä muiden oppilaiden että opettajan kanssa. </w:t>
            </w:r>
            <w:proofErr w:type="spellStart"/>
            <w:r w:rsidRPr="00624B50">
              <w:rPr>
                <w:rFonts w:eastAsia="Calibri" w:cs="Arial"/>
                <w:sz w:val="22"/>
              </w:rPr>
              <w:t>Itsearviointi</w:t>
            </w:r>
            <w:proofErr w:type="spellEnd"/>
            <w:r w:rsidRPr="00624B50">
              <w:rPr>
                <w:rFonts w:eastAsia="Calibri" w:cs="Arial"/>
                <w:sz w:val="22"/>
              </w:rPr>
              <w:t xml:space="preserve"> on osa arviointia.</w:t>
            </w:r>
          </w:p>
        </w:tc>
        <w:tc>
          <w:tcPr>
            <w:tcW w:w="2500" w:type="pct"/>
          </w:tcPr>
          <w:p w:rsidR="00103FF2" w:rsidRPr="00103FF2" w:rsidRDefault="00103FF2" w:rsidP="00624B50">
            <w:pPr>
              <w:rPr>
                <w:rFonts w:cs="Arial"/>
                <w:sz w:val="22"/>
              </w:rPr>
            </w:pPr>
            <w:r w:rsidRPr="00103FF2">
              <w:rPr>
                <w:rFonts w:cs="Arial"/>
                <w:sz w:val="22"/>
              </w:rPr>
              <w:t xml:space="preserve">SISÄLTÖ </w:t>
            </w:r>
            <w:r w:rsidR="00624B50" w:rsidRPr="00103FF2">
              <w:rPr>
                <w:rFonts w:cs="Arial"/>
                <w:sz w:val="22"/>
              </w:rPr>
              <w:t xml:space="preserve">2 </w:t>
            </w:r>
          </w:p>
          <w:p w:rsidR="00624B50" w:rsidRPr="00103FF2" w:rsidRDefault="00624B50" w:rsidP="00624B50">
            <w:pPr>
              <w:rPr>
                <w:rFonts w:eastAsia="Calibri" w:cs="Arial"/>
                <w:b/>
                <w:sz w:val="22"/>
              </w:rPr>
            </w:pPr>
            <w:r w:rsidRPr="00103FF2">
              <w:rPr>
                <w:rFonts w:cs="Arial"/>
                <w:sz w:val="22"/>
              </w:rPr>
              <w:t xml:space="preserve">Oppilas ottaa aktiivisempaa roolia kielenoppijana ja kokeilee kielitaitoaan erilaisissa tilanteissa. Vahvistetaan oppilaalle luontaisia kieltenoppimistaitoja. </w:t>
            </w:r>
            <w:proofErr w:type="gramStart"/>
            <w:r w:rsidRPr="00103FF2">
              <w:rPr>
                <w:rFonts w:cs="Arial"/>
                <w:sz w:val="22"/>
              </w:rPr>
              <w:t>Tavoitteena opiskelutaitojen asteittainen automatisoituminen.</w:t>
            </w:r>
            <w:proofErr w:type="gramEnd"/>
            <w:r w:rsidRPr="00103FF2">
              <w:rPr>
                <w:rFonts w:cs="Arial"/>
                <w:sz w:val="22"/>
              </w:rPr>
              <w:t xml:space="preserve"> Arvioinnin tukena </w:t>
            </w:r>
            <w:proofErr w:type="spellStart"/>
            <w:r w:rsidRPr="00103FF2">
              <w:rPr>
                <w:rFonts w:cs="Arial"/>
                <w:sz w:val="22"/>
              </w:rPr>
              <w:t>itsearviointi</w:t>
            </w:r>
            <w:proofErr w:type="spellEnd"/>
            <w:r w:rsidRPr="00103FF2">
              <w:rPr>
                <w:rFonts w:cs="Arial"/>
                <w:sz w:val="22"/>
              </w:rPr>
              <w:t xml:space="preserve"> ja alustavasti vertaisarviointi.</w:t>
            </w:r>
          </w:p>
        </w:tc>
      </w:tr>
      <w:tr w:rsidR="00624B50" w:rsidRPr="00A01378" w:rsidTr="00624B50">
        <w:trPr>
          <w:trHeight w:val="229"/>
        </w:trPr>
        <w:tc>
          <w:tcPr>
            <w:tcW w:w="5000" w:type="pct"/>
            <w:gridSpan w:val="2"/>
            <w:shd w:val="clear" w:color="auto" w:fill="D9D9D9" w:themeFill="background1" w:themeFillShade="D9"/>
          </w:tcPr>
          <w:p w:rsidR="00103FF2" w:rsidRPr="00103FF2" w:rsidRDefault="00624B50" w:rsidP="00103FF2">
            <w:pPr>
              <w:jc w:val="center"/>
              <w:rPr>
                <w:rFonts w:cs="Arial"/>
                <w:b/>
                <w:color w:val="000000" w:themeColor="text1"/>
                <w:sz w:val="22"/>
              </w:rPr>
            </w:pPr>
            <w:r w:rsidRPr="00103FF2">
              <w:rPr>
                <w:rFonts w:cs="Arial"/>
                <w:b/>
                <w:color w:val="000000" w:themeColor="text1"/>
                <w:sz w:val="22"/>
              </w:rPr>
              <w:t>Kehittyvä kielitaito, taito toimia vuorovaikutuksessa</w:t>
            </w:r>
          </w:p>
        </w:tc>
      </w:tr>
      <w:tr w:rsidR="00624B50" w:rsidRPr="00A01378" w:rsidTr="00624B50">
        <w:trPr>
          <w:trHeight w:val="411"/>
        </w:trPr>
        <w:tc>
          <w:tcPr>
            <w:tcW w:w="2500" w:type="pct"/>
          </w:tcPr>
          <w:p w:rsidR="00624B50" w:rsidRPr="00103FF2" w:rsidRDefault="00624B50" w:rsidP="00624B50">
            <w:pPr>
              <w:rPr>
                <w:rFonts w:cs="Arial"/>
                <w:color w:val="000000" w:themeColor="text1"/>
                <w:sz w:val="22"/>
              </w:rPr>
            </w:pPr>
            <w:r w:rsidRPr="00103FF2">
              <w:rPr>
                <w:rFonts w:cs="Arial"/>
                <w:color w:val="000000" w:themeColor="text1"/>
                <w:sz w:val="22"/>
              </w:rPr>
              <w:t>ei tavoitteita</w:t>
            </w:r>
          </w:p>
        </w:tc>
        <w:tc>
          <w:tcPr>
            <w:tcW w:w="2500" w:type="pct"/>
          </w:tcPr>
          <w:p w:rsidR="00624B50" w:rsidRPr="00103FF2" w:rsidRDefault="00624B50" w:rsidP="00624B50">
            <w:pPr>
              <w:rPr>
                <w:rFonts w:cs="Arial"/>
                <w:b/>
                <w:color w:val="000000" w:themeColor="text1"/>
                <w:sz w:val="22"/>
              </w:rPr>
            </w:pPr>
            <w:r w:rsidRPr="00103FF2">
              <w:rPr>
                <w:rFonts w:cs="Arial"/>
                <w:color w:val="000000" w:themeColor="text1"/>
                <w:sz w:val="22"/>
              </w:rPr>
              <w:t>ei tavoitteita</w:t>
            </w:r>
          </w:p>
        </w:tc>
      </w:tr>
      <w:tr w:rsidR="00624B50" w:rsidRPr="00A01378" w:rsidTr="00624B50">
        <w:trPr>
          <w:trHeight w:val="241"/>
        </w:trPr>
        <w:tc>
          <w:tcPr>
            <w:tcW w:w="5000" w:type="pct"/>
            <w:gridSpan w:val="2"/>
            <w:shd w:val="clear" w:color="auto" w:fill="D9D9D9" w:themeFill="background1" w:themeFillShade="D9"/>
          </w:tcPr>
          <w:p w:rsidR="00103FF2" w:rsidRPr="00103FF2" w:rsidRDefault="00624B50" w:rsidP="00103FF2">
            <w:pPr>
              <w:jc w:val="center"/>
              <w:rPr>
                <w:rFonts w:eastAsia="Calibri" w:cs="Arial"/>
                <w:b/>
                <w:color w:val="000000"/>
                <w:sz w:val="22"/>
              </w:rPr>
            </w:pPr>
            <w:r w:rsidRPr="00103FF2">
              <w:rPr>
                <w:rFonts w:eastAsia="Calibri" w:cs="Arial"/>
                <w:b/>
                <w:color w:val="000000" w:themeColor="text1"/>
                <w:sz w:val="22"/>
              </w:rPr>
              <w:t xml:space="preserve">Kehittyvä </w:t>
            </w:r>
            <w:r w:rsidRPr="00103FF2">
              <w:rPr>
                <w:rFonts w:eastAsia="Calibri" w:cs="Arial"/>
                <w:b/>
                <w:color w:val="000000"/>
                <w:sz w:val="22"/>
              </w:rPr>
              <w:t>kielitaito, taito tulkita tekstejä</w:t>
            </w:r>
          </w:p>
          <w:p w:rsidR="00103FF2" w:rsidRPr="00103FF2" w:rsidRDefault="00103FF2" w:rsidP="00103FF2">
            <w:pPr>
              <w:jc w:val="center"/>
              <w:rPr>
                <w:rFonts w:cs="Arial"/>
                <w:b/>
                <w:color w:val="000000" w:themeColor="text1"/>
                <w:sz w:val="22"/>
              </w:rPr>
            </w:pPr>
            <w:r w:rsidRPr="00103FF2">
              <w:rPr>
                <w:rFonts w:eastAsia="Times New Roman" w:cs="Arial"/>
                <w:i/>
                <w:sz w:val="22"/>
                <w:lang w:eastAsia="fi-FI"/>
              </w:rPr>
              <w:t xml:space="preserve">L3 Itsestä huolehtiminen ja arjen </w:t>
            </w:r>
            <w:proofErr w:type="gramStart"/>
            <w:r w:rsidRPr="00103FF2">
              <w:rPr>
                <w:rFonts w:eastAsia="Times New Roman" w:cs="Arial"/>
                <w:i/>
                <w:sz w:val="22"/>
                <w:lang w:eastAsia="fi-FI"/>
              </w:rPr>
              <w:t>taidot       L4</w:t>
            </w:r>
            <w:proofErr w:type="gramEnd"/>
            <w:r w:rsidRPr="00103FF2">
              <w:rPr>
                <w:rFonts w:eastAsia="Times New Roman" w:cs="Arial"/>
                <w:i/>
                <w:sz w:val="22"/>
                <w:lang w:eastAsia="fi-FI"/>
              </w:rPr>
              <w:t xml:space="preserve"> Monilukutaito     L5 </w:t>
            </w:r>
            <w:proofErr w:type="spellStart"/>
            <w:r w:rsidRPr="00103FF2">
              <w:rPr>
                <w:rFonts w:eastAsia="Times New Roman" w:cs="Arial"/>
                <w:i/>
                <w:sz w:val="22"/>
                <w:lang w:eastAsia="fi-FI"/>
              </w:rPr>
              <w:t>Tieto-ja</w:t>
            </w:r>
            <w:proofErr w:type="spellEnd"/>
            <w:r w:rsidRPr="00103FF2">
              <w:rPr>
                <w:rFonts w:eastAsia="Times New Roman" w:cs="Arial"/>
                <w:i/>
                <w:sz w:val="22"/>
                <w:lang w:eastAsia="fi-FI"/>
              </w:rPr>
              <w:t xml:space="preserve"> viestintäteknologinen osaaminen     L7 Osallistuminen, vaikuttaminen ja kestävän tulevaisuuden rakentaminen</w:t>
            </w:r>
          </w:p>
        </w:tc>
      </w:tr>
      <w:tr w:rsidR="00624B50" w:rsidRPr="00A01378" w:rsidTr="00624B50">
        <w:trPr>
          <w:trHeight w:val="411"/>
        </w:trPr>
        <w:tc>
          <w:tcPr>
            <w:tcW w:w="2500" w:type="pct"/>
          </w:tcPr>
          <w:p w:rsidR="00624B50" w:rsidRPr="00103FF2" w:rsidRDefault="00624B50" w:rsidP="00624B50">
            <w:pPr>
              <w:rPr>
                <w:rFonts w:cs="Arial"/>
                <w:sz w:val="22"/>
              </w:rPr>
            </w:pPr>
            <w:r w:rsidRPr="00103FF2">
              <w:rPr>
                <w:rFonts w:cs="Arial"/>
                <w:b/>
                <w:sz w:val="22"/>
              </w:rPr>
              <w:t>(TAVOITE 10</w:t>
            </w:r>
            <w:r w:rsidRPr="00103FF2">
              <w:rPr>
                <w:rFonts w:cs="Arial"/>
                <w:sz w:val="22"/>
              </w:rPr>
              <w:t xml:space="preserve"> ohjata oppilasta </w:t>
            </w:r>
            <w:proofErr w:type="spellStart"/>
            <w:r w:rsidRPr="00103FF2">
              <w:rPr>
                <w:rFonts w:cs="Arial"/>
                <w:sz w:val="22"/>
              </w:rPr>
              <w:t>työskente-lemään</w:t>
            </w:r>
            <w:proofErr w:type="spellEnd"/>
            <w:r w:rsidRPr="00103FF2">
              <w:rPr>
                <w:rFonts w:cs="Arial"/>
                <w:sz w:val="22"/>
              </w:rPr>
              <w:t xml:space="preserve"> vaativuudeltaan monentasoisten puhuttujen ja kirjoitettujen tekstien parissa käyttäen erilaisia ymmärtämisstrategioita)</w:t>
            </w:r>
            <w:r w:rsidR="00103FF2" w:rsidRPr="00103FF2">
              <w:rPr>
                <w:rFonts w:cs="Arial"/>
                <w:sz w:val="22"/>
              </w:rPr>
              <w:t xml:space="preserve"> (L3)</w:t>
            </w:r>
          </w:p>
          <w:p w:rsidR="00624B50" w:rsidRPr="00103FF2" w:rsidRDefault="00624B50" w:rsidP="00624B50">
            <w:pPr>
              <w:spacing w:before="240"/>
              <w:rPr>
                <w:rFonts w:eastAsia="Calibri" w:cs="Arial"/>
                <w:sz w:val="22"/>
              </w:rPr>
            </w:pPr>
            <w:r w:rsidRPr="00103FF2">
              <w:rPr>
                <w:rFonts w:eastAsia="Calibri" w:cs="Arial"/>
                <w:b/>
                <w:sz w:val="22"/>
              </w:rPr>
              <w:t>TAVOITE</w:t>
            </w:r>
            <w:r w:rsidRPr="00103FF2">
              <w:rPr>
                <w:rFonts w:eastAsia="Calibri" w:cs="Arial"/>
                <w:sz w:val="22"/>
              </w:rPr>
              <w:t xml:space="preserve"> </w:t>
            </w:r>
            <w:r w:rsidRPr="00103FF2">
              <w:rPr>
                <w:rFonts w:eastAsia="Calibri" w:cs="Arial"/>
                <w:b/>
                <w:sz w:val="22"/>
              </w:rPr>
              <w:t xml:space="preserve">11 </w:t>
            </w:r>
            <w:r w:rsidRPr="00103FF2">
              <w:rPr>
                <w:rFonts w:eastAsia="Calibri" w:cs="Arial"/>
                <w:sz w:val="22"/>
              </w:rPr>
              <w:t>Kannustetaan harjaannuttamaan kielitaitoaan rohkeasti eri tavoin.  Kiinnitetään huomiota ääntämisen perussääntöihin.</w:t>
            </w:r>
            <w:r w:rsidR="00103FF2" w:rsidRPr="00103FF2">
              <w:rPr>
                <w:rFonts w:eastAsia="Calibri" w:cs="Arial"/>
                <w:sz w:val="22"/>
              </w:rPr>
              <w:t xml:space="preserve"> (L3,4,5,7)</w:t>
            </w:r>
          </w:p>
        </w:tc>
        <w:tc>
          <w:tcPr>
            <w:tcW w:w="2500" w:type="pct"/>
          </w:tcPr>
          <w:p w:rsidR="00624B50" w:rsidRPr="00103FF2" w:rsidRDefault="00624B50" w:rsidP="00624B50">
            <w:pPr>
              <w:rPr>
                <w:rFonts w:eastAsia="Calibri" w:cs="Arial"/>
                <w:b/>
                <w:color w:val="000000" w:themeColor="text1"/>
                <w:sz w:val="22"/>
              </w:rPr>
            </w:pPr>
            <w:r w:rsidRPr="00103FF2">
              <w:rPr>
                <w:rFonts w:eastAsia="Calibri" w:cs="Arial"/>
                <w:b/>
                <w:sz w:val="22"/>
              </w:rPr>
              <w:t>TAVOITE 10</w:t>
            </w:r>
            <w:r w:rsidRPr="00103FF2">
              <w:rPr>
                <w:rFonts w:eastAsia="Calibri" w:cs="Arial"/>
                <w:sz w:val="22"/>
              </w:rPr>
              <w:t xml:space="preserve"> </w:t>
            </w:r>
            <w:r w:rsidRPr="00624B50">
              <w:rPr>
                <w:rFonts w:eastAsia="Calibri" w:cs="Arial"/>
                <w:sz w:val="22"/>
              </w:rPr>
              <w:t>Tutustutaan sanastollisesti haastavampiin eritasoisiin puhuttuihin ja kirjoitettuihin teksteihin</w:t>
            </w:r>
            <w:r w:rsidR="00103FF2" w:rsidRPr="00103FF2">
              <w:rPr>
                <w:rFonts w:eastAsia="Calibri" w:cs="Arial"/>
                <w:sz w:val="22"/>
              </w:rPr>
              <w:t xml:space="preserve"> (L3)</w:t>
            </w:r>
          </w:p>
        </w:tc>
      </w:tr>
      <w:tr w:rsidR="00624B50" w:rsidRPr="00A01378" w:rsidTr="00624B50">
        <w:trPr>
          <w:trHeight w:val="411"/>
        </w:trPr>
        <w:tc>
          <w:tcPr>
            <w:tcW w:w="2500" w:type="pct"/>
          </w:tcPr>
          <w:p w:rsidR="00624B50" w:rsidRPr="00103FF2" w:rsidRDefault="00624B50" w:rsidP="00624B50">
            <w:pPr>
              <w:rPr>
                <w:rFonts w:eastAsia="Calibri" w:cs="Arial"/>
                <w:sz w:val="22"/>
              </w:rPr>
            </w:pPr>
            <w:r w:rsidRPr="00624B50">
              <w:rPr>
                <w:rFonts w:eastAsia="Calibri" w:cs="Arial"/>
                <w:sz w:val="22"/>
              </w:rPr>
              <w:t>S</w:t>
            </w:r>
            <w:r w:rsidRPr="00103FF2">
              <w:rPr>
                <w:rFonts w:eastAsia="Calibri" w:cs="Arial"/>
                <w:sz w:val="22"/>
              </w:rPr>
              <w:t xml:space="preserve">ISÄLTÖ </w:t>
            </w:r>
            <w:r w:rsidRPr="00624B50">
              <w:rPr>
                <w:rFonts w:eastAsia="Calibri" w:cs="Arial"/>
                <w:sz w:val="22"/>
              </w:rPr>
              <w:t xml:space="preserve">3 </w:t>
            </w:r>
          </w:p>
          <w:p w:rsidR="00624B50" w:rsidRPr="00624B50" w:rsidRDefault="00624B50" w:rsidP="00624B50">
            <w:pPr>
              <w:rPr>
                <w:rFonts w:eastAsia="Calibri" w:cs="Arial"/>
                <w:sz w:val="22"/>
              </w:rPr>
            </w:pPr>
            <w:r w:rsidRPr="00624B50">
              <w:rPr>
                <w:rFonts w:eastAsia="Calibri" w:cs="Arial"/>
                <w:sz w:val="22"/>
              </w:rPr>
              <w:t>Kieleen tutustuminen jatkuu ja pääpaino opiskelussa on ymmärtämisessä ja suullisessa tuottamisessa. Tutustutaan foneettiseen tarkekirjoitukseen ja englannin kielen äänteisiin sekä opetellaan oikeaoppista ääntämistä.  Opetuksessa hyödynnetään loruja, lauluja, leikkejä, pelejä ja draaman keinoja, myös digitaalisesti.</w:t>
            </w:r>
          </w:p>
          <w:p w:rsidR="00624B50" w:rsidRPr="00624B50" w:rsidRDefault="00624B50" w:rsidP="00624B50">
            <w:pPr>
              <w:rPr>
                <w:rFonts w:eastAsia="Calibri" w:cs="Arial"/>
                <w:sz w:val="22"/>
              </w:rPr>
            </w:pPr>
            <w:r w:rsidRPr="00624B50">
              <w:rPr>
                <w:rFonts w:eastAsia="Calibri" w:cs="Arial"/>
                <w:sz w:val="22"/>
              </w:rPr>
              <w:t xml:space="preserve"> </w:t>
            </w:r>
          </w:p>
          <w:p w:rsidR="00624B50" w:rsidRPr="00103FF2" w:rsidRDefault="00624B50" w:rsidP="00624B50">
            <w:pPr>
              <w:rPr>
                <w:rFonts w:eastAsia="Calibri" w:cs="Arial"/>
                <w:sz w:val="22"/>
              </w:rPr>
            </w:pPr>
            <w:r w:rsidRPr="00624B50">
              <w:rPr>
                <w:rFonts w:eastAsia="Calibri" w:cs="Arial"/>
                <w:sz w:val="22"/>
              </w:rPr>
              <w:t>Syvennetään kielitaitoa seuraavien sisältöalueiden kautta, aihepiirinä oppilas itse sekä hänen lähipiiri.</w:t>
            </w:r>
          </w:p>
          <w:p w:rsidR="00624B50" w:rsidRPr="00624B50" w:rsidRDefault="00624B50" w:rsidP="00624B50">
            <w:pPr>
              <w:rPr>
                <w:rFonts w:eastAsia="Calibri" w:cs="Arial"/>
                <w:sz w:val="22"/>
              </w:rPr>
            </w:pPr>
          </w:p>
          <w:p w:rsidR="00624B50" w:rsidRPr="00624B50" w:rsidRDefault="00624B50" w:rsidP="00624B50">
            <w:pPr>
              <w:rPr>
                <w:rFonts w:eastAsia="Calibri" w:cs="Arial"/>
                <w:sz w:val="22"/>
              </w:rPr>
            </w:pPr>
            <w:r w:rsidRPr="00624B50">
              <w:rPr>
                <w:rFonts w:eastAsia="Calibri" w:cs="Arial"/>
                <w:sz w:val="22"/>
              </w:rPr>
              <w:t>Rakenteina esimerkiksi:</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Yksikkö ja säännöllinen monikko</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adjektiiveja</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kysymyssanoja</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persoonapronominien yksikkömuodot</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omistuspronominien yksikkömuodot</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prepositioita</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numeraaleja</w:t>
            </w:r>
          </w:p>
          <w:p w:rsidR="00624B50" w:rsidRPr="00103FF2" w:rsidRDefault="00624B50" w:rsidP="00624B50">
            <w:pPr>
              <w:pStyle w:val="Luettelokappale"/>
              <w:numPr>
                <w:ilvl w:val="0"/>
                <w:numId w:val="45"/>
              </w:numPr>
              <w:rPr>
                <w:rFonts w:eastAsia="Calibri" w:cs="Arial"/>
                <w:sz w:val="22"/>
              </w:rPr>
            </w:pPr>
            <w:r w:rsidRPr="00103FF2">
              <w:rPr>
                <w:rFonts w:eastAsia="Calibri" w:cs="Arial"/>
                <w:sz w:val="22"/>
              </w:rPr>
              <w:t>yleispreesens</w:t>
            </w:r>
          </w:p>
          <w:p w:rsidR="00624B50" w:rsidRPr="00103FF2" w:rsidRDefault="00624B50" w:rsidP="00624B50">
            <w:pPr>
              <w:rPr>
                <w:rFonts w:cs="Arial"/>
                <w:b/>
                <w:sz w:val="22"/>
              </w:rPr>
            </w:pPr>
          </w:p>
        </w:tc>
        <w:tc>
          <w:tcPr>
            <w:tcW w:w="2500" w:type="pct"/>
          </w:tcPr>
          <w:p w:rsidR="00103FF2" w:rsidRDefault="00624B50" w:rsidP="00624B50">
            <w:pPr>
              <w:rPr>
                <w:rFonts w:eastAsia="Calibri" w:cs="Arial"/>
                <w:sz w:val="22"/>
              </w:rPr>
            </w:pPr>
            <w:r w:rsidRPr="00624B50">
              <w:rPr>
                <w:rFonts w:eastAsia="Calibri" w:cs="Arial"/>
                <w:sz w:val="22"/>
              </w:rPr>
              <w:t>S</w:t>
            </w:r>
            <w:r w:rsidR="00103FF2">
              <w:rPr>
                <w:rFonts w:eastAsia="Calibri" w:cs="Arial"/>
                <w:sz w:val="22"/>
              </w:rPr>
              <w:t xml:space="preserve">ISÄLTÖ </w:t>
            </w:r>
            <w:r w:rsidRPr="00624B50">
              <w:rPr>
                <w:rFonts w:eastAsia="Calibri" w:cs="Arial"/>
                <w:sz w:val="22"/>
              </w:rPr>
              <w:t xml:space="preserve">3 </w:t>
            </w:r>
          </w:p>
          <w:p w:rsidR="00624B50" w:rsidRPr="00624B50" w:rsidRDefault="00624B50" w:rsidP="00624B50">
            <w:pPr>
              <w:rPr>
                <w:rFonts w:eastAsia="Calibri" w:cs="Arial"/>
                <w:sz w:val="22"/>
              </w:rPr>
            </w:pPr>
            <w:r w:rsidRPr="00624B50">
              <w:rPr>
                <w:rFonts w:eastAsia="Calibri" w:cs="Arial"/>
                <w:sz w:val="22"/>
              </w:rPr>
              <w:t xml:space="preserve">Jatketaan englannin kielen harjoittelua pääsääntöisesti suullisesti. Harjoitellaan yksinkertaista kirjallista ilmaisua. </w:t>
            </w:r>
            <w:proofErr w:type="gramStart"/>
            <w:r w:rsidRPr="00624B50">
              <w:rPr>
                <w:rFonts w:eastAsia="Calibri" w:cs="Arial"/>
                <w:sz w:val="22"/>
              </w:rPr>
              <w:t>Aihepiirinä oppilaan oma elämä sekä lähiympäristö.</w:t>
            </w:r>
            <w:proofErr w:type="gramEnd"/>
            <w:r w:rsidRPr="00624B50">
              <w:rPr>
                <w:rFonts w:eastAsia="Calibri" w:cs="Arial"/>
                <w:sz w:val="22"/>
              </w:rPr>
              <w:t xml:space="preserve"> Lisäksi tutustutaan Iso-Britanniaan. Opetuksessa käytetään mahdollisimman paljon tieto- ja </w:t>
            </w:r>
            <w:proofErr w:type="spellStart"/>
            <w:r w:rsidRPr="00624B50">
              <w:rPr>
                <w:rFonts w:eastAsia="Calibri" w:cs="Arial"/>
                <w:sz w:val="22"/>
              </w:rPr>
              <w:t>viestinäteknologiaa</w:t>
            </w:r>
            <w:proofErr w:type="spellEnd"/>
            <w:r w:rsidRPr="00624B50">
              <w:rPr>
                <w:rFonts w:eastAsia="Calibri" w:cs="Arial"/>
                <w:sz w:val="22"/>
              </w:rPr>
              <w:t>.</w:t>
            </w:r>
          </w:p>
          <w:p w:rsidR="00624B50" w:rsidRPr="00103FF2" w:rsidRDefault="00624B50" w:rsidP="00624B50">
            <w:pPr>
              <w:rPr>
                <w:rFonts w:eastAsia="Calibri" w:cs="Arial"/>
                <w:b/>
                <w:sz w:val="22"/>
              </w:rPr>
            </w:pPr>
          </w:p>
        </w:tc>
      </w:tr>
    </w:tbl>
    <w:p w:rsidR="00026421" w:rsidRDefault="00026421"/>
    <w:p w:rsidR="00041BB7" w:rsidRDefault="00041BB7" w:rsidP="00041BB7">
      <w:pPr>
        <w:shd w:val="clear" w:color="auto" w:fill="FFFFFF"/>
        <w:jc w:val="both"/>
        <w:rPr>
          <w:rFonts w:cs="Arial"/>
          <w:b/>
          <w:sz w:val="22"/>
        </w:rPr>
      </w:pPr>
      <w:proofErr w:type="gramStart"/>
      <w:r w:rsidRPr="00023FF2">
        <w:rPr>
          <w:rFonts w:cs="Arial"/>
          <w:b/>
          <w:sz w:val="22"/>
        </w:rPr>
        <w:lastRenderedPageBreak/>
        <w:t xml:space="preserve">ENGLANNIN KIELI </w:t>
      </w:r>
      <w:r>
        <w:rPr>
          <w:rFonts w:cs="Arial"/>
          <w:b/>
          <w:sz w:val="22"/>
        </w:rPr>
        <w:t>5.-6</w:t>
      </w:r>
      <w:r w:rsidRPr="00023FF2">
        <w:rPr>
          <w:rFonts w:cs="Arial"/>
          <w:b/>
          <w:sz w:val="22"/>
        </w:rPr>
        <w:t>.</w:t>
      </w:r>
      <w:proofErr w:type="gramEnd"/>
      <w:r w:rsidRPr="00023FF2">
        <w:rPr>
          <w:rFonts w:cs="Arial"/>
          <w:b/>
          <w:sz w:val="22"/>
        </w:rPr>
        <w:t xml:space="preserve"> LUOKAT</w:t>
      </w:r>
    </w:p>
    <w:p w:rsidR="00041BB7" w:rsidRPr="00023FF2" w:rsidRDefault="00041BB7" w:rsidP="00041BB7">
      <w:pPr>
        <w:shd w:val="clear" w:color="auto" w:fill="FFFFFF"/>
        <w:jc w:val="both"/>
        <w:rPr>
          <w:rFonts w:cs="Arial"/>
          <w:b/>
          <w:sz w:val="22"/>
        </w:rPr>
      </w:pPr>
    </w:p>
    <w:tbl>
      <w:tblPr>
        <w:tblStyle w:val="TaulukkoRuudukko"/>
        <w:tblW w:w="5000" w:type="pct"/>
        <w:tblLook w:val="00A0" w:firstRow="1" w:lastRow="0" w:firstColumn="1" w:lastColumn="0" w:noHBand="0" w:noVBand="0"/>
      </w:tblPr>
      <w:tblGrid>
        <w:gridCol w:w="5040"/>
        <w:gridCol w:w="5040"/>
      </w:tblGrid>
      <w:tr w:rsidR="00041BB7" w:rsidRPr="006850B7" w:rsidTr="004D1277">
        <w:tc>
          <w:tcPr>
            <w:tcW w:w="2500" w:type="pct"/>
            <w:shd w:val="clear" w:color="auto" w:fill="auto"/>
          </w:tcPr>
          <w:p w:rsidR="00041BB7" w:rsidRDefault="00041BB7" w:rsidP="004D1277">
            <w:pPr>
              <w:autoSpaceDE w:val="0"/>
              <w:autoSpaceDN w:val="0"/>
              <w:adjustRightInd w:val="0"/>
              <w:ind w:left="54"/>
              <w:jc w:val="center"/>
              <w:rPr>
                <w:rFonts w:eastAsia="Calibri" w:cs="Arial"/>
                <w:b/>
                <w:color w:val="000000"/>
                <w:sz w:val="22"/>
              </w:rPr>
            </w:pPr>
          </w:p>
          <w:p w:rsidR="00041BB7" w:rsidRPr="00103FF2" w:rsidRDefault="00041BB7" w:rsidP="004D1277">
            <w:pPr>
              <w:autoSpaceDE w:val="0"/>
              <w:autoSpaceDN w:val="0"/>
              <w:adjustRightInd w:val="0"/>
              <w:ind w:left="54"/>
              <w:jc w:val="center"/>
              <w:rPr>
                <w:rFonts w:eastAsia="Calibri" w:cs="Arial"/>
                <w:b/>
                <w:color w:val="000000"/>
                <w:sz w:val="22"/>
              </w:rPr>
            </w:pPr>
            <w:r>
              <w:rPr>
                <w:rFonts w:eastAsia="Calibri" w:cs="Arial"/>
                <w:b/>
                <w:color w:val="000000"/>
                <w:sz w:val="22"/>
              </w:rPr>
              <w:t xml:space="preserve">5. </w:t>
            </w:r>
            <w:proofErr w:type="spellStart"/>
            <w:r>
              <w:rPr>
                <w:rFonts w:eastAsia="Calibri" w:cs="Arial"/>
                <w:b/>
                <w:color w:val="000000"/>
                <w:sz w:val="22"/>
              </w:rPr>
              <w:t>lk</w:t>
            </w:r>
            <w:proofErr w:type="spellEnd"/>
          </w:p>
        </w:tc>
        <w:tc>
          <w:tcPr>
            <w:tcW w:w="2500" w:type="pct"/>
            <w:shd w:val="clear" w:color="auto" w:fill="auto"/>
          </w:tcPr>
          <w:p w:rsidR="00041BB7" w:rsidRDefault="00041BB7" w:rsidP="004D1277">
            <w:pPr>
              <w:autoSpaceDE w:val="0"/>
              <w:autoSpaceDN w:val="0"/>
              <w:adjustRightInd w:val="0"/>
              <w:ind w:left="54"/>
              <w:jc w:val="center"/>
              <w:rPr>
                <w:rFonts w:eastAsia="Calibri" w:cs="Arial"/>
                <w:b/>
                <w:color w:val="000000"/>
                <w:sz w:val="22"/>
              </w:rPr>
            </w:pPr>
          </w:p>
          <w:p w:rsidR="00041BB7" w:rsidRDefault="00041BB7" w:rsidP="004D1277">
            <w:pPr>
              <w:autoSpaceDE w:val="0"/>
              <w:autoSpaceDN w:val="0"/>
              <w:adjustRightInd w:val="0"/>
              <w:ind w:left="54"/>
              <w:jc w:val="center"/>
              <w:rPr>
                <w:rFonts w:eastAsia="Calibri" w:cs="Arial"/>
                <w:b/>
                <w:color w:val="000000"/>
                <w:sz w:val="22"/>
              </w:rPr>
            </w:pPr>
            <w:r>
              <w:rPr>
                <w:rFonts w:eastAsia="Calibri" w:cs="Arial"/>
                <w:b/>
                <w:color w:val="000000"/>
                <w:sz w:val="22"/>
              </w:rPr>
              <w:t xml:space="preserve">6. </w:t>
            </w:r>
            <w:proofErr w:type="spellStart"/>
            <w:r>
              <w:rPr>
                <w:rFonts w:eastAsia="Calibri" w:cs="Arial"/>
                <w:b/>
                <w:color w:val="000000"/>
                <w:sz w:val="22"/>
              </w:rPr>
              <w:t>lk</w:t>
            </w:r>
            <w:proofErr w:type="spellEnd"/>
          </w:p>
          <w:p w:rsidR="00041BB7" w:rsidRPr="00103FF2" w:rsidRDefault="00041BB7" w:rsidP="004D1277">
            <w:pPr>
              <w:autoSpaceDE w:val="0"/>
              <w:autoSpaceDN w:val="0"/>
              <w:adjustRightInd w:val="0"/>
              <w:ind w:left="54"/>
              <w:jc w:val="center"/>
              <w:rPr>
                <w:rFonts w:eastAsia="Calibri" w:cs="Arial"/>
                <w:b/>
                <w:color w:val="000000"/>
                <w:sz w:val="22"/>
              </w:rPr>
            </w:pPr>
          </w:p>
        </w:tc>
      </w:tr>
      <w:tr w:rsidR="00041BB7" w:rsidRPr="006850B7" w:rsidTr="004D1277">
        <w:tc>
          <w:tcPr>
            <w:tcW w:w="5000" w:type="pct"/>
            <w:gridSpan w:val="2"/>
            <w:shd w:val="clear" w:color="auto" w:fill="D9D9D9" w:themeFill="background1" w:themeFillShade="D9"/>
          </w:tcPr>
          <w:p w:rsidR="00041BB7" w:rsidRPr="00103FF2" w:rsidRDefault="00041BB7" w:rsidP="004D1277">
            <w:pPr>
              <w:autoSpaceDE w:val="0"/>
              <w:autoSpaceDN w:val="0"/>
              <w:adjustRightInd w:val="0"/>
              <w:ind w:left="54"/>
              <w:jc w:val="center"/>
              <w:rPr>
                <w:rFonts w:eastAsia="Calibri" w:cs="Arial"/>
                <w:b/>
                <w:color w:val="000000"/>
                <w:sz w:val="22"/>
              </w:rPr>
            </w:pPr>
            <w:r w:rsidRPr="00103FF2">
              <w:rPr>
                <w:rFonts w:eastAsia="Calibri" w:cs="Arial"/>
                <w:b/>
                <w:color w:val="000000"/>
                <w:sz w:val="22"/>
              </w:rPr>
              <w:t>Kasvu kulttuuriseen moninaisuuteen ja kielitietoisuuteen</w:t>
            </w:r>
          </w:p>
          <w:p w:rsidR="00041BB7" w:rsidRPr="00624B50" w:rsidRDefault="00041BB7" w:rsidP="004D1277">
            <w:pPr>
              <w:autoSpaceDE w:val="0"/>
              <w:autoSpaceDN w:val="0"/>
              <w:adjustRightInd w:val="0"/>
              <w:ind w:left="54"/>
              <w:jc w:val="center"/>
              <w:rPr>
                <w:rFonts w:eastAsia="Calibri" w:cs="Arial"/>
                <w:i/>
                <w:color w:val="000000"/>
                <w:sz w:val="22"/>
              </w:rPr>
            </w:pPr>
            <w:r w:rsidRPr="00624B50">
              <w:rPr>
                <w:rFonts w:eastAsia="Calibri" w:cs="Arial"/>
                <w:i/>
                <w:color w:val="000000"/>
                <w:sz w:val="22"/>
              </w:rPr>
              <w:t xml:space="preserve">L1 Ajattelun taidot ja oppimaan </w:t>
            </w:r>
            <w:proofErr w:type="gramStart"/>
            <w:r w:rsidRPr="00624B50">
              <w:rPr>
                <w:rFonts w:eastAsia="Calibri" w:cs="Arial"/>
                <w:i/>
                <w:color w:val="000000"/>
                <w:sz w:val="22"/>
              </w:rPr>
              <w:t xml:space="preserve">oppiminen  </w:t>
            </w:r>
            <w:r>
              <w:rPr>
                <w:rFonts w:eastAsia="Calibri" w:cs="Arial"/>
                <w:i/>
                <w:color w:val="000000"/>
                <w:sz w:val="22"/>
              </w:rPr>
              <w:t xml:space="preserve">      </w:t>
            </w:r>
            <w:r w:rsidRPr="00624B50">
              <w:rPr>
                <w:rFonts w:eastAsia="Calibri" w:cs="Arial"/>
                <w:i/>
                <w:color w:val="000000"/>
                <w:sz w:val="22"/>
              </w:rPr>
              <w:t xml:space="preserve"> L2</w:t>
            </w:r>
            <w:proofErr w:type="gramEnd"/>
            <w:r w:rsidRPr="00624B50">
              <w:rPr>
                <w:rFonts w:eastAsia="Calibri" w:cs="Arial"/>
                <w:i/>
                <w:color w:val="000000"/>
                <w:sz w:val="22"/>
              </w:rPr>
              <w:t xml:space="preserve"> Kulttuurinen osaaminen, vuorovaikutus ja ilmaisu   </w:t>
            </w:r>
          </w:p>
        </w:tc>
      </w:tr>
      <w:tr w:rsidR="00041BB7" w:rsidRPr="00A01378" w:rsidTr="004D1277">
        <w:trPr>
          <w:trHeight w:val="902"/>
        </w:trPr>
        <w:tc>
          <w:tcPr>
            <w:tcW w:w="2500" w:type="pct"/>
          </w:tcPr>
          <w:p w:rsidR="00041BB7" w:rsidRDefault="00041BB7" w:rsidP="004D1277">
            <w:pPr>
              <w:rPr>
                <w:rFonts w:eastAsia="Calibri" w:cs="Arial"/>
                <w:b/>
                <w:szCs w:val="24"/>
              </w:rPr>
            </w:pPr>
            <w:r w:rsidRPr="00B82792">
              <w:rPr>
                <w:rFonts w:eastAsia="Calibri" w:cs="Arial"/>
                <w:b/>
                <w:szCs w:val="24"/>
              </w:rPr>
              <w:t xml:space="preserve">TAVOITE 2 </w:t>
            </w:r>
          </w:p>
          <w:p w:rsidR="00041BB7" w:rsidRPr="00B82792" w:rsidRDefault="00041BB7" w:rsidP="004D1277">
            <w:pPr>
              <w:rPr>
                <w:rFonts w:eastAsia="Calibri" w:cs="Arial"/>
                <w:szCs w:val="24"/>
              </w:rPr>
            </w:pPr>
            <w:r w:rsidRPr="00B82792">
              <w:rPr>
                <w:rFonts w:eastAsia="Calibri" w:cs="Arial"/>
                <w:szCs w:val="24"/>
              </w:rPr>
              <w:t>Motivoidaan oppilasta arvostamaan omaa kulttuuritaustaansa sekä maailman kielellistä ja kulttuurista moninaisuutta, sekä kohtaamaan ihmisiä ilman ennakkoluuloja.</w:t>
            </w:r>
          </w:p>
          <w:p w:rsidR="00041BB7" w:rsidRPr="00B82792" w:rsidRDefault="00041BB7" w:rsidP="004D1277">
            <w:pPr>
              <w:rPr>
                <w:rFonts w:eastAsia="Calibri" w:cs="Arial"/>
                <w:szCs w:val="24"/>
              </w:rPr>
            </w:pPr>
            <w:r w:rsidRPr="00B82792">
              <w:rPr>
                <w:rFonts w:eastAsia="Calibri" w:cs="Arial"/>
                <w:szCs w:val="24"/>
              </w:rPr>
              <w:t>Laajennetaan kohdekielisten maiden kulttuurien tuntemusta.</w:t>
            </w:r>
          </w:p>
          <w:p w:rsidR="00041BB7" w:rsidRPr="00816F07" w:rsidRDefault="00041BB7" w:rsidP="004D1277">
            <w:pPr>
              <w:rPr>
                <w:rFonts w:eastAsia="Calibri" w:cs="Arial"/>
                <w:szCs w:val="24"/>
              </w:rPr>
            </w:pPr>
          </w:p>
        </w:tc>
        <w:tc>
          <w:tcPr>
            <w:tcW w:w="2500" w:type="pct"/>
          </w:tcPr>
          <w:p w:rsidR="00041BB7" w:rsidRDefault="00041BB7" w:rsidP="004D1277">
            <w:pPr>
              <w:rPr>
                <w:rFonts w:eastAsia="Calibri" w:cs="Arial"/>
                <w:b/>
                <w:szCs w:val="24"/>
              </w:rPr>
            </w:pPr>
            <w:r w:rsidRPr="00816F07">
              <w:rPr>
                <w:rFonts w:eastAsia="Calibri" w:cs="Arial"/>
                <w:b/>
                <w:szCs w:val="24"/>
              </w:rPr>
              <w:t xml:space="preserve">TAVOITE </w:t>
            </w:r>
            <w:r>
              <w:rPr>
                <w:rFonts w:eastAsia="Calibri" w:cs="Arial"/>
                <w:b/>
                <w:szCs w:val="24"/>
              </w:rPr>
              <w:t>3</w:t>
            </w:r>
          </w:p>
          <w:p w:rsidR="00041BB7" w:rsidRDefault="00041BB7" w:rsidP="004D1277">
            <w:pPr>
              <w:rPr>
                <w:rFonts w:cs="Arial"/>
                <w:szCs w:val="24"/>
              </w:rPr>
            </w:pPr>
            <w:r w:rsidRPr="00532FFF">
              <w:rPr>
                <w:rFonts w:cs="Arial"/>
                <w:szCs w:val="24"/>
              </w:rPr>
              <w:t xml:space="preserve">Tuetaan </w:t>
            </w:r>
            <w:proofErr w:type="gramStart"/>
            <w:r w:rsidRPr="00532FFF">
              <w:rPr>
                <w:rFonts w:cs="Arial"/>
                <w:szCs w:val="24"/>
              </w:rPr>
              <w:t>kielellisen  päättelykyvyn</w:t>
            </w:r>
            <w:proofErr w:type="gramEnd"/>
            <w:r w:rsidRPr="00532FFF">
              <w:rPr>
                <w:rFonts w:cs="Arial"/>
                <w:szCs w:val="24"/>
              </w:rPr>
              <w:t xml:space="preserve"> kehittymistä.</w:t>
            </w:r>
          </w:p>
          <w:p w:rsidR="00041BB7" w:rsidRDefault="00041BB7" w:rsidP="004D1277">
            <w:pPr>
              <w:rPr>
                <w:rFonts w:cs="Arial"/>
                <w:szCs w:val="24"/>
              </w:rPr>
            </w:pPr>
          </w:p>
          <w:p w:rsidR="00041BB7" w:rsidRDefault="00041BB7" w:rsidP="004D1277">
            <w:pPr>
              <w:rPr>
                <w:rFonts w:cs="Arial"/>
                <w:b/>
                <w:szCs w:val="24"/>
              </w:rPr>
            </w:pPr>
            <w:r>
              <w:rPr>
                <w:rFonts w:cs="Arial"/>
                <w:b/>
                <w:szCs w:val="24"/>
              </w:rPr>
              <w:t>TAVOITE 4</w:t>
            </w:r>
          </w:p>
          <w:p w:rsidR="00041BB7" w:rsidRPr="005735AD" w:rsidRDefault="00041BB7" w:rsidP="004D1277">
            <w:pPr>
              <w:rPr>
                <w:rFonts w:eastAsia="Calibri" w:cs="Arial"/>
                <w:b/>
                <w:szCs w:val="24"/>
              </w:rPr>
            </w:pPr>
            <w:r w:rsidRPr="00532FFF">
              <w:rPr>
                <w:rFonts w:cs="Arial"/>
                <w:szCs w:val="24"/>
              </w:rPr>
              <w:t>Ohjataan oppilasta ymmärtämään englanninkielisen aineiston runsas tarjonta ja valitsemaan niistä itselleen vaikeustasoltaan sopivaa aineistoa.</w:t>
            </w:r>
          </w:p>
        </w:tc>
      </w:tr>
      <w:tr w:rsidR="00041BB7" w:rsidRPr="00A01378" w:rsidTr="004D1277">
        <w:trPr>
          <w:trHeight w:val="902"/>
        </w:trPr>
        <w:tc>
          <w:tcPr>
            <w:tcW w:w="2500" w:type="pct"/>
          </w:tcPr>
          <w:p w:rsidR="00041BB7" w:rsidRDefault="00041BB7" w:rsidP="004D1277">
            <w:pPr>
              <w:rPr>
                <w:rFonts w:eastAsia="Calibri" w:cs="Arial"/>
                <w:sz w:val="22"/>
              </w:rPr>
            </w:pPr>
            <w:r w:rsidRPr="00624B50">
              <w:rPr>
                <w:rFonts w:eastAsia="Calibri" w:cs="Arial"/>
                <w:sz w:val="22"/>
              </w:rPr>
              <w:t>S</w:t>
            </w:r>
            <w:r w:rsidRPr="00103FF2">
              <w:rPr>
                <w:rFonts w:eastAsia="Calibri" w:cs="Arial"/>
                <w:sz w:val="22"/>
              </w:rPr>
              <w:t xml:space="preserve">ISÄLTÖ </w:t>
            </w:r>
            <w:r w:rsidRPr="00624B50">
              <w:rPr>
                <w:rFonts w:eastAsia="Calibri" w:cs="Arial"/>
                <w:sz w:val="22"/>
              </w:rPr>
              <w:t xml:space="preserve">1 </w:t>
            </w:r>
          </w:p>
          <w:p w:rsidR="00041BB7" w:rsidRPr="00103FF2" w:rsidRDefault="00041BB7" w:rsidP="004D1277">
            <w:pPr>
              <w:rPr>
                <w:rFonts w:eastAsia="Calibri" w:cs="Arial"/>
                <w:b/>
                <w:sz w:val="22"/>
              </w:rPr>
            </w:pPr>
            <w:r>
              <w:rPr>
                <w:szCs w:val="24"/>
              </w:rPr>
              <w:t>Laajennetaan englannin kielen kulttuuri- ja kielialueisiin tutustumista, erityisesti Pohjois-Amerikkaan.</w:t>
            </w:r>
          </w:p>
        </w:tc>
        <w:tc>
          <w:tcPr>
            <w:tcW w:w="2500" w:type="pct"/>
          </w:tcPr>
          <w:p w:rsidR="00041BB7" w:rsidRPr="005735AD" w:rsidRDefault="00041BB7" w:rsidP="004D1277">
            <w:pPr>
              <w:rPr>
                <w:rFonts w:eastAsia="Calibri" w:cs="Arial"/>
                <w:szCs w:val="24"/>
              </w:rPr>
            </w:pPr>
            <w:r w:rsidRPr="005735AD">
              <w:rPr>
                <w:rFonts w:eastAsia="Calibri" w:cs="Arial"/>
                <w:szCs w:val="24"/>
              </w:rPr>
              <w:t xml:space="preserve">SISÄLTÖ 1 </w:t>
            </w:r>
          </w:p>
          <w:p w:rsidR="00041BB7" w:rsidRPr="005735AD" w:rsidRDefault="00041BB7" w:rsidP="004D1277">
            <w:pPr>
              <w:rPr>
                <w:rFonts w:eastAsia="Calibri" w:cs="Arial"/>
                <w:szCs w:val="24"/>
              </w:rPr>
            </w:pPr>
            <w:proofErr w:type="gramStart"/>
            <w:r w:rsidRPr="005735AD">
              <w:rPr>
                <w:rFonts w:eastAsia="Calibri" w:cs="Arial"/>
                <w:szCs w:val="24"/>
              </w:rPr>
              <w:t>Kasvava ymmärrys englannista maailmankielenä.</w:t>
            </w:r>
            <w:proofErr w:type="gramEnd"/>
            <w:r w:rsidRPr="005735AD">
              <w:rPr>
                <w:rFonts w:eastAsia="Calibri" w:cs="Arial"/>
                <w:szCs w:val="24"/>
              </w:rPr>
              <w:t xml:space="preserve"> Pohditaan englannin merkitystä mm. nykyteknologiassa ja internetin kielenä.</w:t>
            </w:r>
          </w:p>
          <w:p w:rsidR="00041BB7" w:rsidRPr="00103FF2" w:rsidRDefault="00041BB7" w:rsidP="004D1277">
            <w:pPr>
              <w:rPr>
                <w:rFonts w:eastAsia="Calibri" w:cs="Arial"/>
                <w:b/>
                <w:sz w:val="22"/>
              </w:rPr>
            </w:pPr>
          </w:p>
        </w:tc>
      </w:tr>
      <w:tr w:rsidR="00041BB7" w:rsidRPr="00A01378" w:rsidTr="004D1277">
        <w:trPr>
          <w:trHeight w:val="227"/>
        </w:trPr>
        <w:tc>
          <w:tcPr>
            <w:tcW w:w="5000" w:type="pct"/>
            <w:gridSpan w:val="2"/>
            <w:shd w:val="clear" w:color="auto" w:fill="D9D9D9" w:themeFill="background1" w:themeFillShade="D9"/>
          </w:tcPr>
          <w:p w:rsidR="00041BB7" w:rsidRPr="00103FF2" w:rsidRDefault="00041BB7" w:rsidP="004D1277">
            <w:pPr>
              <w:jc w:val="center"/>
              <w:rPr>
                <w:rFonts w:cs="Arial"/>
                <w:b/>
                <w:sz w:val="22"/>
              </w:rPr>
            </w:pPr>
            <w:r w:rsidRPr="00103FF2">
              <w:rPr>
                <w:rFonts w:cs="Arial"/>
                <w:b/>
                <w:sz w:val="22"/>
              </w:rPr>
              <w:t>Kielenopiskelutaidot</w:t>
            </w:r>
          </w:p>
          <w:p w:rsidR="00041BB7" w:rsidRPr="00103FF2" w:rsidRDefault="00041BB7" w:rsidP="004D1277">
            <w:pPr>
              <w:jc w:val="center"/>
              <w:rPr>
                <w:rFonts w:eastAsia="Times New Roman" w:cs="Arial"/>
                <w:i/>
                <w:sz w:val="22"/>
                <w:lang w:eastAsia="fi-FI"/>
              </w:rPr>
            </w:pPr>
            <w:r w:rsidRPr="00103FF2">
              <w:rPr>
                <w:rFonts w:eastAsia="Times New Roman" w:cs="Arial"/>
                <w:i/>
                <w:sz w:val="22"/>
                <w:lang w:eastAsia="fi-FI"/>
              </w:rPr>
              <w:t>L1 Ajattelu ja opp</w:t>
            </w:r>
            <w:r>
              <w:rPr>
                <w:rFonts w:eastAsia="Times New Roman" w:cs="Arial"/>
                <w:i/>
                <w:sz w:val="22"/>
                <w:lang w:eastAsia="fi-FI"/>
              </w:rPr>
              <w:t xml:space="preserve">imaan </w:t>
            </w:r>
            <w:proofErr w:type="gramStart"/>
            <w:r>
              <w:rPr>
                <w:rFonts w:eastAsia="Times New Roman" w:cs="Arial"/>
                <w:i/>
                <w:sz w:val="22"/>
                <w:lang w:eastAsia="fi-FI"/>
              </w:rPr>
              <w:t xml:space="preserve">oppiminen   </w:t>
            </w:r>
            <w:r w:rsidRPr="00103FF2">
              <w:rPr>
                <w:rFonts w:eastAsia="Times New Roman" w:cs="Arial"/>
                <w:i/>
                <w:sz w:val="22"/>
                <w:lang w:eastAsia="fi-FI"/>
              </w:rPr>
              <w:t xml:space="preserve">       L3</w:t>
            </w:r>
            <w:proofErr w:type="gramEnd"/>
            <w:r w:rsidRPr="00103FF2">
              <w:rPr>
                <w:rFonts w:eastAsia="Times New Roman" w:cs="Arial"/>
                <w:i/>
                <w:sz w:val="22"/>
                <w:lang w:eastAsia="fi-FI"/>
              </w:rPr>
              <w:t xml:space="preserve"> Itsestä huolehtiminen ja arjen taidot       L4 Monilukutaito     </w:t>
            </w:r>
          </w:p>
          <w:p w:rsidR="00041BB7" w:rsidRPr="00103FF2" w:rsidRDefault="00041BB7" w:rsidP="004D1277">
            <w:pPr>
              <w:jc w:val="center"/>
              <w:rPr>
                <w:rFonts w:eastAsia="Calibri" w:cs="Arial"/>
                <w:sz w:val="22"/>
              </w:rPr>
            </w:pPr>
            <w:r w:rsidRPr="00103FF2">
              <w:rPr>
                <w:rFonts w:eastAsia="Times New Roman" w:cs="Arial"/>
                <w:i/>
                <w:sz w:val="22"/>
                <w:lang w:eastAsia="fi-FI"/>
              </w:rPr>
              <w:t xml:space="preserve">L5 </w:t>
            </w:r>
            <w:proofErr w:type="spellStart"/>
            <w:r w:rsidRPr="00103FF2">
              <w:rPr>
                <w:rFonts w:eastAsia="Times New Roman" w:cs="Arial"/>
                <w:i/>
                <w:sz w:val="22"/>
                <w:lang w:eastAsia="fi-FI"/>
              </w:rPr>
              <w:t>Tieto-ja</w:t>
            </w:r>
            <w:proofErr w:type="spellEnd"/>
            <w:r w:rsidRPr="00103FF2">
              <w:rPr>
                <w:rFonts w:eastAsia="Times New Roman" w:cs="Arial"/>
                <w:i/>
                <w:sz w:val="22"/>
                <w:lang w:eastAsia="fi-FI"/>
              </w:rPr>
              <w:t xml:space="preserve"> viestintäteknologinen </w:t>
            </w:r>
            <w:proofErr w:type="gramStart"/>
            <w:r w:rsidRPr="00103FF2">
              <w:rPr>
                <w:rFonts w:eastAsia="Times New Roman" w:cs="Arial"/>
                <w:i/>
                <w:sz w:val="22"/>
                <w:lang w:eastAsia="fi-FI"/>
              </w:rPr>
              <w:t>osaaminen     L6</w:t>
            </w:r>
            <w:proofErr w:type="gramEnd"/>
            <w:r w:rsidRPr="00103FF2">
              <w:rPr>
                <w:rFonts w:eastAsia="Times New Roman" w:cs="Arial"/>
                <w:i/>
                <w:sz w:val="22"/>
                <w:lang w:eastAsia="fi-FI"/>
              </w:rPr>
              <w:t xml:space="preserve"> Työelämätaidot ja yrittäjyys   </w:t>
            </w:r>
          </w:p>
        </w:tc>
      </w:tr>
      <w:tr w:rsidR="00041BB7" w:rsidRPr="00A01378" w:rsidTr="004D1277">
        <w:trPr>
          <w:trHeight w:val="1995"/>
        </w:trPr>
        <w:tc>
          <w:tcPr>
            <w:tcW w:w="2500" w:type="pct"/>
          </w:tcPr>
          <w:p w:rsidR="00041BB7" w:rsidRPr="00816F07" w:rsidRDefault="00041BB7" w:rsidP="004D1277">
            <w:pPr>
              <w:rPr>
                <w:rFonts w:eastAsia="Calibri" w:cs="Arial"/>
                <w:szCs w:val="24"/>
              </w:rPr>
            </w:pPr>
            <w:r w:rsidRPr="00816F07">
              <w:rPr>
                <w:rFonts w:eastAsia="Calibri" w:cs="Arial"/>
                <w:b/>
                <w:szCs w:val="24"/>
              </w:rPr>
              <w:t xml:space="preserve">TAVOITE 5 </w:t>
            </w:r>
            <w:r>
              <w:rPr>
                <w:rFonts w:eastAsia="Calibri" w:cs="Arial"/>
                <w:b/>
                <w:szCs w:val="24"/>
              </w:rPr>
              <w:t>ja 6</w:t>
            </w:r>
          </w:p>
          <w:p w:rsidR="00041BB7" w:rsidRPr="00B82792" w:rsidRDefault="00041BB7" w:rsidP="004D1277">
            <w:pPr>
              <w:rPr>
                <w:rFonts w:eastAsia="Calibri" w:cs="Arial"/>
                <w:szCs w:val="24"/>
              </w:rPr>
            </w:pPr>
            <w:r w:rsidRPr="00B82792">
              <w:rPr>
                <w:rFonts w:eastAsia="Calibri" w:cs="Arial"/>
                <w:szCs w:val="24"/>
              </w:rPr>
              <w:t xml:space="preserve">Rohkaistaan oppilasta syventämään jo hankittuja, itselle parhaiten sopivia kielenoppimistaitoja yhdessä muiden </w:t>
            </w:r>
            <w:proofErr w:type="spellStart"/>
            <w:r w:rsidRPr="00B82792">
              <w:rPr>
                <w:rFonts w:eastAsia="Calibri" w:cs="Arial"/>
                <w:szCs w:val="24"/>
              </w:rPr>
              <w:t>oppijoiden</w:t>
            </w:r>
            <w:proofErr w:type="spellEnd"/>
            <w:r w:rsidRPr="00B82792">
              <w:rPr>
                <w:rFonts w:eastAsia="Calibri" w:cs="Arial"/>
                <w:szCs w:val="24"/>
              </w:rPr>
              <w:t xml:space="preserve"> kanssa erilaisissa oppimisympäristöissä. </w:t>
            </w:r>
          </w:p>
          <w:p w:rsidR="00041BB7" w:rsidRPr="00816F07" w:rsidRDefault="00041BB7" w:rsidP="004D1277">
            <w:pPr>
              <w:spacing w:before="240"/>
              <w:rPr>
                <w:rFonts w:eastAsia="Calibri" w:cs="Arial"/>
                <w:szCs w:val="24"/>
              </w:rPr>
            </w:pPr>
          </w:p>
        </w:tc>
        <w:tc>
          <w:tcPr>
            <w:tcW w:w="2500" w:type="pct"/>
          </w:tcPr>
          <w:p w:rsidR="00041BB7" w:rsidRDefault="00041BB7" w:rsidP="004D1277">
            <w:pPr>
              <w:rPr>
                <w:rFonts w:eastAsia="Calibri" w:cs="Arial"/>
                <w:b/>
                <w:szCs w:val="24"/>
              </w:rPr>
            </w:pPr>
            <w:r w:rsidRPr="00816F07">
              <w:rPr>
                <w:rFonts w:eastAsia="Calibri" w:cs="Arial"/>
                <w:b/>
                <w:szCs w:val="24"/>
              </w:rPr>
              <w:t xml:space="preserve">TAVOITE 6 </w:t>
            </w:r>
          </w:p>
          <w:p w:rsidR="00041BB7" w:rsidRPr="005735AD" w:rsidRDefault="00041BB7" w:rsidP="004D1277">
            <w:pPr>
              <w:rPr>
                <w:rFonts w:eastAsia="Calibri" w:cs="Arial"/>
                <w:b/>
                <w:szCs w:val="24"/>
              </w:rPr>
            </w:pPr>
            <w:r>
              <w:rPr>
                <w:rFonts w:eastAsia="Calibri" w:cs="Arial"/>
                <w:szCs w:val="24"/>
              </w:rPr>
              <w:t>Ohjataan oppilasta ottamaan vastuuta omasta kielenopiskelustaan ja kannustaa harjaannuttamaan kielitaitoaan rohkeasti ja myös tieto- ja viestintäteknologiaa käyttäen sekä kokeilemaan, millaiset tavat oppia kieltä sopivat hänelle parhaiten.</w:t>
            </w:r>
          </w:p>
        </w:tc>
      </w:tr>
      <w:tr w:rsidR="00041BB7" w:rsidRPr="00A01378" w:rsidTr="004D1277">
        <w:trPr>
          <w:trHeight w:val="1995"/>
        </w:trPr>
        <w:tc>
          <w:tcPr>
            <w:tcW w:w="2500" w:type="pct"/>
          </w:tcPr>
          <w:p w:rsidR="00041BB7" w:rsidRPr="00103FF2" w:rsidRDefault="00041BB7" w:rsidP="004D1277">
            <w:pPr>
              <w:rPr>
                <w:rFonts w:eastAsia="Calibri" w:cs="Arial"/>
                <w:sz w:val="22"/>
              </w:rPr>
            </w:pPr>
            <w:r w:rsidRPr="00624B50">
              <w:rPr>
                <w:rFonts w:eastAsia="Calibri" w:cs="Arial"/>
                <w:sz w:val="22"/>
              </w:rPr>
              <w:t>S</w:t>
            </w:r>
            <w:r w:rsidRPr="00103FF2">
              <w:rPr>
                <w:rFonts w:eastAsia="Calibri" w:cs="Arial"/>
                <w:sz w:val="22"/>
              </w:rPr>
              <w:t xml:space="preserve">ISÄLTÖ </w:t>
            </w:r>
            <w:r w:rsidRPr="00624B50">
              <w:rPr>
                <w:rFonts w:eastAsia="Calibri" w:cs="Arial"/>
                <w:sz w:val="22"/>
              </w:rPr>
              <w:t xml:space="preserve">2 </w:t>
            </w:r>
          </w:p>
          <w:p w:rsidR="00041BB7" w:rsidRPr="00103FF2" w:rsidRDefault="00041BB7" w:rsidP="004D1277">
            <w:pPr>
              <w:rPr>
                <w:rFonts w:eastAsia="Calibri" w:cs="Arial"/>
                <w:sz w:val="22"/>
              </w:rPr>
            </w:pPr>
            <w:r>
              <w:rPr>
                <w:szCs w:val="24"/>
              </w:rPr>
              <w:t>Tehokkaiden kielenoppimistaitojen vahvistaminen ja ylläpitäminen jatkuvat. Rohkaistaan oppilasta käyttämään kielitaitoaan mahdollisimman monipuolisesti. Oman kielitaidon arviointi ja vertaisarviointi lisääntyvät tässä vaiheessa.</w:t>
            </w:r>
          </w:p>
        </w:tc>
        <w:tc>
          <w:tcPr>
            <w:tcW w:w="2500" w:type="pct"/>
          </w:tcPr>
          <w:p w:rsidR="00041BB7" w:rsidRPr="00103FF2" w:rsidRDefault="00041BB7" w:rsidP="004D1277">
            <w:pPr>
              <w:rPr>
                <w:rFonts w:cs="Arial"/>
                <w:sz w:val="22"/>
              </w:rPr>
            </w:pPr>
            <w:r w:rsidRPr="00103FF2">
              <w:rPr>
                <w:rFonts w:cs="Arial"/>
                <w:sz w:val="22"/>
              </w:rPr>
              <w:t xml:space="preserve">SISÄLTÖ 2 </w:t>
            </w:r>
          </w:p>
          <w:p w:rsidR="00041BB7" w:rsidRPr="00103FF2" w:rsidRDefault="00041BB7" w:rsidP="004D1277">
            <w:pPr>
              <w:rPr>
                <w:rFonts w:eastAsia="Calibri" w:cs="Arial"/>
                <w:b/>
                <w:sz w:val="22"/>
              </w:rPr>
            </w:pPr>
            <w:r>
              <w:rPr>
                <w:szCs w:val="24"/>
              </w:rPr>
              <w:t xml:space="preserve">Suunnitellaan opiskelua yhdessä oppilaiden kanssa ja tuodaan esille yhteisesti, kuinka erilaiset oppijat oppivat kieltä eri tavoin. Jaetaan yhdessä hyväksi havaittuja kielenoppimistapoja, opitaan toinen toisiltamme. Arvioidaan omaa oppimista ja tehdään </w:t>
            </w:r>
            <w:r w:rsidRPr="00E329B2">
              <w:rPr>
                <w:szCs w:val="24"/>
              </w:rPr>
              <w:t>luontevasti</w:t>
            </w:r>
            <w:r>
              <w:rPr>
                <w:color w:val="C00000"/>
                <w:szCs w:val="24"/>
              </w:rPr>
              <w:t xml:space="preserve"> </w:t>
            </w:r>
            <w:r>
              <w:rPr>
                <w:szCs w:val="24"/>
              </w:rPr>
              <w:t>vertaisarviointia.</w:t>
            </w:r>
          </w:p>
        </w:tc>
      </w:tr>
    </w:tbl>
    <w:p w:rsidR="00041BB7" w:rsidRDefault="00041BB7" w:rsidP="00041BB7"/>
    <w:p w:rsidR="00041BB7" w:rsidRDefault="00041BB7" w:rsidP="00041BB7"/>
    <w:p w:rsidR="00041BB7" w:rsidRDefault="00041BB7" w:rsidP="00041BB7"/>
    <w:p w:rsidR="00041BB7" w:rsidRDefault="00041BB7" w:rsidP="00041BB7"/>
    <w:p w:rsidR="00041BB7" w:rsidRDefault="00041BB7" w:rsidP="00041BB7"/>
    <w:tbl>
      <w:tblPr>
        <w:tblStyle w:val="TaulukkoRuudukko"/>
        <w:tblW w:w="5000" w:type="pct"/>
        <w:tblLook w:val="00A0" w:firstRow="1" w:lastRow="0" w:firstColumn="1" w:lastColumn="0" w:noHBand="0" w:noVBand="0"/>
      </w:tblPr>
      <w:tblGrid>
        <w:gridCol w:w="5040"/>
        <w:gridCol w:w="5040"/>
      </w:tblGrid>
      <w:tr w:rsidR="00041BB7" w:rsidRPr="00A01378" w:rsidTr="004D1277">
        <w:trPr>
          <w:trHeight w:val="229"/>
        </w:trPr>
        <w:tc>
          <w:tcPr>
            <w:tcW w:w="5000" w:type="pct"/>
            <w:gridSpan w:val="2"/>
            <w:shd w:val="clear" w:color="auto" w:fill="D9D9D9" w:themeFill="background1" w:themeFillShade="D9"/>
          </w:tcPr>
          <w:p w:rsidR="00041BB7" w:rsidRDefault="00041BB7" w:rsidP="004D1277">
            <w:pPr>
              <w:jc w:val="center"/>
              <w:rPr>
                <w:rFonts w:cs="Arial"/>
                <w:b/>
                <w:color w:val="000000" w:themeColor="text1"/>
                <w:sz w:val="22"/>
              </w:rPr>
            </w:pPr>
            <w:r w:rsidRPr="00103FF2">
              <w:rPr>
                <w:rFonts w:cs="Arial"/>
                <w:b/>
                <w:color w:val="000000" w:themeColor="text1"/>
                <w:sz w:val="22"/>
              </w:rPr>
              <w:lastRenderedPageBreak/>
              <w:t>Kehittyvä kielitaito, taito toimia vuorovaikutuksessa</w:t>
            </w:r>
            <w:r>
              <w:rPr>
                <w:rFonts w:cs="Arial"/>
                <w:b/>
                <w:color w:val="000000" w:themeColor="text1"/>
                <w:sz w:val="22"/>
              </w:rPr>
              <w:t>, tuottaa ja tulkita tekstejä</w:t>
            </w:r>
          </w:p>
          <w:p w:rsidR="00041BB7" w:rsidRPr="009134AE" w:rsidRDefault="00041BB7" w:rsidP="004D1277">
            <w:pPr>
              <w:jc w:val="center"/>
              <w:rPr>
                <w:rFonts w:eastAsia="Times New Roman" w:cs="Arial"/>
                <w:i/>
                <w:sz w:val="22"/>
                <w:lang w:eastAsia="fi-FI"/>
              </w:rPr>
            </w:pPr>
            <w:r w:rsidRPr="009134AE">
              <w:rPr>
                <w:rFonts w:eastAsia="Calibri" w:cs="Arial"/>
                <w:i/>
                <w:color w:val="000000"/>
                <w:sz w:val="22"/>
              </w:rPr>
              <w:t xml:space="preserve">L2 Kulttuurinen osaaminen, vuorovaikutus ja </w:t>
            </w:r>
            <w:proofErr w:type="gramStart"/>
            <w:r w:rsidRPr="009134AE">
              <w:rPr>
                <w:rFonts w:eastAsia="Calibri" w:cs="Arial"/>
                <w:i/>
                <w:color w:val="000000"/>
                <w:sz w:val="22"/>
              </w:rPr>
              <w:t xml:space="preserve">ilmaisu   </w:t>
            </w:r>
            <w:r w:rsidRPr="009134AE">
              <w:rPr>
                <w:rFonts w:eastAsia="Times New Roman" w:cs="Arial"/>
                <w:i/>
                <w:sz w:val="22"/>
                <w:lang w:eastAsia="fi-FI"/>
              </w:rPr>
              <w:t xml:space="preserve">     L3</w:t>
            </w:r>
            <w:proofErr w:type="gramEnd"/>
            <w:r w:rsidRPr="009134AE">
              <w:rPr>
                <w:rFonts w:eastAsia="Times New Roman" w:cs="Arial"/>
                <w:i/>
                <w:sz w:val="22"/>
                <w:lang w:eastAsia="fi-FI"/>
              </w:rPr>
              <w:t xml:space="preserve"> Itsestä huolehtiminen ja arjen taidot       L4 Monilukutaito     L5 </w:t>
            </w:r>
            <w:proofErr w:type="spellStart"/>
            <w:r w:rsidRPr="009134AE">
              <w:rPr>
                <w:rFonts w:eastAsia="Times New Roman" w:cs="Arial"/>
                <w:i/>
                <w:sz w:val="22"/>
                <w:lang w:eastAsia="fi-FI"/>
              </w:rPr>
              <w:t>Tieto-ja</w:t>
            </w:r>
            <w:proofErr w:type="spellEnd"/>
            <w:r w:rsidRPr="009134AE">
              <w:rPr>
                <w:rFonts w:eastAsia="Times New Roman" w:cs="Arial"/>
                <w:i/>
                <w:sz w:val="22"/>
                <w:lang w:eastAsia="fi-FI"/>
              </w:rPr>
              <w:t xml:space="preserve"> viestintäteknologinen osaaminen     L6 Työelämätaidot ja yrittäjyys   </w:t>
            </w:r>
            <w:r w:rsidRPr="009134AE">
              <w:rPr>
                <w:rFonts w:eastAsia="Calibri" w:cs="Arial"/>
                <w:i/>
                <w:color w:val="000000"/>
                <w:sz w:val="22"/>
              </w:rPr>
              <w:t>L7 Osallistuminen, vaikuttaminen ja kestävän tulevaisuuden rakentaminen</w:t>
            </w:r>
          </w:p>
        </w:tc>
      </w:tr>
      <w:tr w:rsidR="00041BB7" w:rsidRPr="00A01378" w:rsidTr="004D1277">
        <w:trPr>
          <w:trHeight w:val="411"/>
        </w:trPr>
        <w:tc>
          <w:tcPr>
            <w:tcW w:w="2500" w:type="pct"/>
          </w:tcPr>
          <w:p w:rsidR="00041BB7" w:rsidRPr="009134AE" w:rsidRDefault="00041BB7" w:rsidP="004D1277">
            <w:pPr>
              <w:rPr>
                <w:rFonts w:cs="Arial"/>
                <w:i/>
                <w:color w:val="000000" w:themeColor="text1"/>
                <w:sz w:val="22"/>
              </w:rPr>
            </w:pPr>
            <w:r w:rsidRPr="00656C41">
              <w:rPr>
                <w:rFonts w:cs="Arial"/>
                <w:b/>
                <w:sz w:val="22"/>
              </w:rPr>
              <w:t>TAVOITE 10</w:t>
            </w:r>
            <w:r w:rsidRPr="00656C41">
              <w:rPr>
                <w:rFonts w:cs="Arial"/>
                <w:sz w:val="22"/>
              </w:rPr>
              <w:t xml:space="preserve"> </w:t>
            </w:r>
            <w:r w:rsidRPr="00656C41">
              <w:rPr>
                <w:rFonts w:eastAsia="Calibri" w:cs="Arial"/>
                <w:b/>
                <w:sz w:val="22"/>
              </w:rPr>
              <w:t>ja</w:t>
            </w:r>
            <w:r w:rsidRPr="00656C41">
              <w:rPr>
                <w:rFonts w:eastAsia="Calibri" w:cs="Arial"/>
                <w:sz w:val="22"/>
              </w:rPr>
              <w:t xml:space="preserve"> </w:t>
            </w:r>
            <w:r w:rsidRPr="00656C41">
              <w:rPr>
                <w:rFonts w:eastAsia="Calibri" w:cs="Arial"/>
                <w:b/>
                <w:sz w:val="22"/>
              </w:rPr>
              <w:t xml:space="preserve">11 </w:t>
            </w:r>
            <w:r w:rsidRPr="00656C41">
              <w:rPr>
                <w:rFonts w:cs="Arial"/>
                <w:sz w:val="22"/>
              </w:rPr>
              <w:t>Tarjotaan mahdollisuuksia harjoitella vaativampia kielenkäyttötilanteita vahvistaen sanastoa ja viestintästrategioita, kiinnittäen huomiota keskeisiin rakenteisiin.</w:t>
            </w:r>
            <w:r>
              <w:rPr>
                <w:rFonts w:cs="Arial"/>
                <w:sz w:val="22"/>
              </w:rPr>
              <w:t xml:space="preserve"> (</w:t>
            </w:r>
            <w:r>
              <w:rPr>
                <w:rFonts w:cs="Arial"/>
                <w:i/>
                <w:sz w:val="22"/>
              </w:rPr>
              <w:t>L3,4,5,7)</w:t>
            </w:r>
          </w:p>
        </w:tc>
        <w:tc>
          <w:tcPr>
            <w:tcW w:w="2500" w:type="pct"/>
          </w:tcPr>
          <w:p w:rsidR="00041BB7" w:rsidRPr="00656C41" w:rsidRDefault="00041BB7" w:rsidP="004D1277">
            <w:pPr>
              <w:rPr>
                <w:rFonts w:cs="Arial"/>
                <w:b/>
                <w:color w:val="000000" w:themeColor="text1"/>
                <w:sz w:val="22"/>
              </w:rPr>
            </w:pPr>
            <w:r w:rsidRPr="00656C41">
              <w:rPr>
                <w:rFonts w:cs="Arial"/>
                <w:b/>
                <w:color w:val="000000" w:themeColor="text1"/>
                <w:sz w:val="22"/>
              </w:rPr>
              <w:t>TAVOITE 7</w:t>
            </w:r>
          </w:p>
          <w:p w:rsidR="00041BB7" w:rsidRPr="009134AE" w:rsidRDefault="00041BB7" w:rsidP="004D1277">
            <w:pPr>
              <w:rPr>
                <w:rFonts w:cs="Arial"/>
                <w:b/>
                <w:i/>
                <w:color w:val="000000" w:themeColor="text1"/>
                <w:sz w:val="22"/>
              </w:rPr>
            </w:pPr>
            <w:r w:rsidRPr="00656C41">
              <w:rPr>
                <w:rFonts w:cs="Arial"/>
                <w:sz w:val="22"/>
              </w:rPr>
              <w:t>Tarjotaan monipuolisia mahdollisuuksia tuottaa puhetta ja kirjoitusta aihepiirejä laajentaen.</w:t>
            </w:r>
            <w:r>
              <w:rPr>
                <w:rFonts w:cs="Arial"/>
                <w:sz w:val="22"/>
              </w:rPr>
              <w:t xml:space="preserve"> (</w:t>
            </w:r>
            <w:r>
              <w:rPr>
                <w:rFonts w:cs="Arial"/>
                <w:i/>
                <w:sz w:val="22"/>
              </w:rPr>
              <w:t>L2,4,5,7)</w:t>
            </w:r>
          </w:p>
          <w:p w:rsidR="00041BB7" w:rsidRPr="00656C41" w:rsidRDefault="00041BB7" w:rsidP="004D1277">
            <w:pPr>
              <w:rPr>
                <w:rFonts w:cs="Arial"/>
                <w:b/>
                <w:color w:val="000000" w:themeColor="text1"/>
                <w:sz w:val="22"/>
              </w:rPr>
            </w:pPr>
            <w:r w:rsidRPr="00656C41">
              <w:rPr>
                <w:rFonts w:cs="Arial"/>
                <w:b/>
                <w:color w:val="000000" w:themeColor="text1"/>
                <w:sz w:val="22"/>
              </w:rPr>
              <w:t>TAVOITE 8</w:t>
            </w:r>
          </w:p>
          <w:p w:rsidR="00041BB7" w:rsidRPr="009134AE" w:rsidRDefault="00041BB7" w:rsidP="004D1277">
            <w:pPr>
              <w:rPr>
                <w:rFonts w:cs="Arial"/>
                <w:i/>
                <w:sz w:val="22"/>
              </w:rPr>
            </w:pPr>
            <w:r w:rsidRPr="00656C41">
              <w:rPr>
                <w:rFonts w:cs="Arial"/>
                <w:sz w:val="22"/>
              </w:rPr>
              <w:t>Rohkaistaan oppilasta ylläpitämään erilaisia viestintätilanteita.</w:t>
            </w:r>
            <w:r>
              <w:rPr>
                <w:rFonts w:cs="Arial"/>
                <w:sz w:val="22"/>
              </w:rPr>
              <w:t xml:space="preserve"> (</w:t>
            </w:r>
            <w:r>
              <w:rPr>
                <w:rFonts w:cs="Arial"/>
                <w:i/>
                <w:sz w:val="22"/>
              </w:rPr>
              <w:t>L4)</w:t>
            </w:r>
          </w:p>
          <w:p w:rsidR="00041BB7" w:rsidRPr="00656C41" w:rsidRDefault="00041BB7" w:rsidP="004D1277">
            <w:pPr>
              <w:rPr>
                <w:rFonts w:cs="Arial"/>
                <w:b/>
                <w:sz w:val="22"/>
              </w:rPr>
            </w:pPr>
            <w:r w:rsidRPr="00656C41">
              <w:rPr>
                <w:rFonts w:cs="Arial"/>
                <w:b/>
                <w:sz w:val="22"/>
              </w:rPr>
              <w:t>TAVOITE 10</w:t>
            </w:r>
          </w:p>
          <w:p w:rsidR="00041BB7" w:rsidRPr="009134AE" w:rsidRDefault="00041BB7" w:rsidP="004D1277">
            <w:pPr>
              <w:rPr>
                <w:rFonts w:cs="Arial"/>
                <w:b/>
                <w:i/>
                <w:color w:val="000000" w:themeColor="text1"/>
                <w:szCs w:val="24"/>
              </w:rPr>
            </w:pPr>
            <w:r w:rsidRPr="00656C41">
              <w:rPr>
                <w:rFonts w:cs="Arial"/>
                <w:sz w:val="22"/>
              </w:rPr>
              <w:t>Ohjataan työskentelemään monentasoisten tekstien parissa käyttäen erilaisia ymmärtämisstrategioita.</w:t>
            </w:r>
            <w:r w:rsidRPr="00532FFF">
              <w:rPr>
                <w:rFonts w:cs="Arial"/>
                <w:szCs w:val="24"/>
              </w:rPr>
              <w:t xml:space="preserve">  </w:t>
            </w:r>
            <w:r>
              <w:rPr>
                <w:rFonts w:cs="Arial"/>
                <w:szCs w:val="24"/>
              </w:rPr>
              <w:t xml:space="preserve"> (</w:t>
            </w:r>
            <w:r>
              <w:rPr>
                <w:rFonts w:cs="Arial"/>
                <w:i/>
                <w:szCs w:val="24"/>
              </w:rPr>
              <w:t>L4)</w:t>
            </w:r>
          </w:p>
        </w:tc>
      </w:tr>
      <w:tr w:rsidR="00041BB7" w:rsidRPr="00A01378" w:rsidTr="004D1277">
        <w:trPr>
          <w:trHeight w:val="4076"/>
        </w:trPr>
        <w:tc>
          <w:tcPr>
            <w:tcW w:w="2500" w:type="pct"/>
          </w:tcPr>
          <w:p w:rsidR="00041BB7" w:rsidRPr="00656C41" w:rsidRDefault="00041BB7" w:rsidP="004D1277">
            <w:pPr>
              <w:rPr>
                <w:rFonts w:cs="Arial"/>
                <w:sz w:val="22"/>
              </w:rPr>
            </w:pPr>
            <w:r w:rsidRPr="00656C41">
              <w:rPr>
                <w:rFonts w:cs="Arial"/>
                <w:sz w:val="22"/>
              </w:rPr>
              <w:t>SISÄLTÖ 3</w:t>
            </w:r>
          </w:p>
          <w:p w:rsidR="00041BB7" w:rsidRPr="00656C41" w:rsidRDefault="00041BB7" w:rsidP="004D1277">
            <w:pPr>
              <w:rPr>
                <w:sz w:val="22"/>
              </w:rPr>
            </w:pPr>
            <w:proofErr w:type="gramStart"/>
            <w:r w:rsidRPr="00656C41">
              <w:rPr>
                <w:sz w:val="22"/>
              </w:rPr>
              <w:t>Pääpaino edelleen suullisessa kielitaidossa.</w:t>
            </w:r>
            <w:proofErr w:type="gramEnd"/>
            <w:r w:rsidRPr="00656C41">
              <w:rPr>
                <w:sz w:val="22"/>
              </w:rPr>
              <w:t xml:space="preserve"> Vahvistetaan omien tekstien tuottamista sekä suullisesti että kirjallisesti. Aihepiirinä englantia puhuvat maat sekä niiden kulttuurit. Vertaillaan niitä oppilaan omaan elinpiiriin.  Tässä vaiheessa tieto- ja viestintäteknologian käyttö opetuksessa on luonteva osa kielen oppimista.</w:t>
            </w:r>
          </w:p>
          <w:p w:rsidR="00041BB7" w:rsidRDefault="00041BB7" w:rsidP="004D1277">
            <w:pPr>
              <w:rPr>
                <w:rFonts w:cs="Arial"/>
                <w:color w:val="000000" w:themeColor="text1"/>
                <w:sz w:val="22"/>
              </w:rPr>
            </w:pPr>
          </w:p>
          <w:p w:rsidR="00041BB7" w:rsidRPr="00656C41" w:rsidRDefault="00041BB7" w:rsidP="004D1277">
            <w:pPr>
              <w:rPr>
                <w:sz w:val="22"/>
              </w:rPr>
            </w:pPr>
            <w:r w:rsidRPr="00656C41">
              <w:rPr>
                <w:sz w:val="22"/>
              </w:rPr>
              <w:t>Rakenteet esimerkiksi:</w:t>
            </w:r>
          </w:p>
          <w:p w:rsidR="00041BB7" w:rsidRPr="00656C41" w:rsidRDefault="00041BB7" w:rsidP="00041BB7">
            <w:pPr>
              <w:pStyle w:val="Luettelokappale"/>
              <w:numPr>
                <w:ilvl w:val="0"/>
                <w:numId w:val="47"/>
              </w:numPr>
              <w:rPr>
                <w:sz w:val="22"/>
              </w:rPr>
            </w:pPr>
            <w:r w:rsidRPr="00656C41">
              <w:rPr>
                <w:sz w:val="22"/>
              </w:rPr>
              <w:t>artikkelit</w:t>
            </w:r>
          </w:p>
          <w:p w:rsidR="00041BB7" w:rsidRPr="00656C41" w:rsidRDefault="00041BB7" w:rsidP="00041BB7">
            <w:pPr>
              <w:pStyle w:val="Luettelokappale"/>
              <w:numPr>
                <w:ilvl w:val="0"/>
                <w:numId w:val="47"/>
              </w:numPr>
              <w:rPr>
                <w:sz w:val="22"/>
              </w:rPr>
            </w:pPr>
            <w:r w:rsidRPr="00656C41">
              <w:rPr>
                <w:sz w:val="22"/>
              </w:rPr>
              <w:t>lyhyiden adjektiivien vertailumuodot</w:t>
            </w:r>
          </w:p>
          <w:p w:rsidR="00041BB7" w:rsidRPr="00656C41" w:rsidRDefault="00041BB7" w:rsidP="00041BB7">
            <w:pPr>
              <w:pStyle w:val="Luettelokappale"/>
              <w:numPr>
                <w:ilvl w:val="0"/>
                <w:numId w:val="47"/>
              </w:numPr>
              <w:rPr>
                <w:sz w:val="22"/>
              </w:rPr>
            </w:pPr>
            <w:r w:rsidRPr="00656C41">
              <w:rPr>
                <w:sz w:val="22"/>
              </w:rPr>
              <w:t>järjestysluvut ja päivämäärät</w:t>
            </w:r>
          </w:p>
          <w:p w:rsidR="00041BB7" w:rsidRPr="00656C41" w:rsidRDefault="00041BB7" w:rsidP="00041BB7">
            <w:pPr>
              <w:pStyle w:val="Luettelokappale"/>
              <w:numPr>
                <w:ilvl w:val="0"/>
                <w:numId w:val="47"/>
              </w:numPr>
              <w:rPr>
                <w:sz w:val="22"/>
              </w:rPr>
            </w:pPr>
            <w:r w:rsidRPr="00656C41">
              <w:rPr>
                <w:sz w:val="22"/>
              </w:rPr>
              <w:t>prepositioita</w:t>
            </w:r>
          </w:p>
          <w:p w:rsidR="00041BB7" w:rsidRPr="00656C41" w:rsidRDefault="00041BB7" w:rsidP="00041BB7">
            <w:pPr>
              <w:pStyle w:val="Luettelokappale"/>
              <w:numPr>
                <w:ilvl w:val="0"/>
                <w:numId w:val="47"/>
              </w:numPr>
              <w:rPr>
                <w:sz w:val="22"/>
              </w:rPr>
            </w:pPr>
            <w:r w:rsidRPr="00656C41">
              <w:rPr>
                <w:sz w:val="22"/>
              </w:rPr>
              <w:t>muodollinen subjekti</w:t>
            </w:r>
          </w:p>
          <w:p w:rsidR="00041BB7" w:rsidRPr="00656C41" w:rsidRDefault="00041BB7" w:rsidP="00041BB7">
            <w:pPr>
              <w:pStyle w:val="Luettelokappale"/>
              <w:numPr>
                <w:ilvl w:val="0"/>
                <w:numId w:val="47"/>
              </w:numPr>
              <w:rPr>
                <w:sz w:val="22"/>
              </w:rPr>
            </w:pPr>
            <w:r w:rsidRPr="00656C41">
              <w:rPr>
                <w:sz w:val="22"/>
              </w:rPr>
              <w:t>kestopreesens</w:t>
            </w:r>
          </w:p>
          <w:p w:rsidR="00041BB7" w:rsidRDefault="00041BB7" w:rsidP="00041BB7">
            <w:pPr>
              <w:pStyle w:val="Luettelokappale"/>
              <w:numPr>
                <w:ilvl w:val="0"/>
                <w:numId w:val="47"/>
              </w:numPr>
              <w:rPr>
                <w:sz w:val="22"/>
              </w:rPr>
            </w:pPr>
            <w:r w:rsidRPr="00656C41">
              <w:rPr>
                <w:sz w:val="22"/>
              </w:rPr>
              <w:t>imperfekti ennakoiden</w:t>
            </w:r>
          </w:p>
          <w:p w:rsidR="00041BB7" w:rsidRPr="009134AE" w:rsidRDefault="00041BB7" w:rsidP="00041BB7">
            <w:pPr>
              <w:pStyle w:val="Luettelokappale"/>
              <w:numPr>
                <w:ilvl w:val="0"/>
                <w:numId w:val="47"/>
              </w:numPr>
              <w:rPr>
                <w:sz w:val="22"/>
              </w:rPr>
            </w:pPr>
            <w:r w:rsidRPr="009134AE">
              <w:rPr>
                <w:sz w:val="22"/>
              </w:rPr>
              <w:t>persoonapronominien objektimuodot ennakoiden</w:t>
            </w:r>
          </w:p>
        </w:tc>
        <w:tc>
          <w:tcPr>
            <w:tcW w:w="2500" w:type="pct"/>
          </w:tcPr>
          <w:p w:rsidR="00041BB7" w:rsidRPr="00656C41" w:rsidRDefault="00041BB7" w:rsidP="004D1277">
            <w:pPr>
              <w:rPr>
                <w:rFonts w:cs="Arial"/>
                <w:color w:val="000000" w:themeColor="text1"/>
                <w:sz w:val="22"/>
              </w:rPr>
            </w:pPr>
            <w:r w:rsidRPr="00656C41">
              <w:rPr>
                <w:rFonts w:cs="Arial"/>
                <w:color w:val="000000" w:themeColor="text1"/>
                <w:sz w:val="22"/>
              </w:rPr>
              <w:t>SISÄLTÖ 3</w:t>
            </w:r>
          </w:p>
          <w:p w:rsidR="00041BB7" w:rsidRPr="00656C41" w:rsidRDefault="00041BB7" w:rsidP="004D1277">
            <w:pPr>
              <w:rPr>
                <w:rFonts w:eastAsia="Calibri" w:cs="Arial"/>
                <w:sz w:val="22"/>
              </w:rPr>
            </w:pPr>
            <w:r w:rsidRPr="00656C41">
              <w:rPr>
                <w:rFonts w:eastAsia="Calibri" w:cs="Arial"/>
                <w:sz w:val="22"/>
              </w:rPr>
              <w:t xml:space="preserve">Aiemmin opittua kielitaitoa vahvistetaan monipuolisesti sekä suullisesti että kirjallisesti. Oppilas saa mahdollisuuksien mukaan tutustua erityyppisiin englanninkielisiin teksteihin oman kiinnostuksen pohjalta. </w:t>
            </w:r>
            <w:proofErr w:type="gramStart"/>
            <w:r w:rsidRPr="00656C41">
              <w:rPr>
                <w:rFonts w:eastAsia="Calibri" w:cs="Arial"/>
                <w:sz w:val="22"/>
              </w:rPr>
              <w:t>Aihepiirinä minä ja muu maailma.</w:t>
            </w:r>
            <w:proofErr w:type="gramEnd"/>
            <w:r w:rsidRPr="00656C41">
              <w:rPr>
                <w:rFonts w:eastAsia="Calibri" w:cs="Arial"/>
                <w:sz w:val="22"/>
              </w:rPr>
              <w:t xml:space="preserve"> Tieto- ja viestintäteknologian käyttö oppimisessa on jo rutiininomaista ja harjaantunutta.</w:t>
            </w:r>
          </w:p>
          <w:p w:rsidR="00041BB7" w:rsidRPr="00656C41" w:rsidRDefault="00041BB7" w:rsidP="004D1277">
            <w:pPr>
              <w:rPr>
                <w:rFonts w:eastAsia="Calibri" w:cs="Arial"/>
                <w:sz w:val="22"/>
              </w:rPr>
            </w:pPr>
          </w:p>
          <w:p w:rsidR="00041BB7" w:rsidRPr="00656C41" w:rsidRDefault="00041BB7" w:rsidP="004D1277">
            <w:pPr>
              <w:rPr>
                <w:rFonts w:eastAsia="Calibri" w:cs="Arial"/>
                <w:sz w:val="22"/>
              </w:rPr>
            </w:pPr>
            <w:r w:rsidRPr="00656C41">
              <w:rPr>
                <w:rFonts w:eastAsia="Calibri" w:cs="Arial"/>
                <w:sz w:val="22"/>
              </w:rPr>
              <w:t>Rakenteina esimerkiksi:</w:t>
            </w:r>
          </w:p>
          <w:p w:rsidR="00041BB7" w:rsidRPr="00656C41" w:rsidRDefault="00041BB7" w:rsidP="00041BB7">
            <w:pPr>
              <w:pStyle w:val="Luettelokappale"/>
              <w:numPr>
                <w:ilvl w:val="0"/>
                <w:numId w:val="46"/>
              </w:numPr>
              <w:rPr>
                <w:rFonts w:eastAsia="Calibri" w:cs="Arial"/>
                <w:sz w:val="22"/>
              </w:rPr>
            </w:pPr>
            <w:r w:rsidRPr="00656C41">
              <w:rPr>
                <w:rFonts w:eastAsia="Calibri" w:cs="Arial"/>
                <w:sz w:val="22"/>
              </w:rPr>
              <w:t>Imperfekti</w:t>
            </w:r>
          </w:p>
          <w:p w:rsidR="00041BB7" w:rsidRPr="00656C41" w:rsidRDefault="00041BB7" w:rsidP="00041BB7">
            <w:pPr>
              <w:pStyle w:val="Luettelokappale"/>
              <w:numPr>
                <w:ilvl w:val="0"/>
                <w:numId w:val="46"/>
              </w:numPr>
              <w:rPr>
                <w:rFonts w:eastAsia="Calibri" w:cs="Arial"/>
                <w:sz w:val="22"/>
              </w:rPr>
            </w:pPr>
            <w:r w:rsidRPr="00656C41">
              <w:rPr>
                <w:rFonts w:eastAsia="Calibri" w:cs="Arial"/>
                <w:sz w:val="22"/>
              </w:rPr>
              <w:t>adjektiivien vertailu</w:t>
            </w:r>
          </w:p>
          <w:p w:rsidR="00041BB7" w:rsidRPr="00656C41" w:rsidRDefault="00041BB7" w:rsidP="00041BB7">
            <w:pPr>
              <w:pStyle w:val="Luettelokappale"/>
              <w:numPr>
                <w:ilvl w:val="0"/>
                <w:numId w:val="46"/>
              </w:numPr>
              <w:rPr>
                <w:rFonts w:eastAsia="Calibri" w:cs="Arial"/>
                <w:sz w:val="22"/>
              </w:rPr>
            </w:pPr>
            <w:r w:rsidRPr="00656C41">
              <w:rPr>
                <w:rFonts w:eastAsia="Calibri" w:cs="Arial"/>
                <w:sz w:val="22"/>
              </w:rPr>
              <w:t>persoonapronominit</w:t>
            </w:r>
          </w:p>
          <w:p w:rsidR="00041BB7" w:rsidRPr="00656C41" w:rsidRDefault="00041BB7" w:rsidP="00041BB7">
            <w:pPr>
              <w:pStyle w:val="Luettelokappale"/>
              <w:numPr>
                <w:ilvl w:val="0"/>
                <w:numId w:val="46"/>
              </w:numPr>
              <w:rPr>
                <w:rFonts w:eastAsia="Calibri" w:cs="Arial"/>
                <w:sz w:val="22"/>
              </w:rPr>
            </w:pPr>
            <w:r w:rsidRPr="00656C41">
              <w:rPr>
                <w:rFonts w:eastAsia="Calibri" w:cs="Arial"/>
                <w:sz w:val="22"/>
              </w:rPr>
              <w:t>prepositioita</w:t>
            </w:r>
          </w:p>
          <w:p w:rsidR="00041BB7" w:rsidRPr="00656C41" w:rsidRDefault="00041BB7" w:rsidP="00041BB7">
            <w:pPr>
              <w:pStyle w:val="Luettelokappale"/>
              <w:numPr>
                <w:ilvl w:val="0"/>
                <w:numId w:val="46"/>
              </w:numPr>
              <w:rPr>
                <w:rFonts w:ascii="Calibri" w:eastAsia="Calibri" w:hAnsi="Calibri" w:cs="Times New Roman"/>
                <w:szCs w:val="24"/>
              </w:rPr>
            </w:pPr>
            <w:r w:rsidRPr="00656C41">
              <w:rPr>
                <w:rFonts w:eastAsia="Calibri" w:cs="Arial"/>
                <w:sz w:val="22"/>
              </w:rPr>
              <w:t>adverbit ennakoiden</w:t>
            </w:r>
          </w:p>
        </w:tc>
      </w:tr>
    </w:tbl>
    <w:p w:rsidR="00026421" w:rsidRDefault="00026421">
      <w:bookmarkStart w:id="0" w:name="_GoBack"/>
      <w:bookmarkEnd w:id="0"/>
    </w:p>
    <w:p w:rsidR="006850B7" w:rsidRDefault="006850B7"/>
    <w:sectPr w:rsidR="006850B7" w:rsidSect="00026421">
      <w:pgSz w:w="11906" w:h="16838"/>
      <w:pgMar w:top="1304" w:right="1021" w:bottom="124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91"/>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C63164"/>
    <w:multiLevelType w:val="hybridMultilevel"/>
    <w:tmpl w:val="1898CB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2D136B2"/>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51516E6"/>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7243330"/>
    <w:multiLevelType w:val="hybridMultilevel"/>
    <w:tmpl w:val="09A699A2"/>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7B557BE"/>
    <w:multiLevelType w:val="hybridMultilevel"/>
    <w:tmpl w:val="D9B20952"/>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0CCA58D9"/>
    <w:multiLevelType w:val="hybridMultilevel"/>
    <w:tmpl w:val="1D8CF71C"/>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11022A71"/>
    <w:multiLevelType w:val="hybridMultilevel"/>
    <w:tmpl w:val="E458C2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16D758FA"/>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87323B3"/>
    <w:multiLevelType w:val="hybridMultilevel"/>
    <w:tmpl w:val="9E1299FC"/>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1A7C39A8"/>
    <w:multiLevelType w:val="hybridMultilevel"/>
    <w:tmpl w:val="47A28C68"/>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1CAE6C5E"/>
    <w:multiLevelType w:val="hybridMultilevel"/>
    <w:tmpl w:val="F4B6961C"/>
    <w:lvl w:ilvl="0" w:tplc="040B0009">
      <w:start w:val="1"/>
      <w:numFmt w:val="bullet"/>
      <w:lvlText w:val=""/>
      <w:lvlJc w:val="left"/>
      <w:pPr>
        <w:ind w:left="720" w:hanging="360"/>
      </w:pPr>
      <w:rPr>
        <w:rFonts w:ascii="Wingdings" w:hAnsi="Wingding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D7E2696"/>
    <w:multiLevelType w:val="hybridMultilevel"/>
    <w:tmpl w:val="E08860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0477BA6"/>
    <w:multiLevelType w:val="hybridMultilevel"/>
    <w:tmpl w:val="9FB6A16A"/>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4DE1698"/>
    <w:multiLevelType w:val="hybridMultilevel"/>
    <w:tmpl w:val="E3E454B2"/>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6107075"/>
    <w:multiLevelType w:val="hybridMultilevel"/>
    <w:tmpl w:val="367C9F10"/>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nsid w:val="26804167"/>
    <w:multiLevelType w:val="hybridMultilevel"/>
    <w:tmpl w:val="9FFC3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A75023C"/>
    <w:multiLevelType w:val="multilevel"/>
    <w:tmpl w:val="A8287508"/>
    <w:lvl w:ilvl="0">
      <w:start w:val="12"/>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B4E09D5"/>
    <w:multiLevelType w:val="hybridMultilevel"/>
    <w:tmpl w:val="AB9899AC"/>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B9C30B9"/>
    <w:multiLevelType w:val="hybridMultilevel"/>
    <w:tmpl w:val="F170D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F30024D"/>
    <w:multiLevelType w:val="hybridMultilevel"/>
    <w:tmpl w:val="B64AC570"/>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3B14640"/>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41B2D3B"/>
    <w:multiLevelType w:val="multilevel"/>
    <w:tmpl w:val="62889966"/>
    <w:lvl w:ilvl="0">
      <w:start w:val="9"/>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664593C"/>
    <w:multiLevelType w:val="multilevel"/>
    <w:tmpl w:val="2E04D9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BE74C8E"/>
    <w:multiLevelType w:val="hybridMultilevel"/>
    <w:tmpl w:val="4B1A8EA8"/>
    <w:lvl w:ilvl="0" w:tplc="3B34CC1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3124829"/>
    <w:multiLevelType w:val="hybridMultilevel"/>
    <w:tmpl w:val="896ECEE8"/>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nsid w:val="43B824E8"/>
    <w:multiLevelType w:val="hybridMultilevel"/>
    <w:tmpl w:val="1A2C6A16"/>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nsid w:val="45533CD5"/>
    <w:multiLevelType w:val="hybridMultilevel"/>
    <w:tmpl w:val="EEC005A6"/>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nsid w:val="473034C0"/>
    <w:multiLevelType w:val="hybridMultilevel"/>
    <w:tmpl w:val="F2847D66"/>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8BB6DD5"/>
    <w:multiLevelType w:val="hybridMultilevel"/>
    <w:tmpl w:val="B9A227E0"/>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nsid w:val="4A6F39E2"/>
    <w:multiLevelType w:val="hybridMultilevel"/>
    <w:tmpl w:val="92462A6E"/>
    <w:lvl w:ilvl="0" w:tplc="DB1EA63A">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4C3B3B05"/>
    <w:multiLevelType w:val="multilevel"/>
    <w:tmpl w:val="62889966"/>
    <w:lvl w:ilvl="0">
      <w:start w:val="9"/>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CAE704A"/>
    <w:multiLevelType w:val="multilevel"/>
    <w:tmpl w:val="040B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4">
    <w:nsid w:val="4CC56C5B"/>
    <w:multiLevelType w:val="hybridMultilevel"/>
    <w:tmpl w:val="5A083C48"/>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DC004C5"/>
    <w:multiLevelType w:val="hybridMultilevel"/>
    <w:tmpl w:val="59B020B0"/>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nsid w:val="53605102"/>
    <w:multiLevelType w:val="hybridMultilevel"/>
    <w:tmpl w:val="E3361528"/>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59B66CCF"/>
    <w:multiLevelType w:val="hybridMultilevel"/>
    <w:tmpl w:val="05CC9B3E"/>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14A2055"/>
    <w:multiLevelType w:val="hybridMultilevel"/>
    <w:tmpl w:val="B17094FE"/>
    <w:lvl w:ilvl="0" w:tplc="040B0009">
      <w:start w:val="1"/>
      <w:numFmt w:val="bullet"/>
      <w:lvlText w:val=""/>
      <w:lvlJc w:val="left"/>
      <w:pPr>
        <w:ind w:left="360" w:hanging="360"/>
      </w:pPr>
      <w:rPr>
        <w:rFonts w:ascii="Wingdings" w:hAnsi="Wingdings" w:hint="default"/>
      </w:rPr>
    </w:lvl>
    <w:lvl w:ilvl="1" w:tplc="040B0009">
      <w:start w:val="1"/>
      <w:numFmt w:val="bullet"/>
      <w:lvlText w:val=""/>
      <w:lvlJc w:val="left"/>
      <w:pPr>
        <w:ind w:left="1080" w:hanging="360"/>
      </w:pPr>
      <w:rPr>
        <w:rFonts w:ascii="Wingdings" w:hAnsi="Wingdings" w:hint="default"/>
      </w:rPr>
    </w:lvl>
    <w:lvl w:ilvl="2" w:tplc="5AB8AE16">
      <w:numFmt w:val="bullet"/>
      <w:lvlText w:val="-"/>
      <w:lvlJc w:val="left"/>
      <w:pPr>
        <w:ind w:left="1800" w:hanging="360"/>
      </w:pPr>
      <w:rPr>
        <w:rFonts w:ascii="Arial Narrow" w:eastAsia="Times New Roman" w:hAnsi="Arial Narrow" w:cs="Times New Roman"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nsid w:val="6253565A"/>
    <w:multiLevelType w:val="hybridMultilevel"/>
    <w:tmpl w:val="17C2B33E"/>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nsid w:val="69F23363"/>
    <w:multiLevelType w:val="multilevel"/>
    <w:tmpl w:val="040B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1">
    <w:nsid w:val="6B1B44A0"/>
    <w:multiLevelType w:val="hybridMultilevel"/>
    <w:tmpl w:val="43E04908"/>
    <w:lvl w:ilvl="0" w:tplc="E4E233D6">
      <w:numFmt w:val="bullet"/>
      <w:lvlText w:val="-"/>
      <w:lvlJc w:val="left"/>
      <w:pPr>
        <w:ind w:left="720" w:hanging="360"/>
      </w:pPr>
      <w:rPr>
        <w:rFonts w:ascii="Arial Narrow" w:eastAsiaTheme="minorHAnsi" w:hAnsi="Arial Narrow" w:cstheme="minorBidi" w:hint="default"/>
      </w:rPr>
    </w:lvl>
    <w:lvl w:ilvl="1" w:tplc="213E979C">
      <w:numFmt w:val="bullet"/>
      <w:lvlText w:val="•"/>
      <w:lvlJc w:val="left"/>
      <w:pPr>
        <w:ind w:left="2385" w:hanging="1305"/>
      </w:pPr>
      <w:rPr>
        <w:rFonts w:ascii="Arial Narrow" w:eastAsiaTheme="minorHAnsi" w:hAnsi="Arial Narrow"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6E6B5852"/>
    <w:multiLevelType w:val="hybridMultilevel"/>
    <w:tmpl w:val="0C160AF6"/>
    <w:lvl w:ilvl="0" w:tplc="040B0009">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nsid w:val="70CC1E0E"/>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2D767C4"/>
    <w:multiLevelType w:val="hybridMultilevel"/>
    <w:tmpl w:val="51E643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nsid w:val="77043115"/>
    <w:multiLevelType w:val="hybridMultilevel"/>
    <w:tmpl w:val="2166B1A4"/>
    <w:lvl w:ilvl="0" w:tplc="3B34CC1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86752CD"/>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4"/>
  </w:num>
  <w:num w:numId="2">
    <w:abstractNumId w:val="13"/>
  </w:num>
  <w:num w:numId="3">
    <w:abstractNumId w:val="3"/>
  </w:num>
  <w:num w:numId="4">
    <w:abstractNumId w:val="11"/>
  </w:num>
  <w:num w:numId="5">
    <w:abstractNumId w:val="43"/>
  </w:num>
  <w:num w:numId="6">
    <w:abstractNumId w:val="27"/>
  </w:num>
  <w:num w:numId="7">
    <w:abstractNumId w:val="23"/>
  </w:num>
  <w:num w:numId="8">
    <w:abstractNumId w:val="32"/>
  </w:num>
  <w:num w:numId="9">
    <w:abstractNumId w:val="40"/>
  </w:num>
  <w:num w:numId="10">
    <w:abstractNumId w:val="8"/>
  </w:num>
  <w:num w:numId="11">
    <w:abstractNumId w:val="33"/>
  </w:num>
  <w:num w:numId="12">
    <w:abstractNumId w:val="25"/>
  </w:num>
  <w:num w:numId="13">
    <w:abstractNumId w:val="1"/>
  </w:num>
  <w:num w:numId="14">
    <w:abstractNumId w:val="31"/>
  </w:num>
  <w:num w:numId="15">
    <w:abstractNumId w:val="18"/>
  </w:num>
  <w:num w:numId="16">
    <w:abstractNumId w:val="29"/>
  </w:num>
  <w:num w:numId="17">
    <w:abstractNumId w:val="24"/>
  </w:num>
  <w:num w:numId="18">
    <w:abstractNumId w:val="45"/>
  </w:num>
  <w:num w:numId="19">
    <w:abstractNumId w:val="34"/>
  </w:num>
  <w:num w:numId="20">
    <w:abstractNumId w:val="41"/>
  </w:num>
  <w:num w:numId="21">
    <w:abstractNumId w:val="12"/>
  </w:num>
  <w:num w:numId="22">
    <w:abstractNumId w:val="22"/>
  </w:num>
  <w:num w:numId="23">
    <w:abstractNumId w:val="9"/>
  </w:num>
  <w:num w:numId="24">
    <w:abstractNumId w:val="38"/>
  </w:num>
  <w:num w:numId="25">
    <w:abstractNumId w:val="21"/>
  </w:num>
  <w:num w:numId="26">
    <w:abstractNumId w:val="15"/>
  </w:num>
  <w:num w:numId="27">
    <w:abstractNumId w:val="42"/>
  </w:num>
  <w:num w:numId="28">
    <w:abstractNumId w:val="36"/>
  </w:num>
  <w:num w:numId="29">
    <w:abstractNumId w:val="14"/>
  </w:num>
  <w:num w:numId="30">
    <w:abstractNumId w:val="26"/>
  </w:num>
  <w:num w:numId="31">
    <w:abstractNumId w:val="30"/>
  </w:num>
  <w:num w:numId="32">
    <w:abstractNumId w:val="37"/>
  </w:num>
  <w:num w:numId="33">
    <w:abstractNumId w:val="4"/>
  </w:num>
  <w:num w:numId="34">
    <w:abstractNumId w:val="39"/>
  </w:num>
  <w:num w:numId="35">
    <w:abstractNumId w:val="19"/>
  </w:num>
  <w:num w:numId="36">
    <w:abstractNumId w:val="0"/>
  </w:num>
  <w:num w:numId="37">
    <w:abstractNumId w:val="46"/>
  </w:num>
  <w:num w:numId="38">
    <w:abstractNumId w:val="2"/>
  </w:num>
  <w:num w:numId="39">
    <w:abstractNumId w:val="6"/>
  </w:num>
  <w:num w:numId="40">
    <w:abstractNumId w:val="16"/>
  </w:num>
  <w:num w:numId="41">
    <w:abstractNumId w:val="10"/>
  </w:num>
  <w:num w:numId="42">
    <w:abstractNumId w:val="5"/>
  </w:num>
  <w:num w:numId="43">
    <w:abstractNumId w:val="35"/>
  </w:num>
  <w:num w:numId="44">
    <w:abstractNumId w:val="28"/>
  </w:num>
  <w:num w:numId="45">
    <w:abstractNumId w:val="7"/>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B7"/>
    <w:rsid w:val="00001148"/>
    <w:rsid w:val="00001504"/>
    <w:rsid w:val="00001F3B"/>
    <w:rsid w:val="00010244"/>
    <w:rsid w:val="000141EC"/>
    <w:rsid w:val="00023659"/>
    <w:rsid w:val="00023FF2"/>
    <w:rsid w:val="00026421"/>
    <w:rsid w:val="00040535"/>
    <w:rsid w:val="00041BB7"/>
    <w:rsid w:val="00042AB3"/>
    <w:rsid w:val="00057CE2"/>
    <w:rsid w:val="000603E7"/>
    <w:rsid w:val="00061A5B"/>
    <w:rsid w:val="00067651"/>
    <w:rsid w:val="00067B93"/>
    <w:rsid w:val="00075EAC"/>
    <w:rsid w:val="00082C8F"/>
    <w:rsid w:val="000902E4"/>
    <w:rsid w:val="0009134C"/>
    <w:rsid w:val="000A1D51"/>
    <w:rsid w:val="000A2DDF"/>
    <w:rsid w:val="000A3763"/>
    <w:rsid w:val="000A4146"/>
    <w:rsid w:val="000A5ED9"/>
    <w:rsid w:val="000B3EC0"/>
    <w:rsid w:val="000B41FB"/>
    <w:rsid w:val="000B4F2B"/>
    <w:rsid w:val="000B5A1F"/>
    <w:rsid w:val="000B7569"/>
    <w:rsid w:val="000C04E1"/>
    <w:rsid w:val="000C19EA"/>
    <w:rsid w:val="000C2940"/>
    <w:rsid w:val="000C2D7F"/>
    <w:rsid w:val="000D0AF9"/>
    <w:rsid w:val="000E2875"/>
    <w:rsid w:val="000E37D0"/>
    <w:rsid w:val="000E3BC3"/>
    <w:rsid w:val="000E5000"/>
    <w:rsid w:val="000F2367"/>
    <w:rsid w:val="000F525A"/>
    <w:rsid w:val="000F7A16"/>
    <w:rsid w:val="00100BFA"/>
    <w:rsid w:val="00103FF2"/>
    <w:rsid w:val="001077B6"/>
    <w:rsid w:val="00114A1E"/>
    <w:rsid w:val="00114D32"/>
    <w:rsid w:val="0012482B"/>
    <w:rsid w:val="00131034"/>
    <w:rsid w:val="00145C6C"/>
    <w:rsid w:val="00151377"/>
    <w:rsid w:val="001514D8"/>
    <w:rsid w:val="00153554"/>
    <w:rsid w:val="0015405C"/>
    <w:rsid w:val="0015445A"/>
    <w:rsid w:val="001544DB"/>
    <w:rsid w:val="0015663C"/>
    <w:rsid w:val="001648B5"/>
    <w:rsid w:val="00166D86"/>
    <w:rsid w:val="001708FD"/>
    <w:rsid w:val="0017395C"/>
    <w:rsid w:val="00173E39"/>
    <w:rsid w:val="0017747D"/>
    <w:rsid w:val="00181269"/>
    <w:rsid w:val="00183A6D"/>
    <w:rsid w:val="001867B1"/>
    <w:rsid w:val="001869AC"/>
    <w:rsid w:val="0018745A"/>
    <w:rsid w:val="001930AD"/>
    <w:rsid w:val="0019691E"/>
    <w:rsid w:val="001A0BCF"/>
    <w:rsid w:val="001A3E10"/>
    <w:rsid w:val="001A5747"/>
    <w:rsid w:val="001B5108"/>
    <w:rsid w:val="001B515B"/>
    <w:rsid w:val="001B548F"/>
    <w:rsid w:val="001B759E"/>
    <w:rsid w:val="001B78AD"/>
    <w:rsid w:val="001C0370"/>
    <w:rsid w:val="001D01D7"/>
    <w:rsid w:val="001D105D"/>
    <w:rsid w:val="001D13E6"/>
    <w:rsid w:val="001D53DC"/>
    <w:rsid w:val="001D73B8"/>
    <w:rsid w:val="001E0128"/>
    <w:rsid w:val="001E7004"/>
    <w:rsid w:val="001F044C"/>
    <w:rsid w:val="00205989"/>
    <w:rsid w:val="00205EF8"/>
    <w:rsid w:val="0020709A"/>
    <w:rsid w:val="002114EA"/>
    <w:rsid w:val="002135E5"/>
    <w:rsid w:val="00213AF7"/>
    <w:rsid w:val="0021684F"/>
    <w:rsid w:val="00222D2A"/>
    <w:rsid w:val="00223B2E"/>
    <w:rsid w:val="00225C28"/>
    <w:rsid w:val="00235070"/>
    <w:rsid w:val="00240798"/>
    <w:rsid w:val="00241B07"/>
    <w:rsid w:val="002426B0"/>
    <w:rsid w:val="002452F2"/>
    <w:rsid w:val="002469CC"/>
    <w:rsid w:val="00250E1D"/>
    <w:rsid w:val="0026080C"/>
    <w:rsid w:val="002702D2"/>
    <w:rsid w:val="00270DE8"/>
    <w:rsid w:val="002710AA"/>
    <w:rsid w:val="00272F0C"/>
    <w:rsid w:val="00273329"/>
    <w:rsid w:val="00282617"/>
    <w:rsid w:val="002829CE"/>
    <w:rsid w:val="00284B36"/>
    <w:rsid w:val="0029381D"/>
    <w:rsid w:val="0029407F"/>
    <w:rsid w:val="002943B5"/>
    <w:rsid w:val="002A067A"/>
    <w:rsid w:val="002A1E23"/>
    <w:rsid w:val="002B00EC"/>
    <w:rsid w:val="002B0748"/>
    <w:rsid w:val="002B5B52"/>
    <w:rsid w:val="002B66AB"/>
    <w:rsid w:val="002B7D55"/>
    <w:rsid w:val="002C18BA"/>
    <w:rsid w:val="002C3CAB"/>
    <w:rsid w:val="002C5E35"/>
    <w:rsid w:val="002D1F66"/>
    <w:rsid w:val="002D5D09"/>
    <w:rsid w:val="002D5E9B"/>
    <w:rsid w:val="002E494F"/>
    <w:rsid w:val="002E5106"/>
    <w:rsid w:val="002E737C"/>
    <w:rsid w:val="002F0876"/>
    <w:rsid w:val="002F1617"/>
    <w:rsid w:val="002F1B62"/>
    <w:rsid w:val="002F228E"/>
    <w:rsid w:val="002F2777"/>
    <w:rsid w:val="0030143A"/>
    <w:rsid w:val="003045CF"/>
    <w:rsid w:val="00304730"/>
    <w:rsid w:val="003048D8"/>
    <w:rsid w:val="00304FC6"/>
    <w:rsid w:val="003051C1"/>
    <w:rsid w:val="00311CCD"/>
    <w:rsid w:val="0033577B"/>
    <w:rsid w:val="00337A3F"/>
    <w:rsid w:val="00342BCC"/>
    <w:rsid w:val="003447F7"/>
    <w:rsid w:val="00346D4E"/>
    <w:rsid w:val="003510AD"/>
    <w:rsid w:val="00351EC3"/>
    <w:rsid w:val="00352357"/>
    <w:rsid w:val="00355CD8"/>
    <w:rsid w:val="00357866"/>
    <w:rsid w:val="00362A38"/>
    <w:rsid w:val="00362A9E"/>
    <w:rsid w:val="003653A3"/>
    <w:rsid w:val="0037293F"/>
    <w:rsid w:val="0037439A"/>
    <w:rsid w:val="00375402"/>
    <w:rsid w:val="00380E91"/>
    <w:rsid w:val="00384456"/>
    <w:rsid w:val="00385EDA"/>
    <w:rsid w:val="00393060"/>
    <w:rsid w:val="003A1A28"/>
    <w:rsid w:val="003A2EAB"/>
    <w:rsid w:val="003A6A42"/>
    <w:rsid w:val="003A6C5A"/>
    <w:rsid w:val="003A7F85"/>
    <w:rsid w:val="003B03BB"/>
    <w:rsid w:val="003B1417"/>
    <w:rsid w:val="003D4699"/>
    <w:rsid w:val="003E436B"/>
    <w:rsid w:val="003E6E44"/>
    <w:rsid w:val="004034D5"/>
    <w:rsid w:val="00405641"/>
    <w:rsid w:val="00410A2F"/>
    <w:rsid w:val="00410D65"/>
    <w:rsid w:val="00411EC8"/>
    <w:rsid w:val="004133D3"/>
    <w:rsid w:val="00414AC2"/>
    <w:rsid w:val="00415C45"/>
    <w:rsid w:val="00435BD0"/>
    <w:rsid w:val="0044202E"/>
    <w:rsid w:val="004508B4"/>
    <w:rsid w:val="0045106C"/>
    <w:rsid w:val="00452C22"/>
    <w:rsid w:val="00453D2F"/>
    <w:rsid w:val="00454B4C"/>
    <w:rsid w:val="00460B2E"/>
    <w:rsid w:val="00465224"/>
    <w:rsid w:val="004668BE"/>
    <w:rsid w:val="004711A0"/>
    <w:rsid w:val="00474672"/>
    <w:rsid w:val="004752E4"/>
    <w:rsid w:val="00480EA1"/>
    <w:rsid w:val="004869C3"/>
    <w:rsid w:val="00486D77"/>
    <w:rsid w:val="00490348"/>
    <w:rsid w:val="00491834"/>
    <w:rsid w:val="00497C93"/>
    <w:rsid w:val="004A0C19"/>
    <w:rsid w:val="004A201F"/>
    <w:rsid w:val="004A7894"/>
    <w:rsid w:val="004B062B"/>
    <w:rsid w:val="004B5B3C"/>
    <w:rsid w:val="004B75FD"/>
    <w:rsid w:val="004C570D"/>
    <w:rsid w:val="004C76D6"/>
    <w:rsid w:val="004D1D43"/>
    <w:rsid w:val="004E0820"/>
    <w:rsid w:val="004E2874"/>
    <w:rsid w:val="004E31F2"/>
    <w:rsid w:val="004E4653"/>
    <w:rsid w:val="004F6820"/>
    <w:rsid w:val="004F70D8"/>
    <w:rsid w:val="00500B54"/>
    <w:rsid w:val="00503CA4"/>
    <w:rsid w:val="00504E10"/>
    <w:rsid w:val="0050707B"/>
    <w:rsid w:val="00511822"/>
    <w:rsid w:val="00513ABD"/>
    <w:rsid w:val="00515D5F"/>
    <w:rsid w:val="005238AD"/>
    <w:rsid w:val="005334CE"/>
    <w:rsid w:val="0053366F"/>
    <w:rsid w:val="005358C2"/>
    <w:rsid w:val="0054177F"/>
    <w:rsid w:val="005577A1"/>
    <w:rsid w:val="0057609D"/>
    <w:rsid w:val="00580800"/>
    <w:rsid w:val="00584B77"/>
    <w:rsid w:val="0059045B"/>
    <w:rsid w:val="00590F7F"/>
    <w:rsid w:val="00593D26"/>
    <w:rsid w:val="0059481E"/>
    <w:rsid w:val="00594BB4"/>
    <w:rsid w:val="0059543A"/>
    <w:rsid w:val="00596EA7"/>
    <w:rsid w:val="005B1624"/>
    <w:rsid w:val="005C24B4"/>
    <w:rsid w:val="005C7CB2"/>
    <w:rsid w:val="005D314A"/>
    <w:rsid w:val="005D5EC8"/>
    <w:rsid w:val="005E7690"/>
    <w:rsid w:val="005F1545"/>
    <w:rsid w:val="005F36D6"/>
    <w:rsid w:val="005F6651"/>
    <w:rsid w:val="006022B9"/>
    <w:rsid w:val="006036AE"/>
    <w:rsid w:val="00604BD2"/>
    <w:rsid w:val="00605226"/>
    <w:rsid w:val="00607092"/>
    <w:rsid w:val="00610752"/>
    <w:rsid w:val="0061623A"/>
    <w:rsid w:val="006177EA"/>
    <w:rsid w:val="00617FFE"/>
    <w:rsid w:val="00624B50"/>
    <w:rsid w:val="006276A7"/>
    <w:rsid w:val="006300D0"/>
    <w:rsid w:val="00633EFC"/>
    <w:rsid w:val="006342DA"/>
    <w:rsid w:val="006363DB"/>
    <w:rsid w:val="0064048E"/>
    <w:rsid w:val="006409BF"/>
    <w:rsid w:val="00641CD5"/>
    <w:rsid w:val="00643237"/>
    <w:rsid w:val="00643CDA"/>
    <w:rsid w:val="00644760"/>
    <w:rsid w:val="0065361C"/>
    <w:rsid w:val="00653636"/>
    <w:rsid w:val="006555FB"/>
    <w:rsid w:val="0065573E"/>
    <w:rsid w:val="006627A6"/>
    <w:rsid w:val="00662CF8"/>
    <w:rsid w:val="0066312D"/>
    <w:rsid w:val="0067604B"/>
    <w:rsid w:val="00680981"/>
    <w:rsid w:val="00681177"/>
    <w:rsid w:val="00681622"/>
    <w:rsid w:val="00681EEF"/>
    <w:rsid w:val="00681FF6"/>
    <w:rsid w:val="00685090"/>
    <w:rsid w:val="006850B7"/>
    <w:rsid w:val="006867E3"/>
    <w:rsid w:val="00692528"/>
    <w:rsid w:val="00695054"/>
    <w:rsid w:val="006958EE"/>
    <w:rsid w:val="006A042F"/>
    <w:rsid w:val="006A2DE5"/>
    <w:rsid w:val="006A2EBD"/>
    <w:rsid w:val="006A3FB8"/>
    <w:rsid w:val="006A45C4"/>
    <w:rsid w:val="006A6BAC"/>
    <w:rsid w:val="006A77CB"/>
    <w:rsid w:val="006B1E89"/>
    <w:rsid w:val="006B2064"/>
    <w:rsid w:val="006B22B2"/>
    <w:rsid w:val="006B4D9C"/>
    <w:rsid w:val="006B6791"/>
    <w:rsid w:val="006B7CC3"/>
    <w:rsid w:val="006C4F89"/>
    <w:rsid w:val="006C7D47"/>
    <w:rsid w:val="006C7F1D"/>
    <w:rsid w:val="006D150F"/>
    <w:rsid w:val="006D39CB"/>
    <w:rsid w:val="006D3AC3"/>
    <w:rsid w:val="006D41E8"/>
    <w:rsid w:val="006E193E"/>
    <w:rsid w:val="006E2A20"/>
    <w:rsid w:val="006E44B2"/>
    <w:rsid w:val="006E74AA"/>
    <w:rsid w:val="006F15C2"/>
    <w:rsid w:val="006F230B"/>
    <w:rsid w:val="006F6B02"/>
    <w:rsid w:val="0070106F"/>
    <w:rsid w:val="00703D7A"/>
    <w:rsid w:val="007106BA"/>
    <w:rsid w:val="00710CD2"/>
    <w:rsid w:val="0071139D"/>
    <w:rsid w:val="007133D4"/>
    <w:rsid w:val="00713ADD"/>
    <w:rsid w:val="007146B0"/>
    <w:rsid w:val="00715DD1"/>
    <w:rsid w:val="007166BE"/>
    <w:rsid w:val="00722784"/>
    <w:rsid w:val="00731235"/>
    <w:rsid w:val="0073452F"/>
    <w:rsid w:val="00747524"/>
    <w:rsid w:val="007504B0"/>
    <w:rsid w:val="00756108"/>
    <w:rsid w:val="007614AE"/>
    <w:rsid w:val="00761A4A"/>
    <w:rsid w:val="0076774C"/>
    <w:rsid w:val="00776FAF"/>
    <w:rsid w:val="00777766"/>
    <w:rsid w:val="0078084A"/>
    <w:rsid w:val="0078729E"/>
    <w:rsid w:val="00791886"/>
    <w:rsid w:val="00791CAD"/>
    <w:rsid w:val="007923CA"/>
    <w:rsid w:val="0079572A"/>
    <w:rsid w:val="007A089B"/>
    <w:rsid w:val="007A0E21"/>
    <w:rsid w:val="007A21B0"/>
    <w:rsid w:val="007A6261"/>
    <w:rsid w:val="007B1595"/>
    <w:rsid w:val="007B1612"/>
    <w:rsid w:val="007B3060"/>
    <w:rsid w:val="007B3DFD"/>
    <w:rsid w:val="007B66CA"/>
    <w:rsid w:val="007C0D64"/>
    <w:rsid w:val="007C6A67"/>
    <w:rsid w:val="007D5A40"/>
    <w:rsid w:val="007D6759"/>
    <w:rsid w:val="007E0284"/>
    <w:rsid w:val="007E428B"/>
    <w:rsid w:val="007E6380"/>
    <w:rsid w:val="007F0223"/>
    <w:rsid w:val="007F0518"/>
    <w:rsid w:val="007F0A35"/>
    <w:rsid w:val="007F3B5A"/>
    <w:rsid w:val="007F41BE"/>
    <w:rsid w:val="00802AC6"/>
    <w:rsid w:val="00805A04"/>
    <w:rsid w:val="00806336"/>
    <w:rsid w:val="00807E31"/>
    <w:rsid w:val="00811F41"/>
    <w:rsid w:val="00815DF7"/>
    <w:rsid w:val="008243F7"/>
    <w:rsid w:val="00827DFC"/>
    <w:rsid w:val="00831FD5"/>
    <w:rsid w:val="00832F56"/>
    <w:rsid w:val="00833621"/>
    <w:rsid w:val="00834157"/>
    <w:rsid w:val="008366B9"/>
    <w:rsid w:val="00844700"/>
    <w:rsid w:val="00851F08"/>
    <w:rsid w:val="00852482"/>
    <w:rsid w:val="00852FCD"/>
    <w:rsid w:val="00862929"/>
    <w:rsid w:val="00866260"/>
    <w:rsid w:val="00867FA5"/>
    <w:rsid w:val="0087244A"/>
    <w:rsid w:val="0087489D"/>
    <w:rsid w:val="00875476"/>
    <w:rsid w:val="00876297"/>
    <w:rsid w:val="008778E5"/>
    <w:rsid w:val="00881FD1"/>
    <w:rsid w:val="008821D1"/>
    <w:rsid w:val="0088510A"/>
    <w:rsid w:val="00887956"/>
    <w:rsid w:val="00892F81"/>
    <w:rsid w:val="00893D10"/>
    <w:rsid w:val="008947D1"/>
    <w:rsid w:val="008966DE"/>
    <w:rsid w:val="008A2B82"/>
    <w:rsid w:val="008A3CBA"/>
    <w:rsid w:val="008B0141"/>
    <w:rsid w:val="008B27C7"/>
    <w:rsid w:val="008B2D49"/>
    <w:rsid w:val="008B4D81"/>
    <w:rsid w:val="008C421F"/>
    <w:rsid w:val="008C53D6"/>
    <w:rsid w:val="008D5E36"/>
    <w:rsid w:val="008D6F7A"/>
    <w:rsid w:val="008E60C3"/>
    <w:rsid w:val="008E6E20"/>
    <w:rsid w:val="008F6B64"/>
    <w:rsid w:val="00900D8E"/>
    <w:rsid w:val="009018CA"/>
    <w:rsid w:val="00902B34"/>
    <w:rsid w:val="00903D9F"/>
    <w:rsid w:val="009075A3"/>
    <w:rsid w:val="0091323A"/>
    <w:rsid w:val="009137A3"/>
    <w:rsid w:val="0092428D"/>
    <w:rsid w:val="009271A3"/>
    <w:rsid w:val="00931A03"/>
    <w:rsid w:val="0093465B"/>
    <w:rsid w:val="00937551"/>
    <w:rsid w:val="00941180"/>
    <w:rsid w:val="00941344"/>
    <w:rsid w:val="009446F8"/>
    <w:rsid w:val="00945C8D"/>
    <w:rsid w:val="00947A71"/>
    <w:rsid w:val="00952353"/>
    <w:rsid w:val="009529B5"/>
    <w:rsid w:val="0095653B"/>
    <w:rsid w:val="00957F7E"/>
    <w:rsid w:val="009603A8"/>
    <w:rsid w:val="00960CA4"/>
    <w:rsid w:val="00962927"/>
    <w:rsid w:val="009635EB"/>
    <w:rsid w:val="00966F4E"/>
    <w:rsid w:val="00973687"/>
    <w:rsid w:val="0097451D"/>
    <w:rsid w:val="00991C81"/>
    <w:rsid w:val="00991F88"/>
    <w:rsid w:val="009A5D74"/>
    <w:rsid w:val="009B0899"/>
    <w:rsid w:val="009B7BCC"/>
    <w:rsid w:val="009C1819"/>
    <w:rsid w:val="009C2972"/>
    <w:rsid w:val="009C4D25"/>
    <w:rsid w:val="009D1CCF"/>
    <w:rsid w:val="009D4366"/>
    <w:rsid w:val="009E5B44"/>
    <w:rsid w:val="009F0147"/>
    <w:rsid w:val="009F1459"/>
    <w:rsid w:val="00A01378"/>
    <w:rsid w:val="00A01A81"/>
    <w:rsid w:val="00A023BE"/>
    <w:rsid w:val="00A207DC"/>
    <w:rsid w:val="00A269BF"/>
    <w:rsid w:val="00A346D6"/>
    <w:rsid w:val="00A42070"/>
    <w:rsid w:val="00A4320F"/>
    <w:rsid w:val="00A43F01"/>
    <w:rsid w:val="00A47D56"/>
    <w:rsid w:val="00A56897"/>
    <w:rsid w:val="00A66B5D"/>
    <w:rsid w:val="00A71A32"/>
    <w:rsid w:val="00A731CB"/>
    <w:rsid w:val="00A753C1"/>
    <w:rsid w:val="00A824DA"/>
    <w:rsid w:val="00A84AF2"/>
    <w:rsid w:val="00A92327"/>
    <w:rsid w:val="00A975F2"/>
    <w:rsid w:val="00AA017B"/>
    <w:rsid w:val="00AA4737"/>
    <w:rsid w:val="00AB1B6E"/>
    <w:rsid w:val="00AB3CD5"/>
    <w:rsid w:val="00AC27A1"/>
    <w:rsid w:val="00AC27E8"/>
    <w:rsid w:val="00AC3D93"/>
    <w:rsid w:val="00AC63AE"/>
    <w:rsid w:val="00AC7837"/>
    <w:rsid w:val="00AD0F06"/>
    <w:rsid w:val="00AE0364"/>
    <w:rsid w:val="00AE26B9"/>
    <w:rsid w:val="00AE430B"/>
    <w:rsid w:val="00AE5964"/>
    <w:rsid w:val="00AE6E27"/>
    <w:rsid w:val="00B13E49"/>
    <w:rsid w:val="00B17D66"/>
    <w:rsid w:val="00B21F9D"/>
    <w:rsid w:val="00B22A20"/>
    <w:rsid w:val="00B24130"/>
    <w:rsid w:val="00B248C2"/>
    <w:rsid w:val="00B24A08"/>
    <w:rsid w:val="00B32126"/>
    <w:rsid w:val="00B358B7"/>
    <w:rsid w:val="00B365EA"/>
    <w:rsid w:val="00B4384F"/>
    <w:rsid w:val="00B4484D"/>
    <w:rsid w:val="00B53C67"/>
    <w:rsid w:val="00B6582F"/>
    <w:rsid w:val="00B660E5"/>
    <w:rsid w:val="00B712EE"/>
    <w:rsid w:val="00B73400"/>
    <w:rsid w:val="00B74B48"/>
    <w:rsid w:val="00B76B11"/>
    <w:rsid w:val="00B81424"/>
    <w:rsid w:val="00B908E3"/>
    <w:rsid w:val="00B94B3F"/>
    <w:rsid w:val="00B9583B"/>
    <w:rsid w:val="00B96AD4"/>
    <w:rsid w:val="00BA363D"/>
    <w:rsid w:val="00BA78C3"/>
    <w:rsid w:val="00BB2AA8"/>
    <w:rsid w:val="00BB321E"/>
    <w:rsid w:val="00BB7548"/>
    <w:rsid w:val="00BD67E4"/>
    <w:rsid w:val="00BE4981"/>
    <w:rsid w:val="00BF0614"/>
    <w:rsid w:val="00BF1849"/>
    <w:rsid w:val="00BF4D89"/>
    <w:rsid w:val="00C01EE0"/>
    <w:rsid w:val="00C0216F"/>
    <w:rsid w:val="00C0705F"/>
    <w:rsid w:val="00C118AE"/>
    <w:rsid w:val="00C13A7A"/>
    <w:rsid w:val="00C14F02"/>
    <w:rsid w:val="00C16DEB"/>
    <w:rsid w:val="00C27A14"/>
    <w:rsid w:val="00C301A1"/>
    <w:rsid w:val="00C30F3D"/>
    <w:rsid w:val="00C333E6"/>
    <w:rsid w:val="00C444C2"/>
    <w:rsid w:val="00C47EE4"/>
    <w:rsid w:val="00C52B2D"/>
    <w:rsid w:val="00C52E66"/>
    <w:rsid w:val="00C55738"/>
    <w:rsid w:val="00C559A4"/>
    <w:rsid w:val="00C6132F"/>
    <w:rsid w:val="00C620B3"/>
    <w:rsid w:val="00C623FA"/>
    <w:rsid w:val="00C70747"/>
    <w:rsid w:val="00C75216"/>
    <w:rsid w:val="00C77AE2"/>
    <w:rsid w:val="00C80B0B"/>
    <w:rsid w:val="00C83B49"/>
    <w:rsid w:val="00C854B3"/>
    <w:rsid w:val="00C91C8E"/>
    <w:rsid w:val="00C9775D"/>
    <w:rsid w:val="00CA0784"/>
    <w:rsid w:val="00CA0831"/>
    <w:rsid w:val="00CA0BC7"/>
    <w:rsid w:val="00CA31D2"/>
    <w:rsid w:val="00CA31FF"/>
    <w:rsid w:val="00CA4D57"/>
    <w:rsid w:val="00CA5158"/>
    <w:rsid w:val="00CA5463"/>
    <w:rsid w:val="00CA5C4D"/>
    <w:rsid w:val="00CA6474"/>
    <w:rsid w:val="00CA654F"/>
    <w:rsid w:val="00CA6632"/>
    <w:rsid w:val="00CA6BD6"/>
    <w:rsid w:val="00CC167E"/>
    <w:rsid w:val="00CD13FA"/>
    <w:rsid w:val="00CD17A7"/>
    <w:rsid w:val="00CE585F"/>
    <w:rsid w:val="00CE67DC"/>
    <w:rsid w:val="00CF19B7"/>
    <w:rsid w:val="00CF3F21"/>
    <w:rsid w:val="00CF5C35"/>
    <w:rsid w:val="00D04616"/>
    <w:rsid w:val="00D10848"/>
    <w:rsid w:val="00D11239"/>
    <w:rsid w:val="00D213F5"/>
    <w:rsid w:val="00D239CE"/>
    <w:rsid w:val="00D23BD6"/>
    <w:rsid w:val="00D30892"/>
    <w:rsid w:val="00D31956"/>
    <w:rsid w:val="00D33466"/>
    <w:rsid w:val="00D37AE9"/>
    <w:rsid w:val="00D410E7"/>
    <w:rsid w:val="00D42250"/>
    <w:rsid w:val="00D424B7"/>
    <w:rsid w:val="00D44EC4"/>
    <w:rsid w:val="00D47133"/>
    <w:rsid w:val="00D5047E"/>
    <w:rsid w:val="00D5098C"/>
    <w:rsid w:val="00D51060"/>
    <w:rsid w:val="00D53B55"/>
    <w:rsid w:val="00D559A0"/>
    <w:rsid w:val="00D56EA4"/>
    <w:rsid w:val="00D62B14"/>
    <w:rsid w:val="00D63088"/>
    <w:rsid w:val="00D64C3C"/>
    <w:rsid w:val="00D64C87"/>
    <w:rsid w:val="00D64CC1"/>
    <w:rsid w:val="00D74157"/>
    <w:rsid w:val="00D74636"/>
    <w:rsid w:val="00D76F93"/>
    <w:rsid w:val="00D821C0"/>
    <w:rsid w:val="00D840FC"/>
    <w:rsid w:val="00D87AF8"/>
    <w:rsid w:val="00D91638"/>
    <w:rsid w:val="00D93B61"/>
    <w:rsid w:val="00D94359"/>
    <w:rsid w:val="00D9666F"/>
    <w:rsid w:val="00D969C5"/>
    <w:rsid w:val="00D96DCE"/>
    <w:rsid w:val="00D97D52"/>
    <w:rsid w:val="00DA1B39"/>
    <w:rsid w:val="00DA53A3"/>
    <w:rsid w:val="00DB4DD0"/>
    <w:rsid w:val="00DC285B"/>
    <w:rsid w:val="00DC2FC6"/>
    <w:rsid w:val="00DD11C2"/>
    <w:rsid w:val="00DD1AA0"/>
    <w:rsid w:val="00DD3AE0"/>
    <w:rsid w:val="00DD7BC0"/>
    <w:rsid w:val="00DE33E3"/>
    <w:rsid w:val="00DE37FE"/>
    <w:rsid w:val="00DE4E36"/>
    <w:rsid w:val="00DF6469"/>
    <w:rsid w:val="00E057F7"/>
    <w:rsid w:val="00E061FD"/>
    <w:rsid w:val="00E14D44"/>
    <w:rsid w:val="00E165EB"/>
    <w:rsid w:val="00E20701"/>
    <w:rsid w:val="00E250F7"/>
    <w:rsid w:val="00E32D5E"/>
    <w:rsid w:val="00E35CDE"/>
    <w:rsid w:val="00E361C8"/>
    <w:rsid w:val="00E377E4"/>
    <w:rsid w:val="00E4520E"/>
    <w:rsid w:val="00E46CF3"/>
    <w:rsid w:val="00E46DE0"/>
    <w:rsid w:val="00E51780"/>
    <w:rsid w:val="00E5226E"/>
    <w:rsid w:val="00E55C1B"/>
    <w:rsid w:val="00E56A5C"/>
    <w:rsid w:val="00E63756"/>
    <w:rsid w:val="00E66867"/>
    <w:rsid w:val="00E66964"/>
    <w:rsid w:val="00E735F3"/>
    <w:rsid w:val="00E831DA"/>
    <w:rsid w:val="00E834E1"/>
    <w:rsid w:val="00E8391A"/>
    <w:rsid w:val="00E86C2C"/>
    <w:rsid w:val="00E927DC"/>
    <w:rsid w:val="00E97C70"/>
    <w:rsid w:val="00EA3E16"/>
    <w:rsid w:val="00EA5C66"/>
    <w:rsid w:val="00EA7A7D"/>
    <w:rsid w:val="00EB380A"/>
    <w:rsid w:val="00EB4561"/>
    <w:rsid w:val="00EB755B"/>
    <w:rsid w:val="00EC454D"/>
    <w:rsid w:val="00EC6035"/>
    <w:rsid w:val="00ED049B"/>
    <w:rsid w:val="00ED0B36"/>
    <w:rsid w:val="00ED251E"/>
    <w:rsid w:val="00ED2A67"/>
    <w:rsid w:val="00ED2B95"/>
    <w:rsid w:val="00ED62E6"/>
    <w:rsid w:val="00ED662A"/>
    <w:rsid w:val="00ED7DAD"/>
    <w:rsid w:val="00EE08B4"/>
    <w:rsid w:val="00EE4D18"/>
    <w:rsid w:val="00EF4B91"/>
    <w:rsid w:val="00F04D54"/>
    <w:rsid w:val="00F1024E"/>
    <w:rsid w:val="00F10661"/>
    <w:rsid w:val="00F14670"/>
    <w:rsid w:val="00F225D2"/>
    <w:rsid w:val="00F23CA9"/>
    <w:rsid w:val="00F27A70"/>
    <w:rsid w:val="00F52012"/>
    <w:rsid w:val="00F52703"/>
    <w:rsid w:val="00F5417B"/>
    <w:rsid w:val="00F569BB"/>
    <w:rsid w:val="00F56B39"/>
    <w:rsid w:val="00F56F93"/>
    <w:rsid w:val="00F65CF2"/>
    <w:rsid w:val="00F65F47"/>
    <w:rsid w:val="00F709A4"/>
    <w:rsid w:val="00F7184E"/>
    <w:rsid w:val="00F763FD"/>
    <w:rsid w:val="00F775A2"/>
    <w:rsid w:val="00F82D98"/>
    <w:rsid w:val="00F83F18"/>
    <w:rsid w:val="00F84C51"/>
    <w:rsid w:val="00F84F5A"/>
    <w:rsid w:val="00F86891"/>
    <w:rsid w:val="00F903E2"/>
    <w:rsid w:val="00F9697B"/>
    <w:rsid w:val="00F96DDC"/>
    <w:rsid w:val="00F97EE3"/>
    <w:rsid w:val="00FA22B6"/>
    <w:rsid w:val="00FA4302"/>
    <w:rsid w:val="00FA662B"/>
    <w:rsid w:val="00FA7EEB"/>
    <w:rsid w:val="00FB0751"/>
    <w:rsid w:val="00FB54D4"/>
    <w:rsid w:val="00FB6AA3"/>
    <w:rsid w:val="00FC2D74"/>
    <w:rsid w:val="00FC5A2E"/>
    <w:rsid w:val="00FC75CA"/>
    <w:rsid w:val="00FD644A"/>
    <w:rsid w:val="00FD6CE8"/>
    <w:rsid w:val="00FE1CEE"/>
    <w:rsid w:val="00FE7365"/>
    <w:rsid w:val="00FF4F92"/>
    <w:rsid w:val="00FF54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27DFC"/>
    <w:rPr>
      <w:rFonts w:ascii="Arial" w:hAnsi="Arial"/>
      <w:sz w:val="24"/>
    </w:rPr>
  </w:style>
  <w:style w:type="paragraph" w:styleId="Otsikko1">
    <w:name w:val="heading 1"/>
    <w:basedOn w:val="Normaali"/>
    <w:next w:val="Normaali"/>
    <w:link w:val="Otsikko1Char"/>
    <w:uiPriority w:val="99"/>
    <w:qFormat/>
    <w:rsid w:val="005E7690"/>
    <w:pPr>
      <w:keepNext/>
      <w:keepLines/>
      <w:spacing w:before="480" w:after="0"/>
      <w:outlineLvl w:val="0"/>
    </w:pPr>
    <w:rPr>
      <w:rFonts w:ascii="Cambria" w:eastAsia="Times New Roman" w:hAnsi="Cambria"/>
      <w:b/>
      <w:bCs/>
      <w:color w:val="365F91"/>
      <w:sz w:val="32"/>
      <w:szCs w:val="28"/>
    </w:rPr>
  </w:style>
  <w:style w:type="paragraph" w:styleId="Otsikko2">
    <w:name w:val="heading 2"/>
    <w:basedOn w:val="Normaali"/>
    <w:next w:val="Normaali"/>
    <w:link w:val="Otsikko2Char"/>
    <w:unhideWhenUsed/>
    <w:qFormat/>
    <w:rsid w:val="005E7690"/>
    <w:pPr>
      <w:keepNext/>
      <w:spacing w:before="240" w:after="60"/>
      <w:outlineLvl w:val="1"/>
    </w:pPr>
    <w:rPr>
      <w:rFonts w:asciiTheme="majorHAnsi" w:eastAsiaTheme="majorEastAsia" w:hAnsiTheme="majorHAnsi" w:cstheme="majorBidi"/>
      <w:b/>
      <w:bCs/>
      <w:i/>
      <w:iCs/>
      <w:color w:val="548DD4" w:themeColor="text2" w:themeTint="99"/>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5E7690"/>
    <w:rPr>
      <w:rFonts w:ascii="Cambria" w:eastAsia="Times New Roman" w:hAnsi="Cambria"/>
      <w:b/>
      <w:bCs/>
      <w:color w:val="365F91"/>
      <w:sz w:val="32"/>
      <w:szCs w:val="28"/>
    </w:rPr>
  </w:style>
  <w:style w:type="character" w:customStyle="1" w:styleId="Otsikko2Char">
    <w:name w:val="Otsikko 2 Char"/>
    <w:basedOn w:val="Kappaleenoletusfontti"/>
    <w:link w:val="Otsikko2"/>
    <w:rsid w:val="005E7690"/>
    <w:rPr>
      <w:rFonts w:asciiTheme="majorHAnsi" w:eastAsiaTheme="majorEastAsia" w:hAnsiTheme="majorHAnsi" w:cstheme="majorBidi"/>
      <w:b/>
      <w:bCs/>
      <w:i/>
      <w:iCs/>
      <w:color w:val="548DD4" w:themeColor="text2" w:themeTint="99"/>
      <w:sz w:val="28"/>
      <w:szCs w:val="28"/>
    </w:rPr>
  </w:style>
  <w:style w:type="paragraph" w:styleId="Luettelokappale">
    <w:name w:val="List Paragraph"/>
    <w:basedOn w:val="Normaali"/>
    <w:uiPriority w:val="34"/>
    <w:qFormat/>
    <w:rsid w:val="006850B7"/>
    <w:pPr>
      <w:ind w:left="720"/>
      <w:contextualSpacing/>
    </w:pPr>
  </w:style>
  <w:style w:type="table" w:styleId="TaulukkoRuudukko">
    <w:name w:val="Table Grid"/>
    <w:basedOn w:val="Normaalitaulukko"/>
    <w:uiPriority w:val="59"/>
    <w:rsid w:val="0005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2F2777"/>
    <w:rPr>
      <w:b/>
      <w:bCs/>
    </w:rPr>
  </w:style>
  <w:style w:type="paragraph" w:styleId="Seliteteksti">
    <w:name w:val="Balloon Text"/>
    <w:basedOn w:val="Normaali"/>
    <w:link w:val="SelitetekstiChar"/>
    <w:uiPriority w:val="99"/>
    <w:semiHidden/>
    <w:unhideWhenUsed/>
    <w:rsid w:val="00284B3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84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27DFC"/>
    <w:rPr>
      <w:rFonts w:ascii="Arial" w:hAnsi="Arial"/>
      <w:sz w:val="24"/>
    </w:rPr>
  </w:style>
  <w:style w:type="paragraph" w:styleId="Otsikko1">
    <w:name w:val="heading 1"/>
    <w:basedOn w:val="Normaali"/>
    <w:next w:val="Normaali"/>
    <w:link w:val="Otsikko1Char"/>
    <w:uiPriority w:val="99"/>
    <w:qFormat/>
    <w:rsid w:val="005E7690"/>
    <w:pPr>
      <w:keepNext/>
      <w:keepLines/>
      <w:spacing w:before="480" w:after="0"/>
      <w:outlineLvl w:val="0"/>
    </w:pPr>
    <w:rPr>
      <w:rFonts w:ascii="Cambria" w:eastAsia="Times New Roman" w:hAnsi="Cambria"/>
      <w:b/>
      <w:bCs/>
      <w:color w:val="365F91"/>
      <w:sz w:val="32"/>
      <w:szCs w:val="28"/>
    </w:rPr>
  </w:style>
  <w:style w:type="paragraph" w:styleId="Otsikko2">
    <w:name w:val="heading 2"/>
    <w:basedOn w:val="Normaali"/>
    <w:next w:val="Normaali"/>
    <w:link w:val="Otsikko2Char"/>
    <w:unhideWhenUsed/>
    <w:qFormat/>
    <w:rsid w:val="005E7690"/>
    <w:pPr>
      <w:keepNext/>
      <w:spacing w:before="240" w:after="60"/>
      <w:outlineLvl w:val="1"/>
    </w:pPr>
    <w:rPr>
      <w:rFonts w:asciiTheme="majorHAnsi" w:eastAsiaTheme="majorEastAsia" w:hAnsiTheme="majorHAnsi" w:cstheme="majorBidi"/>
      <w:b/>
      <w:bCs/>
      <w:i/>
      <w:iCs/>
      <w:color w:val="548DD4" w:themeColor="text2" w:themeTint="99"/>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5E7690"/>
    <w:rPr>
      <w:rFonts w:ascii="Cambria" w:eastAsia="Times New Roman" w:hAnsi="Cambria"/>
      <w:b/>
      <w:bCs/>
      <w:color w:val="365F91"/>
      <w:sz w:val="32"/>
      <w:szCs w:val="28"/>
    </w:rPr>
  </w:style>
  <w:style w:type="character" w:customStyle="1" w:styleId="Otsikko2Char">
    <w:name w:val="Otsikko 2 Char"/>
    <w:basedOn w:val="Kappaleenoletusfontti"/>
    <w:link w:val="Otsikko2"/>
    <w:rsid w:val="005E7690"/>
    <w:rPr>
      <w:rFonts w:asciiTheme="majorHAnsi" w:eastAsiaTheme="majorEastAsia" w:hAnsiTheme="majorHAnsi" w:cstheme="majorBidi"/>
      <w:b/>
      <w:bCs/>
      <w:i/>
      <w:iCs/>
      <w:color w:val="548DD4" w:themeColor="text2" w:themeTint="99"/>
      <w:sz w:val="28"/>
      <w:szCs w:val="28"/>
    </w:rPr>
  </w:style>
  <w:style w:type="paragraph" w:styleId="Luettelokappale">
    <w:name w:val="List Paragraph"/>
    <w:basedOn w:val="Normaali"/>
    <w:uiPriority w:val="34"/>
    <w:qFormat/>
    <w:rsid w:val="006850B7"/>
    <w:pPr>
      <w:ind w:left="720"/>
      <w:contextualSpacing/>
    </w:pPr>
  </w:style>
  <w:style w:type="table" w:styleId="TaulukkoRuudukko">
    <w:name w:val="Table Grid"/>
    <w:basedOn w:val="Normaalitaulukko"/>
    <w:uiPriority w:val="59"/>
    <w:rsid w:val="0005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2F2777"/>
    <w:rPr>
      <w:b/>
      <w:bCs/>
    </w:rPr>
  </w:style>
  <w:style w:type="paragraph" w:styleId="Seliteteksti">
    <w:name w:val="Balloon Text"/>
    <w:basedOn w:val="Normaali"/>
    <w:link w:val="SelitetekstiChar"/>
    <w:uiPriority w:val="99"/>
    <w:semiHidden/>
    <w:unhideWhenUsed/>
    <w:rsid w:val="00284B3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84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7792">
      <w:bodyDiv w:val="1"/>
      <w:marLeft w:val="0"/>
      <w:marRight w:val="0"/>
      <w:marTop w:val="100"/>
      <w:marBottom w:val="100"/>
      <w:divBdr>
        <w:top w:val="none" w:sz="0" w:space="0" w:color="auto"/>
        <w:left w:val="none" w:sz="0" w:space="0" w:color="auto"/>
        <w:bottom w:val="none" w:sz="0" w:space="0" w:color="auto"/>
        <w:right w:val="none" w:sz="0" w:space="0" w:color="auto"/>
      </w:divBdr>
      <w:divsChild>
        <w:div w:id="2053920217">
          <w:marLeft w:val="3600"/>
          <w:marRight w:val="0"/>
          <w:marTop w:val="0"/>
          <w:marBottom w:val="0"/>
          <w:divBdr>
            <w:top w:val="none" w:sz="0" w:space="0" w:color="auto"/>
            <w:left w:val="none" w:sz="0" w:space="0" w:color="auto"/>
            <w:bottom w:val="none" w:sz="0" w:space="0" w:color="auto"/>
            <w:right w:val="none" w:sz="0" w:space="0" w:color="auto"/>
          </w:divBdr>
          <w:divsChild>
            <w:div w:id="231546248">
              <w:marLeft w:val="0"/>
              <w:marRight w:val="0"/>
              <w:marTop w:val="0"/>
              <w:marBottom w:val="0"/>
              <w:divBdr>
                <w:top w:val="none" w:sz="0" w:space="0" w:color="auto"/>
                <w:left w:val="none" w:sz="0" w:space="0" w:color="auto"/>
                <w:bottom w:val="none" w:sz="0" w:space="0" w:color="auto"/>
                <w:right w:val="none" w:sz="0" w:space="0" w:color="auto"/>
              </w:divBdr>
              <w:divsChild>
                <w:div w:id="255335439">
                  <w:marLeft w:val="0"/>
                  <w:marRight w:val="0"/>
                  <w:marTop w:val="0"/>
                  <w:marBottom w:val="0"/>
                  <w:divBdr>
                    <w:top w:val="none" w:sz="0" w:space="0" w:color="auto"/>
                    <w:left w:val="none" w:sz="0" w:space="0" w:color="auto"/>
                    <w:bottom w:val="none" w:sz="0" w:space="0" w:color="auto"/>
                    <w:right w:val="none" w:sz="0" w:space="0" w:color="auto"/>
                  </w:divBdr>
                  <w:divsChild>
                    <w:div w:id="17188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8167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dc:creator>
  <cp:lastModifiedBy>Hämäläinen Taina</cp:lastModifiedBy>
  <cp:revision>4</cp:revision>
  <cp:lastPrinted>2015-12-11T12:13:00Z</cp:lastPrinted>
  <dcterms:created xsi:type="dcterms:W3CDTF">2016-04-22T12:06:00Z</dcterms:created>
  <dcterms:modified xsi:type="dcterms:W3CDTF">2016-08-18T08:09:00Z</dcterms:modified>
</cp:coreProperties>
</file>