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2436133</wp:posOffset>
            </wp:positionH>
            <wp:positionV relativeFrom="page">
              <wp:posOffset>2686811</wp:posOffset>
            </wp:positionV>
            <wp:extent cx="906478" cy="847725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478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84.43351745605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1421.25"/>
        <w:gridCol w:w="1421.25"/>
        <w:gridCol w:w="1421.25"/>
        <w:gridCol w:w="1421.25"/>
        <w:tblGridChange w:id="0">
          <w:tblGrid>
            <w:gridCol w:w="4425"/>
            <w:gridCol w:w="1421.25"/>
            <w:gridCol w:w="1421.25"/>
            <w:gridCol w:w="1421.25"/>
            <w:gridCol w:w="1421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color w:val="2e74b5"/>
                <w:sz w:val="20"/>
                <w:szCs w:val="20"/>
                <w:rtl w:val="0"/>
              </w:rPr>
              <w:t xml:space="preserve">Käyttäytyminen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harjoittelen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vaihtelevasti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lähes aina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1. Käyttäydyn huomaavaisesti ja ystävällisesti.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2. Noudatan sovittuja sääntöjä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3. Annan työrauhan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4. Huolehdin omista ja yhteisistä koulutarvikkeista.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5. Asennoidun koulutyöhön myönteisesti.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swald Light" w:cs="Oswald Light" w:eastAsia="Oswald Light" w:hAnsi="Oswald 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40" w:lineRule="auto"/>
        <w:ind w:left="0" w:firstLine="0"/>
        <w:rPr>
          <w:rFonts w:ascii="Oswald Light" w:cs="Oswald Light" w:eastAsia="Oswald Light" w:hAnsi="Oswald 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84.43351745605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1421.25"/>
        <w:gridCol w:w="1421.25"/>
        <w:gridCol w:w="1421.25"/>
        <w:gridCol w:w="1421.25"/>
        <w:tblGridChange w:id="0">
          <w:tblGrid>
            <w:gridCol w:w="4425"/>
            <w:gridCol w:w="1421.25"/>
            <w:gridCol w:w="1421.25"/>
            <w:gridCol w:w="1421.25"/>
            <w:gridCol w:w="14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color w:val="2e74b5"/>
                <w:sz w:val="20"/>
                <w:szCs w:val="20"/>
                <w:rtl w:val="0"/>
              </w:rPr>
              <w:t xml:space="preserve">Työskentelytaidot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harjoittelen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vaihtelevasti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usein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lähes aina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1. Kuuntelen ohjeet ja keskityn työhöni.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2. Osallistun aktiivisesti työskentelyyn.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. Pystyn työskentelemään erilaisissa ryhmissä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. Luen läksyt ja teen kotitehtävät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. Työskentelen sinnikkäästi ja yritän parhaani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efe" w:space="0" w:sz="8" w:val="single"/>
              <w:left w:color="fffefe" w:space="0" w:sz="8" w:val="single"/>
              <w:bottom w:color="fffe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Oswald Light" w:cs="Oswald Light" w:eastAsia="Oswald Light" w:hAnsi="Oswald Light"/>
                <w:sz w:val="20"/>
                <w:szCs w:val="20"/>
                <w:rtl w:val="0"/>
              </w:rPr>
              <w:t xml:space="preserve">. Osaan aloittaa työt itse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Oswald Light" w:cs="Oswald Light" w:eastAsia="Oswald Light" w:hAnsi="Oswald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613525390625" w:line="240" w:lineRule="auto"/>
        <w:ind w:right="763.276977539062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613525390625" w:line="240" w:lineRule="auto"/>
        <w:ind w:right="763.276977539062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32.2613525390625" w:line="240" w:lineRule="auto"/>
        <w:ind w:right="763.2769775390625"/>
        <w:rPr/>
      </w:pPr>
      <w:r w:rsidDel="00000000" w:rsidR="00000000" w:rsidRPr="00000000">
        <w:rPr>
          <w:rtl w:val="0"/>
        </w:rPr>
        <w:t xml:space="preserve">Oppiaineet, joista pidän:</w:t>
      </w:r>
    </w:p>
    <w:p w:rsidR="00000000" w:rsidDel="00000000" w:rsidP="00000000" w:rsidRDefault="00000000" w:rsidRPr="00000000" w14:paraId="00000047">
      <w:pPr>
        <w:widowControl w:val="0"/>
        <w:spacing w:before="32.2613525390625" w:line="240" w:lineRule="auto"/>
        <w:ind w:right="763.2769775390625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widowControl w:val="0"/>
        <w:spacing w:before="32.2613525390625" w:line="240" w:lineRule="auto"/>
        <w:ind w:right="763.2769775390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32.2613525390625" w:line="240" w:lineRule="auto"/>
        <w:ind w:right="763.2769775390625"/>
        <w:rPr/>
      </w:pPr>
      <w:r w:rsidDel="00000000" w:rsidR="00000000" w:rsidRPr="00000000">
        <w:rPr>
          <w:rtl w:val="0"/>
        </w:rPr>
        <w:t xml:space="preserve"> Oppiaineet, joissa olen taitava</w:t>
      </w:r>
    </w:p>
    <w:p w:rsidR="00000000" w:rsidDel="00000000" w:rsidP="00000000" w:rsidRDefault="00000000" w:rsidRPr="00000000" w14:paraId="0000004A">
      <w:pPr>
        <w:widowControl w:val="0"/>
        <w:spacing w:before="32.2613525390625" w:line="240" w:lineRule="auto"/>
        <w:ind w:right="763.2769775390625"/>
        <w:rPr>
          <w:rFonts w:ascii="Arial" w:cs="Arial" w:eastAsia="Arial" w:hAnsi="Arial"/>
        </w:rPr>
        <w:sectPr>
          <w:headerReference r:id="rId7" w:type="default"/>
          <w:headerReference r:id="rId8" w:type="first"/>
          <w:footerReference r:id="rId9" w:type="first"/>
          <w:pgSz w:h="16820" w:w="11900" w:orient="portrait"/>
          <w:pgMar w:bottom="229.25196850393945" w:top="605.101318359375" w:left="850.3937007874016" w:right="566.811023622048" w:header="0" w:footer="720"/>
          <w:pgNumType w:start="1"/>
        </w:sect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Oppiaineet, joissa tarvitsen apua: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5407275</wp:posOffset>
            </wp:positionH>
            <wp:positionV relativeFrom="page">
              <wp:posOffset>7629887</wp:posOffset>
            </wp:positionV>
            <wp:extent cx="1280397" cy="1101737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397" cy="11017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936136</wp:posOffset>
            </wp:positionH>
            <wp:positionV relativeFrom="page">
              <wp:posOffset>8104768</wp:posOffset>
            </wp:positionV>
            <wp:extent cx="1962150" cy="1151770"/>
            <wp:effectExtent b="206528" l="104645" r="104645" t="206528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20817526">
                      <a:off x="0" y="0"/>
                      <a:ext cx="1962150" cy="1151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right="-6.400146484375"/>
        <w:rPr>
          <w:sz w:val="22.079999923706055"/>
          <w:szCs w:val="22.079999923706055"/>
        </w:rPr>
        <w:sectPr>
          <w:type w:val="continuous"/>
          <w:pgSz w:h="16820" w:w="11900" w:orient="portrait"/>
          <w:pgMar w:bottom="229.25196850393945" w:top="605.101318359375" w:left="961.7664337158203" w:right="128.099365234375" w:header="0" w:footer="720"/>
          <w:cols w:equalWidth="0" w:num="1">
            <w:col w:space="0" w:w="10815.64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613525390625" w:line="240" w:lineRule="auto"/>
        <w:ind w:right="763.2769775390625"/>
        <w:jc w:val="left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6.400146484375" w:firstLine="720"/>
        <w:jc w:val="left"/>
        <w:rPr>
          <w:sz w:val="20"/>
          <w:szCs w:val="20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Pvm. _____ / _____ / _____ Oppilas: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 Luokka: 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6.400146484375" w:firstLine="72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6.400146484375" w:firstLine="72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.079999923706055"/>
          <w:szCs w:val="20.079999923706055"/>
          <w:rtl w:val="0"/>
        </w:rPr>
        <w:t xml:space="preserve">Tämä lomake toimii myös nivelvaihekeskustelun pohjana (OPS 2016).</w:t>
      </w: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229.25196850393945" w:top="605.101318359375" w:left="850.3937007874016" w:right="566.81102362204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Oswald Ligh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spacing w:line="240" w:lineRule="auto"/>
      <w:ind w:left="3600" w:right="-6.400146484375" w:firstLine="72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123825</wp:posOffset>
          </wp:positionV>
          <wp:extent cx="1232366" cy="59857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2366" cy="5985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ind w:left="0" w:firstLine="0"/>
      <w:rPr>
        <w:rFonts w:ascii="Oswald Light" w:cs="Oswald Light" w:eastAsia="Oswald Light" w:hAnsi="Oswald Light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ind w:left="4320" w:firstLine="720"/>
      <w:rPr>
        <w:rFonts w:ascii="Oswald Light" w:cs="Oswald Light" w:eastAsia="Oswald Light" w:hAnsi="Oswald Light"/>
      </w:rPr>
    </w:pPr>
    <w:r w:rsidDel="00000000" w:rsidR="00000000" w:rsidRPr="00000000">
      <w:rPr>
        <w:rFonts w:ascii="Oswald Light" w:cs="Oswald Light" w:eastAsia="Oswald Light" w:hAnsi="Oswald Light"/>
        <w:sz w:val="24"/>
        <w:szCs w:val="24"/>
        <w:rtl w:val="0"/>
      </w:rPr>
      <w:t xml:space="preserve">Metsolan koulu 6.lk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swald Light" w:cs="Oswald Light" w:eastAsia="Oswald Light" w:hAnsi="Oswald Light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Light-regular.ttf"/><Relationship Id="rId2" Type="http://schemas.openxmlformats.org/officeDocument/2006/relationships/font" Target="fonts/Oswald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