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5FC1" w14:textId="77777777" w:rsidR="00F32013" w:rsidRDefault="00876FDB" w:rsidP="00AB20B1">
      <w:pPr>
        <w:pStyle w:val="Otsikko1"/>
      </w:pP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6108" wp14:editId="1B2B6109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695450" cy="285750"/>
                <wp:effectExtent l="0" t="323850" r="19050" b="3238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5100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6115" w14:textId="77777777" w:rsidR="00876FDB" w:rsidRDefault="00876FDB">
                            <w:r>
                              <w:t>Laaja-alainen osaaminen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610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.25pt;margin-top:12pt;width:133.5pt;height:22.5pt;rotation:-14252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weQIAADUFAAAOAAAAZHJzL2Uyb0RvYy54bWysVEtv2zAMvg/YfxB0X+0YSR9BnSJr0WFA&#10;0RVrh54VWWqMyqIm0bGzXz9KttOi6y7DLgIlfnx9JHV+0TeG7ZQPNdiSz45yzpSVUNX2qeQ/Hq4/&#10;nXIWUNhKGLCq5HsV+MXq44fzzi1VAVswlfKMnNiw7FzJt4humWVBblUjwhE4ZUmpwTcC6eqfssqL&#10;jrw3Jivy/DjrwFfOg1Qh0OvVoOSr5F9rJfGb1kEhMyWn3DCdPp2beGarc7F88sJtazmmIf4hi0bU&#10;loIeXF0JFKz19R+umlp6CKDxSEKTgda1VKkGqmaWv6nmfiucSrUQOcEdaAr/z6283d15VlclLziz&#10;oqEWPajngLVvW2xZEQnqXFgS7t4REvvP0FOjp/dAj7HuXvuGeSB+i7w4W8zyPNFBBTKCE/P7A9uq&#10;Ryajj+OzxXxBKkm64nRxQjJFywZn0anzAb8oaFgUSu6pm8mr2N0EHKATJMKNjW8x2yGrJOHeqEH5&#10;XWkqlAIXyUkaMXVpPNsJGo7qOdVE0Y0lZDTRtTEHo9l7RgYnoxEbzVQau4PhQMRfox3QKSJYPBg2&#10;tQX/XtSXVPWAn6oeao1lY7/px85toNpT41JviOzg5HVNdN6IgHfC07DTIy0wfqNDG+hKDqPE2Rb8&#10;r/feI55mkLScdbQ8JQ8/W+EVZ+arpek8m83n5BbTZb44KejiX2s2rzW2bS6BWjBL2SUx4tFMovbQ&#10;PNKer2NUUgkrKXbJcRIvcVhp+iekWq8TiPbLCbyx905G15HeOCwP/aPwbpwopFm8hWnNxPLNYA3Y&#10;aGlh3SLoOk1dJHhgdSSedjPN7fiPxOV/fU+ol99u9RsAAP//AwBQSwMEFAAGAAgAAAAhAGEsEG/g&#10;AAAACAEAAA8AAABkcnMvZG93bnJldi54bWxMj09Lw0AQxe+C32EZwVu7MdS0jdmUIhZEoWCVYm+b&#10;7OQPZmdDdtvEb+940uO893jze9lmsp244OBbRwru5hEIpNKZlmoFH++72QqED5qM7hyhgm/0sMmv&#10;rzKdGjfSG14OoRZcQj7VCpoQ+lRKXzZotZ+7Hom9yg1WBz6HWppBj1xuOxlHUSKtbok/NLrHxwbL&#10;r8PZKliO1ctuaz7j/bKyz6+r46non05K3d5M2wcQAafwF4ZffEaHnJkKdybjRadgtrjnpIJ4wZPY&#10;j5OYhUJBso5A5pn8PyD/AQAA//8DAFBLAQItABQABgAIAAAAIQC2gziS/gAAAOEBAAATAAAAAAAA&#10;AAAAAAAAAAAAAABbQ29udGVudF9UeXBlc10ueG1sUEsBAi0AFAAGAAgAAAAhADj9If/WAAAAlAEA&#10;AAsAAAAAAAAAAAAAAAAALwEAAF9yZWxzLy5yZWxzUEsBAi0AFAAGAAgAAAAhAG7Zh3B5AgAANQUA&#10;AA4AAAAAAAAAAAAAAAAALgIAAGRycy9lMm9Eb2MueG1sUEsBAi0AFAAGAAgAAAAhAGEsEG/gAAAA&#10;CAEAAA8AAAAAAAAAAAAAAAAA0wQAAGRycy9kb3ducmV2LnhtbFBLBQYAAAAABAAEAPMAAADgBQAA&#10;AAA=&#10;" fillcolor="white [3201]" strokecolor="#18407e [3200]" strokeweight="2pt">
                <v:textbox>
                  <w:txbxContent>
                    <w:p w14:paraId="1B2B6115" w14:textId="77777777" w:rsidR="00876FDB" w:rsidRDefault="00876FDB">
                      <w:r>
                        <w:t>Laaja-alainen osaaminen</w:t>
                      </w:r>
                    </w:p>
                  </w:txbxContent>
                </v:textbox>
              </v:shape>
            </w:pict>
          </mc:Fallback>
        </mc:AlternateContent>
      </w:r>
      <w:r w:rsidR="00700106"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1B2B610A" wp14:editId="1B2B610B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91465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8F6">
        <w:t>Monialaiset oppimiskokonaisuudet</w:t>
      </w:r>
    </w:p>
    <w:p w14:paraId="1B2B5FC2" w14:textId="77777777" w:rsidR="00AB20B1" w:rsidRPr="00835A80" w:rsidRDefault="00AB20B1" w:rsidP="00AB20B1">
      <w:pPr>
        <w:rPr>
          <w:sz w:val="18"/>
        </w:rPr>
      </w:pPr>
    </w:p>
    <w:p w14:paraId="1B2B5FC3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Oppilaiden opintoihin sisältyy vähintään yksi monialainen o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ppimiskokonaisuus lukuvuodessa. </w:t>
      </w:r>
      <w:r w:rsidRPr="00835A80">
        <w:rPr>
          <w:rFonts w:ascii="Arimo" w:hAnsi="Arimo" w:cs="Arimo"/>
          <w:color w:val="000000"/>
          <w:sz w:val="16"/>
          <w:szCs w:val="20"/>
        </w:rPr>
        <w:t>Sen lisäksi kouluilla voidaan toteuttaa muita oppimiskokonaisuuksia esimerkiksi eri-ikäisten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kesken. Monialaisten oppimiskokonaisuuksien tavoitteena on, että oppilaat oppivat yhdistämään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eri tiedonalojen tietoja sekä pääsevät toimimaan yhdessä.</w:t>
      </w:r>
    </w:p>
    <w:p w14:paraId="1B2B5FC4" w14:textId="77777777"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14:paraId="1B2B5FC5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Monialaisten oppimiskokonaisuuksien tavoitteet ja sisällöt täsmennetään koulujen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lukuvuosisuunnitelmissa. Oppilaat pääsevät vaikuttamaan oppimiskokonaisuuksien suunnitteluun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ja toteuttamiseen. Oppimiskokonaisuuksien toteuttamista ja työtapoja suunniteltaessa on otettava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huomioon laaja-alaiset kokonaisuudet L1 - L7. Ne kuuluvat olennaisena osana kaikkien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vuosiluokkien kokonaisuuksiin. Oppimiskokonaisuudet suunnitellaan siten, että oppilailla on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aikaa syventyä oppimiskokonaisuuden sisältöön ja työskennellä tavoitteellisesti, monipuolisesti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pitkäjä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>nteisesti.</w:t>
      </w:r>
    </w:p>
    <w:p w14:paraId="1B2B5FC6" w14:textId="77777777"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14:paraId="1B2B5FC7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Oppimiskokonaisuuksia voi toteuttaa eri tavoin. Esimerkiksi:</w:t>
      </w:r>
    </w:p>
    <w:p w14:paraId="1B2B5FC8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opiskelemalla samaa teemaa kahdessa tai useammassa oppiaineessa samanaikaisesti</w:t>
      </w:r>
    </w:p>
    <w:p w14:paraId="1B2B5FC9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samaan teemaan liittyvät asiat peräkkäin opiskeltaviksi</w:t>
      </w:r>
    </w:p>
    <w:p w14:paraId="1B2B5FCA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teemapäiviä, tapahtumia, kampanjoita, opintokäyntejä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leirikouluja osana </w:t>
      </w:r>
      <w:r w:rsidRPr="00835A80">
        <w:rPr>
          <w:rFonts w:ascii="Arimo" w:hAnsi="Arimo" w:cs="Arimo"/>
          <w:color w:val="000000"/>
          <w:sz w:val="16"/>
          <w:szCs w:val="20"/>
        </w:rPr>
        <w:t>isompaa kokonaisuutta</w:t>
      </w:r>
    </w:p>
    <w:p w14:paraId="1B2B5FCB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monialaisia, pitkäkestoisia oppimiskokonaisuuksia ja integroimalla oppiaineita</w:t>
      </w:r>
    </w:p>
    <w:p w14:paraId="1B2B5FCC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kaikki opetus eheytettynä.</w:t>
      </w:r>
    </w:p>
    <w:p w14:paraId="1B2B5FCD" w14:textId="77777777"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14:paraId="1B2B5FCE" w14:textId="77777777"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Oppilas saa palautetta työskentelystään oppimiskokonaisuuden aikana ja osaaminen otetaan</w:t>
      </w:r>
    </w:p>
    <w:p w14:paraId="1B2B5FCF" w14:textId="77777777" w:rsidR="00AB20B1" w:rsidRPr="00835A80" w:rsidRDefault="003B5BA1" w:rsidP="003B5BA1">
      <w:pPr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huomioon oppiaineissa annettavaa sanallista arviota tai arvosanaa muodostettaessa.</w:t>
      </w:r>
    </w:p>
    <w:tbl>
      <w:tblPr>
        <w:tblStyle w:val="Luettelotaulukko4-korostus3"/>
        <w:tblW w:w="15422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1"/>
        <w:gridCol w:w="1640"/>
        <w:gridCol w:w="1641"/>
        <w:gridCol w:w="1640"/>
        <w:gridCol w:w="1641"/>
        <w:gridCol w:w="1640"/>
        <w:gridCol w:w="1641"/>
        <w:gridCol w:w="1641"/>
        <w:gridCol w:w="236"/>
      </w:tblGrid>
      <w:tr w:rsidR="003B5BA1" w14:paraId="1B2B5FDC" w14:textId="77777777" w:rsidTr="00AB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14:paraId="1B2B5FD0" w14:textId="77777777" w:rsidR="003B5BA1" w:rsidRDefault="00AB20B1" w:rsidP="00AB20B1">
            <w:pPr>
              <w:ind w:left="113" w:right="113"/>
              <w:jc w:val="center"/>
            </w:pPr>
            <w:r>
              <w:t>OPS</w:t>
            </w:r>
          </w:p>
        </w:tc>
        <w:tc>
          <w:tcPr>
            <w:tcW w:w="1640" w:type="dxa"/>
          </w:tcPr>
          <w:p w14:paraId="1B2B5FD1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0-1 Minä, me ja ympäristömme</w:t>
            </w:r>
          </w:p>
        </w:tc>
        <w:tc>
          <w:tcPr>
            <w:tcW w:w="1641" w:type="dxa"/>
          </w:tcPr>
          <w:p w14:paraId="1B2B5FD2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2 Oma ajattelu ja viestintä</w:t>
            </w:r>
          </w:p>
        </w:tc>
        <w:tc>
          <w:tcPr>
            <w:tcW w:w="1640" w:type="dxa"/>
          </w:tcPr>
          <w:p w14:paraId="1B2B5FD3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3 Koti Lempäälässä</w:t>
            </w:r>
          </w:p>
        </w:tc>
        <w:tc>
          <w:tcPr>
            <w:tcW w:w="1641" w:type="dxa"/>
          </w:tcPr>
          <w:p w14:paraId="1B2B5FD4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4 Ulos oppimaan</w:t>
            </w:r>
          </w:p>
        </w:tc>
        <w:tc>
          <w:tcPr>
            <w:tcW w:w="1640" w:type="dxa"/>
          </w:tcPr>
          <w:p w14:paraId="1B2B5FD5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5 Elämää eri aikakausina</w:t>
            </w:r>
          </w:p>
        </w:tc>
        <w:tc>
          <w:tcPr>
            <w:tcW w:w="1641" w:type="dxa"/>
          </w:tcPr>
          <w:p w14:paraId="1B2B5FD6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6 Yhteinen tulevaisuus</w:t>
            </w:r>
          </w:p>
        </w:tc>
        <w:tc>
          <w:tcPr>
            <w:tcW w:w="1640" w:type="dxa"/>
          </w:tcPr>
          <w:p w14:paraId="1B2B5FD7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7 Arjen taitoja</w:t>
            </w:r>
          </w:p>
          <w:p w14:paraId="1B2B5FD8" w14:textId="77777777" w:rsidR="003B5BA1" w:rsidRP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B2B5FD9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8 Ihminen ja ihmisyys</w:t>
            </w:r>
          </w:p>
        </w:tc>
        <w:tc>
          <w:tcPr>
            <w:tcW w:w="1641" w:type="dxa"/>
          </w:tcPr>
          <w:p w14:paraId="1B2B5FDA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9 Aktiivinen</w:t>
            </w: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 xml:space="preserve"> vaikuttaja</w:t>
            </w:r>
          </w:p>
        </w:tc>
        <w:tc>
          <w:tcPr>
            <w:tcW w:w="236" w:type="dxa"/>
          </w:tcPr>
          <w:p w14:paraId="1B2B5FDB" w14:textId="77777777" w:rsid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0B1" w14:paraId="1B2B6011" w14:textId="77777777" w:rsidTr="00AB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14:paraId="1B2B5FDD" w14:textId="77777777" w:rsidR="003B5BA1" w:rsidRDefault="00AB20B1" w:rsidP="00AB20B1">
            <w:pPr>
              <w:ind w:left="113" w:right="113"/>
              <w:jc w:val="center"/>
            </w:pPr>
            <w:r>
              <w:t>OPS tavoitteet</w:t>
            </w:r>
          </w:p>
        </w:tc>
        <w:tc>
          <w:tcPr>
            <w:tcW w:w="1640" w:type="dxa"/>
          </w:tcPr>
          <w:p w14:paraId="1B2B5FDE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DF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tunteiden käsittelemistä, muiden huomioon ottamista ja vuorovaikutustaitoja</w:t>
            </w:r>
          </w:p>
          <w:p w14:paraId="1B2B5FE0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liikkumaan liikenteessä turvallisesti</w:t>
            </w:r>
          </w:p>
          <w:p w14:paraId="1B2B5FE1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kouluun sopivia tapoja</w:t>
            </w:r>
          </w:p>
          <w:p w14:paraId="1B2B5FE2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kouluun ja sen lähiympäristöön</w:t>
            </w:r>
          </w:p>
          <w:p w14:paraId="1B2B5FE3" w14:textId="77777777"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toimimaan ryhmässä ja kouluy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>hteisön vastuullisena jäsenenä.</w:t>
            </w:r>
          </w:p>
        </w:tc>
        <w:tc>
          <w:tcPr>
            <w:tcW w:w="1641" w:type="dxa"/>
          </w:tcPr>
          <w:p w14:paraId="1B2B5FE4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E5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ilmaisemaan itseään</w:t>
            </w:r>
          </w:p>
          <w:p w14:paraId="1B2B5FE6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kuuntelemaan ja arvostamaan toisten omia mielipiteitä</w:t>
            </w:r>
          </w:p>
          <w:p w14:paraId="1B2B5FE7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erilaisiin teksteihin ja viestinnän muotoihin.</w:t>
            </w:r>
          </w:p>
          <w:p w14:paraId="1B2B5FE8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1B2B5FE9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EA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oman kotiseudun erityispiirteisiin</w:t>
            </w:r>
          </w:p>
          <w:p w14:paraId="1B2B5FEB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tutkii oman suvun menneisyyttä</w:t>
            </w:r>
          </w:p>
          <w:p w14:paraId="1B2B5FEC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kertoo itsestään ja omista kiinnostuksen kohteistaan ja oppii tuntemaan luokkatoverinsa</w:t>
            </w:r>
          </w:p>
          <w:p w14:paraId="1B2B5FED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paremmin.</w:t>
            </w:r>
          </w:p>
          <w:p w14:paraId="1B2B5FEE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14:paraId="1B2B5FEF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F0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oppii arvostamaan luontoa</w:t>
            </w:r>
          </w:p>
          <w:p w14:paraId="1B2B5FF1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kiinnostuu luonnonilmiöistä, eläimistä ja kasveista</w:t>
            </w:r>
          </w:p>
          <w:p w14:paraId="1B2B5FF2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löytää lähiluonnosta itseään kiinnostavia asioita ja osaa kertoa niistä</w:t>
            </w:r>
          </w:p>
          <w:p w14:paraId="1B2B5FF3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omien tutkimusten tulosten esittämistä.</w:t>
            </w:r>
          </w:p>
          <w:p w14:paraId="1B2B5FF4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1B2B5FF5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F6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paikalliseen historiaan</w:t>
            </w:r>
          </w:p>
          <w:p w14:paraId="1B2B5FF7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eläytyy 11-vuotiaan elämään jollakin aikakaudella</w:t>
            </w:r>
          </w:p>
          <w:p w14:paraId="1B2B5FF8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perehtyy jonkin aikakauden erityispiirteisiin ja valmistaa siihen liittyvän tuotoksen.</w:t>
            </w:r>
          </w:p>
          <w:p w14:paraId="1B2B5FF9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14:paraId="1B2B5FFA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14:paraId="1B2B5FFB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ymmärtää, että omilla toimilla on vaikutusta maapallon ja ihmisten tulevaisuuteen</w:t>
            </w:r>
          </w:p>
          <w:p w14:paraId="1B2B5FFC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erilaisiin kulttuureihin, uskontoihin, kieliin ja tapoihin liittyviä asioita ja oppii</w:t>
            </w:r>
          </w:p>
          <w:p w14:paraId="1B2B5FFD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arvostamaan ja ymmärtämään niitä</w:t>
            </w:r>
          </w:p>
          <w:p w14:paraId="1B2B5FFE" w14:textId="77777777"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>rvioi lähteiden luotettavuutta.</w:t>
            </w:r>
          </w:p>
        </w:tc>
        <w:tc>
          <w:tcPr>
            <w:tcW w:w="1640" w:type="dxa"/>
          </w:tcPr>
          <w:p w14:paraId="1B2B5FFF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14:paraId="1B2B6000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opiskelu- ja työskentelytaitoja sekä oman toiminnan ohjausta</w:t>
            </w:r>
          </w:p>
          <w:p w14:paraId="1B2B6001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sinnikkyyttä ja pitkäjänteisyyttä</w:t>
            </w:r>
          </w:p>
          <w:p w14:paraId="1B2B6002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kaveritaitoja sekä erilaisissa ryhmissä toimimista</w:t>
            </w:r>
          </w:p>
          <w:p w14:paraId="1B2B6003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vaikuttamisen keinoja.</w:t>
            </w:r>
          </w:p>
        </w:tc>
        <w:tc>
          <w:tcPr>
            <w:tcW w:w="1641" w:type="dxa"/>
          </w:tcPr>
          <w:p w14:paraId="1B2B6004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14:paraId="1B2B6005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ihmisen hyvinvointiin liittyviä asioita kokonaisvaltaisesti</w:t>
            </w:r>
          </w:p>
          <w:p w14:paraId="1B2B6006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ihmisoikeuksia ja tasa-arvoa</w:t>
            </w:r>
          </w:p>
          <w:p w14:paraId="1B2B6007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arvioi lähteiden luotettavuutta sekä opettelee</w:t>
            </w:r>
          </w:p>
          <w:p w14:paraId="1B2B6008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muodostamaan omia mielipiteitä.</w:t>
            </w:r>
          </w:p>
          <w:p w14:paraId="1B2B6009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14:paraId="1B2B600A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14:paraId="1B2B600B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vahvuuksiaan ja omaa tulevaisuuttaan ennakkoluulottomasti</w:t>
            </w:r>
          </w:p>
          <w:p w14:paraId="1B2B600C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yritystoimintaan ja globaaliin talouteen</w:t>
            </w:r>
          </w:p>
          <w:p w14:paraId="1B2B600D" w14:textId="77777777"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vastuutaan kuluttajana</w:t>
            </w:r>
          </w:p>
          <w:p w14:paraId="1B2B600E" w14:textId="77777777" w:rsidR="003B5BA1" w:rsidRPr="003B5BA1" w:rsidRDefault="003B5BA1" w:rsidP="003B5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yhteiskunnallista vaikuttamista.</w:t>
            </w:r>
          </w:p>
          <w:p w14:paraId="1B2B600F" w14:textId="77777777"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1B2B6010" w14:textId="77777777" w:rsid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2B6012" w14:textId="77777777" w:rsidR="00F23B22" w:rsidRDefault="00F23B22" w:rsidP="00240288"/>
    <w:tbl>
      <w:tblPr>
        <w:tblStyle w:val="Luettelotaulukko4-korostu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1985"/>
        <w:gridCol w:w="2551"/>
        <w:gridCol w:w="1559"/>
        <w:gridCol w:w="2268"/>
      </w:tblGrid>
      <w:tr w:rsidR="00E579C7" w14:paraId="1B2B6015" w14:textId="77777777" w:rsidTr="00E5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2B6013" w14:textId="77777777" w:rsidR="00E579C7" w:rsidRPr="009679E4" w:rsidRDefault="00E579C7" w:rsidP="00240288">
            <w:pPr>
              <w:rPr>
                <w:b w:val="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B2B610C" wp14:editId="1B2B610D">
                  <wp:extent cx="884555" cy="1294130"/>
                  <wp:effectExtent l="0" t="0" r="0" b="127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mp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6"/>
            <w:vAlign w:val="center"/>
          </w:tcPr>
          <w:p w14:paraId="1B2B6014" w14:textId="77777777" w:rsidR="00E579C7" w:rsidRPr="00E579C7" w:rsidRDefault="00E579C7" w:rsidP="00E57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579C7">
              <w:rPr>
                <w:sz w:val="44"/>
              </w:rPr>
              <w:t>Monialaiset oppimiskokonaisuudet Sääksjärven koulussa</w:t>
            </w:r>
          </w:p>
        </w:tc>
      </w:tr>
      <w:tr w:rsidR="00E579C7" w14:paraId="1B2B601D" w14:textId="77777777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2B6016" w14:textId="77777777" w:rsidR="00E579C7" w:rsidRPr="009679E4" w:rsidRDefault="00E579C7" w:rsidP="00240288">
            <w:pPr>
              <w:rPr>
                <w:b w:val="0"/>
              </w:rPr>
            </w:pPr>
            <w:r w:rsidRPr="009679E4">
              <w:rPr>
                <w:b w:val="0"/>
              </w:rPr>
              <w:t>Oppimiskokonaisuuden kuvaus ja laajuus</w:t>
            </w:r>
          </w:p>
        </w:tc>
        <w:tc>
          <w:tcPr>
            <w:tcW w:w="2551" w:type="dxa"/>
          </w:tcPr>
          <w:p w14:paraId="1B2B6017" w14:textId="77777777"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Oppimiskokonaisuuden toteutustapa, oppimateriaalit, menetelmät, </w:t>
            </w:r>
            <w:proofErr w:type="spellStart"/>
            <w:r>
              <w:t>tvt</w:t>
            </w:r>
            <w:proofErr w:type="spellEnd"/>
            <w:r>
              <w:t>-työkalut</w:t>
            </w:r>
          </w:p>
        </w:tc>
        <w:tc>
          <w:tcPr>
            <w:tcW w:w="1276" w:type="dxa"/>
          </w:tcPr>
          <w:p w14:paraId="1B2B6018" w14:textId="77777777" w:rsidR="00E579C7" w:rsidRDefault="00E579C7" w:rsidP="001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Tavoitteet/laaja-alaisen osaamisen alueet (L1-L7)</w:t>
            </w:r>
          </w:p>
        </w:tc>
        <w:tc>
          <w:tcPr>
            <w:tcW w:w="1985" w:type="dxa"/>
          </w:tcPr>
          <w:p w14:paraId="1B2B6019" w14:textId="77777777"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Oppiaineet</w:t>
            </w:r>
            <w:r w:rsidR="002845A2">
              <w:t>, opettajat</w:t>
            </w:r>
          </w:p>
        </w:tc>
        <w:tc>
          <w:tcPr>
            <w:tcW w:w="2551" w:type="dxa"/>
          </w:tcPr>
          <w:p w14:paraId="1B2B601A" w14:textId="77777777"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osallistaminen suunnitteluun</w:t>
            </w:r>
          </w:p>
        </w:tc>
        <w:tc>
          <w:tcPr>
            <w:tcW w:w="1559" w:type="dxa"/>
          </w:tcPr>
          <w:p w14:paraId="1B2B601B" w14:textId="77777777"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Arviointi</w:t>
            </w:r>
          </w:p>
        </w:tc>
        <w:tc>
          <w:tcPr>
            <w:tcW w:w="2268" w:type="dxa"/>
          </w:tcPr>
          <w:p w14:paraId="1B2B601C" w14:textId="77777777"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Muuta huomioitavaa</w:t>
            </w:r>
          </w:p>
        </w:tc>
      </w:tr>
      <w:tr w:rsidR="008921F5" w14:paraId="74490AFF" w14:textId="77777777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46E632" w14:textId="47C4ECE0" w:rsidR="008921F5" w:rsidRPr="009679E4" w:rsidRDefault="00D14A36" w:rsidP="00240288">
            <w:r>
              <w:t>Vastuullinen nuoruus (vko 41, oman opettajan tunnit 2 h/pvä)</w:t>
            </w:r>
          </w:p>
        </w:tc>
        <w:tc>
          <w:tcPr>
            <w:tcW w:w="2551" w:type="dxa"/>
          </w:tcPr>
          <w:p w14:paraId="0AF9C557" w14:textId="54A01F85" w:rsidR="008921F5" w:rsidRDefault="00D14A36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Yle Areena: Nuoret alkoholistit, Nuortenlinkki: </w:t>
            </w:r>
            <w:proofErr w:type="spellStart"/>
            <w:r>
              <w:t>School’s</w:t>
            </w:r>
            <w:proofErr w:type="spellEnd"/>
            <w:r>
              <w:t xml:space="preserve"> Out ja SO-2, ryhmätyönä Powerpointit, keskustelut</w:t>
            </w:r>
            <w:r w:rsidR="00AC3C90">
              <w:t xml:space="preserve"> ja tehtävät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76" w:type="dxa"/>
          </w:tcPr>
          <w:p w14:paraId="2B143E6C" w14:textId="28F62767" w:rsidR="008921F5" w:rsidRDefault="00D14A36" w:rsidP="001B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L1-5 ja L7</w:t>
            </w:r>
          </w:p>
        </w:tc>
        <w:tc>
          <w:tcPr>
            <w:tcW w:w="1985" w:type="dxa"/>
          </w:tcPr>
          <w:p w14:paraId="42AB8854" w14:textId="704BC352" w:rsidR="008921F5" w:rsidRDefault="00D14A36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Luokanopettajat</w:t>
            </w:r>
          </w:p>
        </w:tc>
        <w:tc>
          <w:tcPr>
            <w:tcW w:w="2551" w:type="dxa"/>
          </w:tcPr>
          <w:p w14:paraId="722400C4" w14:textId="77777777" w:rsidR="008921F5" w:rsidRDefault="00D14A36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Ryhmätyön aiheen valitseminen, työn suunnittelu roolijakoineen ja valmistaminen</w:t>
            </w:r>
          </w:p>
          <w:p w14:paraId="29AA2B1E" w14:textId="77777777" w:rsidR="00D14A36" w:rsidRDefault="00D14A36" w:rsidP="00D14A36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tupakka</w:t>
            </w:r>
          </w:p>
          <w:p w14:paraId="4F9EDEA9" w14:textId="77777777" w:rsidR="00D14A36" w:rsidRDefault="00D14A36" w:rsidP="00D14A36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nuuska</w:t>
            </w:r>
          </w:p>
          <w:p w14:paraId="158EA830" w14:textId="77777777" w:rsidR="00D14A36" w:rsidRDefault="00D14A36" w:rsidP="00D14A36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alkoholi</w:t>
            </w:r>
          </w:p>
          <w:p w14:paraId="43470371" w14:textId="77777777" w:rsidR="00D14A36" w:rsidRDefault="00D14A36" w:rsidP="00D14A36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huumeet</w:t>
            </w:r>
          </w:p>
          <w:p w14:paraId="4999E937" w14:textId="5CE27437" w:rsidR="00D14A36" w:rsidRDefault="00D14A36" w:rsidP="00D14A36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energiajuomat</w:t>
            </w:r>
          </w:p>
        </w:tc>
        <w:tc>
          <w:tcPr>
            <w:tcW w:w="1559" w:type="dxa"/>
          </w:tcPr>
          <w:p w14:paraId="3094AFA2" w14:textId="215DDFEA" w:rsidR="008921F5" w:rsidRDefault="00D14A36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Aktiivinen osallistuminen, ryhmätyö</w:t>
            </w:r>
          </w:p>
        </w:tc>
        <w:tc>
          <w:tcPr>
            <w:tcW w:w="2268" w:type="dxa"/>
          </w:tcPr>
          <w:p w14:paraId="5322ACB9" w14:textId="1109441F" w:rsidR="008921F5" w:rsidRDefault="00D14A36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921F5" w14:paraId="6FDC48EF" w14:textId="77777777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9A1712" w14:textId="77777777" w:rsidR="008921F5" w:rsidRDefault="008921F5" w:rsidP="00240288"/>
        </w:tc>
        <w:tc>
          <w:tcPr>
            <w:tcW w:w="2551" w:type="dxa"/>
          </w:tcPr>
          <w:p w14:paraId="287410E4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7B8BE58" w14:textId="77777777" w:rsidR="008921F5" w:rsidRDefault="008921F5" w:rsidP="001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6ADC55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F9382B7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90A9E84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770077F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1F5" w14:paraId="4CCC0AB8" w14:textId="77777777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DFA225" w14:textId="77777777" w:rsidR="008921F5" w:rsidRDefault="008921F5" w:rsidP="00240288"/>
        </w:tc>
        <w:tc>
          <w:tcPr>
            <w:tcW w:w="2551" w:type="dxa"/>
          </w:tcPr>
          <w:p w14:paraId="615C2A26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7C9E34D" w14:textId="77777777" w:rsidR="008921F5" w:rsidRDefault="008921F5" w:rsidP="001B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21BF3E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4B25ED4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ECB26C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885B70B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1F5" w14:paraId="1699D629" w14:textId="77777777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FEE3C8" w14:textId="77777777" w:rsidR="008921F5" w:rsidRDefault="008921F5" w:rsidP="00240288"/>
        </w:tc>
        <w:tc>
          <w:tcPr>
            <w:tcW w:w="2551" w:type="dxa"/>
          </w:tcPr>
          <w:p w14:paraId="7F75576E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3A806C1" w14:textId="77777777" w:rsidR="008921F5" w:rsidRDefault="008921F5" w:rsidP="001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017F440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20228CB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7E3E32B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8E9FEB" w14:textId="77777777" w:rsidR="008921F5" w:rsidRDefault="008921F5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1F5" w14:paraId="639EA3BF" w14:textId="77777777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71A125" w14:textId="77777777" w:rsidR="008921F5" w:rsidRDefault="008921F5" w:rsidP="00240288"/>
        </w:tc>
        <w:tc>
          <w:tcPr>
            <w:tcW w:w="2551" w:type="dxa"/>
          </w:tcPr>
          <w:p w14:paraId="113FE37C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B06B3C2" w14:textId="77777777" w:rsidR="008921F5" w:rsidRDefault="008921F5" w:rsidP="001B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B2AFDA8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B51EA41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0947963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B01802A" w14:textId="77777777" w:rsidR="008921F5" w:rsidRDefault="008921F5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B6107" w14:textId="77777777" w:rsidR="00AB20B1" w:rsidRPr="00876FDB" w:rsidRDefault="00AB20B1" w:rsidP="00240288"/>
    <w:sectPr w:rsidR="00AB20B1" w:rsidRPr="00876FDB" w:rsidSect="003B5BA1">
      <w:footerReference w:type="default" r:id="rId14"/>
      <w:pgSz w:w="16840" w:h="11900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6110" w14:textId="77777777" w:rsidR="008E204A" w:rsidRDefault="008E204A" w:rsidP="001A1B69">
      <w:r>
        <w:separator/>
      </w:r>
    </w:p>
  </w:endnote>
  <w:endnote w:type="continuationSeparator" w:id="0">
    <w:p w14:paraId="1B2B6111" w14:textId="77777777" w:rsidR="008E204A" w:rsidRDefault="008E204A" w:rsidP="001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6112" w14:textId="77777777" w:rsidR="00513B0F" w:rsidRDefault="00513B0F" w:rsidP="00513B0F">
    <w:pPr>
      <w:pStyle w:val="Alatunniste"/>
    </w:pPr>
    <w:r w:rsidRPr="008C53E4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B2B6113" wp14:editId="1B2B611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610E" w14:textId="77777777" w:rsidR="008E204A" w:rsidRDefault="008E204A" w:rsidP="001A1B69">
      <w:r>
        <w:separator/>
      </w:r>
    </w:p>
  </w:footnote>
  <w:footnote w:type="continuationSeparator" w:id="0">
    <w:p w14:paraId="1B2B610F" w14:textId="77777777" w:rsidR="008E204A" w:rsidRDefault="008E204A" w:rsidP="001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hybrid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7A82"/>
    <w:multiLevelType w:val="hybrid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9F25D48"/>
    <w:multiLevelType w:val="hybridMultilevel"/>
    <w:tmpl w:val="6EC4BC76"/>
    <w:lvl w:ilvl="0" w:tplc="1038A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6872"/>
    <w:multiLevelType w:val="hybrid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</w:abstractNum>
  <w:abstractNum w:abstractNumId="8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1307E"/>
    <w:rsid w:val="000326C5"/>
    <w:rsid w:val="00033E07"/>
    <w:rsid w:val="000759A5"/>
    <w:rsid w:val="000765D3"/>
    <w:rsid w:val="00094618"/>
    <w:rsid w:val="000E288A"/>
    <w:rsid w:val="000F1D17"/>
    <w:rsid w:val="00103FC7"/>
    <w:rsid w:val="00122D82"/>
    <w:rsid w:val="0014754E"/>
    <w:rsid w:val="001616FA"/>
    <w:rsid w:val="00163FA1"/>
    <w:rsid w:val="0019013D"/>
    <w:rsid w:val="00192036"/>
    <w:rsid w:val="001A1B69"/>
    <w:rsid w:val="001B41CA"/>
    <w:rsid w:val="002103D9"/>
    <w:rsid w:val="0022302E"/>
    <w:rsid w:val="00233AC0"/>
    <w:rsid w:val="002364C2"/>
    <w:rsid w:val="00240288"/>
    <w:rsid w:val="002663A1"/>
    <w:rsid w:val="002817B0"/>
    <w:rsid w:val="002845A2"/>
    <w:rsid w:val="0028586E"/>
    <w:rsid w:val="002E341E"/>
    <w:rsid w:val="00303132"/>
    <w:rsid w:val="00341B6F"/>
    <w:rsid w:val="00362F99"/>
    <w:rsid w:val="003A30B7"/>
    <w:rsid w:val="003B32EA"/>
    <w:rsid w:val="003B5BA1"/>
    <w:rsid w:val="003F251F"/>
    <w:rsid w:val="00415541"/>
    <w:rsid w:val="00472422"/>
    <w:rsid w:val="004D621F"/>
    <w:rsid w:val="004E476E"/>
    <w:rsid w:val="00513427"/>
    <w:rsid w:val="00513B0F"/>
    <w:rsid w:val="005B1100"/>
    <w:rsid w:val="005B12C1"/>
    <w:rsid w:val="005C036E"/>
    <w:rsid w:val="005E0787"/>
    <w:rsid w:val="005E70BD"/>
    <w:rsid w:val="006066B4"/>
    <w:rsid w:val="0061314C"/>
    <w:rsid w:val="00621EBD"/>
    <w:rsid w:val="006413B9"/>
    <w:rsid w:val="00646C11"/>
    <w:rsid w:val="006743A3"/>
    <w:rsid w:val="006825E0"/>
    <w:rsid w:val="006A0FA7"/>
    <w:rsid w:val="006A6650"/>
    <w:rsid w:val="006A702C"/>
    <w:rsid w:val="006B6094"/>
    <w:rsid w:val="006E15C8"/>
    <w:rsid w:val="00700106"/>
    <w:rsid w:val="007136CF"/>
    <w:rsid w:val="00731F0F"/>
    <w:rsid w:val="00751AB1"/>
    <w:rsid w:val="007B3830"/>
    <w:rsid w:val="007C1193"/>
    <w:rsid w:val="007E4D9B"/>
    <w:rsid w:val="008073BC"/>
    <w:rsid w:val="00827521"/>
    <w:rsid w:val="00835A80"/>
    <w:rsid w:val="00874F02"/>
    <w:rsid w:val="00876FDB"/>
    <w:rsid w:val="0087781A"/>
    <w:rsid w:val="008921F5"/>
    <w:rsid w:val="008A651B"/>
    <w:rsid w:val="008B55E7"/>
    <w:rsid w:val="008B5E5C"/>
    <w:rsid w:val="008C36C8"/>
    <w:rsid w:val="008C53E4"/>
    <w:rsid w:val="008E0A8A"/>
    <w:rsid w:val="008E204A"/>
    <w:rsid w:val="009455E2"/>
    <w:rsid w:val="00953B93"/>
    <w:rsid w:val="009679E4"/>
    <w:rsid w:val="00974342"/>
    <w:rsid w:val="009A1900"/>
    <w:rsid w:val="009C4372"/>
    <w:rsid w:val="009F223F"/>
    <w:rsid w:val="00A028F6"/>
    <w:rsid w:val="00A6315D"/>
    <w:rsid w:val="00A779AD"/>
    <w:rsid w:val="00A83DFE"/>
    <w:rsid w:val="00A92BFB"/>
    <w:rsid w:val="00AB20B1"/>
    <w:rsid w:val="00AB2B41"/>
    <w:rsid w:val="00AC109A"/>
    <w:rsid w:val="00AC3C90"/>
    <w:rsid w:val="00AE16CC"/>
    <w:rsid w:val="00AF6C4E"/>
    <w:rsid w:val="00B40E23"/>
    <w:rsid w:val="00B57687"/>
    <w:rsid w:val="00BD5788"/>
    <w:rsid w:val="00C212E1"/>
    <w:rsid w:val="00C262C0"/>
    <w:rsid w:val="00C32286"/>
    <w:rsid w:val="00C559FD"/>
    <w:rsid w:val="00C624FB"/>
    <w:rsid w:val="00C97DF4"/>
    <w:rsid w:val="00CF45DB"/>
    <w:rsid w:val="00D14A36"/>
    <w:rsid w:val="00D32C18"/>
    <w:rsid w:val="00D5317F"/>
    <w:rsid w:val="00DB59E6"/>
    <w:rsid w:val="00DB60F7"/>
    <w:rsid w:val="00DD5DE9"/>
    <w:rsid w:val="00DE0101"/>
    <w:rsid w:val="00E011C6"/>
    <w:rsid w:val="00E053EB"/>
    <w:rsid w:val="00E3240F"/>
    <w:rsid w:val="00E579C7"/>
    <w:rsid w:val="00E8255E"/>
    <w:rsid w:val="00EA15FC"/>
    <w:rsid w:val="00EC2176"/>
    <w:rsid w:val="00EF28D5"/>
    <w:rsid w:val="00F047DC"/>
    <w:rsid w:val="00F12281"/>
    <w:rsid w:val="00F23B22"/>
    <w:rsid w:val="00F32013"/>
    <w:rsid w:val="00F4574C"/>
    <w:rsid w:val="00F82A65"/>
    <w:rsid w:val="00F90253"/>
    <w:rsid w:val="00FC48D7"/>
    <w:rsid w:val="00FF02F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2B5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574C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customStyle="1" w:styleId="Peruskappale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F82A65"/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F82A65"/>
    <w:rPr>
      <w:rFonts w:asciiTheme="majorHAnsi" w:eastAsiaTheme="majorEastAsia" w:hAnsiTheme="majorHAnsi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18407E" w:themeColor="text1"/>
        <w:left w:val="single" w:sz="4" w:space="0" w:color="18407E" w:themeColor="text1"/>
        <w:bottom w:val="single" w:sz="4" w:space="0" w:color="18407E" w:themeColor="text1"/>
        <w:right w:val="single" w:sz="4" w:space="0" w:color="18407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sz="4" w:space="0" w:color="18407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text1"/>
          <w:right w:val="single" w:sz="4" w:space="0" w:color="18407E" w:themeColor="text1"/>
        </w:tcBorders>
      </w:tcPr>
    </w:tblStylePr>
    <w:tblStylePr w:type="band1Horz">
      <w:tblPr/>
      <w:tcPr>
        <w:tcBorders>
          <w:top w:val="single" w:sz="4" w:space="0" w:color="18407E" w:themeColor="text1"/>
          <w:bottom w:val="single" w:sz="4" w:space="0" w:color="18407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text1"/>
          <w:left w:val="nil"/>
        </w:tcBorders>
      </w:tcPr>
    </w:tblStylePr>
    <w:tblStylePr w:type="swCell">
      <w:tblPr/>
      <w:tcPr>
        <w:tcBorders>
          <w:top w:val="double" w:sz="4" w:space="0" w:color="18407E" w:themeColor="text1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F82A65"/>
    <w:rPr>
      <w:rFonts w:asciiTheme="majorHAnsi" w:eastAsiaTheme="majorEastAsia" w:hAnsiTheme="majorHAnsi" w:cstheme="majorBidi"/>
      <w:color w:val="122F5E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55E2"/>
    <w:rPr>
      <w:rFonts w:asciiTheme="majorHAnsi" w:eastAsiaTheme="majorEastAsia" w:hAnsiTheme="majorHAnsi" w:cstheme="majorBidi"/>
      <w:color w:val="0C1F3E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55E2"/>
    <w:rPr>
      <w:rFonts w:asciiTheme="majorHAnsi" w:eastAsiaTheme="majorEastAsia" w:hAnsiTheme="majorHAnsi" w:cstheme="majorBidi"/>
      <w:i/>
      <w:iCs/>
      <w:color w:val="0C1F3E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55E2"/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55E2"/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customStyle="1" w:styleId="OtsikkoChar">
    <w:name w:val="Otsikko Char"/>
    <w:basedOn w:val="Kappaleenoletusfontti"/>
    <w:link w:val="Otsikko"/>
    <w:uiPriority w:val="10"/>
    <w:rsid w:val="00AF6C4E"/>
    <w:rPr>
      <w:rFonts w:asciiTheme="majorHAnsi" w:eastAsiaTheme="majorEastAsia" w:hAnsiTheme="majorHAnsi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18407E" w:themeColor="accent1"/>
        <w:left w:val="single" w:sz="4" w:space="0" w:color="18407E" w:themeColor="accent1"/>
        <w:bottom w:val="single" w:sz="4" w:space="0" w:color="18407E" w:themeColor="accent1"/>
        <w:right w:val="single" w:sz="4" w:space="0" w:color="1840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sz="4" w:space="0" w:color="1840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accent1"/>
          <w:right w:val="single" w:sz="4" w:space="0" w:color="18407E" w:themeColor="accent1"/>
        </w:tcBorders>
      </w:tcPr>
    </w:tblStylePr>
    <w:tblStylePr w:type="band1Horz">
      <w:tblPr/>
      <w:tcPr>
        <w:tcBorders>
          <w:top w:val="single" w:sz="4" w:space="0" w:color="18407E" w:themeColor="accent1"/>
          <w:bottom w:val="single" w:sz="4" w:space="0" w:color="1840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accent1"/>
          <w:left w:val="nil"/>
        </w:tcBorders>
      </w:tcPr>
    </w:tblStylePr>
    <w:tblStylePr w:type="swCell">
      <w:tblPr/>
      <w:tcPr>
        <w:tcBorders>
          <w:top w:val="double" w:sz="4" w:space="0" w:color="18407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009338" w:themeColor="accent2"/>
        <w:left w:val="single" w:sz="4" w:space="0" w:color="009338" w:themeColor="accent2"/>
        <w:bottom w:val="single" w:sz="4" w:space="0" w:color="009338" w:themeColor="accent2"/>
        <w:right w:val="single" w:sz="4" w:space="0" w:color="0093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38" w:themeColor="accent2"/>
          <w:right w:val="single" w:sz="4" w:space="0" w:color="009338" w:themeColor="accent2"/>
        </w:tcBorders>
      </w:tcPr>
    </w:tblStylePr>
    <w:tblStylePr w:type="band1Horz">
      <w:tblPr/>
      <w:tcPr>
        <w:tcBorders>
          <w:top w:val="single" w:sz="4" w:space="0" w:color="009338" w:themeColor="accent2"/>
          <w:bottom w:val="single" w:sz="4" w:space="0" w:color="0093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38" w:themeColor="accent2"/>
          <w:left w:val="nil"/>
        </w:tcBorders>
      </w:tcPr>
    </w:tblStylePr>
    <w:tblStylePr w:type="swCell">
      <w:tblPr/>
      <w:tcPr>
        <w:tcBorders>
          <w:top w:val="double" w:sz="4" w:space="0" w:color="009338" w:themeColor="accent2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sz="4" w:space="0" w:color="25FF77" w:themeColor="accent2" w:themeTint="99"/>
        <w:left w:val="single" w:sz="4" w:space="0" w:color="25FF77" w:themeColor="accent2" w:themeTint="99"/>
        <w:bottom w:val="single" w:sz="4" w:space="0" w:color="25FF77" w:themeColor="accent2" w:themeTint="99"/>
        <w:right w:val="single" w:sz="4" w:space="0" w:color="25FF77" w:themeColor="accent2" w:themeTint="99"/>
        <w:insideH w:val="single" w:sz="4" w:space="0" w:color="25FF77" w:themeColor="accent2" w:themeTint="99"/>
        <w:insideV w:val="single" w:sz="4" w:space="0" w:color="25FF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38" w:themeColor="accent2"/>
          <w:left w:val="single" w:sz="4" w:space="0" w:color="009338" w:themeColor="accent2"/>
          <w:bottom w:val="single" w:sz="4" w:space="0" w:color="009338" w:themeColor="accent2"/>
          <w:right w:val="single" w:sz="4" w:space="0" w:color="009338" w:themeColor="accent2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3-korostus3">
    <w:name w:val="List Table 3 Accent 3"/>
    <w:basedOn w:val="Normaalitaulukko"/>
    <w:uiPriority w:val="48"/>
    <w:rsid w:val="003B5BA1"/>
    <w:tblPr>
      <w:tblStyleRowBandSize w:val="1"/>
      <w:tblStyleColBandSize w:val="1"/>
      <w:tblBorders>
        <w:top w:val="single" w:sz="4" w:space="0" w:color="AADCDC" w:themeColor="accent3"/>
        <w:left w:val="single" w:sz="4" w:space="0" w:color="AADCDC" w:themeColor="accent3"/>
        <w:bottom w:val="single" w:sz="4" w:space="0" w:color="AADCDC" w:themeColor="accent3"/>
        <w:right w:val="single" w:sz="4" w:space="0" w:color="AADC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AADC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DC" w:themeColor="accent3"/>
          <w:right w:val="single" w:sz="4" w:space="0" w:color="AADCDC" w:themeColor="accent3"/>
        </w:tcBorders>
      </w:tcPr>
    </w:tblStylePr>
    <w:tblStylePr w:type="band1Horz">
      <w:tblPr/>
      <w:tcPr>
        <w:tcBorders>
          <w:top w:val="single" w:sz="4" w:space="0" w:color="AADCDC" w:themeColor="accent3"/>
          <w:bottom w:val="single" w:sz="4" w:space="0" w:color="AADC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DC" w:themeColor="accent3"/>
          <w:left w:val="nil"/>
        </w:tcBorders>
      </w:tcPr>
    </w:tblStylePr>
    <w:tblStylePr w:type="swCell">
      <w:tblPr/>
      <w:tcPr>
        <w:tcBorders>
          <w:top w:val="double" w:sz="4" w:space="0" w:color="AADCDC" w:themeColor="accent3"/>
          <w:right w:val="nil"/>
        </w:tcBorders>
      </w:tcPr>
    </w:tblStylePr>
  </w:style>
  <w:style w:type="table" w:styleId="Luettelotaulukko4-korostus3">
    <w:name w:val="List Table 4 Accent 3"/>
    <w:basedOn w:val="Normaalitaulukko"/>
    <w:uiPriority w:val="49"/>
    <w:rsid w:val="003B5BA1"/>
    <w:tblPr>
      <w:tblStyleRowBandSize w:val="1"/>
      <w:tblStyleColBandSize w:val="1"/>
      <w:tblBorders>
        <w:top w:val="single" w:sz="4" w:space="0" w:color="CCEAEA" w:themeColor="accent3" w:themeTint="99"/>
        <w:left w:val="single" w:sz="4" w:space="0" w:color="CCEAEA" w:themeColor="accent3" w:themeTint="99"/>
        <w:bottom w:val="single" w:sz="4" w:space="0" w:color="CCEAEA" w:themeColor="accent3" w:themeTint="99"/>
        <w:right w:val="single" w:sz="4" w:space="0" w:color="CCEAEA" w:themeColor="accent3" w:themeTint="99"/>
        <w:insideH w:val="single" w:sz="4" w:space="0" w:color="CC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DC" w:themeColor="accent3"/>
          <w:left w:val="single" w:sz="4" w:space="0" w:color="AADCDC" w:themeColor="accent3"/>
          <w:bottom w:val="single" w:sz="4" w:space="0" w:color="AADCDC" w:themeColor="accent3"/>
          <w:right w:val="single" w:sz="4" w:space="0" w:color="AADCDC" w:themeColor="accent3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CC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25BF9-7505-4DF3-B1AF-8B03B3F4E02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a1915e2-de89-4d15-af9a-26261b10e29c"/>
    <ds:schemaRef ds:uri="http://purl.org/dc/terms/"/>
    <ds:schemaRef ds:uri="efab0a1d-a9ce-4832-909c-ff6ce0ef6887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347816-F140-4FC1-BF0B-1A9AF13A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F6110-2E36-45F4-8768-079A05562878}"/>
</file>

<file path=customXml/itemProps4.xml><?xml version="1.0" encoding="utf-8"?>
<ds:datastoreItem xmlns:ds="http://schemas.openxmlformats.org/officeDocument/2006/customXml" ds:itemID="{D2CF7D7F-3422-4A7E-8465-FEA0515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2021-09-13T09:53:00Z</dcterms:created>
  <dcterms:modified xsi:type="dcterms:W3CDTF">2021-09-13T09:53:00Z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