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95A8E" w:rsidP="00DD04DD" w:rsidRDefault="00795A8E" w14:paraId="43731375" wp14:textId="77777777">
      <w:pPr>
        <w:tabs>
          <w:tab w:val="left" w:pos="2130"/>
        </w:tabs>
      </w:pPr>
      <w:bookmarkStart w:name="_GoBack" w:id="0"/>
      <w:r w:rsidRPr="51D858F8">
        <w:rPr>
          <w:rFonts w:ascii="Calibri" w:hAnsi="Calibri" w:eastAsia="Calibri" w:cs="Calibri"/>
          <w:b/>
          <w:bCs/>
          <w:color w:val="212121"/>
          <w:sz w:val="24"/>
          <w:szCs w:val="24"/>
        </w:rPr>
        <w:t>Lempäälän kunta</w:t>
      </w:r>
      <w:r w:rsidR="00DD04DD">
        <w:rPr>
          <w:rFonts w:ascii="Calibri" w:hAnsi="Calibri" w:eastAsia="Calibri" w:cs="Calibri"/>
          <w:b/>
          <w:bCs/>
          <w:color w:val="212121"/>
          <w:sz w:val="24"/>
          <w:szCs w:val="24"/>
        </w:rPr>
        <w:tab/>
      </w:r>
    </w:p>
    <w:bookmarkEnd w:id="0"/>
    <w:p xmlns:wp14="http://schemas.microsoft.com/office/word/2010/wordml" w:rsidR="00795A8E" w:rsidP="00795A8E" w:rsidRDefault="00795A8E" w14:paraId="61FA4B18" wp14:textId="77777777">
      <w:r w:rsidRPr="51D858F8">
        <w:rPr>
          <w:rFonts w:ascii="Calibri" w:hAnsi="Calibri" w:eastAsia="Calibri" w:cs="Calibri"/>
          <w:b/>
          <w:bCs/>
          <w:color w:val="212121"/>
          <w:sz w:val="24"/>
          <w:szCs w:val="24"/>
        </w:rPr>
        <w:t xml:space="preserve">Sääksjärven koulu </w:t>
      </w:r>
    </w:p>
    <w:p xmlns:wp14="http://schemas.microsoft.com/office/word/2010/wordml" w:rsidR="00795A8E" w:rsidP="0ED5C2D4" w:rsidRDefault="00795A8E" w14:paraId="0F7B9E10" wp14:textId="0B66A8D5">
      <w:pPr>
        <w:rPr>
          <w:rFonts w:ascii="Calibri" w:hAnsi="Calibri" w:eastAsia="Calibri" w:cs="Calibri"/>
          <w:color w:val="212121"/>
          <w:sz w:val="24"/>
          <w:szCs w:val="24"/>
        </w:rPr>
      </w:pP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>Lukuvuosi 20</w:t>
      </w:r>
      <w:r w:rsidRPr="299D8C41" w:rsidR="7127DE54">
        <w:rPr>
          <w:rFonts w:ascii="Calibri" w:hAnsi="Calibri" w:eastAsia="Calibri" w:cs="Calibri"/>
          <w:color w:val="212121"/>
          <w:sz w:val="24"/>
          <w:szCs w:val="24"/>
        </w:rPr>
        <w:t>2</w:t>
      </w:r>
      <w:r w:rsidRPr="299D8C41" w:rsidR="0F62DBF7">
        <w:rPr>
          <w:rFonts w:ascii="Calibri" w:hAnsi="Calibri" w:eastAsia="Calibri" w:cs="Calibri"/>
          <w:color w:val="212121"/>
          <w:sz w:val="24"/>
          <w:szCs w:val="24"/>
        </w:rPr>
        <w:t>1</w:t>
      </w: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 xml:space="preserve"> - 202</w:t>
      </w:r>
      <w:r w:rsidRPr="299D8C41" w:rsidR="1EE3D97A">
        <w:rPr>
          <w:rFonts w:ascii="Calibri" w:hAnsi="Calibri" w:eastAsia="Calibri" w:cs="Calibri"/>
          <w:color w:val="212121"/>
          <w:sz w:val="24"/>
          <w:szCs w:val="24"/>
        </w:rPr>
        <w:t>2</w:t>
      </w:r>
    </w:p>
    <w:p xmlns:wp14="http://schemas.microsoft.com/office/word/2010/wordml" w:rsidR="00795A8E" w:rsidP="00795A8E" w:rsidRDefault="00795A8E" w14:paraId="71B8FB87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Valinnaisaineen koulukohtainen suunnitelma </w:t>
      </w:r>
    </w:p>
    <w:p xmlns:wp14="http://schemas.microsoft.com/office/word/2010/wordml" w:rsidR="00795A8E" w:rsidP="299D8C41" w:rsidRDefault="00795A8E" w14:paraId="0DFAE634" wp14:textId="79E3BE77">
      <w:pPr>
        <w:rPr>
          <w:rFonts w:ascii="Calibri" w:hAnsi="Calibri" w:eastAsia="Calibri" w:cs="Calibri"/>
          <w:color w:val="212121"/>
          <w:sz w:val="24"/>
          <w:szCs w:val="24"/>
        </w:rPr>
      </w:pP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 xml:space="preserve"> </w:t>
      </w:r>
    </w:p>
    <w:p xmlns:wp14="http://schemas.microsoft.com/office/word/2010/wordml" w:rsidR="00795A8E" w:rsidP="00795A8E" w:rsidRDefault="00795A8E" w14:paraId="34E578E9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>Valinnaisen aineen nimi</w:t>
      </w:r>
    </w:p>
    <w:p xmlns:wp14="http://schemas.microsoft.com/office/word/2010/wordml" w:rsidR="00795A8E" w:rsidP="00795A8E" w:rsidRDefault="00795A8E" w14:paraId="21320E7B" wp14:textId="77777777">
      <w:pPr>
        <w:ind w:firstLine="1304"/>
      </w:pPr>
      <w:r>
        <w:rPr>
          <w:rFonts w:ascii="Calibri" w:hAnsi="Calibri" w:eastAsia="Calibri" w:cs="Calibri"/>
          <w:color w:val="212121"/>
          <w:sz w:val="24"/>
          <w:szCs w:val="24"/>
        </w:rPr>
        <w:t xml:space="preserve"> Cooking in English</w:t>
      </w:r>
    </w:p>
    <w:p xmlns:wp14="http://schemas.microsoft.com/office/word/2010/wordml" w:rsidR="00795A8E" w:rsidP="00795A8E" w:rsidRDefault="00795A8E" w14:paraId="27B8F768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  </w:t>
      </w:r>
    </w:p>
    <w:p xmlns:wp14="http://schemas.microsoft.com/office/word/2010/wordml" w:rsidR="00795A8E" w:rsidP="00795A8E" w:rsidRDefault="00795A8E" w14:paraId="7B424232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Valinnaisaineen laajuus 1 </w:t>
      </w:r>
      <w:proofErr w:type="spellStart"/>
      <w:r w:rsidRPr="51D858F8">
        <w:rPr>
          <w:rFonts w:ascii="Calibri" w:hAnsi="Calibri" w:eastAsia="Calibri" w:cs="Calibri"/>
          <w:color w:val="212121"/>
          <w:sz w:val="24"/>
          <w:szCs w:val="24"/>
        </w:rPr>
        <w:t>vvh</w:t>
      </w:r>
      <w:proofErr w:type="spellEnd"/>
    </w:p>
    <w:p xmlns:wp14="http://schemas.microsoft.com/office/word/2010/wordml" w:rsidR="00795A8E" w:rsidP="00795A8E" w:rsidRDefault="00795A8E" w14:paraId="29D6B04F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 </w:t>
      </w:r>
    </w:p>
    <w:p xmlns:wp14="http://schemas.microsoft.com/office/word/2010/wordml" w:rsidR="00795A8E" w:rsidP="00795A8E" w:rsidRDefault="00795A8E" w14:paraId="286A7150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>Valinnaisen aineen tavoitteet</w:t>
      </w:r>
    </w:p>
    <w:p xmlns:wp14="http://schemas.microsoft.com/office/word/2010/wordml" w:rsidR="00795A8E" w:rsidP="00795A8E" w:rsidRDefault="00795A8E" w14:paraId="50EEBEDF" wp14:textId="77777777">
      <w:pPr>
        <w:pStyle w:val="NormaaliWWW"/>
      </w:pPr>
      <w:r>
        <w:t xml:space="preserve">Tällä kurssilla pyritään yhdistämään kielen opiskelu ja kotitalous. Tutustutaan erityisesti englanninkielisten maiden </w:t>
      </w:r>
      <w:r w:rsidR="0087307A">
        <w:t>ruokakulttuureihin ja niiden ilmenemiseen</w:t>
      </w:r>
      <w:r>
        <w:t xml:space="preserve"> </w:t>
      </w:r>
      <w:r w:rsidR="0087307A">
        <w:t xml:space="preserve">maailmalla. </w:t>
      </w:r>
      <w:r>
        <w:t xml:space="preserve">Kielitaito karttuu englanninkielisiä ruokaohjeita ja muuta materiaalia käytettäessä.  </w:t>
      </w:r>
    </w:p>
    <w:p xmlns:wp14="http://schemas.microsoft.com/office/word/2010/wordml" w:rsidR="00795A8E" w:rsidP="00795A8E" w:rsidRDefault="00795A8E" w14:paraId="672A6659" wp14:textId="77777777"/>
    <w:p xmlns:wp14="http://schemas.microsoft.com/office/word/2010/wordml" w:rsidR="00795A8E" w:rsidP="00795A8E" w:rsidRDefault="00795A8E" w14:paraId="5C4D0849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>Valinnaisaineen sisällöt</w:t>
      </w:r>
    </w:p>
    <w:p xmlns:wp14="http://schemas.microsoft.com/office/word/2010/wordml" w:rsidR="00795A8E" w:rsidP="00795A8E" w:rsidRDefault="00795A8E" w14:paraId="38FA3DEB" wp14:textId="77777777">
      <w:pPr>
        <w:ind w:firstLine="1304"/>
        <w:rPr>
          <w:rFonts w:ascii="Calibri" w:hAnsi="Calibri" w:eastAsia="Calibri" w:cs="Calibri"/>
          <w:color w:val="212121"/>
          <w:sz w:val="24"/>
          <w:szCs w:val="24"/>
        </w:rPr>
      </w:pPr>
      <w:r w:rsidRPr="51D858F8">
        <w:rPr>
          <w:rFonts w:ascii="Calibri" w:hAnsi="Calibri" w:eastAsia="Calibri" w:cs="Calibri"/>
          <w:color w:val="212121"/>
          <w:sz w:val="24"/>
          <w:szCs w:val="24"/>
        </w:rPr>
        <w:t>Taito toimia vuorovaikutuksessa</w:t>
      </w:r>
      <w:r w:rsidR="0087307A">
        <w:rPr>
          <w:rFonts w:ascii="Calibri" w:hAnsi="Calibri" w:eastAsia="Calibri" w:cs="Calibri"/>
          <w:color w:val="212121"/>
          <w:sz w:val="24"/>
          <w:szCs w:val="24"/>
        </w:rPr>
        <w:t xml:space="preserve"> ja yhteistyössä</w:t>
      </w:r>
      <w:r w:rsidRPr="51D858F8">
        <w:rPr>
          <w:rFonts w:ascii="Calibri" w:hAnsi="Calibri" w:eastAsia="Calibri" w:cs="Calibri"/>
          <w:color w:val="212121"/>
          <w:sz w:val="24"/>
          <w:szCs w:val="24"/>
        </w:rPr>
        <w:t>, taito tulkita tekstejä (S3)</w:t>
      </w:r>
    </w:p>
    <w:p xmlns:wp14="http://schemas.microsoft.com/office/word/2010/wordml" w:rsidR="00795A8E" w:rsidP="00795A8E" w:rsidRDefault="00795A8E" w14:paraId="0A6959E7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 </w:t>
      </w:r>
    </w:p>
    <w:p xmlns:wp14="http://schemas.microsoft.com/office/word/2010/wordml" w:rsidR="00795A8E" w:rsidP="00795A8E" w:rsidRDefault="00795A8E" w14:paraId="642C6989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Oppimisympäristö </w:t>
      </w:r>
    </w:p>
    <w:p xmlns:wp14="http://schemas.microsoft.com/office/word/2010/wordml" w:rsidR="00795A8E" w:rsidP="00795A8E" w:rsidRDefault="00795A8E" w14:paraId="1C2E13AA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                       </w:t>
      </w:r>
    </w:p>
    <w:p xmlns:wp14="http://schemas.microsoft.com/office/word/2010/wordml" w:rsidR="00795A8E" w:rsidP="00795A8E" w:rsidRDefault="00795A8E" w14:paraId="47CB636D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Työtavat </w:t>
      </w:r>
    </w:p>
    <w:p xmlns:wp14="http://schemas.microsoft.com/office/word/2010/wordml" w:rsidR="00795A8E" w:rsidP="00795A8E" w:rsidRDefault="00795A8E" w14:paraId="28BB5966" wp14:textId="2EFB6894">
      <w:pPr>
        <w:ind w:left="1304"/>
      </w:pP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 xml:space="preserve">Monipuolisia työskentelytapoja: pari- ja ryhmätöitä, haastatteluita, </w:t>
      </w: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>suullisia      esityksiä</w:t>
      </w: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>, mahdollisia vierailuita ja vierailijoita</w:t>
      </w:r>
      <w:r w:rsidRPr="299D8C41" w:rsidR="1C3BDCF7">
        <w:rPr>
          <w:rFonts w:ascii="Calibri" w:hAnsi="Calibri" w:eastAsia="Calibri" w:cs="Calibri"/>
          <w:color w:val="212121"/>
          <w:sz w:val="24"/>
          <w:szCs w:val="24"/>
        </w:rPr>
        <w:t>.</w:t>
      </w:r>
      <w:r w:rsidRPr="299D8C41" w:rsidR="0087307A">
        <w:rPr>
          <w:rFonts w:ascii="Calibri" w:hAnsi="Calibri" w:eastAsia="Calibri" w:cs="Calibri"/>
          <w:color w:val="212121"/>
          <w:sz w:val="24"/>
          <w:szCs w:val="24"/>
        </w:rPr>
        <w:t xml:space="preserve"> Kurssilla vuorottelevat teoria- ja kotitaloustunnit. </w:t>
      </w:r>
    </w:p>
    <w:p xmlns:wp14="http://schemas.microsoft.com/office/word/2010/wordml" w:rsidR="00795A8E" w:rsidP="00795A8E" w:rsidRDefault="00795A8E" w14:paraId="748BAEEE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Oppimisen tuki </w:t>
      </w:r>
    </w:p>
    <w:p xmlns:wp14="http://schemas.microsoft.com/office/word/2010/wordml" w:rsidR="00795A8E" w:rsidP="0ED5C2D4" w:rsidRDefault="00795A8E" w14:paraId="6DBF3BA9" wp14:textId="2F32941B">
      <w:pPr>
        <w:ind w:left="1304"/>
      </w:pPr>
      <w:r w:rsidRPr="0ED5C2D4" w:rsidR="00795A8E">
        <w:rPr>
          <w:rFonts w:ascii="Calibri" w:hAnsi="Calibri" w:eastAsia="Calibri" w:cs="Calibri"/>
          <w:color w:val="212121"/>
          <w:sz w:val="24"/>
          <w:szCs w:val="24"/>
        </w:rPr>
        <w:t xml:space="preserve"> Kurssin sisältö muodostuu osallistujien tason ja toiveiden mukaan</w:t>
      </w:r>
      <w:r w:rsidRPr="0ED5C2D4" w:rsidR="49E41997">
        <w:rPr>
          <w:rFonts w:ascii="Calibri" w:hAnsi="Calibri" w:eastAsia="Calibri" w:cs="Calibri"/>
          <w:color w:val="212121"/>
          <w:sz w:val="24"/>
          <w:szCs w:val="24"/>
        </w:rPr>
        <w:t>. Kurssille osallistumisen edellytyksenä hyvä englannin kielitaito.</w:t>
      </w:r>
    </w:p>
    <w:p xmlns:wp14="http://schemas.microsoft.com/office/word/2010/wordml" w:rsidR="00795A8E" w:rsidP="00795A8E" w:rsidRDefault="00795A8E" w14:paraId="140BE2CF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Ohjauksen järjestäminen </w:t>
      </w:r>
    </w:p>
    <w:p xmlns:wp14="http://schemas.microsoft.com/office/word/2010/wordml" w:rsidR="00795A8E" w:rsidP="00795A8E" w:rsidRDefault="00795A8E" w14:paraId="100C5B58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 </w:t>
      </w:r>
    </w:p>
    <w:p xmlns:wp14="http://schemas.microsoft.com/office/word/2010/wordml" w:rsidR="00795A8E" w:rsidP="00795A8E" w:rsidRDefault="00795A8E" w14:paraId="27B1D903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>Arviointi</w:t>
      </w:r>
    </w:p>
    <w:p xmlns:wp14="http://schemas.microsoft.com/office/word/2010/wordml" w:rsidR="00795A8E" w:rsidP="00795A8E" w:rsidRDefault="00795A8E" w14:paraId="2C7C712A" wp14:textId="435A79EE">
      <w:pPr>
        <w:ind w:left="1304"/>
        <w:rPr>
          <w:rFonts w:ascii="Calibri" w:hAnsi="Calibri" w:eastAsia="Calibri" w:cs="Calibri"/>
          <w:color w:val="212121"/>
          <w:sz w:val="24"/>
          <w:szCs w:val="24"/>
        </w:rPr>
      </w:pP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 xml:space="preserve">Suoritusmerkintä. </w:t>
      </w: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>Kurssin alussa tavoitteiden asettaminen.</w:t>
      </w: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 xml:space="preserve"> Kurssin päättyessä opettaja ja oppilas </w:t>
      </w: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>tarkastelevat asetettujen</w:t>
      </w: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 xml:space="preserve"> tavoitteiden saavuttamista ja </w:t>
      </w:r>
      <w:r w:rsidRPr="299D8C41" w:rsidR="00795A8E">
        <w:rPr>
          <w:rFonts w:ascii="Calibri" w:hAnsi="Calibri" w:eastAsia="Calibri" w:cs="Calibri"/>
          <w:color w:val="212121"/>
          <w:sz w:val="24"/>
          <w:szCs w:val="24"/>
        </w:rPr>
        <w:t>annettujen tehtävien suorittamista. Hyväksytty suoritus edellyttää aktiivista läsnäoloa</w:t>
      </w:r>
      <w:r w:rsidRPr="299D8C41" w:rsidR="43354FC5">
        <w:rPr>
          <w:rFonts w:ascii="Calibri" w:hAnsi="Calibri" w:eastAsia="Calibri" w:cs="Calibri"/>
          <w:color w:val="212121"/>
          <w:sz w:val="24"/>
          <w:szCs w:val="24"/>
        </w:rPr>
        <w:t xml:space="preserve"> ja annettujen tehtävien suorittamista.</w:t>
      </w:r>
    </w:p>
    <w:p xmlns:wp14="http://schemas.microsoft.com/office/word/2010/wordml" w:rsidR="00795A8E" w:rsidP="00795A8E" w:rsidRDefault="00795A8E" w14:paraId="435C5F23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Oppilaiden osallistuminen suunnitelman laatimiseen </w:t>
      </w:r>
    </w:p>
    <w:p xmlns:wp14="http://schemas.microsoft.com/office/word/2010/wordml" w:rsidR="00795A8E" w:rsidP="00795A8E" w:rsidRDefault="00795A8E" w14:paraId="0A37501D" wp14:textId="77777777">
      <w:pPr>
        <w:rPr>
          <w:rFonts w:ascii="Calibri" w:hAnsi="Calibri" w:eastAsia="Calibri" w:cs="Calibri"/>
          <w:color w:val="212121"/>
          <w:sz w:val="24"/>
          <w:szCs w:val="24"/>
        </w:rPr>
      </w:pPr>
    </w:p>
    <w:p xmlns:wp14="http://schemas.microsoft.com/office/word/2010/wordml" w:rsidR="00795A8E" w:rsidP="00795A8E" w:rsidRDefault="00795A8E" w14:paraId="3609683D" wp14:textId="3BF12220">
      <w:pPr>
        <w:ind w:firstLine="1304"/>
      </w:pPr>
      <w:r w:rsidRPr="0ED5C2D4" w:rsidR="00795A8E">
        <w:rPr>
          <w:rFonts w:ascii="Calibri" w:hAnsi="Calibri" w:eastAsia="Calibri" w:cs="Calibri"/>
          <w:color w:val="212121"/>
          <w:sz w:val="24"/>
          <w:szCs w:val="24"/>
        </w:rPr>
        <w:t>Kurssin sisältö muodostuu osallistujien tason ja toiveiden mukaan</w:t>
      </w:r>
      <w:r w:rsidRPr="0ED5C2D4" w:rsidR="0685DE94">
        <w:rPr>
          <w:rFonts w:ascii="Calibri" w:hAnsi="Calibri" w:eastAsia="Calibri" w:cs="Calibri"/>
          <w:color w:val="212121"/>
          <w:sz w:val="24"/>
          <w:szCs w:val="24"/>
        </w:rPr>
        <w:t>.</w:t>
      </w:r>
    </w:p>
    <w:p xmlns:wp14="http://schemas.microsoft.com/office/word/2010/wordml" w:rsidR="00795A8E" w:rsidP="00795A8E" w:rsidRDefault="00795A8E" w14:paraId="12F40E89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 </w:t>
      </w:r>
    </w:p>
    <w:p xmlns:wp14="http://schemas.microsoft.com/office/word/2010/wordml" w:rsidR="00795A8E" w:rsidP="00795A8E" w:rsidRDefault="00795A8E" w14:paraId="36FD183A" wp14:textId="77777777">
      <w:r w:rsidRPr="51D858F8">
        <w:rPr>
          <w:rFonts w:ascii="Calibri" w:hAnsi="Calibri" w:eastAsia="Calibri" w:cs="Calibri"/>
          <w:color w:val="212121"/>
          <w:sz w:val="24"/>
          <w:szCs w:val="24"/>
        </w:rPr>
        <w:t>Valinnaisaineen opetuksen kehittäminen (kokemukset ja kehittämisehdotukset)</w:t>
      </w:r>
    </w:p>
    <w:p xmlns:wp14="http://schemas.microsoft.com/office/word/2010/wordml" w:rsidR="0087307A" w:rsidP="00795A8E" w:rsidRDefault="00795A8E" w14:paraId="065F31B2" wp14:textId="77777777">
      <w:pPr>
        <w:ind w:left="1304"/>
        <w:rPr>
          <w:rFonts w:ascii="Calibri" w:hAnsi="Calibri" w:eastAsia="Calibri" w:cs="Calibri"/>
          <w:color w:val="212121"/>
          <w:sz w:val="24"/>
          <w:szCs w:val="24"/>
        </w:rPr>
      </w:pPr>
      <w:r w:rsidRPr="51D858F8">
        <w:rPr>
          <w:rFonts w:ascii="Calibri" w:hAnsi="Calibri" w:eastAsia="Calibri" w:cs="Calibri"/>
          <w:color w:val="212121"/>
          <w:sz w:val="24"/>
          <w:szCs w:val="24"/>
        </w:rPr>
        <w:t xml:space="preserve">Kurssia kehitetään opettajan kokemusten ja oppilailta saadun palautteen </w:t>
      </w:r>
    </w:p>
    <w:p xmlns:wp14="http://schemas.microsoft.com/office/word/2010/wordml" w:rsidR="00795A8E" w:rsidP="00795A8E" w:rsidRDefault="00795A8E" w14:paraId="2FA6E26E" wp14:textId="77777777">
      <w:pPr>
        <w:ind w:left="1304"/>
        <w:rPr>
          <w:rFonts w:ascii="Calibri" w:hAnsi="Calibri" w:eastAsia="Calibri" w:cs="Calibri"/>
          <w:color w:val="212121"/>
          <w:sz w:val="24"/>
          <w:szCs w:val="24"/>
        </w:rPr>
      </w:pPr>
      <w:r w:rsidRPr="51D858F8">
        <w:rPr>
          <w:rFonts w:ascii="Calibri" w:hAnsi="Calibri" w:eastAsia="Calibri" w:cs="Calibri"/>
          <w:color w:val="212121"/>
          <w:sz w:val="24"/>
          <w:szCs w:val="24"/>
        </w:rPr>
        <w:t>perustee</w:t>
      </w:r>
      <w:r w:rsidR="0087307A">
        <w:rPr>
          <w:rFonts w:ascii="Calibri" w:hAnsi="Calibri" w:eastAsia="Calibri" w:cs="Calibri"/>
          <w:color w:val="212121"/>
          <w:sz w:val="24"/>
          <w:szCs w:val="24"/>
        </w:rPr>
        <w:t>lla.</w:t>
      </w:r>
    </w:p>
    <w:p xmlns:wp14="http://schemas.microsoft.com/office/word/2010/wordml" w:rsidR="0087307A" w:rsidP="00795A8E" w:rsidRDefault="0087307A" w14:paraId="5DAB6C7B" wp14:textId="77777777">
      <w:pPr>
        <w:ind w:left="1304"/>
        <w:rPr>
          <w:rFonts w:ascii="Calibri" w:hAnsi="Calibri" w:eastAsia="Calibri" w:cs="Calibri"/>
          <w:color w:val="212121"/>
          <w:sz w:val="24"/>
          <w:szCs w:val="24"/>
        </w:rPr>
      </w:pPr>
    </w:p>
    <w:p xmlns:wp14="http://schemas.microsoft.com/office/word/2010/wordml" w:rsidR="0087307A" w:rsidP="0087307A" w:rsidRDefault="0087307A" w14:paraId="4C450995" wp14:textId="77777777">
      <w:pPr>
        <w:rPr>
          <w:rFonts w:ascii="Calibri" w:hAnsi="Calibri" w:eastAsia="Calibri" w:cs="Calibri"/>
          <w:color w:val="212121"/>
          <w:sz w:val="24"/>
          <w:szCs w:val="24"/>
        </w:rPr>
      </w:pPr>
      <w:r w:rsidRPr="299D8C41" w:rsidR="0087307A">
        <w:rPr>
          <w:rFonts w:ascii="Calibri" w:hAnsi="Calibri" w:eastAsia="Calibri" w:cs="Calibri"/>
          <w:color w:val="212121"/>
          <w:sz w:val="24"/>
          <w:szCs w:val="24"/>
        </w:rPr>
        <w:t>Muuta</w:t>
      </w:r>
    </w:p>
    <w:p xmlns:wp14="http://schemas.microsoft.com/office/word/2010/wordml" w:rsidR="00500ADD" w:rsidRDefault="00680E1B" w14:paraId="02EB378F" wp14:textId="77777777"/>
    <w:sectPr w:rsidR="00500AD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8E"/>
    <w:rsid w:val="00110500"/>
    <w:rsid w:val="00680E1B"/>
    <w:rsid w:val="00795A8E"/>
    <w:rsid w:val="0087307A"/>
    <w:rsid w:val="00B92889"/>
    <w:rsid w:val="00C846E9"/>
    <w:rsid w:val="00DD04DD"/>
    <w:rsid w:val="04EFFA92"/>
    <w:rsid w:val="0685DE94"/>
    <w:rsid w:val="0ED5C2D4"/>
    <w:rsid w:val="0F62DBF7"/>
    <w:rsid w:val="1C3BDCF7"/>
    <w:rsid w:val="1EE3D97A"/>
    <w:rsid w:val="299706B7"/>
    <w:rsid w:val="299D8C41"/>
    <w:rsid w:val="3C5B2D22"/>
    <w:rsid w:val="43354FC5"/>
    <w:rsid w:val="49E41997"/>
    <w:rsid w:val="520772E2"/>
    <w:rsid w:val="5584B664"/>
    <w:rsid w:val="59BD843D"/>
    <w:rsid w:val="6BC2C34A"/>
    <w:rsid w:val="7127DE54"/>
    <w:rsid w:val="7C8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4841"/>
  <w15:chartTrackingRefBased/>
  <w15:docId w15:val="{4817FCF4-E9E5-44C2-BAB3-5CA4F8FE4C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795A8E"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95A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2B718-B3CE-4D1D-BB80-B80122ECBC50}"/>
</file>

<file path=customXml/itemProps2.xml><?xml version="1.0" encoding="utf-8"?>
<ds:datastoreItem xmlns:ds="http://schemas.openxmlformats.org/officeDocument/2006/customXml" ds:itemID="{9A69DAE1-FD7C-40BE-A706-B1750F226691}"/>
</file>

<file path=customXml/itemProps3.xml><?xml version="1.0" encoding="utf-8"?>
<ds:datastoreItem xmlns:ds="http://schemas.openxmlformats.org/officeDocument/2006/customXml" ds:itemID="{6306F0D5-76A3-4082-BBFE-C6BB02D53E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Pirnet Opetus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Karttunen Marketta</dc:creator>
  <keywords/>
  <dc:description/>
  <lastModifiedBy>Marketta Karttunen</lastModifiedBy>
  <revision>4</revision>
  <dcterms:created xsi:type="dcterms:W3CDTF">2018-10-30T12:26:00.0000000Z</dcterms:created>
  <dcterms:modified xsi:type="dcterms:W3CDTF">2021-09-14T11:23:44.5455915Z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