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CAF" w:rsidRDefault="00036CAF" w:rsidP="00036CAF">
      <w:r>
        <w:t xml:space="preserve">Isojen alakoulujen </w:t>
      </w:r>
      <w:r w:rsidRPr="00A777A7">
        <w:rPr>
          <w:b/>
        </w:rPr>
        <w:t>2-4 –luokat</w:t>
      </w:r>
      <w:r>
        <w:t xml:space="preserve"> vertailu (sis. Kirkonkylä, Leppävesi, Lievestuore, Satavuo, Vehniä, Vihtavuori)</w:t>
      </w:r>
      <w:r w:rsidR="00397E14">
        <w:t xml:space="preserve"> </w:t>
      </w:r>
      <w:r w:rsidR="00397E14">
        <w:rPr>
          <w:color w:val="000000"/>
          <w:shd w:val="clear" w:color="auto" w:fill="FFFFFF"/>
        </w:rPr>
        <w:t xml:space="preserve">Ekaluokkalaisten osalta vertailua ei ole tehty, koska vastausmäärä jäi pieneksi ja koulujen kesken tuloksissa ei juurikaan ollut eroja – </w:t>
      </w:r>
      <w:proofErr w:type="spellStart"/>
      <w:r w:rsidR="00397E14">
        <w:rPr>
          <w:color w:val="000000"/>
          <w:shd w:val="clear" w:color="auto" w:fill="FFFFFF"/>
        </w:rPr>
        <w:t>eput</w:t>
      </w:r>
      <w:proofErr w:type="spellEnd"/>
      <w:r w:rsidR="00397E14">
        <w:rPr>
          <w:color w:val="000000"/>
          <w:shd w:val="clear" w:color="auto" w:fill="FFFFFF"/>
        </w:rPr>
        <w:t xml:space="preserve"> olivat pääsääntöisesti tyytyväisiä koulunkäyntiinsä.</w:t>
      </w:r>
      <w:bookmarkStart w:id="0" w:name="_GoBack"/>
      <w:bookmarkEnd w:id="0"/>
    </w:p>
    <w:p w:rsidR="00036CAF" w:rsidRDefault="00036CAF" w:rsidP="00036CAF">
      <w:r>
        <w:t xml:space="preserve">Tuloksissa laskettu yhteen Täysin samaa mieltä ja Jonkin verran samaa mieltä –vaihtoehdot valinneiden prosenttiosuudet. </w:t>
      </w:r>
    </w:p>
    <w:p w:rsidR="00036CAF" w:rsidRDefault="00036CAF" w:rsidP="00036CAF">
      <w:r>
        <w:t>K</w:t>
      </w:r>
      <w:r w:rsidR="00C9111B">
        <w:t>eskiarvo</w:t>
      </w:r>
      <w:r>
        <w:t>=isojen alakoulujen tulosten keskiarvo ko. ikäluokassa</w:t>
      </w:r>
    </w:p>
    <w:p w:rsidR="006E06E6" w:rsidRDefault="006E06E6" w:rsidP="00036CAF"/>
    <w:tbl>
      <w:tblPr>
        <w:tblStyle w:val="TaulukkoRuudukko"/>
        <w:tblW w:w="8789" w:type="dxa"/>
        <w:tblInd w:w="-5" w:type="dxa"/>
        <w:tblLook w:val="04A0" w:firstRow="1" w:lastRow="0" w:firstColumn="1" w:lastColumn="0" w:noHBand="0" w:noVBand="1"/>
      </w:tblPr>
      <w:tblGrid>
        <w:gridCol w:w="6636"/>
        <w:gridCol w:w="1161"/>
        <w:gridCol w:w="992"/>
      </w:tblGrid>
      <w:tr w:rsidR="00C9111B" w:rsidTr="00C9111B">
        <w:trPr>
          <w:trHeight w:val="331"/>
        </w:trPr>
        <w:tc>
          <w:tcPr>
            <w:tcW w:w="6636" w:type="dxa"/>
          </w:tcPr>
          <w:p w:rsidR="00C9111B" w:rsidRPr="000A3345" w:rsidRDefault="00C9111B" w:rsidP="00BE3044">
            <w:pPr>
              <w:rPr>
                <w:b/>
              </w:rPr>
            </w:pPr>
            <w:r w:rsidRPr="000A3345">
              <w:rPr>
                <w:b/>
              </w:rPr>
              <w:t>Väite</w:t>
            </w:r>
          </w:p>
        </w:tc>
        <w:tc>
          <w:tcPr>
            <w:tcW w:w="1161" w:type="dxa"/>
          </w:tcPr>
          <w:p w:rsidR="00C9111B" w:rsidRPr="000A3345" w:rsidRDefault="00C9111B" w:rsidP="00BE3044">
            <w:pPr>
              <w:rPr>
                <w:b/>
              </w:rPr>
            </w:pPr>
            <w:r w:rsidRPr="000A3345">
              <w:rPr>
                <w:b/>
              </w:rPr>
              <w:t xml:space="preserve">Satavuo 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</w:rPr>
            </w:pPr>
            <w:r>
              <w:rPr>
                <w:b/>
              </w:rPr>
              <w:t>KA</w:t>
            </w:r>
          </w:p>
        </w:tc>
      </w:tr>
      <w:tr w:rsidR="00C9111B" w:rsidTr="003427CE">
        <w:trPr>
          <w:trHeight w:val="331"/>
        </w:trPr>
        <w:tc>
          <w:tcPr>
            <w:tcW w:w="6636" w:type="dxa"/>
          </w:tcPr>
          <w:p w:rsidR="00C9111B" w:rsidRDefault="00C9111B" w:rsidP="00BE3044">
            <w:r>
              <w:t>Lähden aamuisin kouluun hyvillä mielin.</w:t>
            </w:r>
          </w:p>
        </w:tc>
        <w:tc>
          <w:tcPr>
            <w:tcW w:w="1161" w:type="dxa"/>
            <w:shd w:val="clear" w:color="auto" w:fill="00B050"/>
          </w:tcPr>
          <w:p w:rsidR="00C9111B" w:rsidRPr="006E06E6" w:rsidRDefault="00C9111B" w:rsidP="00BE3044">
            <w:r w:rsidRPr="006E06E6">
              <w:t>84,6%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</w:rPr>
            </w:pPr>
            <w:r w:rsidRPr="00266F16">
              <w:rPr>
                <w:b/>
              </w:rPr>
              <w:t>77,9%</w:t>
            </w:r>
          </w:p>
        </w:tc>
      </w:tr>
      <w:tr w:rsidR="00C9111B" w:rsidTr="003427CE">
        <w:trPr>
          <w:trHeight w:val="331"/>
        </w:trPr>
        <w:tc>
          <w:tcPr>
            <w:tcW w:w="6636" w:type="dxa"/>
          </w:tcPr>
          <w:p w:rsidR="00C9111B" w:rsidRDefault="00C9111B" w:rsidP="00BE3044">
            <w:r>
              <w:t xml:space="preserve">Kotonani perheen tukee koulunkäyntiäni sekä auttaa </w:t>
            </w:r>
          </w:p>
          <w:p w:rsidR="00C9111B" w:rsidRDefault="00C9111B" w:rsidP="00BE3044">
            <w:r>
              <w:t>ja kannustaa minua opinnoissani.</w:t>
            </w:r>
          </w:p>
        </w:tc>
        <w:tc>
          <w:tcPr>
            <w:tcW w:w="1161" w:type="dxa"/>
            <w:shd w:val="clear" w:color="auto" w:fill="00B050"/>
          </w:tcPr>
          <w:p w:rsidR="00C9111B" w:rsidRPr="006E06E6" w:rsidRDefault="00C9111B" w:rsidP="00BE3044">
            <w:r w:rsidRPr="006E06E6">
              <w:t>90,7%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</w:rPr>
            </w:pPr>
            <w:r w:rsidRPr="00266F16">
              <w:rPr>
                <w:b/>
              </w:rPr>
              <w:t>84,7%</w:t>
            </w:r>
          </w:p>
        </w:tc>
      </w:tr>
      <w:tr w:rsidR="00C9111B" w:rsidTr="003427CE">
        <w:trPr>
          <w:trHeight w:val="331"/>
        </w:trPr>
        <w:tc>
          <w:tcPr>
            <w:tcW w:w="6636" w:type="dxa"/>
          </w:tcPr>
          <w:p w:rsidR="00C9111B" w:rsidRDefault="00C9111B" w:rsidP="00BE3044">
            <w:r>
              <w:t>Pystyn oppimaan koulussa opetetut asiat hyvin.</w:t>
            </w:r>
          </w:p>
        </w:tc>
        <w:tc>
          <w:tcPr>
            <w:tcW w:w="1161" w:type="dxa"/>
            <w:shd w:val="clear" w:color="auto" w:fill="00B050"/>
          </w:tcPr>
          <w:p w:rsidR="00C9111B" w:rsidRPr="006E06E6" w:rsidRDefault="00C9111B" w:rsidP="00BE3044">
            <w:r w:rsidRPr="006E06E6">
              <w:t>92,3%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</w:rPr>
            </w:pPr>
            <w:r w:rsidRPr="00266F16">
              <w:rPr>
                <w:b/>
              </w:rPr>
              <w:t>85,4%</w:t>
            </w:r>
          </w:p>
        </w:tc>
      </w:tr>
      <w:tr w:rsidR="00C9111B" w:rsidTr="003427CE">
        <w:trPr>
          <w:trHeight w:val="331"/>
        </w:trPr>
        <w:tc>
          <w:tcPr>
            <w:tcW w:w="6636" w:type="dxa"/>
          </w:tcPr>
          <w:p w:rsidR="00C9111B" w:rsidRDefault="00C9111B" w:rsidP="00BE3044">
            <w:r>
              <w:t>Olen tyytyväinen siihen, miten koulunkäyntini sujuu.</w:t>
            </w:r>
          </w:p>
        </w:tc>
        <w:tc>
          <w:tcPr>
            <w:tcW w:w="1161" w:type="dxa"/>
            <w:shd w:val="clear" w:color="auto" w:fill="00B050"/>
          </w:tcPr>
          <w:p w:rsidR="00C9111B" w:rsidRPr="006E06E6" w:rsidRDefault="00C9111B" w:rsidP="00BE3044">
            <w:r w:rsidRPr="006E06E6">
              <w:t>95,4%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</w:rPr>
            </w:pPr>
            <w:r w:rsidRPr="00266F16">
              <w:rPr>
                <w:b/>
              </w:rPr>
              <w:t>89,9%</w:t>
            </w:r>
          </w:p>
        </w:tc>
      </w:tr>
      <w:tr w:rsidR="00C9111B" w:rsidTr="003427CE">
        <w:trPr>
          <w:trHeight w:val="304"/>
        </w:trPr>
        <w:tc>
          <w:tcPr>
            <w:tcW w:w="6636" w:type="dxa"/>
          </w:tcPr>
          <w:p w:rsidR="00C9111B" w:rsidRDefault="00C9111B" w:rsidP="00BE3044">
            <w:r>
              <w:t>Minulla on monenlaisia vahvuuksia ja taitoja.</w:t>
            </w:r>
          </w:p>
        </w:tc>
        <w:tc>
          <w:tcPr>
            <w:tcW w:w="1161" w:type="dxa"/>
            <w:shd w:val="clear" w:color="auto" w:fill="00B050"/>
          </w:tcPr>
          <w:p w:rsidR="00C9111B" w:rsidRPr="006E06E6" w:rsidRDefault="00C9111B" w:rsidP="00BE3044">
            <w:r w:rsidRPr="006E06E6">
              <w:t>96,9%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</w:rPr>
            </w:pPr>
            <w:r w:rsidRPr="00266F16">
              <w:rPr>
                <w:b/>
              </w:rPr>
              <w:t>88,7%</w:t>
            </w:r>
          </w:p>
        </w:tc>
      </w:tr>
      <w:tr w:rsidR="00C9111B" w:rsidTr="003427CE">
        <w:trPr>
          <w:trHeight w:val="331"/>
        </w:trPr>
        <w:tc>
          <w:tcPr>
            <w:tcW w:w="6636" w:type="dxa"/>
          </w:tcPr>
          <w:p w:rsidR="00C9111B" w:rsidRDefault="00C9111B" w:rsidP="00BE3044">
            <w:r>
              <w:t>Minulla on koulussamme kavereita.</w:t>
            </w:r>
          </w:p>
        </w:tc>
        <w:tc>
          <w:tcPr>
            <w:tcW w:w="1161" w:type="dxa"/>
            <w:shd w:val="clear" w:color="auto" w:fill="00B050"/>
          </w:tcPr>
          <w:p w:rsidR="00C9111B" w:rsidRPr="006E06E6" w:rsidRDefault="00C9111B" w:rsidP="00BE3044">
            <w:r w:rsidRPr="006E06E6">
              <w:t>100%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</w:rPr>
            </w:pPr>
            <w:r w:rsidRPr="00266F16">
              <w:rPr>
                <w:b/>
              </w:rPr>
              <w:t>94,2%</w:t>
            </w:r>
          </w:p>
        </w:tc>
      </w:tr>
      <w:tr w:rsidR="00C9111B" w:rsidTr="003427CE">
        <w:trPr>
          <w:trHeight w:val="359"/>
        </w:trPr>
        <w:tc>
          <w:tcPr>
            <w:tcW w:w="6636" w:type="dxa"/>
          </w:tcPr>
          <w:p w:rsidR="00C9111B" w:rsidRDefault="00C9111B" w:rsidP="00BE3044">
            <w:r>
              <w:t xml:space="preserve">Pääsen koulussa samaan porukkaan muiden oppilaiden </w:t>
            </w:r>
          </w:p>
          <w:p w:rsidR="00C9111B" w:rsidRDefault="00C9111B" w:rsidP="00BE3044">
            <w:r>
              <w:t>kanssa esim. välituntileikeissä.</w:t>
            </w:r>
          </w:p>
        </w:tc>
        <w:tc>
          <w:tcPr>
            <w:tcW w:w="1161" w:type="dxa"/>
            <w:shd w:val="clear" w:color="auto" w:fill="00B050"/>
          </w:tcPr>
          <w:p w:rsidR="00C9111B" w:rsidRPr="006E06E6" w:rsidRDefault="00C9111B" w:rsidP="00BE3044">
            <w:r w:rsidRPr="006E06E6">
              <w:t>95</w:t>
            </w:r>
            <w:r w:rsidRPr="003427CE">
              <w:rPr>
                <w:shd w:val="clear" w:color="auto" w:fill="00B050"/>
              </w:rPr>
              <w:t>,4%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</w:rPr>
            </w:pPr>
            <w:r w:rsidRPr="00266F16">
              <w:rPr>
                <w:b/>
              </w:rPr>
              <w:t>89,1%</w:t>
            </w:r>
          </w:p>
        </w:tc>
      </w:tr>
      <w:tr w:rsidR="00C9111B" w:rsidTr="003427CE">
        <w:trPr>
          <w:trHeight w:val="331"/>
        </w:trPr>
        <w:tc>
          <w:tcPr>
            <w:tcW w:w="6636" w:type="dxa"/>
          </w:tcPr>
          <w:p w:rsidR="00C9111B" w:rsidRDefault="00C9111B" w:rsidP="00BE3044">
            <w:r>
              <w:t>Luokkatoverini hyväksyvät minut sellaisena kuin olen.</w:t>
            </w:r>
          </w:p>
        </w:tc>
        <w:tc>
          <w:tcPr>
            <w:tcW w:w="1161" w:type="dxa"/>
            <w:shd w:val="clear" w:color="auto" w:fill="00B050"/>
          </w:tcPr>
          <w:p w:rsidR="00C9111B" w:rsidRPr="006E06E6" w:rsidRDefault="00C9111B" w:rsidP="00BE3044">
            <w:r w:rsidRPr="006E06E6">
              <w:t>98,5%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</w:rPr>
            </w:pPr>
            <w:r w:rsidRPr="00266F16">
              <w:rPr>
                <w:b/>
              </w:rPr>
              <w:t>91,1%</w:t>
            </w:r>
          </w:p>
        </w:tc>
      </w:tr>
      <w:tr w:rsidR="00C9111B" w:rsidTr="003427CE">
        <w:trPr>
          <w:trHeight w:val="331"/>
        </w:trPr>
        <w:tc>
          <w:tcPr>
            <w:tcW w:w="6636" w:type="dxa"/>
          </w:tcPr>
          <w:p w:rsidR="00C9111B" w:rsidRDefault="00C9111B" w:rsidP="00BE3044">
            <w:r>
              <w:t>Luokassamme on hyvä ilmapiiri.</w:t>
            </w:r>
          </w:p>
        </w:tc>
        <w:tc>
          <w:tcPr>
            <w:tcW w:w="1161" w:type="dxa"/>
            <w:shd w:val="clear" w:color="auto" w:fill="00B050"/>
          </w:tcPr>
          <w:p w:rsidR="00C9111B" w:rsidRPr="006E06E6" w:rsidRDefault="00C9111B" w:rsidP="00BE3044">
            <w:r w:rsidRPr="006E06E6">
              <w:t>98,5%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</w:rPr>
            </w:pPr>
            <w:r w:rsidRPr="00266F16">
              <w:rPr>
                <w:b/>
              </w:rPr>
              <w:t>86,4%</w:t>
            </w:r>
          </w:p>
        </w:tc>
      </w:tr>
      <w:tr w:rsidR="00C9111B" w:rsidTr="003427CE">
        <w:trPr>
          <w:trHeight w:val="331"/>
        </w:trPr>
        <w:tc>
          <w:tcPr>
            <w:tcW w:w="6636" w:type="dxa"/>
          </w:tcPr>
          <w:p w:rsidR="00C9111B" w:rsidRDefault="00C9111B" w:rsidP="00BE3044">
            <w:r>
              <w:t>Luokassamme huolehditaan siitä, ettei kukaan jää yksin.</w:t>
            </w:r>
          </w:p>
        </w:tc>
        <w:tc>
          <w:tcPr>
            <w:tcW w:w="1161" w:type="dxa"/>
            <w:shd w:val="clear" w:color="auto" w:fill="00B050"/>
          </w:tcPr>
          <w:p w:rsidR="00C9111B" w:rsidRPr="006E06E6" w:rsidRDefault="00C9111B" w:rsidP="00BE3044">
            <w:r w:rsidRPr="006E06E6">
              <w:t>95,3%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</w:rPr>
            </w:pPr>
            <w:r w:rsidRPr="00266F16">
              <w:rPr>
                <w:b/>
              </w:rPr>
              <w:t>88,1%</w:t>
            </w:r>
          </w:p>
        </w:tc>
      </w:tr>
      <w:tr w:rsidR="00C9111B" w:rsidTr="003427CE">
        <w:trPr>
          <w:trHeight w:val="331"/>
        </w:trPr>
        <w:tc>
          <w:tcPr>
            <w:tcW w:w="6636" w:type="dxa"/>
          </w:tcPr>
          <w:p w:rsidR="00C9111B" w:rsidRDefault="00C9111B" w:rsidP="00BE3044">
            <w:r>
              <w:t>Luokassamme oppilaat auttavat toisiaan koulutyössä.</w:t>
            </w:r>
          </w:p>
        </w:tc>
        <w:tc>
          <w:tcPr>
            <w:tcW w:w="1161" w:type="dxa"/>
            <w:shd w:val="clear" w:color="auto" w:fill="00B050"/>
          </w:tcPr>
          <w:p w:rsidR="00C9111B" w:rsidRPr="006E06E6" w:rsidRDefault="00C9111B" w:rsidP="00BE3044">
            <w:r w:rsidRPr="006E06E6">
              <w:t>84,6%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</w:rPr>
            </w:pPr>
            <w:r w:rsidRPr="00266F16">
              <w:rPr>
                <w:b/>
              </w:rPr>
              <w:t>81,5%</w:t>
            </w:r>
          </w:p>
        </w:tc>
      </w:tr>
      <w:tr w:rsidR="00C9111B" w:rsidTr="003427CE">
        <w:trPr>
          <w:trHeight w:val="304"/>
        </w:trPr>
        <w:tc>
          <w:tcPr>
            <w:tcW w:w="6636" w:type="dxa"/>
          </w:tcPr>
          <w:p w:rsidR="00C9111B" w:rsidRDefault="00C9111B" w:rsidP="00BE3044">
            <w:r>
              <w:t>Luokassani on hyvä työrauha.</w:t>
            </w:r>
          </w:p>
        </w:tc>
        <w:tc>
          <w:tcPr>
            <w:tcW w:w="1161" w:type="dxa"/>
            <w:shd w:val="clear" w:color="auto" w:fill="00B050"/>
          </w:tcPr>
          <w:p w:rsidR="00C9111B" w:rsidRPr="006E06E6" w:rsidRDefault="00C9111B" w:rsidP="00BE3044">
            <w:r w:rsidRPr="006E06E6">
              <w:t>70,8%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</w:rPr>
            </w:pPr>
            <w:r w:rsidRPr="00266F16">
              <w:rPr>
                <w:b/>
              </w:rPr>
              <w:t>56,1%</w:t>
            </w:r>
          </w:p>
        </w:tc>
      </w:tr>
      <w:tr w:rsidR="00C9111B" w:rsidTr="003427CE">
        <w:trPr>
          <w:trHeight w:val="331"/>
        </w:trPr>
        <w:tc>
          <w:tcPr>
            <w:tcW w:w="6636" w:type="dxa"/>
          </w:tcPr>
          <w:p w:rsidR="00C9111B" w:rsidRDefault="00C9111B" w:rsidP="00BE3044">
            <w:r>
              <w:t>Opettajat kohtelevat oppilaita reilusti ja tasapuolisesti.</w:t>
            </w:r>
          </w:p>
        </w:tc>
        <w:tc>
          <w:tcPr>
            <w:tcW w:w="1161" w:type="dxa"/>
            <w:shd w:val="clear" w:color="auto" w:fill="00B050"/>
          </w:tcPr>
          <w:p w:rsidR="00C9111B" w:rsidRPr="006E06E6" w:rsidRDefault="00C9111B" w:rsidP="00BE3044">
            <w:r w:rsidRPr="006E06E6">
              <w:t>95,4%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</w:rPr>
            </w:pPr>
            <w:r w:rsidRPr="00266F16">
              <w:rPr>
                <w:b/>
              </w:rPr>
              <w:t>90,1%</w:t>
            </w:r>
          </w:p>
        </w:tc>
      </w:tr>
      <w:tr w:rsidR="00C9111B" w:rsidTr="00C9111B">
        <w:trPr>
          <w:trHeight w:val="359"/>
        </w:trPr>
        <w:tc>
          <w:tcPr>
            <w:tcW w:w="6636" w:type="dxa"/>
          </w:tcPr>
          <w:p w:rsidR="00C9111B" w:rsidRDefault="00C9111B" w:rsidP="00BE3044">
            <w:r>
              <w:t>Opettajat ovat kiinnostuneita siitä, mitä minulle kuuluu.</w:t>
            </w:r>
          </w:p>
        </w:tc>
        <w:tc>
          <w:tcPr>
            <w:tcW w:w="1161" w:type="dxa"/>
          </w:tcPr>
          <w:p w:rsidR="00C9111B" w:rsidRPr="006E06E6" w:rsidRDefault="00C9111B" w:rsidP="00BE3044">
            <w:r w:rsidRPr="006E06E6">
              <w:t>76,9%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</w:rPr>
            </w:pPr>
            <w:r w:rsidRPr="00266F16">
              <w:rPr>
                <w:b/>
              </w:rPr>
              <w:t>76,7%</w:t>
            </w:r>
          </w:p>
        </w:tc>
      </w:tr>
      <w:tr w:rsidR="00C9111B" w:rsidTr="003427CE">
        <w:trPr>
          <w:trHeight w:val="331"/>
        </w:trPr>
        <w:tc>
          <w:tcPr>
            <w:tcW w:w="6636" w:type="dxa"/>
          </w:tcPr>
          <w:p w:rsidR="00C9111B" w:rsidRDefault="00C9111B" w:rsidP="00BE3044">
            <w:r>
              <w:t>Saan opettajilta säännöllisesti myönteistä palautetta, esim. kehuja.</w:t>
            </w:r>
          </w:p>
        </w:tc>
        <w:tc>
          <w:tcPr>
            <w:tcW w:w="1161" w:type="dxa"/>
            <w:shd w:val="clear" w:color="auto" w:fill="00B050"/>
          </w:tcPr>
          <w:p w:rsidR="00C9111B" w:rsidRPr="006E06E6" w:rsidRDefault="00C9111B" w:rsidP="00BE3044">
            <w:r w:rsidRPr="006E06E6">
              <w:t>87,7%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</w:rPr>
            </w:pPr>
            <w:r w:rsidRPr="00266F16">
              <w:rPr>
                <w:b/>
              </w:rPr>
              <w:t>84,7%</w:t>
            </w:r>
          </w:p>
        </w:tc>
      </w:tr>
      <w:tr w:rsidR="00C9111B" w:rsidTr="003427CE">
        <w:trPr>
          <w:trHeight w:val="331"/>
        </w:trPr>
        <w:tc>
          <w:tcPr>
            <w:tcW w:w="6636" w:type="dxa"/>
          </w:tcPr>
          <w:p w:rsidR="00C9111B" w:rsidRDefault="00C9111B" w:rsidP="00BE3044">
            <w:r>
              <w:t xml:space="preserve">Koulussani on ainakin yksi aikuinen, jonka puoleen voin kääntyä, </w:t>
            </w:r>
          </w:p>
          <w:p w:rsidR="00C9111B" w:rsidRDefault="00C9111B" w:rsidP="00BE3044">
            <w:r>
              <w:t>jos tarvitsen apua tai minua kohdellaan ikävästi koulussa.</w:t>
            </w:r>
          </w:p>
        </w:tc>
        <w:tc>
          <w:tcPr>
            <w:tcW w:w="1161" w:type="dxa"/>
            <w:shd w:val="clear" w:color="auto" w:fill="00B050"/>
          </w:tcPr>
          <w:p w:rsidR="00C9111B" w:rsidRPr="006E06E6" w:rsidRDefault="00C9111B" w:rsidP="00BE3044">
            <w:r w:rsidRPr="006E06E6">
              <w:t>92,3%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</w:rPr>
            </w:pPr>
            <w:r w:rsidRPr="00266F16">
              <w:rPr>
                <w:b/>
              </w:rPr>
              <w:t>86,4%</w:t>
            </w:r>
          </w:p>
        </w:tc>
      </w:tr>
      <w:tr w:rsidR="00C9111B" w:rsidTr="003427CE">
        <w:trPr>
          <w:trHeight w:val="331"/>
        </w:trPr>
        <w:tc>
          <w:tcPr>
            <w:tcW w:w="6636" w:type="dxa"/>
          </w:tcPr>
          <w:p w:rsidR="00C9111B" w:rsidRDefault="00C9111B" w:rsidP="00BE3044">
            <w:r>
              <w:t>Tunnen oloni turvalliseksi koulussa.</w:t>
            </w:r>
          </w:p>
        </w:tc>
        <w:tc>
          <w:tcPr>
            <w:tcW w:w="1161" w:type="dxa"/>
            <w:shd w:val="clear" w:color="auto" w:fill="00B050"/>
          </w:tcPr>
          <w:p w:rsidR="00C9111B" w:rsidRPr="006E06E6" w:rsidRDefault="00C9111B" w:rsidP="00BE3044">
            <w:r w:rsidRPr="006E06E6">
              <w:t>93,9%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</w:rPr>
            </w:pPr>
            <w:r w:rsidRPr="00266F16">
              <w:rPr>
                <w:b/>
              </w:rPr>
              <w:t>90,3%</w:t>
            </w:r>
          </w:p>
        </w:tc>
      </w:tr>
      <w:tr w:rsidR="00C9111B" w:rsidTr="003427CE">
        <w:trPr>
          <w:trHeight w:val="331"/>
        </w:trPr>
        <w:tc>
          <w:tcPr>
            <w:tcW w:w="6636" w:type="dxa"/>
          </w:tcPr>
          <w:p w:rsidR="00C9111B" w:rsidRDefault="00C9111B" w:rsidP="00BE3044">
            <w:r>
              <w:t>Olen koulussa väsynyt.</w:t>
            </w:r>
          </w:p>
        </w:tc>
        <w:tc>
          <w:tcPr>
            <w:tcW w:w="1161" w:type="dxa"/>
            <w:shd w:val="clear" w:color="auto" w:fill="F4B083" w:themeFill="accent2" w:themeFillTint="99"/>
          </w:tcPr>
          <w:p w:rsidR="00C9111B" w:rsidRPr="006E06E6" w:rsidRDefault="00C9111B" w:rsidP="00BE3044">
            <w:r w:rsidRPr="006E06E6">
              <w:t>44,6%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  <w:highlight w:val="red"/>
              </w:rPr>
            </w:pPr>
            <w:r w:rsidRPr="00266F16">
              <w:rPr>
                <w:b/>
              </w:rPr>
              <w:t>35,1%</w:t>
            </w:r>
          </w:p>
        </w:tc>
      </w:tr>
      <w:tr w:rsidR="00C9111B" w:rsidTr="003427CE">
        <w:trPr>
          <w:trHeight w:val="304"/>
        </w:trPr>
        <w:tc>
          <w:tcPr>
            <w:tcW w:w="6636" w:type="dxa"/>
          </w:tcPr>
          <w:p w:rsidR="00C9111B" w:rsidRDefault="00C9111B" w:rsidP="00BE3044">
            <w:r>
              <w:t>Tunnen itseni yksinäiseksi koulussa.</w:t>
            </w:r>
          </w:p>
        </w:tc>
        <w:tc>
          <w:tcPr>
            <w:tcW w:w="1161" w:type="dxa"/>
            <w:shd w:val="clear" w:color="auto" w:fill="F4B083" w:themeFill="accent2" w:themeFillTint="99"/>
          </w:tcPr>
          <w:p w:rsidR="00C9111B" w:rsidRPr="006E06E6" w:rsidRDefault="00C9111B" w:rsidP="00BE3044">
            <w:r w:rsidRPr="006E06E6">
              <w:t>13,9%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</w:rPr>
            </w:pPr>
            <w:r w:rsidRPr="00266F16">
              <w:rPr>
                <w:b/>
              </w:rPr>
              <w:t>10,7%</w:t>
            </w:r>
          </w:p>
        </w:tc>
      </w:tr>
      <w:tr w:rsidR="00C9111B" w:rsidTr="003427CE">
        <w:trPr>
          <w:trHeight w:val="331"/>
        </w:trPr>
        <w:tc>
          <w:tcPr>
            <w:tcW w:w="6636" w:type="dxa"/>
          </w:tcPr>
          <w:p w:rsidR="00C9111B" w:rsidRDefault="00C9111B" w:rsidP="00BE3044">
            <w:r>
              <w:t>Minua jännittää tai ahdistaa koulussa.</w:t>
            </w:r>
          </w:p>
        </w:tc>
        <w:tc>
          <w:tcPr>
            <w:tcW w:w="1161" w:type="dxa"/>
            <w:shd w:val="clear" w:color="auto" w:fill="F4B083" w:themeFill="accent2" w:themeFillTint="99"/>
          </w:tcPr>
          <w:p w:rsidR="00C9111B" w:rsidRPr="006E06E6" w:rsidRDefault="00C9111B" w:rsidP="00BE3044">
            <w:r w:rsidRPr="006E06E6">
              <w:t>12,3%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</w:rPr>
            </w:pPr>
            <w:r w:rsidRPr="00266F16">
              <w:rPr>
                <w:b/>
              </w:rPr>
              <w:t>10.6%</w:t>
            </w:r>
          </w:p>
        </w:tc>
      </w:tr>
      <w:tr w:rsidR="00C9111B" w:rsidTr="003427CE">
        <w:trPr>
          <w:trHeight w:val="359"/>
        </w:trPr>
        <w:tc>
          <w:tcPr>
            <w:tcW w:w="6636" w:type="dxa"/>
          </w:tcPr>
          <w:p w:rsidR="00C9111B" w:rsidRDefault="00C9111B" w:rsidP="00BE3044">
            <w:r>
              <w:t xml:space="preserve">Olen kokenut koulussa tai koulumatkalla kiusaamista, </w:t>
            </w:r>
          </w:p>
          <w:p w:rsidR="00C9111B" w:rsidRDefault="00C9111B" w:rsidP="00BE3044">
            <w:r>
              <w:t>häirintää tai muuta ikävää kohtelua viime tai tämän kouluvuoden aikana.</w:t>
            </w:r>
          </w:p>
        </w:tc>
        <w:tc>
          <w:tcPr>
            <w:tcW w:w="1161" w:type="dxa"/>
            <w:shd w:val="clear" w:color="auto" w:fill="F4B083" w:themeFill="accent2" w:themeFillTint="99"/>
          </w:tcPr>
          <w:p w:rsidR="00C9111B" w:rsidRPr="006E06E6" w:rsidRDefault="00C9111B" w:rsidP="00BE3044">
            <w:r w:rsidRPr="006E06E6">
              <w:t>21,5%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</w:rPr>
            </w:pPr>
            <w:r w:rsidRPr="00266F16">
              <w:rPr>
                <w:b/>
              </w:rPr>
              <w:t>15,8%</w:t>
            </w:r>
          </w:p>
        </w:tc>
      </w:tr>
      <w:tr w:rsidR="00C9111B" w:rsidTr="00C9111B">
        <w:trPr>
          <w:trHeight w:val="331"/>
        </w:trPr>
        <w:tc>
          <w:tcPr>
            <w:tcW w:w="6636" w:type="dxa"/>
          </w:tcPr>
          <w:p w:rsidR="00C9111B" w:rsidRDefault="00C9111B" w:rsidP="00BE3044">
            <w:r>
              <w:t>Saamani (johonkin tarkoitukseen pyydetty) apu on auttanut minua.</w:t>
            </w:r>
          </w:p>
        </w:tc>
        <w:tc>
          <w:tcPr>
            <w:tcW w:w="1161" w:type="dxa"/>
          </w:tcPr>
          <w:p w:rsidR="00C9111B" w:rsidRPr="006E06E6" w:rsidRDefault="00C9111B" w:rsidP="00BE3044">
            <w:r w:rsidRPr="006E06E6">
              <w:t>80,7%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</w:rPr>
            </w:pPr>
            <w:r w:rsidRPr="00266F16">
              <w:rPr>
                <w:b/>
              </w:rPr>
              <w:t>81,1%</w:t>
            </w:r>
          </w:p>
        </w:tc>
      </w:tr>
      <w:tr w:rsidR="00C9111B" w:rsidTr="00C9111B">
        <w:trPr>
          <w:trHeight w:val="331"/>
        </w:trPr>
        <w:tc>
          <w:tcPr>
            <w:tcW w:w="6636" w:type="dxa"/>
          </w:tcPr>
          <w:p w:rsidR="00C9111B" w:rsidRDefault="00C9111B" w:rsidP="00BE3044">
            <w:r>
              <w:t xml:space="preserve">Olen tukenut tai auttanut jotakuta toista oppilasta, jota on </w:t>
            </w:r>
          </w:p>
          <w:p w:rsidR="00C9111B" w:rsidRDefault="00C9111B" w:rsidP="00BE3044">
            <w:r>
              <w:t>kohdeltu ikävästi tai jolla on ollut huolia.</w:t>
            </w:r>
          </w:p>
        </w:tc>
        <w:tc>
          <w:tcPr>
            <w:tcW w:w="1161" w:type="dxa"/>
          </w:tcPr>
          <w:p w:rsidR="00C9111B" w:rsidRPr="00A43D05" w:rsidRDefault="00C9111B" w:rsidP="00BE3044">
            <w:r w:rsidRPr="00A43D05">
              <w:t>70,8%</w:t>
            </w:r>
          </w:p>
        </w:tc>
        <w:tc>
          <w:tcPr>
            <w:tcW w:w="992" w:type="dxa"/>
          </w:tcPr>
          <w:p w:rsidR="00C9111B" w:rsidRPr="00266F16" w:rsidRDefault="00C9111B" w:rsidP="00BE3044">
            <w:pPr>
              <w:rPr>
                <w:b/>
                <w:color w:val="auto"/>
              </w:rPr>
            </w:pPr>
            <w:r w:rsidRPr="00266F16">
              <w:rPr>
                <w:b/>
                <w:color w:val="auto"/>
              </w:rPr>
              <w:t>67,4%</w:t>
            </w:r>
          </w:p>
        </w:tc>
      </w:tr>
    </w:tbl>
    <w:p w:rsidR="00036CAF" w:rsidRDefault="00036CAF" w:rsidP="00036CAF"/>
    <w:p w:rsidR="00ED040A" w:rsidRDefault="00ED040A"/>
    <w:sectPr w:rsidR="00ED040A" w:rsidSect="00C911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AF"/>
    <w:rsid w:val="00036CAF"/>
    <w:rsid w:val="003427CE"/>
    <w:rsid w:val="00397E14"/>
    <w:rsid w:val="006E06E6"/>
    <w:rsid w:val="00A777A7"/>
    <w:rsid w:val="00C9111B"/>
    <w:rsid w:val="00ED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402C"/>
  <w15:chartTrackingRefBased/>
  <w15:docId w15:val="{71EBF0B0-160E-4A5D-8001-D6A4159E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color w:val="000000" w:themeColor="text1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036CA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036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Haakana</dc:creator>
  <cp:keywords/>
  <dc:description/>
  <cp:lastModifiedBy>Jussi Vilhunen</cp:lastModifiedBy>
  <cp:revision>4</cp:revision>
  <dcterms:created xsi:type="dcterms:W3CDTF">2021-11-10T06:50:00Z</dcterms:created>
  <dcterms:modified xsi:type="dcterms:W3CDTF">2021-11-10T07:04:00Z</dcterms:modified>
</cp:coreProperties>
</file>