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D5373E" w14:textId="77777777" w:rsidR="000E4578" w:rsidRDefault="000E4578">
      <w:pPr>
        <w:contextualSpacing/>
        <w:rPr>
          <w:u w:val="single"/>
        </w:rPr>
      </w:pPr>
      <w:bookmarkStart w:id="0" w:name="_GoBack"/>
      <w:bookmarkEnd w:id="0"/>
      <w:r>
        <w:rPr>
          <w:b/>
          <w:u w:val="single"/>
        </w:rPr>
        <w:t xml:space="preserve">LUKIO-OPINTOJEN RYTMITTÄMINEN </w:t>
      </w:r>
    </w:p>
    <w:p w14:paraId="08B513D4" w14:textId="77777777" w:rsidR="000E4578" w:rsidRPr="000E4578" w:rsidRDefault="000E4578">
      <w:pPr>
        <w:contextualSpacing/>
      </w:pPr>
      <w:r>
        <w:t xml:space="preserve">Taulukot ovat suuntaa-antavia, ja jokainen opiskelija suunnittelee opiskeltavien opintojaksojen määrän aina oman tilanteensa mukaan. Joissain periodeissa pisteitä tulee enemmän, ja joissain vähemmän. Tärkeintä on seurata pistekertymää pitkin vuotta, jotta opinnot pysyvät oman opintosuunnitelman mukaisessa aikataulussa. </w:t>
      </w:r>
    </w:p>
    <w:p w14:paraId="25C65860" w14:textId="77777777" w:rsidR="000E4578" w:rsidRDefault="000E4578">
      <w:pPr>
        <w:contextualSpacing/>
        <w:rPr>
          <w:b/>
          <w:u w:val="single"/>
        </w:rPr>
      </w:pPr>
    </w:p>
    <w:p w14:paraId="453922BB" w14:textId="77777777" w:rsidR="00B23298" w:rsidRPr="000E4578" w:rsidRDefault="00B23298">
      <w:pPr>
        <w:contextualSpacing/>
        <w:rPr>
          <w:b/>
          <w:u w:val="single"/>
        </w:rPr>
      </w:pPr>
      <w:r w:rsidRPr="000E4578">
        <w:rPr>
          <w:b/>
          <w:u w:val="single"/>
        </w:rPr>
        <w:t xml:space="preserve">3 vuoden suunnitelma </w:t>
      </w:r>
    </w:p>
    <w:p w14:paraId="3BF64131" w14:textId="77777777" w:rsidR="00B23298" w:rsidRDefault="00B23298">
      <w:pPr>
        <w:contextualSpacing/>
      </w:pPr>
      <w:r>
        <w:tab/>
        <w:t>-1. vuosi 60op</w:t>
      </w:r>
    </w:p>
    <w:p w14:paraId="712FC5CC" w14:textId="77777777" w:rsidR="00B23298" w:rsidRDefault="00B23298">
      <w:pPr>
        <w:contextualSpacing/>
      </w:pPr>
      <w:r>
        <w:tab/>
        <w:t>-2. vuosi 60op</w:t>
      </w:r>
    </w:p>
    <w:p w14:paraId="50C40A82" w14:textId="77777777" w:rsidR="00B23298" w:rsidRDefault="00B23298">
      <w:pPr>
        <w:contextualSpacing/>
      </w:pPr>
      <w:r>
        <w:tab/>
        <w:t xml:space="preserve">-3. vuosi 30op </w:t>
      </w:r>
    </w:p>
    <w:p w14:paraId="0BD4108B" w14:textId="77777777" w:rsidR="00B5740A" w:rsidRDefault="00B5740A">
      <w:pPr>
        <w:contextualSpacing/>
      </w:pPr>
      <w:r>
        <w:t xml:space="preserve">Kolmen vuoden suunnitelmassa valintoja keskimäärin 10op/periodi, eli viisi opintojaksoa. Kolmannella vuodella kirjoitukset ovat ensimmäisessä ja viidennessä periodissa, ja opiskeltavien opintojaksojen määrää voi pyrkiä hajauttamaan niin, että opintojaksoja tehdään enemmän 3. ja 4. periodissa, jos mahdollista. </w:t>
      </w:r>
      <w:r w:rsidR="00847FA7">
        <w:t xml:space="preserve">Yleisesti opinnot pyritään saamaan valmiiksi 3. vuoden 4. periodin loppuun mennessä, mutta sinulla on mahdollista käyttää vielä 5. periodi, jos opinnot eivät valmistu ennen kirjoituksia. </w:t>
      </w:r>
    </w:p>
    <w:p w14:paraId="618B6CE0" w14:textId="77777777" w:rsidR="00B23298" w:rsidRDefault="00B23298"/>
    <w:tbl>
      <w:tblPr>
        <w:tblStyle w:val="TaulukkoRuudukko"/>
        <w:tblW w:w="0" w:type="auto"/>
        <w:tblLook w:val="04A0" w:firstRow="1" w:lastRow="0" w:firstColumn="1" w:lastColumn="0" w:noHBand="0" w:noVBand="1"/>
      </w:tblPr>
      <w:tblGrid>
        <w:gridCol w:w="1696"/>
        <w:gridCol w:w="2552"/>
        <w:gridCol w:w="2693"/>
        <w:gridCol w:w="2687"/>
      </w:tblGrid>
      <w:tr w:rsidR="00B5740A" w14:paraId="6BAB0D4A" w14:textId="77777777" w:rsidTr="00B5740A">
        <w:tc>
          <w:tcPr>
            <w:tcW w:w="1696" w:type="dxa"/>
          </w:tcPr>
          <w:p w14:paraId="3CDCB90C" w14:textId="77777777" w:rsidR="00B5740A" w:rsidRDefault="00B5740A"/>
        </w:tc>
        <w:tc>
          <w:tcPr>
            <w:tcW w:w="2552" w:type="dxa"/>
          </w:tcPr>
          <w:p w14:paraId="7AB3DBDF" w14:textId="77777777" w:rsidR="00B5740A" w:rsidRDefault="00B5740A" w:rsidP="00B5740A">
            <w:pPr>
              <w:jc w:val="center"/>
            </w:pPr>
            <w:r>
              <w:t>1. vuosi</w:t>
            </w:r>
          </w:p>
        </w:tc>
        <w:tc>
          <w:tcPr>
            <w:tcW w:w="2693" w:type="dxa"/>
          </w:tcPr>
          <w:p w14:paraId="6106E409" w14:textId="77777777" w:rsidR="00B5740A" w:rsidRDefault="00B5740A" w:rsidP="00B5740A">
            <w:pPr>
              <w:jc w:val="center"/>
            </w:pPr>
            <w:r>
              <w:t>2. vuosi</w:t>
            </w:r>
          </w:p>
        </w:tc>
        <w:tc>
          <w:tcPr>
            <w:tcW w:w="2687" w:type="dxa"/>
          </w:tcPr>
          <w:p w14:paraId="60670802" w14:textId="77777777" w:rsidR="00B5740A" w:rsidRDefault="00B5740A" w:rsidP="00B5740A">
            <w:pPr>
              <w:jc w:val="center"/>
            </w:pPr>
            <w:r>
              <w:t>3. vuosi</w:t>
            </w:r>
          </w:p>
        </w:tc>
      </w:tr>
      <w:tr w:rsidR="00B5740A" w14:paraId="22F25927" w14:textId="77777777" w:rsidTr="00B5740A">
        <w:tc>
          <w:tcPr>
            <w:tcW w:w="1696" w:type="dxa"/>
          </w:tcPr>
          <w:p w14:paraId="1C29C48C" w14:textId="77777777" w:rsidR="00B5740A" w:rsidRDefault="00B5740A">
            <w:r>
              <w:t>1. periodi</w:t>
            </w:r>
          </w:p>
        </w:tc>
        <w:tc>
          <w:tcPr>
            <w:tcW w:w="2552" w:type="dxa"/>
          </w:tcPr>
          <w:p w14:paraId="096601A9" w14:textId="77777777" w:rsidR="00B5740A" w:rsidRDefault="00B5740A" w:rsidP="00B5740A">
            <w:pPr>
              <w:jc w:val="center"/>
            </w:pPr>
            <w:r>
              <w:t>10</w:t>
            </w:r>
          </w:p>
        </w:tc>
        <w:tc>
          <w:tcPr>
            <w:tcW w:w="2693" w:type="dxa"/>
          </w:tcPr>
          <w:p w14:paraId="295A58DC" w14:textId="77777777" w:rsidR="00B5740A" w:rsidRDefault="00B5740A" w:rsidP="00B5740A">
            <w:pPr>
              <w:jc w:val="center"/>
            </w:pPr>
            <w:r>
              <w:t>70</w:t>
            </w:r>
          </w:p>
        </w:tc>
        <w:tc>
          <w:tcPr>
            <w:tcW w:w="2687" w:type="dxa"/>
          </w:tcPr>
          <w:p w14:paraId="0A0FA6B3" w14:textId="77777777" w:rsidR="00B5740A" w:rsidRPr="00B5740A" w:rsidRDefault="00B5740A" w:rsidP="00B5740A">
            <w:pPr>
              <w:jc w:val="center"/>
              <w:rPr>
                <w:b/>
              </w:rPr>
            </w:pPr>
            <w:r w:rsidRPr="00B5740A">
              <w:rPr>
                <w:b/>
              </w:rPr>
              <w:t>kirjoitukset</w:t>
            </w:r>
          </w:p>
          <w:p w14:paraId="157ACC0A" w14:textId="77777777" w:rsidR="00B5740A" w:rsidRDefault="00B5740A" w:rsidP="00B5740A">
            <w:pPr>
              <w:jc w:val="center"/>
            </w:pPr>
            <w:r>
              <w:t>126 (6op)</w:t>
            </w:r>
          </w:p>
        </w:tc>
      </w:tr>
      <w:tr w:rsidR="00B5740A" w14:paraId="705C8721" w14:textId="77777777" w:rsidTr="00B5740A">
        <w:tc>
          <w:tcPr>
            <w:tcW w:w="1696" w:type="dxa"/>
          </w:tcPr>
          <w:p w14:paraId="4652E584" w14:textId="77777777" w:rsidR="00B5740A" w:rsidRDefault="00B5740A">
            <w:r>
              <w:t>2. periodi</w:t>
            </w:r>
          </w:p>
        </w:tc>
        <w:tc>
          <w:tcPr>
            <w:tcW w:w="2552" w:type="dxa"/>
          </w:tcPr>
          <w:p w14:paraId="753BC334" w14:textId="77777777" w:rsidR="00B5740A" w:rsidRDefault="00B5740A" w:rsidP="00B5740A">
            <w:pPr>
              <w:jc w:val="center"/>
            </w:pPr>
            <w:r>
              <w:t>20</w:t>
            </w:r>
          </w:p>
        </w:tc>
        <w:tc>
          <w:tcPr>
            <w:tcW w:w="2693" w:type="dxa"/>
          </w:tcPr>
          <w:p w14:paraId="10BCA252" w14:textId="77777777" w:rsidR="00B5740A" w:rsidRDefault="00B5740A" w:rsidP="00B5740A">
            <w:pPr>
              <w:jc w:val="center"/>
            </w:pPr>
            <w:r>
              <w:t>80</w:t>
            </w:r>
          </w:p>
        </w:tc>
        <w:tc>
          <w:tcPr>
            <w:tcW w:w="2687" w:type="dxa"/>
          </w:tcPr>
          <w:p w14:paraId="2FABE427" w14:textId="77777777" w:rsidR="00B5740A" w:rsidRDefault="00B5740A" w:rsidP="00B5740A">
            <w:pPr>
              <w:jc w:val="center"/>
            </w:pPr>
            <w:r>
              <w:t>136 (10op)</w:t>
            </w:r>
          </w:p>
        </w:tc>
      </w:tr>
      <w:tr w:rsidR="00B5740A" w14:paraId="2E13B8A8" w14:textId="77777777" w:rsidTr="00B5740A">
        <w:tc>
          <w:tcPr>
            <w:tcW w:w="1696" w:type="dxa"/>
          </w:tcPr>
          <w:p w14:paraId="28B8EA76" w14:textId="77777777" w:rsidR="00B5740A" w:rsidRDefault="00B5740A">
            <w:r>
              <w:t>3. periodi</w:t>
            </w:r>
          </w:p>
        </w:tc>
        <w:tc>
          <w:tcPr>
            <w:tcW w:w="2552" w:type="dxa"/>
          </w:tcPr>
          <w:p w14:paraId="590772E1" w14:textId="77777777" w:rsidR="00B5740A" w:rsidRDefault="00B5740A" w:rsidP="00B5740A">
            <w:pPr>
              <w:jc w:val="center"/>
            </w:pPr>
            <w:r>
              <w:t>30</w:t>
            </w:r>
          </w:p>
        </w:tc>
        <w:tc>
          <w:tcPr>
            <w:tcW w:w="2693" w:type="dxa"/>
          </w:tcPr>
          <w:p w14:paraId="0DCEFC8E" w14:textId="77777777" w:rsidR="00B5740A" w:rsidRDefault="00B5740A" w:rsidP="00B5740A">
            <w:pPr>
              <w:jc w:val="center"/>
            </w:pPr>
            <w:r>
              <w:t>90</w:t>
            </w:r>
          </w:p>
        </w:tc>
        <w:tc>
          <w:tcPr>
            <w:tcW w:w="2687" w:type="dxa"/>
          </w:tcPr>
          <w:p w14:paraId="58BB8CC1" w14:textId="77777777" w:rsidR="00B5740A" w:rsidRDefault="00B5740A" w:rsidP="00B5740A">
            <w:pPr>
              <w:jc w:val="center"/>
            </w:pPr>
            <w:r>
              <w:t>144 (8op)</w:t>
            </w:r>
          </w:p>
        </w:tc>
      </w:tr>
      <w:tr w:rsidR="00B5740A" w14:paraId="2959448C" w14:textId="77777777" w:rsidTr="00B5740A">
        <w:tc>
          <w:tcPr>
            <w:tcW w:w="1696" w:type="dxa"/>
          </w:tcPr>
          <w:p w14:paraId="459FD820" w14:textId="77777777" w:rsidR="00B5740A" w:rsidRDefault="00B5740A">
            <w:r>
              <w:t>4. periodi</w:t>
            </w:r>
          </w:p>
        </w:tc>
        <w:tc>
          <w:tcPr>
            <w:tcW w:w="2552" w:type="dxa"/>
          </w:tcPr>
          <w:p w14:paraId="20332E53" w14:textId="77777777" w:rsidR="00B5740A" w:rsidRDefault="00B5740A" w:rsidP="00B5740A">
            <w:pPr>
              <w:jc w:val="center"/>
            </w:pPr>
            <w:r>
              <w:t>40</w:t>
            </w:r>
          </w:p>
        </w:tc>
        <w:tc>
          <w:tcPr>
            <w:tcW w:w="2693" w:type="dxa"/>
          </w:tcPr>
          <w:p w14:paraId="6684F2CD" w14:textId="77777777" w:rsidR="00B5740A" w:rsidRDefault="00B5740A" w:rsidP="00B5740A">
            <w:pPr>
              <w:jc w:val="center"/>
            </w:pPr>
            <w:r>
              <w:t>100</w:t>
            </w:r>
          </w:p>
        </w:tc>
        <w:tc>
          <w:tcPr>
            <w:tcW w:w="2687" w:type="dxa"/>
          </w:tcPr>
          <w:p w14:paraId="15639BB6" w14:textId="77777777" w:rsidR="00B5740A" w:rsidRDefault="00B5740A" w:rsidP="00B5740A">
            <w:pPr>
              <w:jc w:val="center"/>
            </w:pPr>
            <w:r>
              <w:t>150 (6op)</w:t>
            </w:r>
          </w:p>
        </w:tc>
      </w:tr>
      <w:tr w:rsidR="00B5740A" w14:paraId="6011ACC6" w14:textId="77777777" w:rsidTr="00B5740A">
        <w:tc>
          <w:tcPr>
            <w:tcW w:w="1696" w:type="dxa"/>
          </w:tcPr>
          <w:p w14:paraId="60A787DF" w14:textId="77777777" w:rsidR="00B5740A" w:rsidRDefault="00B5740A">
            <w:r>
              <w:t>5. periodi</w:t>
            </w:r>
          </w:p>
        </w:tc>
        <w:tc>
          <w:tcPr>
            <w:tcW w:w="2552" w:type="dxa"/>
          </w:tcPr>
          <w:p w14:paraId="16146E20" w14:textId="77777777" w:rsidR="00B5740A" w:rsidRDefault="00B5740A" w:rsidP="00B5740A">
            <w:pPr>
              <w:jc w:val="center"/>
            </w:pPr>
            <w:r>
              <w:t>50</w:t>
            </w:r>
          </w:p>
        </w:tc>
        <w:tc>
          <w:tcPr>
            <w:tcW w:w="2693" w:type="dxa"/>
          </w:tcPr>
          <w:p w14:paraId="28D17B9F" w14:textId="77777777" w:rsidR="00B5740A" w:rsidRDefault="00B5740A" w:rsidP="00B5740A">
            <w:pPr>
              <w:jc w:val="center"/>
            </w:pPr>
            <w:r>
              <w:t>110</w:t>
            </w:r>
          </w:p>
        </w:tc>
        <w:tc>
          <w:tcPr>
            <w:tcW w:w="2687" w:type="dxa"/>
          </w:tcPr>
          <w:p w14:paraId="07804CDF" w14:textId="77777777" w:rsidR="00B5740A" w:rsidRPr="00B5740A" w:rsidRDefault="00B5740A" w:rsidP="00B5740A">
            <w:pPr>
              <w:jc w:val="center"/>
              <w:rPr>
                <w:b/>
              </w:rPr>
            </w:pPr>
            <w:r w:rsidRPr="00B5740A">
              <w:rPr>
                <w:b/>
              </w:rPr>
              <w:t>kirjoitukset</w:t>
            </w:r>
          </w:p>
        </w:tc>
      </w:tr>
      <w:tr w:rsidR="00B5740A" w14:paraId="0F9592DA" w14:textId="77777777" w:rsidTr="00B5740A">
        <w:tc>
          <w:tcPr>
            <w:tcW w:w="1696" w:type="dxa"/>
          </w:tcPr>
          <w:p w14:paraId="211E16C0" w14:textId="77777777" w:rsidR="00B5740A" w:rsidRDefault="00B5740A">
            <w:r>
              <w:t>6. periodi</w:t>
            </w:r>
          </w:p>
        </w:tc>
        <w:tc>
          <w:tcPr>
            <w:tcW w:w="2552" w:type="dxa"/>
          </w:tcPr>
          <w:p w14:paraId="1A5B9008" w14:textId="77777777" w:rsidR="00B5740A" w:rsidRDefault="00B5740A" w:rsidP="00B5740A">
            <w:pPr>
              <w:jc w:val="center"/>
            </w:pPr>
            <w:r>
              <w:t>60</w:t>
            </w:r>
          </w:p>
        </w:tc>
        <w:tc>
          <w:tcPr>
            <w:tcW w:w="2693" w:type="dxa"/>
          </w:tcPr>
          <w:p w14:paraId="45B132EF" w14:textId="77777777" w:rsidR="00B5740A" w:rsidRDefault="00B5740A" w:rsidP="00B5740A">
            <w:pPr>
              <w:jc w:val="center"/>
            </w:pPr>
            <w:r>
              <w:t>120</w:t>
            </w:r>
          </w:p>
        </w:tc>
        <w:tc>
          <w:tcPr>
            <w:tcW w:w="2687" w:type="dxa"/>
          </w:tcPr>
          <w:p w14:paraId="39FBE539" w14:textId="77777777" w:rsidR="00B5740A" w:rsidRDefault="00B5740A"/>
        </w:tc>
      </w:tr>
      <w:tr w:rsidR="00B5740A" w14:paraId="15B738E0" w14:textId="77777777" w:rsidTr="00B5740A">
        <w:tc>
          <w:tcPr>
            <w:tcW w:w="1696" w:type="dxa"/>
          </w:tcPr>
          <w:p w14:paraId="782F722F" w14:textId="77777777" w:rsidR="00B5740A" w:rsidRDefault="00B5740A">
            <w:r>
              <w:t>yhteensä vuoden lopussa</w:t>
            </w:r>
          </w:p>
        </w:tc>
        <w:tc>
          <w:tcPr>
            <w:tcW w:w="2552" w:type="dxa"/>
          </w:tcPr>
          <w:p w14:paraId="4F3C6FBB" w14:textId="77777777" w:rsidR="00B5740A" w:rsidRPr="00847FA7" w:rsidRDefault="00B5740A" w:rsidP="00B5740A">
            <w:pPr>
              <w:jc w:val="center"/>
              <w:rPr>
                <w:b/>
              </w:rPr>
            </w:pPr>
            <w:r w:rsidRPr="00847FA7">
              <w:rPr>
                <w:b/>
              </w:rPr>
              <w:t>60</w:t>
            </w:r>
            <w:r w:rsidR="00847FA7" w:rsidRPr="00847FA7">
              <w:rPr>
                <w:b/>
              </w:rPr>
              <w:t>op</w:t>
            </w:r>
          </w:p>
        </w:tc>
        <w:tc>
          <w:tcPr>
            <w:tcW w:w="2693" w:type="dxa"/>
          </w:tcPr>
          <w:p w14:paraId="5C97401C" w14:textId="77777777" w:rsidR="00B5740A" w:rsidRPr="00847FA7" w:rsidRDefault="00B5740A" w:rsidP="00B5740A">
            <w:pPr>
              <w:jc w:val="center"/>
              <w:rPr>
                <w:b/>
              </w:rPr>
            </w:pPr>
            <w:r w:rsidRPr="00847FA7">
              <w:rPr>
                <w:b/>
              </w:rPr>
              <w:t>120</w:t>
            </w:r>
            <w:r w:rsidR="00847FA7" w:rsidRPr="00847FA7">
              <w:rPr>
                <w:b/>
              </w:rPr>
              <w:t>op</w:t>
            </w:r>
          </w:p>
        </w:tc>
        <w:tc>
          <w:tcPr>
            <w:tcW w:w="2687" w:type="dxa"/>
          </w:tcPr>
          <w:p w14:paraId="31835095" w14:textId="77777777" w:rsidR="00B5740A" w:rsidRPr="00847FA7" w:rsidRDefault="00B5740A" w:rsidP="00B5740A">
            <w:pPr>
              <w:jc w:val="center"/>
              <w:rPr>
                <w:b/>
              </w:rPr>
            </w:pPr>
            <w:r w:rsidRPr="00847FA7">
              <w:rPr>
                <w:b/>
              </w:rPr>
              <w:t>150</w:t>
            </w:r>
            <w:r w:rsidR="00847FA7" w:rsidRPr="00847FA7">
              <w:rPr>
                <w:b/>
              </w:rPr>
              <w:t>op</w:t>
            </w:r>
          </w:p>
        </w:tc>
      </w:tr>
    </w:tbl>
    <w:p w14:paraId="310DAD90" w14:textId="77777777" w:rsidR="00B23298" w:rsidRDefault="00B23298"/>
    <w:p w14:paraId="74C82C06" w14:textId="77777777" w:rsidR="00B5740A" w:rsidRDefault="00B5740A"/>
    <w:p w14:paraId="3E4DE3A8" w14:textId="77777777" w:rsidR="00B5740A" w:rsidRPr="000E4578" w:rsidRDefault="00B5740A">
      <w:pPr>
        <w:rPr>
          <w:b/>
          <w:u w:val="single"/>
        </w:rPr>
      </w:pPr>
      <w:r w:rsidRPr="000E4578">
        <w:rPr>
          <w:b/>
          <w:u w:val="single"/>
        </w:rPr>
        <w:t>3,5 vuoden suunnitelma</w:t>
      </w:r>
    </w:p>
    <w:p w14:paraId="4D237913" w14:textId="77777777" w:rsidR="00B5740A" w:rsidRDefault="00B5740A">
      <w:r>
        <w:tab/>
        <w:t>-</w:t>
      </w:r>
      <w:r w:rsidR="00847FA7">
        <w:t>Keskimäärin 8op eli neljä valintaa periodia kohden</w:t>
      </w:r>
    </w:p>
    <w:p w14:paraId="64E8ADF5" w14:textId="77777777" w:rsidR="00B5740A" w:rsidRDefault="00B5740A">
      <w:r>
        <w:t xml:space="preserve">On suositeltavaa, että suurin osa lukion oppimäärästä suoritetaan kolmen vuoden aikana, jolloin viimeiselle syksylle jää vain kirjoitettavien aineiden kertauskurssit. </w:t>
      </w:r>
    </w:p>
    <w:tbl>
      <w:tblPr>
        <w:tblStyle w:val="TaulukkoRuudukko"/>
        <w:tblW w:w="0" w:type="auto"/>
        <w:tblLook w:val="04A0" w:firstRow="1" w:lastRow="0" w:firstColumn="1" w:lastColumn="0" w:noHBand="0" w:noVBand="1"/>
      </w:tblPr>
      <w:tblGrid>
        <w:gridCol w:w="1925"/>
        <w:gridCol w:w="1925"/>
        <w:gridCol w:w="1926"/>
        <w:gridCol w:w="1926"/>
        <w:gridCol w:w="1926"/>
      </w:tblGrid>
      <w:tr w:rsidR="00B5740A" w14:paraId="728C8082" w14:textId="77777777" w:rsidTr="00B5740A">
        <w:tc>
          <w:tcPr>
            <w:tcW w:w="1925" w:type="dxa"/>
          </w:tcPr>
          <w:p w14:paraId="4D668AF6" w14:textId="77777777" w:rsidR="00B5740A" w:rsidRDefault="00B5740A"/>
        </w:tc>
        <w:tc>
          <w:tcPr>
            <w:tcW w:w="1925" w:type="dxa"/>
          </w:tcPr>
          <w:p w14:paraId="71EDDBFA" w14:textId="77777777" w:rsidR="00B5740A" w:rsidRDefault="00B5740A" w:rsidP="00847FA7">
            <w:pPr>
              <w:jc w:val="center"/>
            </w:pPr>
            <w:r>
              <w:t>1. vuosi</w:t>
            </w:r>
          </w:p>
        </w:tc>
        <w:tc>
          <w:tcPr>
            <w:tcW w:w="1926" w:type="dxa"/>
          </w:tcPr>
          <w:p w14:paraId="4D1CF324" w14:textId="77777777" w:rsidR="00B5740A" w:rsidRDefault="00B5740A" w:rsidP="00847FA7">
            <w:pPr>
              <w:jc w:val="center"/>
            </w:pPr>
            <w:r>
              <w:t>2. vuosi</w:t>
            </w:r>
          </w:p>
        </w:tc>
        <w:tc>
          <w:tcPr>
            <w:tcW w:w="1926" w:type="dxa"/>
          </w:tcPr>
          <w:p w14:paraId="6AA88684" w14:textId="77777777" w:rsidR="00B5740A" w:rsidRDefault="00B5740A" w:rsidP="00847FA7">
            <w:pPr>
              <w:jc w:val="center"/>
            </w:pPr>
            <w:r>
              <w:t>3. vuosi</w:t>
            </w:r>
          </w:p>
        </w:tc>
        <w:tc>
          <w:tcPr>
            <w:tcW w:w="1926" w:type="dxa"/>
          </w:tcPr>
          <w:p w14:paraId="5E3D5902" w14:textId="77777777" w:rsidR="00B5740A" w:rsidRDefault="00B5740A" w:rsidP="00847FA7">
            <w:pPr>
              <w:jc w:val="center"/>
            </w:pPr>
            <w:r>
              <w:t>4. vuosi</w:t>
            </w:r>
          </w:p>
        </w:tc>
      </w:tr>
      <w:tr w:rsidR="00B5740A" w14:paraId="5A44C002" w14:textId="77777777" w:rsidTr="00B5740A">
        <w:tc>
          <w:tcPr>
            <w:tcW w:w="1925" w:type="dxa"/>
          </w:tcPr>
          <w:p w14:paraId="132AF2D1" w14:textId="77777777" w:rsidR="00B5740A" w:rsidRDefault="00B5740A">
            <w:r>
              <w:t>1. periodi</w:t>
            </w:r>
          </w:p>
        </w:tc>
        <w:tc>
          <w:tcPr>
            <w:tcW w:w="1925" w:type="dxa"/>
          </w:tcPr>
          <w:p w14:paraId="71B1EB81" w14:textId="77777777" w:rsidR="00B5740A" w:rsidRDefault="00847FA7" w:rsidP="00847FA7">
            <w:pPr>
              <w:jc w:val="center"/>
            </w:pPr>
            <w:r>
              <w:t>8</w:t>
            </w:r>
          </w:p>
        </w:tc>
        <w:tc>
          <w:tcPr>
            <w:tcW w:w="1926" w:type="dxa"/>
          </w:tcPr>
          <w:p w14:paraId="51A49AD0" w14:textId="77777777" w:rsidR="00B5740A" w:rsidRDefault="00847FA7" w:rsidP="00847FA7">
            <w:pPr>
              <w:jc w:val="center"/>
            </w:pPr>
            <w:r>
              <w:t>56</w:t>
            </w:r>
          </w:p>
        </w:tc>
        <w:tc>
          <w:tcPr>
            <w:tcW w:w="1926" w:type="dxa"/>
          </w:tcPr>
          <w:p w14:paraId="32D40D95" w14:textId="77777777" w:rsidR="00B5740A" w:rsidRDefault="00847FA7" w:rsidP="00847FA7">
            <w:pPr>
              <w:jc w:val="center"/>
            </w:pPr>
            <w:r>
              <w:t>kirjoitukset</w:t>
            </w:r>
          </w:p>
          <w:p w14:paraId="0C19D5D0" w14:textId="77777777" w:rsidR="00847FA7" w:rsidRDefault="00847FA7" w:rsidP="00847FA7">
            <w:pPr>
              <w:jc w:val="center"/>
            </w:pPr>
            <w:r>
              <w:t xml:space="preserve">104 </w:t>
            </w:r>
          </w:p>
        </w:tc>
        <w:tc>
          <w:tcPr>
            <w:tcW w:w="1926" w:type="dxa"/>
          </w:tcPr>
          <w:p w14:paraId="562C4761" w14:textId="77777777" w:rsidR="00B5740A" w:rsidRDefault="00B5740A" w:rsidP="00847FA7">
            <w:pPr>
              <w:jc w:val="center"/>
            </w:pPr>
            <w:r>
              <w:t>kirjoitukset</w:t>
            </w:r>
          </w:p>
          <w:p w14:paraId="7BBB44A1" w14:textId="77777777" w:rsidR="00847FA7" w:rsidRDefault="00847FA7" w:rsidP="00847FA7">
            <w:pPr>
              <w:jc w:val="center"/>
            </w:pPr>
            <w:r>
              <w:t>150</w:t>
            </w:r>
          </w:p>
        </w:tc>
      </w:tr>
      <w:tr w:rsidR="00B5740A" w14:paraId="0B57B5D0" w14:textId="77777777" w:rsidTr="00B5740A">
        <w:tc>
          <w:tcPr>
            <w:tcW w:w="1925" w:type="dxa"/>
          </w:tcPr>
          <w:p w14:paraId="1A86FFBE" w14:textId="77777777" w:rsidR="00B5740A" w:rsidRDefault="00B5740A">
            <w:r>
              <w:t>2. periodi</w:t>
            </w:r>
          </w:p>
        </w:tc>
        <w:tc>
          <w:tcPr>
            <w:tcW w:w="1925" w:type="dxa"/>
          </w:tcPr>
          <w:p w14:paraId="480DEEE5" w14:textId="77777777" w:rsidR="00B5740A" w:rsidRDefault="00847FA7" w:rsidP="00847FA7">
            <w:pPr>
              <w:jc w:val="center"/>
            </w:pPr>
            <w:r>
              <w:t>16</w:t>
            </w:r>
          </w:p>
        </w:tc>
        <w:tc>
          <w:tcPr>
            <w:tcW w:w="1926" w:type="dxa"/>
          </w:tcPr>
          <w:p w14:paraId="59929CFC" w14:textId="77777777" w:rsidR="00B5740A" w:rsidRDefault="00847FA7" w:rsidP="00847FA7">
            <w:pPr>
              <w:jc w:val="center"/>
            </w:pPr>
            <w:r>
              <w:t>64</w:t>
            </w:r>
          </w:p>
        </w:tc>
        <w:tc>
          <w:tcPr>
            <w:tcW w:w="1926" w:type="dxa"/>
          </w:tcPr>
          <w:p w14:paraId="689D488F" w14:textId="77777777" w:rsidR="00B5740A" w:rsidRDefault="00847FA7" w:rsidP="00847FA7">
            <w:pPr>
              <w:jc w:val="center"/>
            </w:pPr>
            <w:r>
              <w:t>112</w:t>
            </w:r>
          </w:p>
        </w:tc>
        <w:tc>
          <w:tcPr>
            <w:tcW w:w="1926" w:type="dxa"/>
          </w:tcPr>
          <w:p w14:paraId="74F58E0E" w14:textId="77777777" w:rsidR="00B5740A" w:rsidRDefault="00B5740A" w:rsidP="00847FA7">
            <w:pPr>
              <w:jc w:val="center"/>
            </w:pPr>
          </w:p>
        </w:tc>
      </w:tr>
      <w:tr w:rsidR="00B5740A" w14:paraId="741B19CB" w14:textId="77777777" w:rsidTr="00B5740A">
        <w:tc>
          <w:tcPr>
            <w:tcW w:w="1925" w:type="dxa"/>
          </w:tcPr>
          <w:p w14:paraId="3EE69074" w14:textId="77777777" w:rsidR="00B5740A" w:rsidRDefault="00B5740A">
            <w:r>
              <w:t xml:space="preserve">3. periodi </w:t>
            </w:r>
          </w:p>
        </w:tc>
        <w:tc>
          <w:tcPr>
            <w:tcW w:w="1925" w:type="dxa"/>
          </w:tcPr>
          <w:p w14:paraId="2E408C35" w14:textId="77777777" w:rsidR="00B5740A" w:rsidRDefault="00847FA7" w:rsidP="00847FA7">
            <w:pPr>
              <w:jc w:val="center"/>
            </w:pPr>
            <w:r>
              <w:t>24</w:t>
            </w:r>
          </w:p>
        </w:tc>
        <w:tc>
          <w:tcPr>
            <w:tcW w:w="1926" w:type="dxa"/>
          </w:tcPr>
          <w:p w14:paraId="7D4F8D77" w14:textId="77777777" w:rsidR="00B5740A" w:rsidRDefault="00847FA7" w:rsidP="00847FA7">
            <w:pPr>
              <w:jc w:val="center"/>
            </w:pPr>
            <w:r>
              <w:t>72</w:t>
            </w:r>
          </w:p>
        </w:tc>
        <w:tc>
          <w:tcPr>
            <w:tcW w:w="1926" w:type="dxa"/>
          </w:tcPr>
          <w:p w14:paraId="6FF3019E" w14:textId="77777777" w:rsidR="00B5740A" w:rsidRDefault="00847FA7" w:rsidP="00847FA7">
            <w:pPr>
              <w:jc w:val="center"/>
            </w:pPr>
            <w:r>
              <w:t>120</w:t>
            </w:r>
          </w:p>
        </w:tc>
        <w:tc>
          <w:tcPr>
            <w:tcW w:w="1926" w:type="dxa"/>
          </w:tcPr>
          <w:p w14:paraId="5892001C" w14:textId="77777777" w:rsidR="00B5740A" w:rsidRDefault="00B5740A" w:rsidP="00847FA7">
            <w:pPr>
              <w:jc w:val="center"/>
            </w:pPr>
          </w:p>
        </w:tc>
      </w:tr>
      <w:tr w:rsidR="00B5740A" w14:paraId="21F46FB3" w14:textId="77777777" w:rsidTr="00B5740A">
        <w:tc>
          <w:tcPr>
            <w:tcW w:w="1925" w:type="dxa"/>
          </w:tcPr>
          <w:p w14:paraId="4EB988F7" w14:textId="77777777" w:rsidR="00B5740A" w:rsidRDefault="00B5740A">
            <w:r>
              <w:t>4. periodi</w:t>
            </w:r>
          </w:p>
        </w:tc>
        <w:tc>
          <w:tcPr>
            <w:tcW w:w="1925" w:type="dxa"/>
          </w:tcPr>
          <w:p w14:paraId="3EC84E43" w14:textId="77777777" w:rsidR="00B5740A" w:rsidRDefault="00847FA7" w:rsidP="00847FA7">
            <w:pPr>
              <w:jc w:val="center"/>
            </w:pPr>
            <w:r>
              <w:t>32</w:t>
            </w:r>
          </w:p>
        </w:tc>
        <w:tc>
          <w:tcPr>
            <w:tcW w:w="1926" w:type="dxa"/>
          </w:tcPr>
          <w:p w14:paraId="256F34B6" w14:textId="77777777" w:rsidR="00B5740A" w:rsidRDefault="00847FA7" w:rsidP="00847FA7">
            <w:pPr>
              <w:jc w:val="center"/>
            </w:pPr>
            <w:r>
              <w:t>80</w:t>
            </w:r>
          </w:p>
        </w:tc>
        <w:tc>
          <w:tcPr>
            <w:tcW w:w="1926" w:type="dxa"/>
          </w:tcPr>
          <w:p w14:paraId="3645F1D3" w14:textId="77777777" w:rsidR="00B5740A" w:rsidRDefault="00847FA7" w:rsidP="00847FA7">
            <w:pPr>
              <w:jc w:val="center"/>
            </w:pPr>
            <w:r>
              <w:t xml:space="preserve">128 </w:t>
            </w:r>
          </w:p>
        </w:tc>
        <w:tc>
          <w:tcPr>
            <w:tcW w:w="1926" w:type="dxa"/>
          </w:tcPr>
          <w:p w14:paraId="345AFEF9" w14:textId="77777777" w:rsidR="00B5740A" w:rsidRDefault="00B5740A" w:rsidP="00847FA7">
            <w:pPr>
              <w:jc w:val="center"/>
            </w:pPr>
          </w:p>
        </w:tc>
      </w:tr>
      <w:tr w:rsidR="00B5740A" w14:paraId="796DDA25" w14:textId="77777777" w:rsidTr="00B5740A">
        <w:tc>
          <w:tcPr>
            <w:tcW w:w="1925" w:type="dxa"/>
          </w:tcPr>
          <w:p w14:paraId="396DE651" w14:textId="77777777" w:rsidR="00B5740A" w:rsidRDefault="00B5740A">
            <w:r>
              <w:t>5. periodi</w:t>
            </w:r>
          </w:p>
        </w:tc>
        <w:tc>
          <w:tcPr>
            <w:tcW w:w="1925" w:type="dxa"/>
          </w:tcPr>
          <w:p w14:paraId="4829856C" w14:textId="77777777" w:rsidR="00B5740A" w:rsidRDefault="00847FA7" w:rsidP="00847FA7">
            <w:pPr>
              <w:jc w:val="center"/>
            </w:pPr>
            <w:r>
              <w:t>40</w:t>
            </w:r>
          </w:p>
        </w:tc>
        <w:tc>
          <w:tcPr>
            <w:tcW w:w="1926" w:type="dxa"/>
          </w:tcPr>
          <w:p w14:paraId="7BF04B76" w14:textId="77777777" w:rsidR="00B5740A" w:rsidRDefault="00847FA7" w:rsidP="00847FA7">
            <w:pPr>
              <w:jc w:val="center"/>
            </w:pPr>
            <w:r>
              <w:t>88</w:t>
            </w:r>
          </w:p>
        </w:tc>
        <w:tc>
          <w:tcPr>
            <w:tcW w:w="1926" w:type="dxa"/>
          </w:tcPr>
          <w:p w14:paraId="4C8BD5CB" w14:textId="77777777" w:rsidR="00B5740A" w:rsidRDefault="00847FA7" w:rsidP="00847FA7">
            <w:pPr>
              <w:jc w:val="center"/>
            </w:pPr>
            <w:r>
              <w:t>kirjoitukset</w:t>
            </w:r>
          </w:p>
          <w:p w14:paraId="2B95A430" w14:textId="77777777" w:rsidR="00847FA7" w:rsidRDefault="00847FA7" w:rsidP="00847FA7">
            <w:pPr>
              <w:jc w:val="center"/>
            </w:pPr>
            <w:r>
              <w:t>136</w:t>
            </w:r>
          </w:p>
        </w:tc>
        <w:tc>
          <w:tcPr>
            <w:tcW w:w="1926" w:type="dxa"/>
          </w:tcPr>
          <w:p w14:paraId="26C89E4E" w14:textId="77777777" w:rsidR="00B5740A" w:rsidRDefault="00B5740A" w:rsidP="00847FA7">
            <w:pPr>
              <w:jc w:val="center"/>
            </w:pPr>
          </w:p>
        </w:tc>
      </w:tr>
      <w:tr w:rsidR="00B5740A" w14:paraId="24405F3B" w14:textId="77777777" w:rsidTr="00B5740A">
        <w:tc>
          <w:tcPr>
            <w:tcW w:w="1925" w:type="dxa"/>
          </w:tcPr>
          <w:p w14:paraId="0656A60C" w14:textId="77777777" w:rsidR="00B5740A" w:rsidRDefault="00B5740A">
            <w:r>
              <w:t>6. periodi</w:t>
            </w:r>
          </w:p>
        </w:tc>
        <w:tc>
          <w:tcPr>
            <w:tcW w:w="1925" w:type="dxa"/>
          </w:tcPr>
          <w:p w14:paraId="452CBD5A" w14:textId="77777777" w:rsidR="00B5740A" w:rsidRDefault="00847FA7" w:rsidP="00847FA7">
            <w:pPr>
              <w:jc w:val="center"/>
            </w:pPr>
            <w:r>
              <w:t>48</w:t>
            </w:r>
          </w:p>
        </w:tc>
        <w:tc>
          <w:tcPr>
            <w:tcW w:w="1926" w:type="dxa"/>
          </w:tcPr>
          <w:p w14:paraId="6068F8DD" w14:textId="77777777" w:rsidR="00B5740A" w:rsidRDefault="00847FA7" w:rsidP="00847FA7">
            <w:pPr>
              <w:jc w:val="center"/>
            </w:pPr>
            <w:r>
              <w:t>96</w:t>
            </w:r>
          </w:p>
        </w:tc>
        <w:tc>
          <w:tcPr>
            <w:tcW w:w="1926" w:type="dxa"/>
          </w:tcPr>
          <w:p w14:paraId="362027F4" w14:textId="77777777" w:rsidR="00B5740A" w:rsidRDefault="00847FA7" w:rsidP="00847FA7">
            <w:pPr>
              <w:jc w:val="center"/>
            </w:pPr>
            <w:r>
              <w:t>144</w:t>
            </w:r>
          </w:p>
        </w:tc>
        <w:tc>
          <w:tcPr>
            <w:tcW w:w="1926" w:type="dxa"/>
          </w:tcPr>
          <w:p w14:paraId="0AA9842D" w14:textId="77777777" w:rsidR="00B5740A" w:rsidRDefault="00B5740A" w:rsidP="00847FA7">
            <w:pPr>
              <w:jc w:val="center"/>
            </w:pPr>
          </w:p>
        </w:tc>
      </w:tr>
      <w:tr w:rsidR="00B5740A" w14:paraId="44555C42" w14:textId="77777777" w:rsidTr="00B5740A">
        <w:tc>
          <w:tcPr>
            <w:tcW w:w="1925" w:type="dxa"/>
          </w:tcPr>
          <w:p w14:paraId="54922CB4" w14:textId="77777777" w:rsidR="00B5740A" w:rsidRDefault="00B5740A">
            <w:r>
              <w:t>yhteensä vuoden lopussa</w:t>
            </w:r>
          </w:p>
        </w:tc>
        <w:tc>
          <w:tcPr>
            <w:tcW w:w="1925" w:type="dxa"/>
          </w:tcPr>
          <w:p w14:paraId="06C9E02B" w14:textId="77777777" w:rsidR="00B5740A" w:rsidRPr="00847FA7" w:rsidRDefault="00847FA7" w:rsidP="00847FA7">
            <w:pPr>
              <w:jc w:val="center"/>
              <w:rPr>
                <w:b/>
              </w:rPr>
            </w:pPr>
            <w:r w:rsidRPr="00847FA7">
              <w:rPr>
                <w:b/>
              </w:rPr>
              <w:t>48op</w:t>
            </w:r>
          </w:p>
        </w:tc>
        <w:tc>
          <w:tcPr>
            <w:tcW w:w="1926" w:type="dxa"/>
          </w:tcPr>
          <w:p w14:paraId="09A97EE2" w14:textId="77777777" w:rsidR="00B5740A" w:rsidRPr="00847FA7" w:rsidRDefault="00847FA7" w:rsidP="00847FA7">
            <w:pPr>
              <w:jc w:val="center"/>
              <w:rPr>
                <w:b/>
              </w:rPr>
            </w:pPr>
            <w:r w:rsidRPr="00847FA7">
              <w:rPr>
                <w:b/>
              </w:rPr>
              <w:t>96op</w:t>
            </w:r>
          </w:p>
        </w:tc>
        <w:tc>
          <w:tcPr>
            <w:tcW w:w="1926" w:type="dxa"/>
          </w:tcPr>
          <w:p w14:paraId="46754C7D" w14:textId="77777777" w:rsidR="00B5740A" w:rsidRPr="00847FA7" w:rsidRDefault="00847FA7" w:rsidP="00847FA7">
            <w:pPr>
              <w:jc w:val="center"/>
              <w:rPr>
                <w:b/>
              </w:rPr>
            </w:pPr>
            <w:r w:rsidRPr="00847FA7">
              <w:rPr>
                <w:b/>
              </w:rPr>
              <w:t>144op</w:t>
            </w:r>
          </w:p>
        </w:tc>
        <w:tc>
          <w:tcPr>
            <w:tcW w:w="1926" w:type="dxa"/>
          </w:tcPr>
          <w:p w14:paraId="1D042D95" w14:textId="77777777" w:rsidR="00B5740A" w:rsidRPr="00847FA7" w:rsidRDefault="00847FA7" w:rsidP="00847FA7">
            <w:pPr>
              <w:jc w:val="center"/>
              <w:rPr>
                <w:b/>
              </w:rPr>
            </w:pPr>
            <w:r w:rsidRPr="00847FA7">
              <w:rPr>
                <w:b/>
              </w:rPr>
              <w:t>150op</w:t>
            </w:r>
          </w:p>
        </w:tc>
      </w:tr>
    </w:tbl>
    <w:p w14:paraId="19C1337C" w14:textId="77777777" w:rsidR="000E4578" w:rsidRDefault="000E4578">
      <w:pPr>
        <w:contextualSpacing/>
      </w:pPr>
    </w:p>
    <w:p w14:paraId="23E0D7EB" w14:textId="77777777" w:rsidR="000E4578" w:rsidRDefault="000E4578">
      <w:pPr>
        <w:contextualSpacing/>
      </w:pPr>
    </w:p>
    <w:p w14:paraId="03C80ADF" w14:textId="77777777" w:rsidR="000E4578" w:rsidRDefault="000E4578">
      <w:pPr>
        <w:contextualSpacing/>
      </w:pPr>
    </w:p>
    <w:p w14:paraId="2C55BED7" w14:textId="77777777" w:rsidR="00847FA7" w:rsidRPr="000E4578" w:rsidRDefault="00847FA7">
      <w:pPr>
        <w:contextualSpacing/>
        <w:rPr>
          <w:b/>
          <w:u w:val="single"/>
        </w:rPr>
      </w:pPr>
      <w:r w:rsidRPr="000E4578">
        <w:rPr>
          <w:b/>
          <w:u w:val="single"/>
        </w:rPr>
        <w:lastRenderedPageBreak/>
        <w:t xml:space="preserve">4 vuoden suunnitelma </w:t>
      </w:r>
    </w:p>
    <w:p w14:paraId="70870FED" w14:textId="77777777" w:rsidR="000E4578" w:rsidRDefault="00847FA7">
      <w:pPr>
        <w:contextualSpacing/>
      </w:pPr>
      <w:r>
        <w:tab/>
        <w:t xml:space="preserve">-valintoja oltava vähintään kolme opintojaksoa periodissa. </w:t>
      </w:r>
      <w:r>
        <w:br/>
      </w:r>
      <w:r>
        <w:tab/>
        <w:t xml:space="preserve">-valitse joihinkin periodeihin enemmän kuin kolme opintojaksoa, niin määrä tulee varmasti </w:t>
      </w:r>
    </w:p>
    <w:p w14:paraId="087ADE6D" w14:textId="77777777" w:rsidR="00847FA7" w:rsidRDefault="00847FA7" w:rsidP="000E4578">
      <w:pPr>
        <w:ind w:firstLine="1304"/>
        <w:contextualSpacing/>
      </w:pPr>
      <w:r>
        <w:t xml:space="preserve">täyteen </w:t>
      </w:r>
    </w:p>
    <w:p w14:paraId="6CB3C1A7" w14:textId="77777777" w:rsidR="000E4578" w:rsidRDefault="000E4578" w:rsidP="000E4578">
      <w:pPr>
        <w:ind w:firstLine="1304"/>
        <w:contextualSpacing/>
      </w:pPr>
      <w:r>
        <w:t>-tahti on noin 41op kolmena ensimmäisenä vuotena, jolloin viimeiselle vuodelle jää 27op</w:t>
      </w:r>
    </w:p>
    <w:p w14:paraId="47191D80" w14:textId="77777777" w:rsidR="000E4578" w:rsidRDefault="000E4578" w:rsidP="000E4578">
      <w:pPr>
        <w:contextualSpacing/>
      </w:pPr>
    </w:p>
    <w:tbl>
      <w:tblPr>
        <w:tblStyle w:val="TaulukkoRuudukko"/>
        <w:tblW w:w="0" w:type="auto"/>
        <w:tblLook w:val="04A0" w:firstRow="1" w:lastRow="0" w:firstColumn="1" w:lastColumn="0" w:noHBand="0" w:noVBand="1"/>
      </w:tblPr>
      <w:tblGrid>
        <w:gridCol w:w="1980"/>
        <w:gridCol w:w="1843"/>
        <w:gridCol w:w="1984"/>
        <w:gridCol w:w="1843"/>
        <w:gridCol w:w="1843"/>
      </w:tblGrid>
      <w:tr w:rsidR="000E4578" w14:paraId="143071C9" w14:textId="77777777" w:rsidTr="000E4578">
        <w:tc>
          <w:tcPr>
            <w:tcW w:w="1980" w:type="dxa"/>
          </w:tcPr>
          <w:p w14:paraId="298D9ED4" w14:textId="77777777" w:rsidR="000E4578" w:rsidRDefault="000E4578" w:rsidP="000E4578">
            <w:pPr>
              <w:contextualSpacing/>
            </w:pPr>
          </w:p>
        </w:tc>
        <w:tc>
          <w:tcPr>
            <w:tcW w:w="1843" w:type="dxa"/>
          </w:tcPr>
          <w:p w14:paraId="3912F100" w14:textId="77777777" w:rsidR="000E4578" w:rsidRDefault="000E4578" w:rsidP="000E4578">
            <w:pPr>
              <w:contextualSpacing/>
              <w:jc w:val="center"/>
            </w:pPr>
            <w:r>
              <w:t>1. vuosi</w:t>
            </w:r>
          </w:p>
        </w:tc>
        <w:tc>
          <w:tcPr>
            <w:tcW w:w="1984" w:type="dxa"/>
          </w:tcPr>
          <w:p w14:paraId="26B45981" w14:textId="77777777" w:rsidR="000E4578" w:rsidRDefault="000E4578" w:rsidP="000E4578">
            <w:pPr>
              <w:contextualSpacing/>
              <w:jc w:val="center"/>
            </w:pPr>
            <w:r>
              <w:t>2. vuosi</w:t>
            </w:r>
          </w:p>
        </w:tc>
        <w:tc>
          <w:tcPr>
            <w:tcW w:w="1843" w:type="dxa"/>
          </w:tcPr>
          <w:p w14:paraId="6FDA6ECB" w14:textId="77777777" w:rsidR="000E4578" w:rsidRDefault="000E4578" w:rsidP="000E4578">
            <w:pPr>
              <w:contextualSpacing/>
              <w:jc w:val="center"/>
            </w:pPr>
            <w:r>
              <w:t>3. vuosi</w:t>
            </w:r>
          </w:p>
        </w:tc>
        <w:tc>
          <w:tcPr>
            <w:tcW w:w="1843" w:type="dxa"/>
          </w:tcPr>
          <w:p w14:paraId="29D96625" w14:textId="77777777" w:rsidR="000E4578" w:rsidRDefault="000E4578" w:rsidP="000E4578">
            <w:pPr>
              <w:contextualSpacing/>
              <w:jc w:val="center"/>
            </w:pPr>
            <w:r>
              <w:t>4. vuosi</w:t>
            </w:r>
          </w:p>
        </w:tc>
      </w:tr>
      <w:tr w:rsidR="000E4578" w14:paraId="2901C730" w14:textId="77777777" w:rsidTr="000E4578">
        <w:tc>
          <w:tcPr>
            <w:tcW w:w="1980" w:type="dxa"/>
          </w:tcPr>
          <w:p w14:paraId="2189E56B" w14:textId="77777777" w:rsidR="000E4578" w:rsidRDefault="000E4578" w:rsidP="000E4578">
            <w:pPr>
              <w:contextualSpacing/>
            </w:pPr>
            <w:r>
              <w:t>1. periodi</w:t>
            </w:r>
          </w:p>
        </w:tc>
        <w:tc>
          <w:tcPr>
            <w:tcW w:w="1843" w:type="dxa"/>
          </w:tcPr>
          <w:p w14:paraId="4232F298" w14:textId="77777777" w:rsidR="000E4578" w:rsidRDefault="000E4578" w:rsidP="000E4578">
            <w:pPr>
              <w:contextualSpacing/>
              <w:jc w:val="center"/>
            </w:pPr>
          </w:p>
        </w:tc>
        <w:tc>
          <w:tcPr>
            <w:tcW w:w="1984" w:type="dxa"/>
          </w:tcPr>
          <w:p w14:paraId="379177F4" w14:textId="77777777" w:rsidR="000E4578" w:rsidRDefault="000E4578" w:rsidP="000E4578">
            <w:pPr>
              <w:contextualSpacing/>
              <w:jc w:val="center"/>
            </w:pPr>
          </w:p>
        </w:tc>
        <w:tc>
          <w:tcPr>
            <w:tcW w:w="1843" w:type="dxa"/>
          </w:tcPr>
          <w:p w14:paraId="62B39119" w14:textId="77777777" w:rsidR="000E4578" w:rsidRDefault="000E4578" w:rsidP="000E4578">
            <w:pPr>
              <w:contextualSpacing/>
              <w:jc w:val="center"/>
            </w:pPr>
          </w:p>
        </w:tc>
        <w:tc>
          <w:tcPr>
            <w:tcW w:w="1843" w:type="dxa"/>
          </w:tcPr>
          <w:p w14:paraId="1DD25489" w14:textId="77777777" w:rsidR="000E4578" w:rsidRPr="000E4578" w:rsidRDefault="000E4578" w:rsidP="000E4578">
            <w:pPr>
              <w:contextualSpacing/>
              <w:jc w:val="center"/>
              <w:rPr>
                <w:b/>
              </w:rPr>
            </w:pPr>
            <w:r w:rsidRPr="000E4578">
              <w:rPr>
                <w:b/>
              </w:rPr>
              <w:t>kirjoitukset</w:t>
            </w:r>
          </w:p>
        </w:tc>
      </w:tr>
      <w:tr w:rsidR="000E4578" w14:paraId="1EB755B8" w14:textId="77777777" w:rsidTr="000E4578">
        <w:tc>
          <w:tcPr>
            <w:tcW w:w="1980" w:type="dxa"/>
          </w:tcPr>
          <w:p w14:paraId="444357DA" w14:textId="77777777" w:rsidR="000E4578" w:rsidRDefault="000E4578" w:rsidP="000E4578">
            <w:pPr>
              <w:contextualSpacing/>
            </w:pPr>
            <w:r>
              <w:t>2. periodi</w:t>
            </w:r>
          </w:p>
        </w:tc>
        <w:tc>
          <w:tcPr>
            <w:tcW w:w="1843" w:type="dxa"/>
          </w:tcPr>
          <w:p w14:paraId="668E10BF" w14:textId="77777777" w:rsidR="000E4578" w:rsidRDefault="000E4578" w:rsidP="000E4578">
            <w:pPr>
              <w:contextualSpacing/>
              <w:jc w:val="center"/>
            </w:pPr>
          </w:p>
        </w:tc>
        <w:tc>
          <w:tcPr>
            <w:tcW w:w="1984" w:type="dxa"/>
          </w:tcPr>
          <w:p w14:paraId="73256552" w14:textId="77777777" w:rsidR="000E4578" w:rsidRDefault="000E4578" w:rsidP="000E4578">
            <w:pPr>
              <w:contextualSpacing/>
              <w:jc w:val="center"/>
            </w:pPr>
          </w:p>
        </w:tc>
        <w:tc>
          <w:tcPr>
            <w:tcW w:w="1843" w:type="dxa"/>
          </w:tcPr>
          <w:p w14:paraId="7CACF73E" w14:textId="77777777" w:rsidR="000E4578" w:rsidRDefault="000E4578" w:rsidP="000E4578">
            <w:pPr>
              <w:contextualSpacing/>
              <w:jc w:val="center"/>
            </w:pPr>
          </w:p>
        </w:tc>
        <w:tc>
          <w:tcPr>
            <w:tcW w:w="1843" w:type="dxa"/>
          </w:tcPr>
          <w:p w14:paraId="1295FA7D" w14:textId="77777777" w:rsidR="000E4578" w:rsidRDefault="000E4578" w:rsidP="000E4578">
            <w:pPr>
              <w:contextualSpacing/>
              <w:jc w:val="center"/>
            </w:pPr>
          </w:p>
        </w:tc>
      </w:tr>
      <w:tr w:rsidR="000E4578" w14:paraId="5634C9A1" w14:textId="77777777" w:rsidTr="000E4578">
        <w:tc>
          <w:tcPr>
            <w:tcW w:w="1980" w:type="dxa"/>
          </w:tcPr>
          <w:p w14:paraId="7A60322E" w14:textId="77777777" w:rsidR="000E4578" w:rsidRDefault="000E4578" w:rsidP="000E4578">
            <w:pPr>
              <w:contextualSpacing/>
            </w:pPr>
            <w:r>
              <w:t>3. periodi</w:t>
            </w:r>
          </w:p>
        </w:tc>
        <w:tc>
          <w:tcPr>
            <w:tcW w:w="1843" w:type="dxa"/>
          </w:tcPr>
          <w:p w14:paraId="577213B5" w14:textId="77777777" w:rsidR="000E4578" w:rsidRDefault="000E4578" w:rsidP="000E4578">
            <w:pPr>
              <w:contextualSpacing/>
              <w:jc w:val="center"/>
            </w:pPr>
          </w:p>
        </w:tc>
        <w:tc>
          <w:tcPr>
            <w:tcW w:w="1984" w:type="dxa"/>
          </w:tcPr>
          <w:p w14:paraId="4E6AF07A" w14:textId="77777777" w:rsidR="000E4578" w:rsidRDefault="000E4578" w:rsidP="000E4578">
            <w:pPr>
              <w:contextualSpacing/>
              <w:jc w:val="center"/>
            </w:pPr>
          </w:p>
        </w:tc>
        <w:tc>
          <w:tcPr>
            <w:tcW w:w="1843" w:type="dxa"/>
          </w:tcPr>
          <w:p w14:paraId="77985D78" w14:textId="77777777" w:rsidR="000E4578" w:rsidRDefault="000E4578" w:rsidP="000E4578">
            <w:pPr>
              <w:contextualSpacing/>
              <w:jc w:val="center"/>
            </w:pPr>
          </w:p>
        </w:tc>
        <w:tc>
          <w:tcPr>
            <w:tcW w:w="1843" w:type="dxa"/>
          </w:tcPr>
          <w:p w14:paraId="2B46CD0A" w14:textId="77777777" w:rsidR="000E4578" w:rsidRDefault="000E4578" w:rsidP="000E4578">
            <w:pPr>
              <w:contextualSpacing/>
              <w:jc w:val="center"/>
            </w:pPr>
          </w:p>
        </w:tc>
      </w:tr>
      <w:tr w:rsidR="000E4578" w14:paraId="0B4A53D7" w14:textId="77777777" w:rsidTr="000E4578">
        <w:tc>
          <w:tcPr>
            <w:tcW w:w="1980" w:type="dxa"/>
          </w:tcPr>
          <w:p w14:paraId="42280CE4" w14:textId="77777777" w:rsidR="000E4578" w:rsidRDefault="000E4578" w:rsidP="000E4578">
            <w:pPr>
              <w:contextualSpacing/>
            </w:pPr>
            <w:r>
              <w:t>4. periodi</w:t>
            </w:r>
          </w:p>
        </w:tc>
        <w:tc>
          <w:tcPr>
            <w:tcW w:w="1843" w:type="dxa"/>
          </w:tcPr>
          <w:p w14:paraId="158353C8" w14:textId="77777777" w:rsidR="000E4578" w:rsidRDefault="000E4578" w:rsidP="000E4578">
            <w:pPr>
              <w:contextualSpacing/>
              <w:jc w:val="center"/>
            </w:pPr>
          </w:p>
        </w:tc>
        <w:tc>
          <w:tcPr>
            <w:tcW w:w="1984" w:type="dxa"/>
          </w:tcPr>
          <w:p w14:paraId="6A31E809" w14:textId="77777777" w:rsidR="000E4578" w:rsidRDefault="000E4578" w:rsidP="000E4578">
            <w:pPr>
              <w:contextualSpacing/>
              <w:jc w:val="center"/>
            </w:pPr>
          </w:p>
        </w:tc>
        <w:tc>
          <w:tcPr>
            <w:tcW w:w="1843" w:type="dxa"/>
          </w:tcPr>
          <w:p w14:paraId="179F8CF2" w14:textId="77777777" w:rsidR="000E4578" w:rsidRDefault="000E4578" w:rsidP="000E4578">
            <w:pPr>
              <w:contextualSpacing/>
              <w:jc w:val="center"/>
            </w:pPr>
          </w:p>
        </w:tc>
        <w:tc>
          <w:tcPr>
            <w:tcW w:w="1843" w:type="dxa"/>
          </w:tcPr>
          <w:p w14:paraId="5EEED410" w14:textId="77777777" w:rsidR="000E4578" w:rsidRDefault="004E598A" w:rsidP="000E4578">
            <w:pPr>
              <w:contextualSpacing/>
              <w:jc w:val="center"/>
            </w:pPr>
            <w:r>
              <w:t>150op täyteen</w:t>
            </w:r>
          </w:p>
        </w:tc>
      </w:tr>
      <w:tr w:rsidR="000E4578" w14:paraId="305354CA" w14:textId="77777777" w:rsidTr="000E4578">
        <w:tc>
          <w:tcPr>
            <w:tcW w:w="1980" w:type="dxa"/>
          </w:tcPr>
          <w:p w14:paraId="3D7F1368" w14:textId="77777777" w:rsidR="000E4578" w:rsidRDefault="000E4578" w:rsidP="000E4578">
            <w:pPr>
              <w:contextualSpacing/>
            </w:pPr>
            <w:r>
              <w:t>5. periodi</w:t>
            </w:r>
          </w:p>
        </w:tc>
        <w:tc>
          <w:tcPr>
            <w:tcW w:w="1843" w:type="dxa"/>
          </w:tcPr>
          <w:p w14:paraId="4F184E61" w14:textId="77777777" w:rsidR="000E4578" w:rsidRDefault="000E4578" w:rsidP="000E4578">
            <w:pPr>
              <w:contextualSpacing/>
              <w:jc w:val="center"/>
            </w:pPr>
          </w:p>
        </w:tc>
        <w:tc>
          <w:tcPr>
            <w:tcW w:w="1984" w:type="dxa"/>
          </w:tcPr>
          <w:p w14:paraId="7283B1A8" w14:textId="77777777" w:rsidR="000E4578" w:rsidRDefault="000E4578" w:rsidP="000E4578">
            <w:pPr>
              <w:contextualSpacing/>
              <w:jc w:val="center"/>
            </w:pPr>
          </w:p>
        </w:tc>
        <w:tc>
          <w:tcPr>
            <w:tcW w:w="1843" w:type="dxa"/>
          </w:tcPr>
          <w:p w14:paraId="414372BE" w14:textId="77777777" w:rsidR="000E4578" w:rsidRPr="000E4578" w:rsidRDefault="000E4578" w:rsidP="000E4578">
            <w:pPr>
              <w:contextualSpacing/>
              <w:jc w:val="center"/>
              <w:rPr>
                <w:b/>
              </w:rPr>
            </w:pPr>
            <w:r w:rsidRPr="000E4578">
              <w:rPr>
                <w:b/>
              </w:rPr>
              <w:t>kirjoitukset</w:t>
            </w:r>
          </w:p>
        </w:tc>
        <w:tc>
          <w:tcPr>
            <w:tcW w:w="1843" w:type="dxa"/>
          </w:tcPr>
          <w:p w14:paraId="5395AE7A" w14:textId="77777777" w:rsidR="000E4578" w:rsidRPr="000E4578" w:rsidRDefault="000E4578" w:rsidP="000E4578">
            <w:pPr>
              <w:contextualSpacing/>
              <w:jc w:val="center"/>
              <w:rPr>
                <w:b/>
              </w:rPr>
            </w:pPr>
            <w:r w:rsidRPr="000E4578">
              <w:rPr>
                <w:b/>
              </w:rPr>
              <w:t>kirjoitukset</w:t>
            </w:r>
          </w:p>
        </w:tc>
      </w:tr>
      <w:tr w:rsidR="000E4578" w14:paraId="73F6F982" w14:textId="77777777" w:rsidTr="000E4578">
        <w:tc>
          <w:tcPr>
            <w:tcW w:w="1980" w:type="dxa"/>
          </w:tcPr>
          <w:p w14:paraId="07E89464" w14:textId="77777777" w:rsidR="000E4578" w:rsidRDefault="000E4578" w:rsidP="000E4578">
            <w:pPr>
              <w:contextualSpacing/>
            </w:pPr>
            <w:r>
              <w:t>6. periodi</w:t>
            </w:r>
          </w:p>
        </w:tc>
        <w:tc>
          <w:tcPr>
            <w:tcW w:w="1843" w:type="dxa"/>
          </w:tcPr>
          <w:p w14:paraId="00916CFD" w14:textId="77777777" w:rsidR="000E4578" w:rsidRDefault="000E4578" w:rsidP="000E4578">
            <w:pPr>
              <w:contextualSpacing/>
              <w:jc w:val="center"/>
            </w:pPr>
          </w:p>
        </w:tc>
        <w:tc>
          <w:tcPr>
            <w:tcW w:w="1984" w:type="dxa"/>
          </w:tcPr>
          <w:p w14:paraId="660EE346" w14:textId="77777777" w:rsidR="000E4578" w:rsidRDefault="000E4578" w:rsidP="000E4578">
            <w:pPr>
              <w:contextualSpacing/>
              <w:jc w:val="center"/>
            </w:pPr>
          </w:p>
        </w:tc>
        <w:tc>
          <w:tcPr>
            <w:tcW w:w="1843" w:type="dxa"/>
          </w:tcPr>
          <w:p w14:paraId="6431EB91" w14:textId="77777777" w:rsidR="000E4578" w:rsidRDefault="000E4578" w:rsidP="000E4578">
            <w:pPr>
              <w:contextualSpacing/>
              <w:jc w:val="center"/>
            </w:pPr>
          </w:p>
        </w:tc>
        <w:tc>
          <w:tcPr>
            <w:tcW w:w="1843" w:type="dxa"/>
          </w:tcPr>
          <w:p w14:paraId="6A26F7A2" w14:textId="77777777" w:rsidR="000E4578" w:rsidRDefault="000E4578" w:rsidP="000E4578">
            <w:pPr>
              <w:contextualSpacing/>
              <w:jc w:val="center"/>
            </w:pPr>
          </w:p>
        </w:tc>
      </w:tr>
      <w:tr w:rsidR="000E4578" w14:paraId="7735BDA7" w14:textId="77777777" w:rsidTr="000E4578">
        <w:tc>
          <w:tcPr>
            <w:tcW w:w="1980" w:type="dxa"/>
          </w:tcPr>
          <w:p w14:paraId="64CEF380" w14:textId="77777777" w:rsidR="000E4578" w:rsidRDefault="000E4578" w:rsidP="000E4578">
            <w:pPr>
              <w:contextualSpacing/>
            </w:pPr>
            <w:r>
              <w:t>yhteensä vuoden lopussa</w:t>
            </w:r>
          </w:p>
        </w:tc>
        <w:tc>
          <w:tcPr>
            <w:tcW w:w="1843" w:type="dxa"/>
          </w:tcPr>
          <w:p w14:paraId="72605854" w14:textId="77777777" w:rsidR="000E4578" w:rsidRPr="000E4578" w:rsidRDefault="000E4578" w:rsidP="000E4578">
            <w:pPr>
              <w:contextualSpacing/>
              <w:jc w:val="center"/>
              <w:rPr>
                <w:b/>
              </w:rPr>
            </w:pPr>
            <w:r w:rsidRPr="000E4578">
              <w:rPr>
                <w:b/>
              </w:rPr>
              <w:t>41op</w:t>
            </w:r>
          </w:p>
        </w:tc>
        <w:tc>
          <w:tcPr>
            <w:tcW w:w="1984" w:type="dxa"/>
          </w:tcPr>
          <w:p w14:paraId="75297EC1" w14:textId="77777777" w:rsidR="000E4578" w:rsidRPr="000E4578" w:rsidRDefault="000E4578" w:rsidP="000E4578">
            <w:pPr>
              <w:contextualSpacing/>
              <w:jc w:val="center"/>
              <w:rPr>
                <w:b/>
              </w:rPr>
            </w:pPr>
            <w:r w:rsidRPr="000E4578">
              <w:rPr>
                <w:b/>
              </w:rPr>
              <w:t>82op</w:t>
            </w:r>
          </w:p>
        </w:tc>
        <w:tc>
          <w:tcPr>
            <w:tcW w:w="1843" w:type="dxa"/>
          </w:tcPr>
          <w:p w14:paraId="53F0B636" w14:textId="77777777" w:rsidR="000E4578" w:rsidRPr="000E4578" w:rsidRDefault="000E4578" w:rsidP="000E4578">
            <w:pPr>
              <w:contextualSpacing/>
              <w:jc w:val="center"/>
              <w:rPr>
                <w:b/>
              </w:rPr>
            </w:pPr>
            <w:r w:rsidRPr="000E4578">
              <w:rPr>
                <w:b/>
              </w:rPr>
              <w:t>123op</w:t>
            </w:r>
          </w:p>
        </w:tc>
        <w:tc>
          <w:tcPr>
            <w:tcW w:w="1843" w:type="dxa"/>
          </w:tcPr>
          <w:p w14:paraId="548B1872" w14:textId="77777777" w:rsidR="000E4578" w:rsidRPr="000E4578" w:rsidRDefault="000E4578" w:rsidP="000E4578">
            <w:pPr>
              <w:contextualSpacing/>
              <w:jc w:val="center"/>
              <w:rPr>
                <w:b/>
              </w:rPr>
            </w:pPr>
            <w:r w:rsidRPr="000E4578">
              <w:rPr>
                <w:b/>
              </w:rPr>
              <w:t>150op</w:t>
            </w:r>
          </w:p>
        </w:tc>
      </w:tr>
    </w:tbl>
    <w:p w14:paraId="63B9B39D" w14:textId="77777777" w:rsidR="000E4578" w:rsidRDefault="000E4578" w:rsidP="000E4578">
      <w:pPr>
        <w:contextualSpacing/>
      </w:pPr>
    </w:p>
    <w:sectPr w:rsidR="000E4578">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298"/>
    <w:rsid w:val="000E4578"/>
    <w:rsid w:val="004E598A"/>
    <w:rsid w:val="00847FA7"/>
    <w:rsid w:val="00B23298"/>
    <w:rsid w:val="00B5740A"/>
    <w:rsid w:val="00BE1FF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CD849"/>
  <w15:chartTrackingRefBased/>
  <w15:docId w15:val="{36915402-F133-4984-B231-5655F406C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39"/>
    <w:rsid w:val="00B574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06d4258-d814-4bf7-a846-6386d377901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F73A75C701D6434C9B397942F5C24C66" ma:contentTypeVersion="15" ma:contentTypeDescription="Luo uusi asiakirja." ma:contentTypeScope="" ma:versionID="50da306862628ffc4bc850b622b9e67a">
  <xsd:schema xmlns:xsd="http://www.w3.org/2001/XMLSchema" xmlns:xs="http://www.w3.org/2001/XMLSchema" xmlns:p="http://schemas.microsoft.com/office/2006/metadata/properties" xmlns:ns3="106d4258-d814-4bf7-a846-6386d377901d" xmlns:ns4="65b32b82-2c90-44ac-b459-365cb0af003b" targetNamespace="http://schemas.microsoft.com/office/2006/metadata/properties" ma:root="true" ma:fieldsID="32c9241c82cb9579995674685167821f" ns3:_="" ns4:_="">
    <xsd:import namespace="106d4258-d814-4bf7-a846-6386d377901d"/>
    <xsd:import namespace="65b32b82-2c90-44ac-b459-365cb0af003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_activity" minOccurs="0"/>
                <xsd:element ref="ns3:MediaServiceObjectDetectorVersions" minOccurs="0"/>
                <xsd:element ref="ns3:MediaServiceOCR" minOccurs="0"/>
                <xsd:element ref="ns3:MediaServiceGenerationTime" minOccurs="0"/>
                <xsd:element ref="ns3:MediaServiceEventHashCode"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6d4258-d814-4bf7-a846-6386d37790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b32b82-2c90-44ac-b459-365cb0af003b"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element name="SharingHintHash" ma:index="12" nillable="true" ma:displayName="Jakamisvihjeen hajautu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BFEFAE-7D82-4F1A-99C2-7F8E73819D36}">
  <ds:schemaRefs>
    <ds:schemaRef ds:uri="http://schemas.microsoft.com/office/2006/metadata/properties"/>
    <ds:schemaRef ds:uri="http://schemas.microsoft.com/office/infopath/2007/PartnerControls"/>
    <ds:schemaRef ds:uri="106d4258-d814-4bf7-a846-6386d377901d"/>
  </ds:schemaRefs>
</ds:datastoreItem>
</file>

<file path=customXml/itemProps2.xml><?xml version="1.0" encoding="utf-8"?>
<ds:datastoreItem xmlns:ds="http://schemas.openxmlformats.org/officeDocument/2006/customXml" ds:itemID="{EFEE3191-3D9A-4C45-8C41-F19D7F0AA63B}">
  <ds:schemaRefs>
    <ds:schemaRef ds:uri="http://schemas.microsoft.com/sharepoint/v3/contenttype/forms"/>
  </ds:schemaRefs>
</ds:datastoreItem>
</file>

<file path=customXml/itemProps3.xml><?xml version="1.0" encoding="utf-8"?>
<ds:datastoreItem xmlns:ds="http://schemas.openxmlformats.org/officeDocument/2006/customXml" ds:itemID="{0C5EE2F4-9495-4238-B07A-30285777B2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6d4258-d814-4bf7-a846-6386d377901d"/>
    <ds:schemaRef ds:uri="65b32b82-2c90-44ac-b459-365cb0af00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10B309-EA0F-4F87-B4F1-A62C21D5A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241</Words>
  <Characters>1954</Characters>
  <Application>Microsoft Office Word</Application>
  <DocSecurity>0</DocSecurity>
  <Lines>16</Lines>
  <Paragraphs>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Salla Oksanen</dc:creator>
  <cp:keywords/>
  <dc:description/>
  <cp:lastModifiedBy>Eveliina Ojala</cp:lastModifiedBy>
  <cp:revision>2</cp:revision>
  <dcterms:created xsi:type="dcterms:W3CDTF">2026-03-12T12:33:00Z</dcterms:created>
  <dcterms:modified xsi:type="dcterms:W3CDTF">2026-03-12T12:33:00Z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0x010100F73A75C701D6434C9B397942F5C24C66</vt:lpwstr>
  </property>
</Properties>
</file>