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66730549"/>
        <w:docPartObj>
          <w:docPartGallery w:val="Cover Pages"/>
          <w:docPartUnique/>
        </w:docPartObj>
      </w:sdtPr>
      <w:sdtEndPr/>
      <w:sdtContent>
        <w:p w:rsidR="00C308B2" w:rsidRPr="007436B4" w:rsidRDefault="00697C59">
          <w:r>
            <w:rPr>
              <w:noProof/>
              <w:lang w:eastAsia="fi-FI"/>
            </w:rPr>
            <w:drawing>
              <wp:anchor distT="0" distB="0" distL="114300" distR="114300" simplePos="0" relativeHeight="251665408" behindDoc="0" locked="0" layoutInCell="1" allowOverlap="1" wp14:anchorId="28DBC9D8" wp14:editId="12DB3A50">
                <wp:simplePos x="0" y="0"/>
                <wp:positionH relativeFrom="column">
                  <wp:posOffset>2337435</wp:posOffset>
                </wp:positionH>
                <wp:positionV relativeFrom="paragraph">
                  <wp:posOffset>-198120</wp:posOffset>
                </wp:positionV>
                <wp:extent cx="4330065" cy="2886075"/>
                <wp:effectExtent l="0" t="0" r="0" b="0"/>
                <wp:wrapNone/>
                <wp:docPr id="20" name="Kuv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afit_Laukaa_vih2.png"/>
                        <pic:cNvPicPr/>
                      </pic:nvPicPr>
                      <pic:blipFill>
                        <a:blip r:embed="rId8" cstate="hqprint">
                          <a:extLst>
                            <a:ext uri="{28A0092B-C50C-407E-A947-70E740481C1C}">
                              <a14:useLocalDpi xmlns:a14="http://schemas.microsoft.com/office/drawing/2010/main" val="0"/>
                            </a:ext>
                          </a:extLst>
                        </a:blip>
                        <a:stretch>
                          <a:fillRect/>
                        </a:stretch>
                      </pic:blipFill>
                      <pic:spPr>
                        <a:xfrm>
                          <a:off x="0" y="0"/>
                          <a:ext cx="4330065" cy="2886075"/>
                        </a:xfrm>
                        <a:prstGeom prst="rect">
                          <a:avLst/>
                        </a:prstGeom>
                      </pic:spPr>
                    </pic:pic>
                  </a:graphicData>
                </a:graphic>
                <wp14:sizeRelH relativeFrom="margin">
                  <wp14:pctWidth>0</wp14:pctWidth>
                </wp14:sizeRelH>
                <wp14:sizeRelV relativeFrom="margin">
                  <wp14:pctHeight>0</wp14:pctHeight>
                </wp14:sizeRelV>
              </wp:anchor>
            </w:drawing>
          </w:r>
        </w:p>
        <w:p w:rsidR="004940BA" w:rsidRPr="007436B4" w:rsidRDefault="004940BA">
          <w:pPr>
            <w:spacing w:after="0"/>
            <w:ind w:left="0"/>
          </w:pPr>
        </w:p>
        <w:p w:rsidR="004940BA" w:rsidRPr="007436B4" w:rsidRDefault="00C34299">
          <w:pPr>
            <w:spacing w:after="0"/>
            <w:ind w:left="0"/>
          </w:pPr>
          <w:r>
            <w:rPr>
              <w:noProof/>
              <w:lang w:eastAsia="fi-FI"/>
            </w:rPr>
            <w:drawing>
              <wp:anchor distT="0" distB="0" distL="114300" distR="114300" simplePos="0" relativeHeight="251652095" behindDoc="0" locked="0" layoutInCell="1" allowOverlap="1">
                <wp:simplePos x="0" y="0"/>
                <wp:positionH relativeFrom="margin">
                  <wp:align>right</wp:align>
                </wp:positionH>
                <wp:positionV relativeFrom="paragraph">
                  <wp:posOffset>67945</wp:posOffset>
                </wp:positionV>
                <wp:extent cx="6300470" cy="4257675"/>
                <wp:effectExtent l="0" t="0" r="5080" b="9525"/>
                <wp:wrapNone/>
                <wp:docPr id="5" name="Kuva 5" descr="https://peda.net/laukaa/lukio/hakijalle/kuvia3/kl/i20210112142331:file/download/cabb79fecbf7471e07d569ffe881af1b121edc9c/UUdet%20ti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eda.net/laukaa/lukio/hakijalle/kuvia3/kl/i20210112142331:file/download/cabb79fecbf7471e07d569ffe881af1b121edc9c/UUdet%20tilat.jpg"/>
                        <pic:cNvPicPr>
                          <a:picLocks noChangeAspect="1" noChangeArrowheads="1"/>
                        </pic:cNvPicPr>
                      </pic:nvPicPr>
                      <pic:blipFill rotWithShape="1">
                        <a:blip r:embed="rId9">
                          <a:extLst>
                            <a:ext uri="{28A0092B-C50C-407E-A947-70E740481C1C}">
                              <a14:useLocalDpi xmlns:a14="http://schemas.microsoft.com/office/drawing/2010/main" val="0"/>
                            </a:ext>
                          </a:extLst>
                        </a:blip>
                        <a:srcRect t="40599" b="8709"/>
                        <a:stretch/>
                      </pic:blipFill>
                      <pic:spPr bwMode="auto">
                        <a:xfrm>
                          <a:off x="0" y="0"/>
                          <a:ext cx="6300470" cy="42576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B2550E" w:rsidRPr="007436B4" w:rsidRDefault="00B2550E">
          <w:pPr>
            <w:spacing w:after="0"/>
            <w:ind w:left="0"/>
          </w:pPr>
        </w:p>
        <w:p w:rsidR="00B2550E" w:rsidRPr="007436B4" w:rsidRDefault="00B2550E">
          <w:pPr>
            <w:spacing w:after="0"/>
            <w:ind w:left="0"/>
          </w:pPr>
        </w:p>
        <w:p w:rsidR="00C308B2" w:rsidRPr="007436B4" w:rsidRDefault="00557FAD">
          <w:pPr>
            <w:spacing w:after="0"/>
            <w:ind w:left="0"/>
          </w:pPr>
          <w:r w:rsidRPr="007436B4">
            <w:rPr>
              <w:noProof/>
              <w:lang w:eastAsia="fi-FI"/>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6758305</wp:posOffset>
                    </wp:positionV>
                    <wp:extent cx="3467100" cy="476250"/>
                    <wp:effectExtent l="0" t="0" r="0" b="0"/>
                    <wp:wrapNone/>
                    <wp:docPr id="78" name="Tekstiruutu 78"/>
                    <wp:cNvGraphicFramePr/>
                    <a:graphic xmlns:a="http://schemas.openxmlformats.org/drawingml/2006/main">
                      <a:graphicData uri="http://schemas.microsoft.com/office/word/2010/wordprocessingShape">
                        <wps:wsp>
                          <wps:cNvSpPr txBox="1"/>
                          <wps:spPr>
                            <a:xfrm>
                              <a:off x="0" y="0"/>
                              <a:ext cx="3467100" cy="476250"/>
                            </a:xfrm>
                            <a:prstGeom prst="rect">
                              <a:avLst/>
                            </a:prstGeom>
                            <a:solidFill>
                              <a:schemeClr val="lt1"/>
                            </a:solidFill>
                            <a:ln w="6350">
                              <a:noFill/>
                            </a:ln>
                          </wps:spPr>
                          <wps:txbx>
                            <w:txbxContent>
                              <w:p w:rsidR="00117A19" w:rsidRPr="004940BA" w:rsidRDefault="000541A0" w:rsidP="004940BA">
                                <w:pPr>
                                  <w:ind w:left="0"/>
                                  <w:jc w:val="center"/>
                                  <w:rPr>
                                    <w:sz w:val="32"/>
                                  </w:rPr>
                                </w:pPr>
                                <w:r>
                                  <w:rPr>
                                    <w:sz w:val="32"/>
                                  </w:rPr>
                                  <w:t>päivitetty</w:t>
                                </w:r>
                                <w:r w:rsidR="009A06C4">
                                  <w:rPr>
                                    <w:sz w:val="32"/>
                                  </w:rPr>
                                  <w:t xml:space="preserve"> keväällä </w:t>
                                </w:r>
                                <w:r>
                                  <w:rPr>
                                    <w:sz w:val="32"/>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iruutu 78" o:spid="_x0000_s1026" type="#_x0000_t202" style="position:absolute;margin-left:0;margin-top:532.15pt;width:273pt;height:37.5pt;z-index:2516561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" fillcolor="white [3201]" stroked="f" strokeweight=".5pt">
                    <v:textbox>
                      <w:txbxContent>
                        <w:p w:rsidR="00117A19" w:rsidRPr="004940BA" w:rsidRDefault="000541A0" w:rsidP="004940BA">
                          <w:pPr>
                            <w:ind w:left="0"/>
                            <w:jc w:val="center"/>
                            <w:rPr>
                              <w:sz w:val="32"/>
                            </w:rPr>
                          </w:pPr>
                          <w:r>
                            <w:rPr>
                              <w:sz w:val="32"/>
                            </w:rPr>
                            <w:t>päivitetty</w:t>
                          </w:r>
                          <w:r w:rsidR="009A06C4">
                            <w:rPr>
                              <w:sz w:val="32"/>
                            </w:rPr>
                            <w:t xml:space="preserve"> keväällä </w:t>
                          </w:r>
                          <w:r>
                            <w:rPr>
                              <w:sz w:val="32"/>
                            </w:rPr>
                            <w:t>2025</w:t>
                          </w:r>
                        </w:p>
                      </w:txbxContent>
                    </v:textbox>
                    <w10:wrap anchorx="margin"/>
                  </v:shape>
                </w:pict>
              </mc:Fallback>
            </mc:AlternateContent>
          </w:r>
          <w:r>
            <w:rPr>
              <w:noProof/>
              <w:lang w:eastAsia="fi-FI"/>
            </w:rPr>
            <w:drawing>
              <wp:anchor distT="0" distB="0" distL="114300" distR="114300" simplePos="0" relativeHeight="251666432" behindDoc="0" locked="0" layoutInCell="1" allowOverlap="1">
                <wp:simplePos x="0" y="0"/>
                <wp:positionH relativeFrom="margin">
                  <wp:align>right</wp:align>
                </wp:positionH>
                <wp:positionV relativeFrom="paragraph">
                  <wp:posOffset>7142764</wp:posOffset>
                </wp:positionV>
                <wp:extent cx="1757045" cy="958292"/>
                <wp:effectExtent l="0" t="0" r="0" b="0"/>
                <wp:wrapNone/>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ukaanlukio_logo_rgb.png"/>
                        <pic:cNvPicPr/>
                      </pic:nvPicPr>
                      <pic:blipFill>
                        <a:blip r:embed="rId10">
                          <a:extLst>
                            <a:ext uri="{28A0092B-C50C-407E-A947-70E740481C1C}">
                              <a14:useLocalDpi xmlns:a14="http://schemas.microsoft.com/office/drawing/2010/main" val="0"/>
                            </a:ext>
                          </a:extLst>
                        </a:blip>
                        <a:stretch>
                          <a:fillRect/>
                        </a:stretch>
                      </pic:blipFill>
                      <pic:spPr>
                        <a:xfrm>
                          <a:off x="0" y="0"/>
                          <a:ext cx="1757045" cy="958292"/>
                        </a:xfrm>
                        <a:prstGeom prst="rect">
                          <a:avLst/>
                        </a:prstGeom>
                      </pic:spPr>
                    </pic:pic>
                  </a:graphicData>
                </a:graphic>
                <wp14:sizeRelH relativeFrom="margin">
                  <wp14:pctWidth>0</wp14:pctWidth>
                </wp14:sizeRelH>
                <wp14:sizeRelV relativeFrom="margin">
                  <wp14:pctHeight>0</wp14:pctHeight>
                </wp14:sizeRelV>
              </wp:anchor>
            </w:drawing>
          </w:r>
          <w:r w:rsidR="00D35878">
            <w:rPr>
              <w:noProof/>
              <w:lang w:eastAsia="fi-FI"/>
            </w:rPr>
            <mc:AlternateContent>
              <mc:Choice Requires="wps">
                <w:drawing>
                  <wp:anchor distT="0" distB="0" distL="114300" distR="114300" simplePos="0" relativeHeight="251664384" behindDoc="0" locked="0" layoutInCell="1" allowOverlap="1" wp14:anchorId="7F2D1376" wp14:editId="7F507F96">
                    <wp:simplePos x="0" y="0"/>
                    <wp:positionH relativeFrom="margin">
                      <wp:posOffset>-320040</wp:posOffset>
                    </wp:positionH>
                    <wp:positionV relativeFrom="paragraph">
                      <wp:posOffset>4300855</wp:posOffset>
                    </wp:positionV>
                    <wp:extent cx="6858000" cy="2419350"/>
                    <wp:effectExtent l="0" t="0" r="0" b="0"/>
                    <wp:wrapNone/>
                    <wp:docPr id="1" name="Tekstiruutu 1"/>
                    <wp:cNvGraphicFramePr/>
                    <a:graphic xmlns:a="http://schemas.openxmlformats.org/drawingml/2006/main">
                      <a:graphicData uri="http://schemas.microsoft.com/office/word/2010/wordprocessingShape">
                        <wps:wsp>
                          <wps:cNvSpPr txBox="1"/>
                          <wps:spPr>
                            <a:xfrm>
                              <a:off x="0" y="0"/>
                              <a:ext cx="6858000" cy="2419350"/>
                            </a:xfrm>
                            <a:prstGeom prst="rect">
                              <a:avLst/>
                            </a:prstGeom>
                            <a:noFill/>
                            <a:ln w="6350">
                              <a:noFill/>
                            </a:ln>
                          </wps:spPr>
                          <wps:txbx>
                            <w:txbxContent>
                              <w:p w:rsidR="00117A19" w:rsidRPr="00ED6D7E" w:rsidRDefault="00921823" w:rsidP="00921823">
                                <w:pPr>
                                  <w:pStyle w:val="Eivli"/>
                                  <w:spacing w:before="40" w:after="120" w:line="216" w:lineRule="auto"/>
                                  <w:jc w:val="center"/>
                                  <w:rPr>
                                    <w:rFonts w:eastAsiaTheme="minorHAnsi"/>
                                    <w:color w:val="00A37D" w:themeColor="accent5"/>
                                    <w:sz w:val="72"/>
                                    <w:szCs w:val="72"/>
                                    <w:lang w:eastAsia="en-US"/>
                                  </w:rPr>
                                </w:pPr>
                                <w:r w:rsidRPr="00ED6D7E">
                                  <w:rPr>
                                    <w:caps/>
                                    <w:color w:val="00A37D" w:themeColor="accent5"/>
                                    <w:sz w:val="40"/>
                                    <w:szCs w:val="28"/>
                                  </w:rPr>
                                  <w:t>Laukaan kunta</w:t>
                                </w:r>
                              </w:p>
                              <w:p w:rsidR="00D35878" w:rsidRDefault="00557FAD" w:rsidP="00D35878">
                                <w:pPr>
                                  <w:ind w:left="0"/>
                                  <w:jc w:val="center"/>
                                  <w:rPr>
                                    <w:b/>
                                    <w:color w:val="00A37D" w:themeColor="accent1"/>
                                    <w:sz w:val="72"/>
                                    <w:szCs w:val="96"/>
                                  </w:rPr>
                                </w:pPr>
                                <w:r>
                                  <w:rPr>
                                    <w:b/>
                                    <w:color w:val="00A37D" w:themeColor="accent1"/>
                                    <w:sz w:val="72"/>
                                    <w:szCs w:val="96"/>
                                  </w:rPr>
                                  <w:t>LAUKAAN LUKION</w:t>
                                </w:r>
                                <w:r w:rsidR="002D4171" w:rsidRPr="002D4171">
                                  <w:rPr>
                                    <w:b/>
                                    <w:color w:val="00A37D" w:themeColor="accent1"/>
                                    <w:sz w:val="72"/>
                                    <w:szCs w:val="96"/>
                                  </w:rPr>
                                  <w:t xml:space="preserve"> </w:t>
                                </w:r>
                                <w:r w:rsidR="002D4171" w:rsidRPr="002D4171">
                                  <w:rPr>
                                    <w:b/>
                                    <w:color w:val="00A37D" w:themeColor="accent1"/>
                                    <w:sz w:val="72"/>
                                    <w:szCs w:val="96"/>
                                  </w:rPr>
                                  <w:br/>
                                  <w:t>OPISKELUHUOLTOSUUNNITELMA</w:t>
                                </w:r>
                              </w:p>
                              <w:p w:rsidR="00117A19" w:rsidRPr="00D35878" w:rsidRDefault="00D35878" w:rsidP="00D35878">
                                <w:pPr>
                                  <w:ind w:left="0"/>
                                  <w:jc w:val="center"/>
                                  <w:rPr>
                                    <w:color w:val="00A37D" w:themeColor="accent5"/>
                                    <w:sz w:val="36"/>
                                  </w:rPr>
                                </w:pPr>
                                <w:r w:rsidRPr="00D35878">
                                  <w:rPr>
                                    <w:color w:val="00A37D" w:themeColor="accent5"/>
                                    <w:sz w:val="36"/>
                                  </w:rPr>
                                  <w:t>Liitteeksi opetuksen järjestäjän opiskeluhuoltosuunnitelmaan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2D1376" id="Tekstiruutu 1" o:spid="_x0000_s1027" type="#_x0000_t202" style="position:absolute;margin-left:-25.2pt;margin-top:338.65pt;width:540pt;height:190.5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" filled="f" stroked="f" strokeweight=".5pt">
                    <v:textbox>
                      <w:txbxContent>
                        <w:p w:rsidR="00117A19" w:rsidRPr="00ED6D7E" w:rsidRDefault="00921823" w:rsidP="00921823">
                          <w:pPr>
                            <w:pStyle w:val="Eivli"/>
                            <w:spacing w:before="40" w:after="120" w:line="216" w:lineRule="auto"/>
                            <w:jc w:val="center"/>
                            <w:rPr>
                              <w:rFonts w:eastAsiaTheme="minorHAnsi"/>
                              <w:color w:val="00A37D" w:themeColor="accent5"/>
                              <w:sz w:val="72"/>
                              <w:szCs w:val="72"/>
                              <w:lang w:eastAsia="en-US"/>
                            </w:rPr>
                          </w:pPr>
                          <w:r w:rsidRPr="00ED6D7E">
                            <w:rPr>
                              <w:caps/>
                              <w:color w:val="00A37D" w:themeColor="accent5"/>
                              <w:sz w:val="40"/>
                              <w:szCs w:val="28"/>
                            </w:rPr>
                            <w:t>Laukaan kunta</w:t>
                          </w:r>
                        </w:p>
                        <w:p w:rsidR="00D35878" w:rsidRDefault="00557FAD" w:rsidP="00D35878">
                          <w:pPr>
                            <w:ind w:left="0"/>
                            <w:jc w:val="center"/>
                            <w:rPr>
                              <w:b/>
                              <w:color w:val="00A37D" w:themeColor="accent1"/>
                              <w:sz w:val="72"/>
                              <w:szCs w:val="96"/>
                            </w:rPr>
                          </w:pPr>
                          <w:r>
                            <w:rPr>
                              <w:b/>
                              <w:color w:val="00A37D" w:themeColor="accent1"/>
                              <w:sz w:val="72"/>
                              <w:szCs w:val="96"/>
                            </w:rPr>
                            <w:t>LAUKAAN LUKION</w:t>
                          </w:r>
                          <w:r w:rsidR="002D4171" w:rsidRPr="002D4171">
                            <w:rPr>
                              <w:b/>
                              <w:color w:val="00A37D" w:themeColor="accent1"/>
                              <w:sz w:val="72"/>
                              <w:szCs w:val="96"/>
                            </w:rPr>
                            <w:t xml:space="preserve"> </w:t>
                          </w:r>
                          <w:r w:rsidR="002D4171" w:rsidRPr="002D4171">
                            <w:rPr>
                              <w:b/>
                              <w:color w:val="00A37D" w:themeColor="accent1"/>
                              <w:sz w:val="72"/>
                              <w:szCs w:val="96"/>
                            </w:rPr>
                            <w:br/>
                            <w:t>OPISKELUHUOLTOSUUNNITELMA</w:t>
                          </w:r>
                        </w:p>
                        <w:p w:rsidR="00117A19" w:rsidRPr="00D35878" w:rsidRDefault="00D35878" w:rsidP="00D35878">
                          <w:pPr>
                            <w:ind w:left="0"/>
                            <w:jc w:val="center"/>
                            <w:rPr>
                              <w:color w:val="00A37D" w:themeColor="accent5"/>
                              <w:sz w:val="36"/>
                            </w:rPr>
                          </w:pPr>
                          <w:r w:rsidRPr="00D35878">
                            <w:rPr>
                              <w:color w:val="00A37D" w:themeColor="accent5"/>
                              <w:sz w:val="36"/>
                            </w:rPr>
                            <w:t>Liitteeksi opetuksen järjestäjän opiskeluhuoltosuunnitelmaan</w:t>
                          </w:r>
                        </w:p>
                      </w:txbxContent>
                    </v:textbox>
                    <w10:wrap anchorx="margin"/>
                  </v:shape>
                </w:pict>
              </mc:Fallback>
            </mc:AlternateContent>
          </w:r>
          <w:r w:rsidR="00B2550E" w:rsidRPr="007436B4">
            <w:rPr>
              <w:noProof/>
              <w:lang w:eastAsia="fi-FI"/>
            </w:rPr>
            <mc:AlternateContent>
              <mc:Choice Requires="wps">
                <w:drawing>
                  <wp:anchor distT="0" distB="0" distL="182880" distR="182880" simplePos="0" relativeHeight="251653120" behindDoc="0" locked="0" layoutInCell="1" allowOverlap="1">
                    <wp:simplePos x="0" y="0"/>
                    <wp:positionH relativeFrom="margin">
                      <wp:posOffset>3023235</wp:posOffset>
                    </wp:positionH>
                    <wp:positionV relativeFrom="margin">
                      <wp:posOffset>4945380</wp:posOffset>
                    </wp:positionV>
                    <wp:extent cx="3228975" cy="2419350"/>
                    <wp:effectExtent l="0" t="0" r="9525" b="0"/>
                    <wp:wrapSquare wrapText="bothSides"/>
                    <wp:docPr id="131" name="Tekstiruutu 131"/>
                    <wp:cNvGraphicFramePr/>
                    <a:graphic xmlns:a="http://schemas.openxmlformats.org/drawingml/2006/main">
                      <a:graphicData uri="http://schemas.microsoft.com/office/word/2010/wordprocessingShape">
                        <wps:wsp>
                          <wps:cNvSpPr txBox="1"/>
                          <wps:spPr>
                            <a:xfrm>
                              <a:off x="0" y="0"/>
                              <a:ext cx="3228975" cy="2419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17A19" w:rsidRDefault="00117A19" w:rsidP="004940BA">
                                <w:pPr>
                                  <w:pStyle w:val="Eivli"/>
                                  <w:spacing w:before="40" w:after="120" w:line="216" w:lineRule="auto"/>
                                  <w:jc w:val="center"/>
                                  <w:rPr>
                                    <w:color w:val="00A37D" w:themeColor="accent1"/>
                                    <w:sz w:val="72"/>
                                    <w:szCs w:val="72"/>
                                  </w:rPr>
                                </w:pPr>
                              </w:p>
                              <w:p w:rsidR="00117A19" w:rsidRDefault="00117A19" w:rsidP="00AB6A59">
                                <w:pPr>
                                  <w:pStyle w:val="Eivli"/>
                                  <w:spacing w:before="40" w:after="120" w:line="216" w:lineRule="auto"/>
                                  <w:jc w:val="center"/>
                                  <w:rPr>
                                    <w:caps/>
                                    <w:color w:val="00A37D"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kstiruutu 131" o:spid="_x0000_s1028" type="#_x0000_t202" style="position:absolute;margin-left:238.05pt;margin-top:389.4pt;width:254.25pt;height:190.5pt;z-index:251653120;visibility:visible;mso-wrap-style:square;mso-width-percent:0;mso-height-percent:0;mso-wrap-distance-left:14.4pt;mso-wrap-distance-top:0;mso-wrap-distance-right:14.4pt;mso-wrap-distance-bottom:0;mso-position-horizontal:absolute;mso-position-horizontal-relative:margin;mso-position-vertical:absolute;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" filled="f" stroked="f" strokeweight=".5pt">
                    <v:textbox inset="0,0,0,0">
                      <w:txbxContent>
                        <w:p w:rsidR="00117A19" w:rsidRDefault="00117A19" w:rsidP="004940BA">
                          <w:pPr>
                            <w:pStyle w:val="Eivli"/>
                            <w:spacing w:before="40" w:after="120" w:line="216" w:lineRule="auto"/>
                            <w:jc w:val="center"/>
                            <w:rPr>
                              <w:color w:val="00A37D" w:themeColor="accent1"/>
                              <w:sz w:val="72"/>
                              <w:szCs w:val="72"/>
                            </w:rPr>
                          </w:pPr>
                        </w:p>
                        <w:p w:rsidR="00117A19" w:rsidRDefault="00117A19" w:rsidP="00AB6A59">
                          <w:pPr>
                            <w:pStyle w:val="Eivli"/>
                            <w:spacing w:before="40" w:after="120" w:line="216" w:lineRule="auto"/>
                            <w:jc w:val="center"/>
                            <w:rPr>
                              <w:caps/>
                              <w:color w:val="00A37D" w:themeColor="accent5"/>
                              <w:sz w:val="24"/>
                              <w:szCs w:val="24"/>
                            </w:rPr>
                          </w:pPr>
                        </w:p>
                      </w:txbxContent>
                    </v:textbox>
                    <w10:wrap type="square" anchorx="margin" anchory="margin"/>
                  </v:shape>
                </w:pict>
              </mc:Fallback>
            </mc:AlternateContent>
          </w:r>
          <w:r w:rsidR="00B2550E" w:rsidRPr="007436B4">
            <w:rPr>
              <w:noProof/>
              <w:lang w:eastAsia="fi-FI"/>
            </w:rPr>
            <w:drawing>
              <wp:anchor distT="0" distB="0" distL="114300" distR="114300" simplePos="0" relativeHeight="251655168" behindDoc="0" locked="0" layoutInCell="1" allowOverlap="1" wp14:anchorId="0385F0B2" wp14:editId="446F96BC">
                <wp:simplePos x="0" y="0"/>
                <wp:positionH relativeFrom="column">
                  <wp:posOffset>238125</wp:posOffset>
                </wp:positionH>
                <wp:positionV relativeFrom="paragraph">
                  <wp:posOffset>7362190</wp:posOffset>
                </wp:positionV>
                <wp:extent cx="1118870" cy="708660"/>
                <wp:effectExtent l="0" t="0" r="0" b="2540"/>
                <wp:wrapThrough wrapText="bothSides">
                  <wp:wrapPolygon edited="0">
                    <wp:start x="3432" y="0"/>
                    <wp:lineTo x="0" y="3097"/>
                    <wp:lineTo x="0" y="20903"/>
                    <wp:lineTo x="1961" y="20903"/>
                    <wp:lineTo x="21085" y="19355"/>
                    <wp:lineTo x="21085" y="13161"/>
                    <wp:lineTo x="16182" y="12387"/>
                    <wp:lineTo x="6375" y="0"/>
                    <wp:lineTo x="5884" y="0"/>
                    <wp:lineTo x="3432" y="0"/>
                  </wp:wrapPolygon>
                </wp:wrapThrough>
                <wp:docPr id="77" name="Kuva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V.JPG"/>
                        <pic:cNvPicPr/>
                      </pic:nvPicPr>
                      <pic:blipFill>
                        <a:blip r:embed="rId11" cstate="hqprint">
                          <a:extLst>
                            <a:ext uri="{28A0092B-C50C-407E-A947-70E740481C1C}">
                              <a14:useLocalDpi xmlns:a14="http://schemas.microsoft.com/office/drawing/2010/main" val="0"/>
                            </a:ext>
                          </a:extLst>
                        </a:blip>
                        <a:stretch>
                          <a:fillRect/>
                        </a:stretch>
                      </pic:blipFill>
                      <pic:spPr>
                        <a:xfrm>
                          <a:off x="0" y="0"/>
                          <a:ext cx="1118870" cy="708660"/>
                        </a:xfrm>
                        <a:prstGeom prst="rect">
                          <a:avLst/>
                        </a:prstGeom>
                      </pic:spPr>
                    </pic:pic>
                  </a:graphicData>
                </a:graphic>
                <wp14:sizeRelH relativeFrom="page">
                  <wp14:pctWidth>0</wp14:pctWidth>
                </wp14:sizeRelH>
                <wp14:sizeRelV relativeFrom="page">
                  <wp14:pctHeight>0</wp14:pctHeight>
                </wp14:sizeRelV>
              </wp:anchor>
            </w:drawing>
          </w:r>
          <w:r w:rsidR="00C308B2" w:rsidRPr="007436B4">
            <w:br w:type="page"/>
          </w:r>
        </w:p>
      </w:sdtContent>
    </w:sdt>
    <w:sdt>
      <w:sdtPr>
        <w:rPr>
          <w:rFonts w:eastAsiaTheme="minorHAnsi"/>
          <w:b w:val="0"/>
          <w:bCs w:val="0"/>
          <w:lang w:eastAsia="en-US"/>
        </w:rPr>
        <w:id w:val="-1903592911"/>
        <w:docPartObj>
          <w:docPartGallery w:val="Table of Contents"/>
          <w:docPartUnique/>
        </w:docPartObj>
      </w:sdtPr>
      <w:sdtEndPr/>
      <w:sdtContent>
        <w:p w:rsidR="00B2550E" w:rsidRPr="00051EB6" w:rsidRDefault="007436B4" w:rsidP="007436B4">
          <w:pPr>
            <w:pStyle w:val="Normaalitaulukkobold"/>
            <w:rPr>
              <w:rStyle w:val="Otsikko3Char"/>
              <w:b/>
              <w:sz w:val="32"/>
            </w:rPr>
          </w:pPr>
          <w:r w:rsidRPr="00051EB6">
            <w:rPr>
              <w:rStyle w:val="Otsikko3Char"/>
              <w:b/>
              <w:sz w:val="32"/>
            </w:rPr>
            <w:t>Sisällys</w:t>
          </w:r>
        </w:p>
        <w:p w:rsidR="00E23347" w:rsidRDefault="007436B4">
          <w:pPr>
            <w:pStyle w:val="Sisluet1"/>
            <w:rPr>
              <w:rFonts w:eastAsiaTheme="minorEastAsia"/>
              <w:noProof/>
              <w:sz w:val="22"/>
              <w:szCs w:val="22"/>
              <w:lang w:eastAsia="fi-FI"/>
            </w:rPr>
          </w:pPr>
          <w:r>
            <w:fldChar w:fldCharType="begin"/>
          </w:r>
          <w:r>
            <w:instrText xml:space="preserve"> TOC \o "1-2" \h \z \u </w:instrText>
          </w:r>
          <w:r>
            <w:fldChar w:fldCharType="separate"/>
          </w:r>
          <w:hyperlink w:anchor="_Toc200111643" w:history="1">
            <w:r w:rsidR="00E23347" w:rsidRPr="004C0D15">
              <w:rPr>
                <w:rStyle w:val="Hyperlinkki"/>
                <w:noProof/>
                <w14:scene3d>
                  <w14:camera w14:prst="orthographicFront"/>
                  <w14:lightRig w14:rig="threePt" w14:dir="t">
                    <w14:rot w14:lat="0" w14:lon="0" w14:rev="0"/>
                  </w14:lightRig>
                </w14:scene3d>
              </w:rPr>
              <w:t>1.</w:t>
            </w:r>
            <w:r w:rsidR="00E23347">
              <w:rPr>
                <w:rFonts w:eastAsiaTheme="minorEastAsia"/>
                <w:noProof/>
                <w:sz w:val="22"/>
                <w:szCs w:val="22"/>
                <w:lang w:eastAsia="fi-FI"/>
              </w:rPr>
              <w:tab/>
            </w:r>
            <w:r w:rsidR="00E23347" w:rsidRPr="004C0D15">
              <w:rPr>
                <w:rStyle w:val="Hyperlinkki"/>
                <w:noProof/>
              </w:rPr>
              <w:t>Lähtökohta</w:t>
            </w:r>
            <w:r w:rsidR="00E23347">
              <w:rPr>
                <w:noProof/>
                <w:webHidden/>
              </w:rPr>
              <w:tab/>
            </w:r>
            <w:r w:rsidR="00E23347">
              <w:rPr>
                <w:noProof/>
                <w:webHidden/>
              </w:rPr>
              <w:fldChar w:fldCharType="begin"/>
            </w:r>
            <w:r w:rsidR="00E23347">
              <w:rPr>
                <w:noProof/>
                <w:webHidden/>
              </w:rPr>
              <w:instrText xml:space="preserve"> PAGEREF _Toc200111643 \h </w:instrText>
            </w:r>
            <w:r w:rsidR="00E23347">
              <w:rPr>
                <w:noProof/>
                <w:webHidden/>
              </w:rPr>
            </w:r>
            <w:r w:rsidR="00E23347">
              <w:rPr>
                <w:noProof/>
                <w:webHidden/>
              </w:rPr>
              <w:fldChar w:fldCharType="separate"/>
            </w:r>
            <w:r w:rsidR="002474E0">
              <w:rPr>
                <w:noProof/>
                <w:webHidden/>
              </w:rPr>
              <w:t>2</w:t>
            </w:r>
            <w:r w:rsidR="00E23347">
              <w:rPr>
                <w:noProof/>
                <w:webHidden/>
              </w:rPr>
              <w:fldChar w:fldCharType="end"/>
            </w:r>
          </w:hyperlink>
        </w:p>
        <w:p w:rsidR="00E23347" w:rsidRDefault="009B264B">
          <w:pPr>
            <w:pStyle w:val="Sisluet1"/>
            <w:rPr>
              <w:rFonts w:eastAsiaTheme="minorEastAsia"/>
              <w:noProof/>
              <w:sz w:val="22"/>
              <w:szCs w:val="22"/>
              <w:lang w:eastAsia="fi-FI"/>
            </w:rPr>
          </w:pPr>
          <w:hyperlink w:anchor="_Toc200111644" w:history="1">
            <w:r w:rsidR="00E23347" w:rsidRPr="004C0D15">
              <w:rPr>
                <w:rStyle w:val="Hyperlinkki"/>
                <w:noProof/>
                <w14:scene3d>
                  <w14:camera w14:prst="orthographicFront"/>
                  <w14:lightRig w14:rig="threePt" w14:dir="t">
                    <w14:rot w14:lat="0" w14:lon="0" w14:rev="0"/>
                  </w14:lightRig>
                </w14:scene3d>
              </w:rPr>
              <w:t>2.</w:t>
            </w:r>
            <w:r w:rsidR="00E23347">
              <w:rPr>
                <w:rFonts w:eastAsiaTheme="minorEastAsia"/>
                <w:noProof/>
                <w:sz w:val="22"/>
                <w:szCs w:val="22"/>
                <w:lang w:eastAsia="fi-FI"/>
              </w:rPr>
              <w:tab/>
            </w:r>
            <w:r w:rsidR="00E23347" w:rsidRPr="004C0D15">
              <w:rPr>
                <w:rStyle w:val="Hyperlinkki"/>
                <w:noProof/>
              </w:rPr>
              <w:t>Opiskeluhuollon kokonaistarve ja käytettävissä olevat opiskeluhuoltopalvelut</w:t>
            </w:r>
            <w:r w:rsidR="00E23347">
              <w:rPr>
                <w:noProof/>
                <w:webHidden/>
              </w:rPr>
              <w:tab/>
            </w:r>
            <w:r w:rsidR="00E23347">
              <w:rPr>
                <w:noProof/>
                <w:webHidden/>
              </w:rPr>
              <w:fldChar w:fldCharType="begin"/>
            </w:r>
            <w:r w:rsidR="00E23347">
              <w:rPr>
                <w:noProof/>
                <w:webHidden/>
              </w:rPr>
              <w:instrText xml:space="preserve"> PAGEREF _Toc200111644 \h </w:instrText>
            </w:r>
            <w:r w:rsidR="00E23347">
              <w:rPr>
                <w:noProof/>
                <w:webHidden/>
              </w:rPr>
            </w:r>
            <w:r w:rsidR="00E23347">
              <w:rPr>
                <w:noProof/>
                <w:webHidden/>
              </w:rPr>
              <w:fldChar w:fldCharType="separate"/>
            </w:r>
            <w:r w:rsidR="002474E0">
              <w:rPr>
                <w:noProof/>
                <w:webHidden/>
              </w:rPr>
              <w:t>2</w:t>
            </w:r>
            <w:r w:rsidR="00E23347">
              <w:rPr>
                <w:noProof/>
                <w:webHidden/>
              </w:rPr>
              <w:fldChar w:fldCharType="end"/>
            </w:r>
          </w:hyperlink>
        </w:p>
        <w:p w:rsidR="00E23347" w:rsidRDefault="009B264B">
          <w:pPr>
            <w:pStyle w:val="Sisluet1"/>
            <w:rPr>
              <w:rFonts w:eastAsiaTheme="minorEastAsia"/>
              <w:noProof/>
              <w:sz w:val="22"/>
              <w:szCs w:val="22"/>
              <w:lang w:eastAsia="fi-FI"/>
            </w:rPr>
          </w:pPr>
          <w:hyperlink w:anchor="_Toc200111645" w:history="1">
            <w:r w:rsidR="00E23347" w:rsidRPr="004C0D15">
              <w:rPr>
                <w:rStyle w:val="Hyperlinkki"/>
                <w:noProof/>
                <w14:scene3d>
                  <w14:camera w14:prst="orthographicFront"/>
                  <w14:lightRig w14:rig="threePt" w14:dir="t">
                    <w14:rot w14:lat="0" w14:lon="0" w14:rev="0"/>
                  </w14:lightRig>
                </w14:scene3d>
              </w:rPr>
              <w:t>3.</w:t>
            </w:r>
            <w:r w:rsidR="00E23347">
              <w:rPr>
                <w:rFonts w:eastAsiaTheme="minorEastAsia"/>
                <w:noProof/>
                <w:sz w:val="22"/>
                <w:szCs w:val="22"/>
                <w:lang w:eastAsia="fi-FI"/>
              </w:rPr>
              <w:tab/>
            </w:r>
            <w:r w:rsidR="00E23347" w:rsidRPr="004C0D15">
              <w:rPr>
                <w:rStyle w:val="Hyperlinkki"/>
                <w:noProof/>
              </w:rPr>
              <w:t>Opiskeluhuoltoryhmät monialaisessa yhteistyössä</w:t>
            </w:r>
            <w:r w:rsidR="00E23347">
              <w:rPr>
                <w:noProof/>
                <w:webHidden/>
              </w:rPr>
              <w:tab/>
            </w:r>
            <w:r w:rsidR="00E23347">
              <w:rPr>
                <w:noProof/>
                <w:webHidden/>
              </w:rPr>
              <w:fldChar w:fldCharType="begin"/>
            </w:r>
            <w:r w:rsidR="00E23347">
              <w:rPr>
                <w:noProof/>
                <w:webHidden/>
              </w:rPr>
              <w:instrText xml:space="preserve"> PAGEREF _Toc200111645 \h </w:instrText>
            </w:r>
            <w:r w:rsidR="00E23347">
              <w:rPr>
                <w:noProof/>
                <w:webHidden/>
              </w:rPr>
            </w:r>
            <w:r w:rsidR="00E23347">
              <w:rPr>
                <w:noProof/>
                <w:webHidden/>
              </w:rPr>
              <w:fldChar w:fldCharType="separate"/>
            </w:r>
            <w:r w:rsidR="002474E0">
              <w:rPr>
                <w:noProof/>
                <w:webHidden/>
              </w:rPr>
              <w:t>3</w:t>
            </w:r>
            <w:r w:rsidR="00E23347">
              <w:rPr>
                <w:noProof/>
                <w:webHidden/>
              </w:rPr>
              <w:fldChar w:fldCharType="end"/>
            </w:r>
          </w:hyperlink>
        </w:p>
        <w:p w:rsidR="00E23347" w:rsidRDefault="009B264B">
          <w:pPr>
            <w:pStyle w:val="Sisluet1"/>
            <w:rPr>
              <w:rFonts w:eastAsiaTheme="minorEastAsia"/>
              <w:noProof/>
              <w:sz w:val="22"/>
              <w:szCs w:val="22"/>
              <w:lang w:eastAsia="fi-FI"/>
            </w:rPr>
          </w:pPr>
          <w:hyperlink w:anchor="_Toc200111646" w:history="1">
            <w:r w:rsidR="00E23347" w:rsidRPr="004C0D15">
              <w:rPr>
                <w:rStyle w:val="Hyperlinkki"/>
                <w:noProof/>
                <w14:scene3d>
                  <w14:camera w14:prst="orthographicFront"/>
                  <w14:lightRig w14:rig="threePt" w14:dir="t">
                    <w14:rot w14:lat="0" w14:lon="0" w14:rev="0"/>
                  </w14:lightRig>
                </w14:scene3d>
              </w:rPr>
              <w:t>4.</w:t>
            </w:r>
            <w:r w:rsidR="00E23347">
              <w:rPr>
                <w:rFonts w:eastAsiaTheme="minorEastAsia"/>
                <w:noProof/>
                <w:sz w:val="22"/>
                <w:szCs w:val="22"/>
                <w:lang w:eastAsia="fi-FI"/>
              </w:rPr>
              <w:tab/>
            </w:r>
            <w:r w:rsidR="00E23347" w:rsidRPr="004C0D15">
              <w:rPr>
                <w:rStyle w:val="Hyperlinkki"/>
                <w:noProof/>
              </w:rPr>
              <w:t>Turva- ja kriisisuunnitelma</w:t>
            </w:r>
            <w:r w:rsidR="00E23347">
              <w:rPr>
                <w:noProof/>
                <w:webHidden/>
              </w:rPr>
              <w:tab/>
            </w:r>
            <w:r w:rsidR="00E23347">
              <w:rPr>
                <w:noProof/>
                <w:webHidden/>
              </w:rPr>
              <w:fldChar w:fldCharType="begin"/>
            </w:r>
            <w:r w:rsidR="00E23347">
              <w:rPr>
                <w:noProof/>
                <w:webHidden/>
              </w:rPr>
              <w:instrText xml:space="preserve"> PAGEREF _Toc200111646 \h </w:instrText>
            </w:r>
            <w:r w:rsidR="00E23347">
              <w:rPr>
                <w:noProof/>
                <w:webHidden/>
              </w:rPr>
            </w:r>
            <w:r w:rsidR="00E23347">
              <w:rPr>
                <w:noProof/>
                <w:webHidden/>
              </w:rPr>
              <w:fldChar w:fldCharType="separate"/>
            </w:r>
            <w:r w:rsidR="002474E0">
              <w:rPr>
                <w:noProof/>
                <w:webHidden/>
              </w:rPr>
              <w:t>3</w:t>
            </w:r>
            <w:r w:rsidR="00E23347">
              <w:rPr>
                <w:noProof/>
                <w:webHidden/>
              </w:rPr>
              <w:fldChar w:fldCharType="end"/>
            </w:r>
          </w:hyperlink>
        </w:p>
        <w:p w:rsidR="00E23347" w:rsidRDefault="009B264B">
          <w:pPr>
            <w:pStyle w:val="Sisluet1"/>
            <w:rPr>
              <w:rFonts w:eastAsiaTheme="minorEastAsia"/>
              <w:noProof/>
              <w:sz w:val="22"/>
              <w:szCs w:val="22"/>
              <w:lang w:eastAsia="fi-FI"/>
            </w:rPr>
          </w:pPr>
          <w:hyperlink w:anchor="_Toc200111647" w:history="1">
            <w:r w:rsidR="00E23347" w:rsidRPr="004C0D15">
              <w:rPr>
                <w:rStyle w:val="Hyperlinkki"/>
                <w:noProof/>
                <w14:scene3d>
                  <w14:camera w14:prst="orthographicFront"/>
                  <w14:lightRig w14:rig="threePt" w14:dir="t">
                    <w14:rot w14:lat="0" w14:lon="0" w14:rev="0"/>
                  </w14:lightRig>
                </w14:scene3d>
              </w:rPr>
              <w:t>5.</w:t>
            </w:r>
            <w:r w:rsidR="00E23347">
              <w:rPr>
                <w:rFonts w:eastAsiaTheme="minorEastAsia"/>
                <w:noProof/>
                <w:sz w:val="22"/>
                <w:szCs w:val="22"/>
                <w:lang w:eastAsia="fi-FI"/>
              </w:rPr>
              <w:tab/>
            </w:r>
            <w:r w:rsidR="00E23347" w:rsidRPr="004C0D15">
              <w:rPr>
                <w:rStyle w:val="Hyperlinkki"/>
                <w:noProof/>
              </w:rPr>
              <w:t>Toimenpiteet opiskeluyhteisön ja -ympäristön terveyden, hyvinvoinnin ja turvallisuuden edistämiseksi</w:t>
            </w:r>
            <w:r w:rsidR="00E23347">
              <w:rPr>
                <w:noProof/>
                <w:webHidden/>
              </w:rPr>
              <w:tab/>
            </w:r>
            <w:r w:rsidR="00E23347">
              <w:rPr>
                <w:noProof/>
                <w:webHidden/>
              </w:rPr>
              <w:fldChar w:fldCharType="begin"/>
            </w:r>
            <w:r w:rsidR="00E23347">
              <w:rPr>
                <w:noProof/>
                <w:webHidden/>
              </w:rPr>
              <w:instrText xml:space="preserve"> PAGEREF _Toc200111647 \h </w:instrText>
            </w:r>
            <w:r w:rsidR="00E23347">
              <w:rPr>
                <w:noProof/>
                <w:webHidden/>
              </w:rPr>
            </w:r>
            <w:r w:rsidR="00E23347">
              <w:rPr>
                <w:noProof/>
                <w:webHidden/>
              </w:rPr>
              <w:fldChar w:fldCharType="separate"/>
            </w:r>
            <w:r w:rsidR="002474E0">
              <w:rPr>
                <w:noProof/>
                <w:webHidden/>
              </w:rPr>
              <w:t>4</w:t>
            </w:r>
            <w:r w:rsidR="00E23347">
              <w:rPr>
                <w:noProof/>
                <w:webHidden/>
              </w:rPr>
              <w:fldChar w:fldCharType="end"/>
            </w:r>
          </w:hyperlink>
        </w:p>
        <w:p w:rsidR="00E23347" w:rsidRDefault="009B264B">
          <w:pPr>
            <w:pStyle w:val="Sisluet1"/>
            <w:rPr>
              <w:rFonts w:eastAsiaTheme="minorEastAsia"/>
              <w:noProof/>
              <w:sz w:val="22"/>
              <w:szCs w:val="22"/>
              <w:lang w:eastAsia="fi-FI"/>
            </w:rPr>
          </w:pPr>
          <w:hyperlink w:anchor="_Toc200111648" w:history="1">
            <w:r w:rsidR="00E23347" w:rsidRPr="004C0D15">
              <w:rPr>
                <w:rStyle w:val="Hyperlinkki"/>
                <w:noProof/>
                <w14:scene3d>
                  <w14:camera w14:prst="orthographicFront"/>
                  <w14:lightRig w14:rig="threePt" w14:dir="t">
                    <w14:rot w14:lat="0" w14:lon="0" w14:rev="0"/>
                  </w14:lightRig>
                </w14:scene3d>
              </w:rPr>
              <w:t>6.</w:t>
            </w:r>
            <w:r w:rsidR="00E23347">
              <w:rPr>
                <w:rFonts w:eastAsiaTheme="minorEastAsia"/>
                <w:noProof/>
                <w:sz w:val="22"/>
                <w:szCs w:val="22"/>
                <w:lang w:eastAsia="fi-FI"/>
              </w:rPr>
              <w:tab/>
            </w:r>
            <w:r w:rsidR="00E23347" w:rsidRPr="004C0D15">
              <w:rPr>
                <w:rStyle w:val="Hyperlinkki"/>
                <w:noProof/>
              </w:rPr>
              <w:t>Yhteistyö ja toimenpiteet opiskelijoiden osallisuuden vahvistamiseksi</w:t>
            </w:r>
            <w:r w:rsidR="00E23347">
              <w:rPr>
                <w:noProof/>
                <w:webHidden/>
              </w:rPr>
              <w:tab/>
            </w:r>
            <w:r w:rsidR="00E23347">
              <w:rPr>
                <w:noProof/>
                <w:webHidden/>
              </w:rPr>
              <w:fldChar w:fldCharType="begin"/>
            </w:r>
            <w:r w:rsidR="00E23347">
              <w:rPr>
                <w:noProof/>
                <w:webHidden/>
              </w:rPr>
              <w:instrText xml:space="preserve"> PAGEREF _Toc200111648 \h </w:instrText>
            </w:r>
            <w:r w:rsidR="00E23347">
              <w:rPr>
                <w:noProof/>
                <w:webHidden/>
              </w:rPr>
            </w:r>
            <w:r w:rsidR="00E23347">
              <w:rPr>
                <w:noProof/>
                <w:webHidden/>
              </w:rPr>
              <w:fldChar w:fldCharType="separate"/>
            </w:r>
            <w:r w:rsidR="002474E0">
              <w:rPr>
                <w:noProof/>
                <w:webHidden/>
              </w:rPr>
              <w:t>4</w:t>
            </w:r>
            <w:r w:rsidR="00E23347">
              <w:rPr>
                <w:noProof/>
                <w:webHidden/>
              </w:rPr>
              <w:fldChar w:fldCharType="end"/>
            </w:r>
          </w:hyperlink>
        </w:p>
        <w:p w:rsidR="00E23347" w:rsidRDefault="009B264B">
          <w:pPr>
            <w:pStyle w:val="Sisluet1"/>
            <w:rPr>
              <w:rFonts w:eastAsiaTheme="minorEastAsia"/>
              <w:noProof/>
              <w:sz w:val="22"/>
              <w:szCs w:val="22"/>
              <w:lang w:eastAsia="fi-FI"/>
            </w:rPr>
          </w:pPr>
          <w:hyperlink w:anchor="_Toc200111649" w:history="1">
            <w:r w:rsidR="00E23347" w:rsidRPr="004C0D15">
              <w:rPr>
                <w:rStyle w:val="Hyperlinkki"/>
                <w:noProof/>
                <w14:scene3d>
                  <w14:camera w14:prst="orthographicFront"/>
                  <w14:lightRig w14:rig="threePt" w14:dir="t">
                    <w14:rot w14:lat="0" w14:lon="0" w14:rev="0"/>
                  </w14:lightRig>
                </w14:scene3d>
              </w:rPr>
              <w:t>7.</w:t>
            </w:r>
            <w:r w:rsidR="00E23347">
              <w:rPr>
                <w:rFonts w:eastAsiaTheme="minorEastAsia"/>
                <w:noProof/>
                <w:sz w:val="22"/>
                <w:szCs w:val="22"/>
                <w:lang w:eastAsia="fi-FI"/>
              </w:rPr>
              <w:tab/>
            </w:r>
            <w:r w:rsidR="00E23347" w:rsidRPr="004C0D15">
              <w:rPr>
                <w:rStyle w:val="Hyperlinkki"/>
                <w:noProof/>
              </w:rPr>
              <w:t>Yhteistyö ja toimenpiteet huoltajien yhteistyön ja osallisuuden lisäämiseksi</w:t>
            </w:r>
            <w:r w:rsidR="00E23347">
              <w:rPr>
                <w:noProof/>
                <w:webHidden/>
              </w:rPr>
              <w:tab/>
            </w:r>
            <w:r w:rsidR="00E23347">
              <w:rPr>
                <w:noProof/>
                <w:webHidden/>
              </w:rPr>
              <w:fldChar w:fldCharType="begin"/>
            </w:r>
            <w:r w:rsidR="00E23347">
              <w:rPr>
                <w:noProof/>
                <w:webHidden/>
              </w:rPr>
              <w:instrText xml:space="preserve"> PAGEREF _Toc200111649 \h </w:instrText>
            </w:r>
            <w:r w:rsidR="00E23347">
              <w:rPr>
                <w:noProof/>
                <w:webHidden/>
              </w:rPr>
            </w:r>
            <w:r w:rsidR="00E23347">
              <w:rPr>
                <w:noProof/>
                <w:webHidden/>
              </w:rPr>
              <w:fldChar w:fldCharType="separate"/>
            </w:r>
            <w:r w:rsidR="002474E0">
              <w:rPr>
                <w:noProof/>
                <w:webHidden/>
              </w:rPr>
              <w:t>4</w:t>
            </w:r>
            <w:r w:rsidR="00E23347">
              <w:rPr>
                <w:noProof/>
                <w:webHidden/>
              </w:rPr>
              <w:fldChar w:fldCharType="end"/>
            </w:r>
          </w:hyperlink>
        </w:p>
        <w:p w:rsidR="00E23347" w:rsidRDefault="009B264B">
          <w:pPr>
            <w:pStyle w:val="Sisluet1"/>
            <w:rPr>
              <w:rFonts w:eastAsiaTheme="minorEastAsia"/>
              <w:noProof/>
              <w:sz w:val="22"/>
              <w:szCs w:val="22"/>
              <w:lang w:eastAsia="fi-FI"/>
            </w:rPr>
          </w:pPr>
          <w:hyperlink w:anchor="_Toc200111650" w:history="1">
            <w:r w:rsidR="00E23347" w:rsidRPr="004C0D15">
              <w:rPr>
                <w:rStyle w:val="Hyperlinkki"/>
                <w:noProof/>
                <w14:scene3d>
                  <w14:camera w14:prst="orthographicFront"/>
                  <w14:lightRig w14:rig="threePt" w14:dir="t">
                    <w14:rot w14:lat="0" w14:lon="0" w14:rev="0"/>
                  </w14:lightRig>
                </w14:scene3d>
              </w:rPr>
              <w:t>8.</w:t>
            </w:r>
            <w:r w:rsidR="00E23347">
              <w:rPr>
                <w:rFonts w:eastAsiaTheme="minorEastAsia"/>
                <w:noProof/>
                <w:sz w:val="22"/>
                <w:szCs w:val="22"/>
                <w:lang w:eastAsia="fi-FI"/>
              </w:rPr>
              <w:tab/>
            </w:r>
            <w:r w:rsidR="00E23347" w:rsidRPr="004C0D15">
              <w:rPr>
                <w:rStyle w:val="Hyperlinkki"/>
                <w:noProof/>
              </w:rPr>
              <w:t>Terveysneuvonnan ja terveystiedon opetuksen välinen yhteistyö</w:t>
            </w:r>
            <w:r w:rsidR="00E23347">
              <w:rPr>
                <w:noProof/>
                <w:webHidden/>
              </w:rPr>
              <w:tab/>
            </w:r>
            <w:r w:rsidR="00E23347">
              <w:rPr>
                <w:noProof/>
                <w:webHidden/>
              </w:rPr>
              <w:fldChar w:fldCharType="begin"/>
            </w:r>
            <w:r w:rsidR="00E23347">
              <w:rPr>
                <w:noProof/>
                <w:webHidden/>
              </w:rPr>
              <w:instrText xml:space="preserve"> PAGEREF _Toc200111650 \h </w:instrText>
            </w:r>
            <w:r w:rsidR="00E23347">
              <w:rPr>
                <w:noProof/>
                <w:webHidden/>
              </w:rPr>
            </w:r>
            <w:r w:rsidR="00E23347">
              <w:rPr>
                <w:noProof/>
                <w:webHidden/>
              </w:rPr>
              <w:fldChar w:fldCharType="separate"/>
            </w:r>
            <w:r w:rsidR="002474E0">
              <w:rPr>
                <w:noProof/>
                <w:webHidden/>
              </w:rPr>
              <w:t>5</w:t>
            </w:r>
            <w:r w:rsidR="00E23347">
              <w:rPr>
                <w:noProof/>
                <w:webHidden/>
              </w:rPr>
              <w:fldChar w:fldCharType="end"/>
            </w:r>
          </w:hyperlink>
        </w:p>
        <w:p w:rsidR="00E23347" w:rsidRDefault="009B264B">
          <w:pPr>
            <w:pStyle w:val="Sisluet1"/>
            <w:rPr>
              <w:rFonts w:eastAsiaTheme="minorEastAsia"/>
              <w:noProof/>
              <w:sz w:val="22"/>
              <w:szCs w:val="22"/>
              <w:lang w:eastAsia="fi-FI"/>
            </w:rPr>
          </w:pPr>
          <w:hyperlink w:anchor="_Toc200111651" w:history="1">
            <w:r w:rsidR="00E23347" w:rsidRPr="004C0D15">
              <w:rPr>
                <w:rStyle w:val="Hyperlinkki"/>
                <w:noProof/>
                <w14:scene3d>
                  <w14:camera w14:prst="orthographicFront"/>
                  <w14:lightRig w14:rig="threePt" w14:dir="t">
                    <w14:rot w14:lat="0" w14:lon="0" w14:rev="0"/>
                  </w14:lightRig>
                </w14:scene3d>
              </w:rPr>
              <w:t>9.</w:t>
            </w:r>
            <w:r w:rsidR="00E23347">
              <w:rPr>
                <w:rFonts w:eastAsiaTheme="minorEastAsia"/>
                <w:noProof/>
                <w:sz w:val="22"/>
                <w:szCs w:val="22"/>
                <w:lang w:eastAsia="fi-FI"/>
              </w:rPr>
              <w:tab/>
            </w:r>
            <w:r w:rsidR="00E23347" w:rsidRPr="004C0D15">
              <w:rPr>
                <w:rStyle w:val="Hyperlinkki"/>
                <w:noProof/>
              </w:rPr>
              <w:t>Opintojen etenemisen ja koulunkäynnin seuranta</w:t>
            </w:r>
            <w:r w:rsidR="00E23347">
              <w:rPr>
                <w:noProof/>
                <w:webHidden/>
              </w:rPr>
              <w:tab/>
            </w:r>
            <w:r w:rsidR="00E23347">
              <w:rPr>
                <w:noProof/>
                <w:webHidden/>
              </w:rPr>
              <w:fldChar w:fldCharType="begin"/>
            </w:r>
            <w:r w:rsidR="00E23347">
              <w:rPr>
                <w:noProof/>
                <w:webHidden/>
              </w:rPr>
              <w:instrText xml:space="preserve"> PAGEREF _Toc200111651 \h </w:instrText>
            </w:r>
            <w:r w:rsidR="00E23347">
              <w:rPr>
                <w:noProof/>
                <w:webHidden/>
              </w:rPr>
            </w:r>
            <w:r w:rsidR="00E23347">
              <w:rPr>
                <w:noProof/>
                <w:webHidden/>
              </w:rPr>
              <w:fldChar w:fldCharType="separate"/>
            </w:r>
            <w:r w:rsidR="002474E0">
              <w:rPr>
                <w:noProof/>
                <w:webHidden/>
              </w:rPr>
              <w:t>5</w:t>
            </w:r>
            <w:r w:rsidR="00E23347">
              <w:rPr>
                <w:noProof/>
                <w:webHidden/>
              </w:rPr>
              <w:fldChar w:fldCharType="end"/>
            </w:r>
          </w:hyperlink>
        </w:p>
        <w:p w:rsidR="00E23347" w:rsidRDefault="009B264B">
          <w:pPr>
            <w:pStyle w:val="Sisluet1"/>
            <w:rPr>
              <w:rFonts w:eastAsiaTheme="minorEastAsia"/>
              <w:noProof/>
              <w:sz w:val="22"/>
              <w:szCs w:val="22"/>
              <w:lang w:eastAsia="fi-FI"/>
            </w:rPr>
          </w:pPr>
          <w:hyperlink w:anchor="_Toc200111652" w:history="1">
            <w:r w:rsidR="00E23347" w:rsidRPr="004C0D15">
              <w:rPr>
                <w:rStyle w:val="Hyperlinkki"/>
                <w:noProof/>
                <w14:scene3d>
                  <w14:camera w14:prst="orthographicFront"/>
                  <w14:lightRig w14:rig="threePt" w14:dir="t">
                    <w14:rot w14:lat="0" w14:lon="0" w14:rev="0"/>
                  </w14:lightRig>
                </w14:scene3d>
              </w:rPr>
              <w:t>10.</w:t>
            </w:r>
            <w:r w:rsidR="00E23347">
              <w:rPr>
                <w:rFonts w:eastAsiaTheme="minorEastAsia"/>
                <w:noProof/>
                <w:sz w:val="22"/>
                <w:szCs w:val="22"/>
                <w:lang w:eastAsia="fi-FI"/>
              </w:rPr>
              <w:tab/>
            </w:r>
            <w:r w:rsidR="00E23347" w:rsidRPr="004C0D15">
              <w:rPr>
                <w:rStyle w:val="Hyperlinkki"/>
                <w:noProof/>
              </w:rPr>
              <w:t>Esteetön opiskeluympäristö, tapaturmien ehkäiseminen, ensiavun järjestäminen ja hoitoonohjaus oppilaitoksessa</w:t>
            </w:r>
            <w:r w:rsidR="00E23347">
              <w:rPr>
                <w:noProof/>
                <w:webHidden/>
              </w:rPr>
              <w:tab/>
            </w:r>
            <w:r w:rsidR="00E23347">
              <w:rPr>
                <w:noProof/>
                <w:webHidden/>
              </w:rPr>
              <w:fldChar w:fldCharType="begin"/>
            </w:r>
            <w:r w:rsidR="00E23347">
              <w:rPr>
                <w:noProof/>
                <w:webHidden/>
              </w:rPr>
              <w:instrText xml:space="preserve"> PAGEREF _Toc200111652 \h </w:instrText>
            </w:r>
            <w:r w:rsidR="00E23347">
              <w:rPr>
                <w:noProof/>
                <w:webHidden/>
              </w:rPr>
            </w:r>
            <w:r w:rsidR="00E23347">
              <w:rPr>
                <w:noProof/>
                <w:webHidden/>
              </w:rPr>
              <w:fldChar w:fldCharType="separate"/>
            </w:r>
            <w:r w:rsidR="002474E0">
              <w:rPr>
                <w:noProof/>
                <w:webHidden/>
              </w:rPr>
              <w:t>5</w:t>
            </w:r>
            <w:r w:rsidR="00E23347">
              <w:rPr>
                <w:noProof/>
                <w:webHidden/>
              </w:rPr>
              <w:fldChar w:fldCharType="end"/>
            </w:r>
          </w:hyperlink>
        </w:p>
        <w:p w:rsidR="00E23347" w:rsidRDefault="009B264B">
          <w:pPr>
            <w:pStyle w:val="Sisluet1"/>
            <w:rPr>
              <w:rFonts w:eastAsiaTheme="minorEastAsia"/>
              <w:noProof/>
              <w:sz w:val="22"/>
              <w:szCs w:val="22"/>
              <w:lang w:eastAsia="fi-FI"/>
            </w:rPr>
          </w:pPr>
          <w:hyperlink w:anchor="_Toc200111653" w:history="1">
            <w:r w:rsidR="00E23347" w:rsidRPr="004C0D15">
              <w:rPr>
                <w:rStyle w:val="Hyperlinkki"/>
                <w:noProof/>
                <w14:scene3d>
                  <w14:camera w14:prst="orthographicFront"/>
                  <w14:lightRig w14:rig="threePt" w14:dir="t">
                    <w14:rot w14:lat="0" w14:lon="0" w14:rev="0"/>
                  </w14:lightRig>
                </w14:scene3d>
              </w:rPr>
              <w:t>11.</w:t>
            </w:r>
            <w:r w:rsidR="00E23347">
              <w:rPr>
                <w:rFonts w:eastAsiaTheme="minorEastAsia"/>
                <w:noProof/>
                <w:sz w:val="22"/>
                <w:szCs w:val="22"/>
                <w:lang w:eastAsia="fi-FI"/>
              </w:rPr>
              <w:tab/>
            </w:r>
            <w:r w:rsidR="00E23347" w:rsidRPr="004C0D15">
              <w:rPr>
                <w:rStyle w:val="Hyperlinkki"/>
                <w:noProof/>
              </w:rPr>
              <w:t>Suunnitelma opiskelijan suojaamiseksi väkivallalta, kiusaamiselta ja häirinnältä</w:t>
            </w:r>
            <w:r w:rsidR="00E23347">
              <w:rPr>
                <w:noProof/>
                <w:webHidden/>
              </w:rPr>
              <w:tab/>
            </w:r>
            <w:r w:rsidR="00E23347">
              <w:rPr>
                <w:noProof/>
                <w:webHidden/>
              </w:rPr>
              <w:fldChar w:fldCharType="begin"/>
            </w:r>
            <w:r w:rsidR="00E23347">
              <w:rPr>
                <w:noProof/>
                <w:webHidden/>
              </w:rPr>
              <w:instrText xml:space="preserve"> PAGEREF _Toc200111653 \h </w:instrText>
            </w:r>
            <w:r w:rsidR="00E23347">
              <w:rPr>
                <w:noProof/>
                <w:webHidden/>
              </w:rPr>
            </w:r>
            <w:r w:rsidR="00E23347">
              <w:rPr>
                <w:noProof/>
                <w:webHidden/>
              </w:rPr>
              <w:fldChar w:fldCharType="separate"/>
            </w:r>
            <w:r w:rsidR="002474E0">
              <w:rPr>
                <w:noProof/>
                <w:webHidden/>
              </w:rPr>
              <w:t>5</w:t>
            </w:r>
            <w:r w:rsidR="00E23347">
              <w:rPr>
                <w:noProof/>
                <w:webHidden/>
              </w:rPr>
              <w:fldChar w:fldCharType="end"/>
            </w:r>
          </w:hyperlink>
        </w:p>
        <w:p w:rsidR="00E23347" w:rsidRDefault="009B264B">
          <w:pPr>
            <w:pStyle w:val="Sisluet1"/>
            <w:rPr>
              <w:rFonts w:eastAsiaTheme="minorEastAsia"/>
              <w:noProof/>
              <w:sz w:val="22"/>
              <w:szCs w:val="22"/>
              <w:lang w:eastAsia="fi-FI"/>
            </w:rPr>
          </w:pPr>
          <w:hyperlink w:anchor="_Toc200111654" w:history="1">
            <w:r w:rsidR="00E23347" w:rsidRPr="004C0D15">
              <w:rPr>
                <w:rStyle w:val="Hyperlinkki"/>
                <w:noProof/>
                <w14:scene3d>
                  <w14:camera w14:prst="orthographicFront"/>
                  <w14:lightRig w14:rig="threePt" w14:dir="t">
                    <w14:rot w14:lat="0" w14:lon="0" w14:rev="0"/>
                  </w14:lightRig>
                </w14:scene3d>
              </w:rPr>
              <w:t>12.</w:t>
            </w:r>
            <w:r w:rsidR="00E23347">
              <w:rPr>
                <w:rFonts w:eastAsiaTheme="minorEastAsia"/>
                <w:noProof/>
                <w:sz w:val="22"/>
                <w:szCs w:val="22"/>
                <w:lang w:eastAsia="fi-FI"/>
              </w:rPr>
              <w:tab/>
            </w:r>
            <w:r w:rsidR="00E23347" w:rsidRPr="004C0D15">
              <w:rPr>
                <w:rStyle w:val="Hyperlinkki"/>
                <w:noProof/>
              </w:rPr>
              <w:t>Opiskeluhuoltosuunnitelman toteuttaminen ja seuraaminen</w:t>
            </w:r>
            <w:r w:rsidR="00E23347">
              <w:rPr>
                <w:noProof/>
                <w:webHidden/>
              </w:rPr>
              <w:tab/>
            </w:r>
            <w:r w:rsidR="00E23347">
              <w:rPr>
                <w:noProof/>
                <w:webHidden/>
              </w:rPr>
              <w:fldChar w:fldCharType="begin"/>
            </w:r>
            <w:r w:rsidR="00E23347">
              <w:rPr>
                <w:noProof/>
                <w:webHidden/>
              </w:rPr>
              <w:instrText xml:space="preserve"> PAGEREF _Toc200111654 \h </w:instrText>
            </w:r>
            <w:r w:rsidR="00E23347">
              <w:rPr>
                <w:noProof/>
                <w:webHidden/>
              </w:rPr>
            </w:r>
            <w:r w:rsidR="00E23347">
              <w:rPr>
                <w:noProof/>
                <w:webHidden/>
              </w:rPr>
              <w:fldChar w:fldCharType="separate"/>
            </w:r>
            <w:r w:rsidR="002474E0">
              <w:rPr>
                <w:noProof/>
                <w:webHidden/>
              </w:rPr>
              <w:t>6</w:t>
            </w:r>
            <w:r w:rsidR="00E23347">
              <w:rPr>
                <w:noProof/>
                <w:webHidden/>
              </w:rPr>
              <w:fldChar w:fldCharType="end"/>
            </w:r>
          </w:hyperlink>
        </w:p>
        <w:p w:rsidR="00C34299" w:rsidRDefault="007436B4" w:rsidP="00C34299">
          <w:pPr>
            <w:ind w:right="567"/>
          </w:pPr>
          <w:r>
            <w:fldChar w:fldCharType="end"/>
          </w:r>
        </w:p>
      </w:sdtContent>
    </w:sdt>
    <w:p w:rsidR="00557FAD" w:rsidRPr="00B636C0" w:rsidRDefault="004940BA" w:rsidP="00051EB6">
      <w:pPr>
        <w:pStyle w:val="Otsikko1"/>
      </w:pPr>
      <w:r w:rsidRPr="00C34299">
        <w:br w:type="page"/>
      </w:r>
      <w:bookmarkStart w:id="1" w:name="_Toc200111643"/>
      <w:r w:rsidR="00557FAD" w:rsidRPr="00051EB6">
        <w:lastRenderedPageBreak/>
        <w:t>Lähtökohta</w:t>
      </w:r>
      <w:bookmarkEnd w:id="1"/>
      <w:r w:rsidR="00557FAD" w:rsidRPr="00B636C0">
        <w:t xml:space="preserve"> </w:t>
      </w:r>
    </w:p>
    <w:p w:rsidR="00557FAD" w:rsidRPr="00557FAD" w:rsidRDefault="00557FAD" w:rsidP="00557FAD">
      <w:pPr>
        <w:rPr>
          <w:iCs/>
        </w:rPr>
      </w:pPr>
      <w:r w:rsidRPr="00557FAD">
        <w:rPr>
          <w:iCs/>
        </w:rPr>
        <w:t xml:space="preserve">Laukaan lukio korostaa hyvää henkeä, yhteisöllisyyttä ja vastuullista toimintaa kaikissa toimissaan sekä opiskelijoiden, henkilökunnan että huoltajien kanssa. </w:t>
      </w:r>
    </w:p>
    <w:p w:rsidR="00557FAD" w:rsidRPr="00557FAD" w:rsidRDefault="00557FAD" w:rsidP="00051EB6">
      <w:pPr>
        <w:pStyle w:val="Otsikko1"/>
        <w:rPr>
          <w:rStyle w:val="Erottuvaviittaus"/>
          <w:b/>
          <w:bCs w:val="0"/>
          <w:smallCaps w:val="0"/>
          <w:color w:val="00A37D" w:themeColor="accent5"/>
          <w:spacing w:val="0"/>
        </w:rPr>
      </w:pPr>
      <w:bookmarkStart w:id="2" w:name="_Toc399414363"/>
      <w:bookmarkStart w:id="3" w:name="_Toc200111644"/>
      <w:r w:rsidRPr="00557FAD">
        <w:t>Opiskeluhuollon kokonaistarve ja käytettävissä olevat opiskeluhuoltopalvelut</w:t>
      </w:r>
      <w:bookmarkEnd w:id="2"/>
      <w:bookmarkEnd w:id="3"/>
      <w:r w:rsidRPr="00557FAD">
        <w:rPr>
          <w:rStyle w:val="Erottuvaviittaus"/>
          <w:b/>
          <w:bCs w:val="0"/>
          <w:smallCaps w:val="0"/>
          <w:color w:val="00A37D" w:themeColor="accent5"/>
          <w:spacing w:val="0"/>
        </w:rPr>
        <w:t xml:space="preserve"> </w:t>
      </w:r>
    </w:p>
    <w:p w:rsidR="0082016B" w:rsidRDefault="00CF66ED" w:rsidP="0026781C">
      <w:pPr>
        <w:rPr>
          <w:rFonts w:eastAsia="Calibri" w:cs="Times New Roman"/>
          <w:iCs/>
        </w:rPr>
      </w:pPr>
      <w:r w:rsidRPr="0082016B">
        <w:rPr>
          <w:rFonts w:eastAsia="Calibri" w:cs="Times New Roman"/>
          <w:iCs/>
        </w:rPr>
        <w:t xml:space="preserve">Arviot Laukaan lukion opiskeluhuollon kokonaistarpeesta ja tiedot käyttävissä olevista opiskeluhuoltopalveluista kirjataan lukion lukuvuosisuunnitelmaan, ja ne ilmoitetaan opiskeluhuoltopalvelujen ammattilaisten henkilötyövuosina. </w:t>
      </w:r>
    </w:p>
    <w:p w:rsidR="00557FAD" w:rsidRDefault="00557FAD" w:rsidP="0026781C">
      <w:pPr>
        <w:rPr>
          <w:rFonts w:eastAsia="Calibri" w:cs="Times New Roman"/>
          <w:iCs/>
        </w:rPr>
      </w:pPr>
      <w:r>
        <w:rPr>
          <w:rFonts w:eastAsia="Calibri" w:cs="Times New Roman"/>
          <w:iCs/>
        </w:rPr>
        <w:t>Laukaan lukion opiskelu</w:t>
      </w:r>
      <w:r w:rsidRPr="00892B05">
        <w:rPr>
          <w:rFonts w:eastAsia="Calibri" w:cs="Times New Roman"/>
          <w:iCs/>
        </w:rPr>
        <w:t xml:space="preserve">huollon käytettävissä ovat terveydenhoitajan sekä tarvittaessa psykologin </w:t>
      </w:r>
      <w:r>
        <w:rPr>
          <w:rFonts w:eastAsia="Calibri" w:cs="Times New Roman"/>
          <w:iCs/>
        </w:rPr>
        <w:t>ja</w:t>
      </w:r>
      <w:r w:rsidRPr="00892B05">
        <w:rPr>
          <w:rFonts w:eastAsia="Calibri" w:cs="Times New Roman"/>
          <w:iCs/>
        </w:rPr>
        <w:t xml:space="preserve"> kuraattorin palv</w:t>
      </w:r>
      <w:r>
        <w:rPr>
          <w:rFonts w:eastAsia="Calibri" w:cs="Times New Roman"/>
          <w:iCs/>
        </w:rPr>
        <w:t>elut samassa koulurakennuksessa tai sen välittömässä läheisyydessä. Kyseiset opiskeluhuollon työntekijät ovat osin yhteisiä</w:t>
      </w:r>
      <w:r w:rsidRPr="00892B05">
        <w:rPr>
          <w:rFonts w:eastAsia="Calibri" w:cs="Times New Roman"/>
          <w:iCs/>
        </w:rPr>
        <w:t xml:space="preserve"> Laukaan </w:t>
      </w:r>
      <w:r>
        <w:rPr>
          <w:rFonts w:eastAsia="Calibri" w:cs="Times New Roman"/>
          <w:iCs/>
        </w:rPr>
        <w:t>lukion ja ammattiopisto Poken kanssa</w:t>
      </w:r>
      <w:r w:rsidRPr="00892B05">
        <w:rPr>
          <w:rFonts w:eastAsia="Calibri" w:cs="Times New Roman"/>
          <w:iCs/>
        </w:rPr>
        <w:t xml:space="preserve">. </w:t>
      </w:r>
      <w:r w:rsidRPr="00814CD9">
        <w:rPr>
          <w:rFonts w:eastAsia="Calibri" w:cs="Times New Roman"/>
          <w:iCs/>
        </w:rPr>
        <w:t>Lääkäri</w:t>
      </w:r>
      <w:r w:rsidR="0026781C">
        <w:rPr>
          <w:rFonts w:eastAsia="Calibri" w:cs="Times New Roman"/>
          <w:iCs/>
        </w:rPr>
        <w:t xml:space="preserve">palvelut </w:t>
      </w:r>
      <w:r w:rsidR="00C01772">
        <w:rPr>
          <w:rFonts w:eastAsia="Calibri" w:cs="Times New Roman"/>
          <w:iCs/>
        </w:rPr>
        <w:t>ovat saatavilla</w:t>
      </w:r>
      <w:r w:rsidRPr="00814CD9">
        <w:rPr>
          <w:rFonts w:eastAsia="Calibri" w:cs="Times New Roman"/>
          <w:iCs/>
        </w:rPr>
        <w:t xml:space="preserve"> laaja-alaisesta sotekeskuksesta</w:t>
      </w:r>
      <w:r>
        <w:rPr>
          <w:rFonts w:eastAsia="Calibri" w:cs="Times New Roman"/>
          <w:iCs/>
        </w:rPr>
        <w:t>.</w:t>
      </w:r>
      <w:r w:rsidRPr="00814CD9">
        <w:rPr>
          <w:rFonts w:eastAsia="Calibri" w:cs="Times New Roman"/>
          <w:iCs/>
        </w:rPr>
        <w:t xml:space="preserve"> </w:t>
      </w:r>
    </w:p>
    <w:p w:rsidR="00557FAD" w:rsidRPr="00784E95" w:rsidRDefault="00557FAD" w:rsidP="00557FAD">
      <w:pPr>
        <w:rPr>
          <w:rFonts w:eastAsia="Calibri" w:cs="Times New Roman"/>
          <w:iCs/>
        </w:rPr>
      </w:pPr>
      <w:r>
        <w:rPr>
          <w:rFonts w:eastAsia="Calibri" w:cs="Times New Roman"/>
          <w:iCs/>
        </w:rPr>
        <w:t xml:space="preserve">Opiskelijat ohjataan tilanteesta riippuen eri työntekijöille, mutta yleisimmin heidät neuvotaan </w:t>
      </w:r>
      <w:r w:rsidRPr="00892B05">
        <w:rPr>
          <w:rFonts w:eastAsia="Calibri" w:cs="Times New Roman"/>
          <w:iCs/>
        </w:rPr>
        <w:t xml:space="preserve">ensisijaisesti </w:t>
      </w:r>
      <w:r w:rsidRPr="00784E95">
        <w:rPr>
          <w:rFonts w:eastAsia="Calibri" w:cs="Times New Roman"/>
          <w:iCs/>
        </w:rPr>
        <w:t>terveydenhoitajan</w:t>
      </w:r>
      <w:r>
        <w:rPr>
          <w:rFonts w:eastAsia="Calibri" w:cs="Times New Roman"/>
          <w:iCs/>
        </w:rPr>
        <w:t xml:space="preserve"> vastaanotolle. T</w:t>
      </w:r>
      <w:r w:rsidRPr="00814CD9">
        <w:rPr>
          <w:rFonts w:eastAsia="Calibri" w:cs="Times New Roman"/>
          <w:iCs/>
        </w:rPr>
        <w:t>erveydenhoitajan</w:t>
      </w:r>
      <w:r w:rsidRPr="00892B05">
        <w:rPr>
          <w:rFonts w:eastAsia="Calibri" w:cs="Times New Roman"/>
          <w:iCs/>
        </w:rPr>
        <w:t xml:space="preserve"> ohjaa opiskelijat tarvittaessa </w:t>
      </w:r>
      <w:r>
        <w:rPr>
          <w:rFonts w:eastAsia="Calibri" w:cs="Times New Roman"/>
          <w:iCs/>
        </w:rPr>
        <w:t>muun opiskeluhuollon tuen piiriin</w:t>
      </w:r>
      <w:r w:rsidRPr="00892B05">
        <w:rPr>
          <w:rFonts w:eastAsia="Calibri" w:cs="Times New Roman"/>
          <w:iCs/>
        </w:rPr>
        <w:t xml:space="preserve">. </w:t>
      </w:r>
      <w:r w:rsidRPr="00784E95">
        <w:rPr>
          <w:rFonts w:eastAsia="Calibri" w:cs="Times New Roman"/>
          <w:iCs/>
        </w:rPr>
        <w:t xml:space="preserve">Tapaamisista psykologin ja kuraattorin kanssa sovitaan ajanvarauksella. </w:t>
      </w:r>
    </w:p>
    <w:p w:rsidR="00557FAD" w:rsidRPr="00784E95" w:rsidRDefault="00557FAD" w:rsidP="00557FAD">
      <w:pPr>
        <w:rPr>
          <w:rFonts w:eastAsia="Calibri" w:cs="Times New Roman"/>
          <w:iCs/>
        </w:rPr>
      </w:pPr>
      <w:r w:rsidRPr="004D7EFE">
        <w:rPr>
          <w:rFonts w:eastAsia="Calibri" w:cs="Times New Roman"/>
          <w:b/>
          <w:iCs/>
        </w:rPr>
        <w:t>Psykologi- ja kuraattorityön</w:t>
      </w:r>
      <w:r w:rsidRPr="00784E95">
        <w:rPr>
          <w:rFonts w:eastAsia="Calibri" w:cs="Times New Roman"/>
          <w:iCs/>
        </w:rPr>
        <w:t xml:space="preserve"> tavoitteena on opiskelijoiden ja koko oppilaitosyhteisön hyvinvoinnin tukeminen yhteistyössä opettajien ja muun henkilöstön kanssa. Työn painopiste on ongelmien ennaltaehkäisyssä. Psykologi ja </w:t>
      </w:r>
      <w:r>
        <w:rPr>
          <w:rFonts w:eastAsia="Calibri" w:cs="Times New Roman"/>
          <w:iCs/>
        </w:rPr>
        <w:t>kuraattori osallistuvat opiskelu</w:t>
      </w:r>
      <w:r w:rsidRPr="00784E95">
        <w:rPr>
          <w:rFonts w:eastAsia="Calibri" w:cs="Times New Roman"/>
          <w:iCs/>
        </w:rPr>
        <w:t>huoltoryhmien koko</w:t>
      </w:r>
      <w:r>
        <w:rPr>
          <w:rFonts w:eastAsia="Calibri" w:cs="Times New Roman"/>
          <w:iCs/>
        </w:rPr>
        <w:t xml:space="preserve">uksiin ja </w:t>
      </w:r>
      <w:r w:rsidRPr="00784E95">
        <w:rPr>
          <w:rFonts w:eastAsia="Calibri" w:cs="Times New Roman"/>
          <w:iCs/>
        </w:rPr>
        <w:t xml:space="preserve">monialaisiin asiantuntijaryhmiin. Psykologi ja kuraattori antavat </w:t>
      </w:r>
      <w:r>
        <w:rPr>
          <w:rFonts w:eastAsia="Calibri" w:cs="Times New Roman"/>
          <w:iCs/>
        </w:rPr>
        <w:t xml:space="preserve">opiskelijoiden ongelmiin liittyvää </w:t>
      </w:r>
      <w:r w:rsidRPr="00784E95">
        <w:rPr>
          <w:rFonts w:eastAsia="Calibri" w:cs="Times New Roman"/>
          <w:iCs/>
        </w:rPr>
        <w:t>konsultaatio</w:t>
      </w:r>
      <w:r>
        <w:rPr>
          <w:rFonts w:eastAsia="Calibri" w:cs="Times New Roman"/>
          <w:iCs/>
        </w:rPr>
        <w:t>apua mm. opettajille</w:t>
      </w:r>
      <w:r w:rsidRPr="00784E95">
        <w:rPr>
          <w:rFonts w:eastAsia="Calibri" w:cs="Times New Roman"/>
          <w:iCs/>
        </w:rPr>
        <w:t xml:space="preserve"> </w:t>
      </w:r>
      <w:r>
        <w:rPr>
          <w:rFonts w:eastAsia="Calibri" w:cs="Times New Roman"/>
          <w:iCs/>
        </w:rPr>
        <w:t xml:space="preserve">sekä </w:t>
      </w:r>
      <w:r w:rsidRPr="002657A4">
        <w:rPr>
          <w:rFonts w:eastAsia="Calibri" w:cs="Times New Roman"/>
          <w:iCs/>
        </w:rPr>
        <w:t>muulle lukion henkilökunnalle.</w:t>
      </w:r>
      <w:r w:rsidRPr="00784E95">
        <w:rPr>
          <w:rFonts w:eastAsia="Calibri" w:cs="Times New Roman"/>
          <w:iCs/>
        </w:rPr>
        <w:t xml:space="preserve"> </w:t>
      </w:r>
      <w:r>
        <w:rPr>
          <w:rFonts w:eastAsia="Calibri" w:cs="Times New Roman"/>
          <w:iCs/>
        </w:rPr>
        <w:t>Heidän työhönsä</w:t>
      </w:r>
      <w:r w:rsidRPr="00784E95">
        <w:rPr>
          <w:rFonts w:eastAsia="Calibri" w:cs="Times New Roman"/>
          <w:iCs/>
        </w:rPr>
        <w:t xml:space="preserve"> kuuluu työskentely opiskelijaryhmien kanssa, kahdenkeskiset tapaamiset yksittäisten nuorten kanssa sekä yhteistyö</w:t>
      </w:r>
      <w:r>
        <w:rPr>
          <w:rFonts w:eastAsia="Calibri" w:cs="Times New Roman"/>
          <w:iCs/>
        </w:rPr>
        <w:t>ssä</w:t>
      </w:r>
      <w:r w:rsidRPr="00784E95">
        <w:rPr>
          <w:rFonts w:eastAsia="Calibri" w:cs="Times New Roman"/>
          <w:iCs/>
        </w:rPr>
        <w:t xml:space="preserve"> huoltajien ja muun verkoston kanssa.</w:t>
      </w:r>
    </w:p>
    <w:p w:rsidR="00557FAD" w:rsidRPr="00784E95" w:rsidRDefault="00557FAD" w:rsidP="00557FAD">
      <w:pPr>
        <w:rPr>
          <w:rFonts w:eastAsia="Calibri" w:cs="Times New Roman"/>
          <w:iCs/>
        </w:rPr>
      </w:pPr>
      <w:r w:rsidRPr="004D7EFE">
        <w:rPr>
          <w:rFonts w:eastAsia="Calibri" w:cs="Times New Roman"/>
          <w:b/>
          <w:iCs/>
        </w:rPr>
        <w:t>Kuraattori</w:t>
      </w:r>
      <w:r w:rsidRPr="00784E95">
        <w:rPr>
          <w:rFonts w:eastAsia="Calibri" w:cs="Times New Roman"/>
          <w:iCs/>
        </w:rPr>
        <w:t xml:space="preserve"> tukee opiskelijaa esimerkiksi silloin, kun kaveri- tai perhesuhteissa on huolia, opiskelija kokee yksinäisyyttä, koulunkäynti ei suju, poissaoloja kertyy paljon tai elämässä tapahtuu muutoksia, jotka vaikuttavat opiskelijan hyvinvointiin. Psykologi tukee opiskelijaa esimerkiksi silloin, kun mielialaan ja jaksamiseen, ihmissuhteisiin tai opiskeluun liittyvät asiat huolestuttavat. </w:t>
      </w:r>
    </w:p>
    <w:p w:rsidR="00557FAD" w:rsidRPr="00892B05" w:rsidRDefault="00557FAD" w:rsidP="00557FAD">
      <w:pPr>
        <w:rPr>
          <w:iCs/>
        </w:rPr>
      </w:pPr>
      <w:r w:rsidRPr="00892B05">
        <w:rPr>
          <w:iCs/>
        </w:rPr>
        <w:t xml:space="preserve">Lukion ensimmäisen vuoden opiskelijoilla on terveystarkastus, johon sisältyy tarvittaessa myös lääkärintarkastus. Lääkärintarkastukset tehdään pojille kutsuntavuonna. Poikien lääkärintarkastus sisältää myös ennakkokutsuntatarkastuksen. </w:t>
      </w:r>
    </w:p>
    <w:p w:rsidR="00557FAD" w:rsidRDefault="00557FAD" w:rsidP="00557FAD">
      <w:pPr>
        <w:rPr>
          <w:iCs/>
        </w:rPr>
      </w:pPr>
      <w:r w:rsidRPr="004D7EFE">
        <w:rPr>
          <w:b/>
          <w:iCs/>
        </w:rPr>
        <w:t>Opiskeluhuollon palvelut</w:t>
      </w:r>
      <w:r w:rsidRPr="00892B05">
        <w:rPr>
          <w:iCs/>
        </w:rPr>
        <w:t xml:space="preserve"> vastaavat nuorten hyvinvointiin ja terveyteen liittyviin tarpeisiin, sillä suuri osa avuntarpeesta kohdistuu pieniin, terveydenhoitajan autettavissa oleviin fyysisiin terveysongelmiin. Lisäksi useat nuoret tarvitsevat tukea henkisen hyvinvoinnin parantamiseksi, mihin vastataan psykologi- ja kuraattoripalveluilla terveydenhoitajan antaman tuen lisäksi.</w:t>
      </w:r>
    </w:p>
    <w:p w:rsidR="00234B67" w:rsidRPr="00892B05" w:rsidRDefault="00234B67" w:rsidP="00234B67">
      <w:pPr>
        <w:rPr>
          <w:iCs/>
        </w:rPr>
      </w:pPr>
      <w:r>
        <w:rPr>
          <w:iCs/>
        </w:rPr>
        <w:t xml:space="preserve">Opiskeluhuollon </w:t>
      </w:r>
      <w:r w:rsidRPr="00892B05">
        <w:rPr>
          <w:iCs/>
        </w:rPr>
        <w:t>palvelut ovat lu</w:t>
      </w:r>
      <w:r>
        <w:rPr>
          <w:iCs/>
        </w:rPr>
        <w:t>kion käytettävissä myös opiskelu</w:t>
      </w:r>
      <w:r w:rsidRPr="00892B05">
        <w:rPr>
          <w:iCs/>
        </w:rPr>
        <w:t>huollon kehittämisen ja sen seurannan tukena.</w:t>
      </w:r>
    </w:p>
    <w:p w:rsidR="006A3647" w:rsidRDefault="006A3647" w:rsidP="006A3647">
      <w:pPr>
        <w:ind w:left="1300"/>
        <w:rPr>
          <w:iCs/>
        </w:rPr>
      </w:pPr>
      <w:r>
        <w:rPr>
          <w:iCs/>
        </w:rPr>
        <w:t>Lakisääteisten opiskeluhuoltopalvelujen lisäksi lukiolaisten hyvinvoinnin tukena ovat esimerkiksi Laukaan etsivä</w:t>
      </w:r>
      <w:r w:rsidR="009362C7">
        <w:rPr>
          <w:iCs/>
        </w:rPr>
        <w:t>n</w:t>
      </w:r>
      <w:r>
        <w:rPr>
          <w:iCs/>
        </w:rPr>
        <w:t xml:space="preserve"> nuorisotyön ja Keski-Suomen hyvinvointialueen lasten ja nuorten mielenterveys- ja päihdetyön tiimin (</w:t>
      </w:r>
      <w:proofErr w:type="spellStart"/>
      <w:r>
        <w:rPr>
          <w:iCs/>
        </w:rPr>
        <w:t>mtp</w:t>
      </w:r>
      <w:proofErr w:type="spellEnd"/>
      <w:r>
        <w:rPr>
          <w:iCs/>
        </w:rPr>
        <w:t xml:space="preserve">-tiimi) palvelut. Hyvinvointia tukevia palveluja kokoaa yhteen Laukaan lasten ja nuorten </w:t>
      </w:r>
      <w:proofErr w:type="spellStart"/>
      <w:r>
        <w:rPr>
          <w:iCs/>
        </w:rPr>
        <w:t>hyvinvointikeskus</w:t>
      </w:r>
      <w:proofErr w:type="spellEnd"/>
      <w:r>
        <w:rPr>
          <w:iCs/>
        </w:rPr>
        <w:t xml:space="preserve"> (Laukaan </w:t>
      </w:r>
      <w:proofErr w:type="spellStart"/>
      <w:r>
        <w:rPr>
          <w:iCs/>
        </w:rPr>
        <w:t>HyPe</w:t>
      </w:r>
      <w:proofErr w:type="spellEnd"/>
      <w:r>
        <w:rPr>
          <w:iCs/>
        </w:rPr>
        <w:t>).</w:t>
      </w:r>
    </w:p>
    <w:p w:rsidR="00557FAD" w:rsidRPr="00BA1EEE" w:rsidRDefault="00557FAD" w:rsidP="00051EB6">
      <w:pPr>
        <w:pStyle w:val="Otsikko1"/>
      </w:pPr>
      <w:bookmarkStart w:id="4" w:name="_Toc200111645"/>
      <w:r>
        <w:lastRenderedPageBreak/>
        <w:t>Opiskelu</w:t>
      </w:r>
      <w:r w:rsidRPr="00BA1EEE">
        <w:t>huoltoryhmät monialaisessa yhteistyössä</w:t>
      </w:r>
      <w:bookmarkEnd w:id="4"/>
    </w:p>
    <w:p w:rsidR="00C34299" w:rsidRDefault="00557FAD" w:rsidP="00557FAD">
      <w:pPr>
        <w:rPr>
          <w:iCs/>
        </w:rPr>
      </w:pPr>
      <w:r>
        <w:rPr>
          <w:iCs/>
        </w:rPr>
        <w:t>Opiskelu</w:t>
      </w:r>
      <w:r w:rsidRPr="00027743">
        <w:rPr>
          <w:iCs/>
        </w:rPr>
        <w:t>huollon monialaiseen yhte</w:t>
      </w:r>
      <w:r>
        <w:rPr>
          <w:iCs/>
        </w:rPr>
        <w:t>istyöhön kuuluvien opiskelu</w:t>
      </w:r>
      <w:r w:rsidRPr="00027743">
        <w:rPr>
          <w:iCs/>
        </w:rPr>
        <w:t>huolto</w:t>
      </w:r>
      <w:r>
        <w:rPr>
          <w:iCs/>
        </w:rPr>
        <w:t xml:space="preserve">ryhmien toiminta on osa opiskeluhuollon kokonaisuutta. Opiskeluhuoltoryhmiä ovat </w:t>
      </w:r>
    </w:p>
    <w:p w:rsidR="00C34299" w:rsidRDefault="00557FAD" w:rsidP="00C34299">
      <w:pPr>
        <w:pStyle w:val="Luettelokappale"/>
        <w:numPr>
          <w:ilvl w:val="0"/>
          <w:numId w:val="48"/>
        </w:numPr>
        <w:rPr>
          <w:iCs/>
        </w:rPr>
      </w:pPr>
      <w:r w:rsidRPr="00C34299">
        <w:rPr>
          <w:iCs/>
        </w:rPr>
        <w:t>opiskelu</w:t>
      </w:r>
      <w:r w:rsidR="00C34299">
        <w:rPr>
          <w:iCs/>
        </w:rPr>
        <w:t>huollon ohjausryhmä</w:t>
      </w:r>
    </w:p>
    <w:p w:rsidR="00C34299" w:rsidRDefault="00557FAD" w:rsidP="00C34299">
      <w:pPr>
        <w:pStyle w:val="Luettelokappale"/>
        <w:numPr>
          <w:ilvl w:val="0"/>
          <w:numId w:val="48"/>
        </w:numPr>
        <w:rPr>
          <w:iCs/>
        </w:rPr>
      </w:pPr>
      <w:r w:rsidRPr="00C34299">
        <w:rPr>
          <w:iCs/>
        </w:rPr>
        <w:t xml:space="preserve">oppilaitoskohtainen opiskeluhuoltoryhmä </w:t>
      </w:r>
    </w:p>
    <w:p w:rsidR="00C34299" w:rsidRPr="00C34299" w:rsidRDefault="00557FAD" w:rsidP="00C34299">
      <w:pPr>
        <w:pStyle w:val="Luettelokappale"/>
        <w:numPr>
          <w:ilvl w:val="0"/>
          <w:numId w:val="48"/>
        </w:numPr>
        <w:rPr>
          <w:iCs/>
        </w:rPr>
      </w:pPr>
      <w:r w:rsidRPr="00C34299">
        <w:rPr>
          <w:iCs/>
        </w:rPr>
        <w:t>tapauskohtaise</w:t>
      </w:r>
      <w:r w:rsidR="00C34299">
        <w:rPr>
          <w:iCs/>
        </w:rPr>
        <w:t>sti koottava asiantuntijaryhmä</w:t>
      </w:r>
    </w:p>
    <w:p w:rsidR="00557FAD" w:rsidRPr="00027743" w:rsidRDefault="00557FAD" w:rsidP="00557FAD">
      <w:pPr>
        <w:rPr>
          <w:iCs/>
        </w:rPr>
      </w:pPr>
      <w:r w:rsidRPr="002657A4">
        <w:rPr>
          <w:iCs/>
        </w:rPr>
        <w:t>(</w:t>
      </w:r>
      <w:r w:rsidRPr="00482070">
        <w:rPr>
          <w:iCs/>
        </w:rPr>
        <w:t>oppilas- ja opiskelijahuoltolaki 1287/2013 14 §</w:t>
      </w:r>
      <w:r w:rsidRPr="002657A4">
        <w:rPr>
          <w:iCs/>
        </w:rPr>
        <w:t>)</w:t>
      </w:r>
      <w:r w:rsidRPr="00027743">
        <w:rPr>
          <w:iCs/>
        </w:rPr>
        <w:t xml:space="preserve"> </w:t>
      </w:r>
    </w:p>
    <w:p w:rsidR="00557FAD" w:rsidRPr="00051EB6" w:rsidRDefault="00557FAD" w:rsidP="00051EB6">
      <w:pPr>
        <w:pStyle w:val="Otsikko3"/>
      </w:pPr>
      <w:r w:rsidRPr="00051EB6">
        <w:t>Opiskeluhuollon ohjausryhmä</w:t>
      </w:r>
    </w:p>
    <w:p w:rsidR="00557FAD" w:rsidRDefault="00557FAD" w:rsidP="00557FAD">
      <w:pPr>
        <w:rPr>
          <w:iCs/>
        </w:rPr>
      </w:pPr>
      <w:r w:rsidRPr="00027743">
        <w:rPr>
          <w:iCs/>
        </w:rPr>
        <w:t xml:space="preserve">Laukaassa </w:t>
      </w:r>
      <w:r>
        <w:rPr>
          <w:iCs/>
        </w:rPr>
        <w:t>o</w:t>
      </w:r>
      <w:r w:rsidRPr="00027743">
        <w:rPr>
          <w:iCs/>
        </w:rPr>
        <w:t xml:space="preserve">piskeluhuollon työtä ohjaa monialainen </w:t>
      </w:r>
      <w:hyperlink r:id="rId12" w:history="1">
        <w:r w:rsidRPr="00027743">
          <w:rPr>
            <w:iCs/>
          </w:rPr>
          <w:t xml:space="preserve">kunnan yhteinen </w:t>
        </w:r>
        <w:r>
          <w:rPr>
            <w:iCs/>
          </w:rPr>
          <w:t>opiskelu</w:t>
        </w:r>
        <w:r w:rsidRPr="00027743">
          <w:rPr>
            <w:iCs/>
          </w:rPr>
          <w:t>huollon ohjausryhmä</w:t>
        </w:r>
      </w:hyperlink>
      <w:r w:rsidRPr="00027743">
        <w:rPr>
          <w:iCs/>
        </w:rPr>
        <w:t xml:space="preserve">, joka vastaa opiskeluhuollon yleisestä suunnittelusta, kehittämisestä, ohjauksesta ja arvioinnista. Ohjausryhmä kokoaa Lasten ja nuorten hyvinvointisuunnitelman </w:t>
      </w:r>
      <w:r>
        <w:rPr>
          <w:iCs/>
        </w:rPr>
        <w:t>opiskelu</w:t>
      </w:r>
      <w:r w:rsidRPr="00027743">
        <w:rPr>
          <w:iCs/>
        </w:rPr>
        <w:t xml:space="preserve">huolto-osuuden sekä toimeenpanee ja toteuttaa päätettyjä suunnitelmia. Ryhmän kutsuu koolle </w:t>
      </w:r>
      <w:r w:rsidR="000541A0">
        <w:rPr>
          <w:iCs/>
        </w:rPr>
        <w:t>Laukaan kunnan</w:t>
      </w:r>
      <w:r>
        <w:rPr>
          <w:iCs/>
        </w:rPr>
        <w:t xml:space="preserve"> palvelupäällikkö</w:t>
      </w:r>
      <w:r w:rsidR="000541A0">
        <w:rPr>
          <w:iCs/>
        </w:rPr>
        <w:t xml:space="preserve"> (sivistyspalvelut)</w:t>
      </w:r>
      <w:r>
        <w:rPr>
          <w:iCs/>
        </w:rPr>
        <w:t>, ja lukion rehtori on ohjausryhmän jäsen.</w:t>
      </w:r>
    </w:p>
    <w:p w:rsidR="00557FAD" w:rsidRPr="002657A4" w:rsidRDefault="00557FAD" w:rsidP="00051EB6">
      <w:pPr>
        <w:pStyle w:val="Otsikko3"/>
      </w:pPr>
      <w:r w:rsidRPr="00BA1EEE">
        <w:t xml:space="preserve">Oppilaitoskohtainen </w:t>
      </w:r>
      <w:r w:rsidRPr="002657A4">
        <w:t>opiskel</w:t>
      </w:r>
      <w:r>
        <w:t>u</w:t>
      </w:r>
      <w:r w:rsidRPr="002657A4">
        <w:t xml:space="preserve">huoltoryhmä </w:t>
      </w:r>
    </w:p>
    <w:p w:rsidR="00557FAD" w:rsidRPr="007B29A0" w:rsidRDefault="00557FAD" w:rsidP="00557FAD">
      <w:pPr>
        <w:rPr>
          <w:iCs/>
        </w:rPr>
      </w:pPr>
      <w:r w:rsidRPr="002657A4">
        <w:rPr>
          <w:iCs/>
        </w:rPr>
        <w:t xml:space="preserve">Lukiossa toimii </w:t>
      </w:r>
      <w:bookmarkStart w:id="5" w:name="_Hlk133327511"/>
      <w:r w:rsidRPr="002657A4">
        <w:rPr>
          <w:iCs/>
        </w:rPr>
        <w:t>yhteisöllinen opiskel</w:t>
      </w:r>
      <w:r>
        <w:rPr>
          <w:iCs/>
        </w:rPr>
        <w:t>u</w:t>
      </w:r>
      <w:r w:rsidRPr="002657A4">
        <w:rPr>
          <w:iCs/>
        </w:rPr>
        <w:t>huoltoryhmä</w:t>
      </w:r>
      <w:bookmarkEnd w:id="5"/>
      <w:r>
        <w:rPr>
          <w:iCs/>
        </w:rPr>
        <w:t>. Sen</w:t>
      </w:r>
      <w:r w:rsidRPr="00027743">
        <w:rPr>
          <w:iCs/>
        </w:rPr>
        <w:t xml:space="preserve"> kokoonpano määritellään koulun toimintasuunnitelmassa</w:t>
      </w:r>
      <w:r>
        <w:rPr>
          <w:iCs/>
        </w:rPr>
        <w:t xml:space="preserve">, ja ryhmän kaksi opiskelijajäsentä valitaan </w:t>
      </w:r>
      <w:proofErr w:type="spellStart"/>
      <w:r>
        <w:rPr>
          <w:iCs/>
        </w:rPr>
        <w:t>mentor</w:t>
      </w:r>
      <w:proofErr w:type="spellEnd"/>
      <w:r>
        <w:rPr>
          <w:iCs/>
        </w:rPr>
        <w:t>-opiskelijoiden keskuudesta aina lukuvuodeksi kerrallaan</w:t>
      </w:r>
      <w:r w:rsidRPr="00027743">
        <w:rPr>
          <w:iCs/>
        </w:rPr>
        <w:t>. Ryhmä</w:t>
      </w:r>
      <w:r>
        <w:rPr>
          <w:iCs/>
        </w:rPr>
        <w:t>n toiminnasta vastaa rehtori</w:t>
      </w:r>
      <w:r w:rsidR="0026781C">
        <w:rPr>
          <w:iCs/>
        </w:rPr>
        <w:t>.</w:t>
      </w:r>
      <w:r>
        <w:rPr>
          <w:iCs/>
        </w:rPr>
        <w:t xml:space="preserve"> </w:t>
      </w:r>
      <w:r w:rsidRPr="00027743">
        <w:rPr>
          <w:iCs/>
        </w:rPr>
        <w:t xml:space="preserve">Ryhmä suunnittelee, kehittää, toteuttaa ja arvioi </w:t>
      </w:r>
      <w:r>
        <w:rPr>
          <w:iCs/>
        </w:rPr>
        <w:t>lukion</w:t>
      </w:r>
      <w:r w:rsidRPr="00027743">
        <w:rPr>
          <w:iCs/>
        </w:rPr>
        <w:t xml:space="preserve"> yhteisöllistä </w:t>
      </w:r>
      <w:r>
        <w:rPr>
          <w:iCs/>
        </w:rPr>
        <w:t>opiskelu</w:t>
      </w:r>
      <w:r w:rsidRPr="00027743">
        <w:rPr>
          <w:iCs/>
        </w:rPr>
        <w:t>huoltoa</w:t>
      </w:r>
      <w:r>
        <w:rPr>
          <w:iCs/>
        </w:rPr>
        <w:t xml:space="preserve"> yhteistyössä muiden henkilökunnan jäsenten kanssa. </w:t>
      </w:r>
      <w:r w:rsidRPr="00DB6213">
        <w:rPr>
          <w:iCs/>
        </w:rPr>
        <w:t xml:space="preserve">Yhteisöllinen opiskeluhuoltoryhmä </w:t>
      </w:r>
      <w:r w:rsidRPr="007B29A0">
        <w:rPr>
          <w:iCs/>
        </w:rPr>
        <w:t>laatii kokouksistaan muistiot</w:t>
      </w:r>
      <w:r>
        <w:rPr>
          <w:iCs/>
        </w:rPr>
        <w:t>,</w:t>
      </w:r>
      <w:r w:rsidRPr="007B29A0">
        <w:rPr>
          <w:iCs/>
        </w:rPr>
        <w:t xml:space="preserve"> jotka säilytetään </w:t>
      </w:r>
      <w:r>
        <w:rPr>
          <w:iCs/>
        </w:rPr>
        <w:t xml:space="preserve">tulostettuina kokousmapissa opinto-ohjaajan huoneessa sekä ryhmän jäsenille jaetussa pilvipalvelussa (esim. Google </w:t>
      </w:r>
      <w:proofErr w:type="spellStart"/>
      <w:r>
        <w:rPr>
          <w:iCs/>
        </w:rPr>
        <w:t>Drive</w:t>
      </w:r>
      <w:proofErr w:type="spellEnd"/>
      <w:r>
        <w:rPr>
          <w:iCs/>
        </w:rPr>
        <w:t>).</w:t>
      </w:r>
    </w:p>
    <w:p w:rsidR="00557FAD" w:rsidRPr="00BA1EEE" w:rsidRDefault="00557FAD" w:rsidP="00051EB6">
      <w:pPr>
        <w:pStyle w:val="Otsikko3"/>
      </w:pPr>
      <w:r w:rsidRPr="00BA1EEE">
        <w:t>Asiantuntijaryhmä</w:t>
      </w:r>
    </w:p>
    <w:p w:rsidR="00557FAD" w:rsidRDefault="00557FAD" w:rsidP="00557FAD">
      <w:r w:rsidRPr="00027743">
        <w:rPr>
          <w:iCs/>
        </w:rPr>
        <w:t xml:space="preserve">Yksittäisen </w:t>
      </w:r>
      <w:r>
        <w:rPr>
          <w:iCs/>
        </w:rPr>
        <w:t>opiskelijan</w:t>
      </w:r>
      <w:r w:rsidRPr="00027743">
        <w:rPr>
          <w:iCs/>
        </w:rPr>
        <w:t xml:space="preserve"> </w:t>
      </w:r>
      <w:r>
        <w:rPr>
          <w:iCs/>
        </w:rPr>
        <w:t xml:space="preserve">tai opiskelijaryhmän </w:t>
      </w:r>
      <w:r w:rsidRPr="00027743">
        <w:rPr>
          <w:iCs/>
        </w:rPr>
        <w:t xml:space="preserve">asioita käsitellään tapauskohtaisesti koottavassa </w:t>
      </w:r>
      <w:hyperlink r:id="rId13" w:history="1">
        <w:r w:rsidRPr="00027743">
          <w:rPr>
            <w:iCs/>
          </w:rPr>
          <w:t xml:space="preserve"> asiantuntijaryhmässä</w:t>
        </w:r>
      </w:hyperlink>
      <w:r w:rsidRPr="00027743">
        <w:rPr>
          <w:iCs/>
        </w:rPr>
        <w:t xml:space="preserve">, </w:t>
      </w:r>
      <w:r>
        <w:t>joka selvittää opiskelu</w:t>
      </w:r>
      <w:r w:rsidRPr="00210DC4">
        <w:t>huollon tuen tarpeen ja palvelujen järjestämisen. Asiantuntijaryhmän monialaisuus ja tapauskohtainen kokoonpano perustu</w:t>
      </w:r>
      <w:r>
        <w:t>vat</w:t>
      </w:r>
      <w:r w:rsidRPr="00210DC4">
        <w:t xml:space="preserve"> yksilölliseen harkintaan, käsiteltävään asiaan ja siinä vaadittavaan osaamiseen. Asiantuntijaryhmään voidaan nimetä asiantuntijoita jäseneksi vain opiskelijan</w:t>
      </w:r>
      <w:r>
        <w:t>,</w:t>
      </w:r>
      <w:r w:rsidRPr="00210DC4">
        <w:t xml:space="preserve"> tai</w:t>
      </w:r>
      <w:r>
        <w:t>,</w:t>
      </w:r>
      <w:r w:rsidRPr="00210DC4">
        <w:t xml:space="preserve"> </w:t>
      </w:r>
      <w:r>
        <w:t>mikäli hänellä ei</w:t>
      </w:r>
      <w:r w:rsidRPr="00210DC4">
        <w:t xml:space="preserve"> ole edellytyksiä arvioida annettavan suostumuksen merkitystä, hänen huoltajansa suostumuksella. </w:t>
      </w:r>
    </w:p>
    <w:p w:rsidR="00557FAD" w:rsidRDefault="00557FAD" w:rsidP="00557FAD">
      <w:pPr>
        <w:rPr>
          <w:iCs/>
        </w:rPr>
      </w:pPr>
      <w:r w:rsidRPr="00027743">
        <w:rPr>
          <w:iCs/>
        </w:rPr>
        <w:t xml:space="preserve">Ryhmän kokoaa se opetushenkilöstön tai </w:t>
      </w:r>
      <w:r>
        <w:rPr>
          <w:iCs/>
        </w:rPr>
        <w:t>opiskelu</w:t>
      </w:r>
      <w:r w:rsidRPr="00027743">
        <w:rPr>
          <w:iCs/>
        </w:rPr>
        <w:t>huollon palveluiden edustaja, jolle asia työtehtävien perusteella kuuluu</w:t>
      </w:r>
      <w:r>
        <w:rPr>
          <w:iCs/>
        </w:rPr>
        <w:t xml:space="preserve"> ja jolla herää huoli opiskelijan asioista</w:t>
      </w:r>
      <w:r w:rsidRPr="00027743">
        <w:rPr>
          <w:iCs/>
        </w:rPr>
        <w:t>.</w:t>
      </w:r>
      <w:r>
        <w:rPr>
          <w:iCs/>
        </w:rPr>
        <w:t xml:space="preserve"> Ensisijaisesti lukiossa ryhmän kokoaa ja vastuuhenkilönä toimii ao. opiskelijan ryhmänohjaaja, joka huolehtii tapaamisen kirjaukset ja sovitut toimenpiteet opiskelijan sähköiseen opiskeluhuoltokertomukseen (Wilma).</w:t>
      </w:r>
      <w:r w:rsidRPr="00027743">
        <w:rPr>
          <w:iCs/>
        </w:rPr>
        <w:t xml:space="preserve"> </w:t>
      </w:r>
    </w:p>
    <w:p w:rsidR="00557FAD" w:rsidRDefault="00557FAD" w:rsidP="00051EB6">
      <w:pPr>
        <w:pStyle w:val="Otsikko1"/>
      </w:pPr>
      <w:bookmarkStart w:id="6" w:name="_Toc200111646"/>
      <w:r w:rsidRPr="005E77DB">
        <w:t>Turva- ja kriisisuunnit</w:t>
      </w:r>
      <w:r>
        <w:t>elma</w:t>
      </w:r>
      <w:bookmarkEnd w:id="6"/>
    </w:p>
    <w:p w:rsidR="00557FAD" w:rsidRDefault="00557FAD" w:rsidP="00557FAD">
      <w:pPr>
        <w:rPr>
          <w:lang w:eastAsia="fi-FI"/>
        </w:rPr>
      </w:pPr>
      <w:r w:rsidRPr="005E77DB">
        <w:rPr>
          <w:lang w:eastAsia="fi-FI"/>
        </w:rPr>
        <w:t>Laukaan lukiolla ja Sydän-Laukaan koululla on yhteinen turva</w:t>
      </w:r>
      <w:r>
        <w:rPr>
          <w:lang w:eastAsia="fi-FI"/>
        </w:rPr>
        <w:t>llisuus</w:t>
      </w:r>
      <w:r w:rsidRPr="005E77DB">
        <w:rPr>
          <w:lang w:eastAsia="fi-FI"/>
        </w:rPr>
        <w:t>- ja kriisisuunnitelma,</w:t>
      </w:r>
      <w:r>
        <w:rPr>
          <w:lang w:eastAsia="fi-FI"/>
        </w:rPr>
        <w:t xml:space="preserve"> joka tarkistetaan aina lukuvuoden alussa ja päivitetään tarvittaessa. </w:t>
      </w:r>
      <w:r w:rsidRPr="00265073">
        <w:rPr>
          <w:lang w:eastAsia="fi-FI"/>
        </w:rPr>
        <w:t xml:space="preserve">Suunnitelma laaditaan yhteistyössä viranomaisten kanssa, ja vastuu </w:t>
      </w:r>
      <w:r>
        <w:rPr>
          <w:lang w:eastAsia="fi-FI"/>
        </w:rPr>
        <w:t xml:space="preserve">suunnitelman laatimisesta </w:t>
      </w:r>
      <w:r w:rsidRPr="00265073">
        <w:rPr>
          <w:lang w:eastAsia="fi-FI"/>
        </w:rPr>
        <w:t>on koulutuksen järjestäjällä.</w:t>
      </w:r>
      <w:r>
        <w:rPr>
          <w:lang w:eastAsia="fi-FI"/>
        </w:rPr>
        <w:t xml:space="preserve"> </w:t>
      </w:r>
      <w:r w:rsidRPr="007D73EE">
        <w:rPr>
          <w:lang w:eastAsia="fi-FI"/>
        </w:rPr>
        <w:t>Turvallisuus- ja kriisiohjeet on koottu turvallisuuskansioon</w:t>
      </w:r>
      <w:r>
        <w:rPr>
          <w:lang w:eastAsia="fi-FI"/>
        </w:rPr>
        <w:t>, joka sijaitsee opettajainhuoneessa</w:t>
      </w:r>
      <w:r w:rsidRPr="007D73EE">
        <w:rPr>
          <w:lang w:eastAsia="fi-FI"/>
        </w:rPr>
        <w:t>.</w:t>
      </w:r>
    </w:p>
    <w:p w:rsidR="00557FAD" w:rsidRPr="007D73EE" w:rsidRDefault="00557FAD" w:rsidP="00051EB6">
      <w:pPr>
        <w:pStyle w:val="Otsikko1"/>
      </w:pPr>
      <w:bookmarkStart w:id="7" w:name="_Toc399414365"/>
      <w:bookmarkStart w:id="8" w:name="_Toc200111647"/>
      <w:r w:rsidRPr="007D73EE">
        <w:lastRenderedPageBreak/>
        <w:t xml:space="preserve">Toimenpiteet opiskeluyhteisön ja </w:t>
      </w:r>
      <w:r>
        <w:t>-</w:t>
      </w:r>
      <w:r w:rsidRPr="007D73EE">
        <w:t>ympäristön terveyden, hyvinvoinnin ja turvallisuuden edistämiseksi</w:t>
      </w:r>
      <w:bookmarkEnd w:id="7"/>
      <w:bookmarkEnd w:id="8"/>
      <w:r w:rsidRPr="007D73EE">
        <w:t xml:space="preserve"> </w:t>
      </w:r>
    </w:p>
    <w:p w:rsidR="00557FAD" w:rsidRPr="007D73EE" w:rsidRDefault="00557FAD" w:rsidP="00557FAD">
      <w:pPr>
        <w:rPr>
          <w:lang w:eastAsia="fi-FI"/>
        </w:rPr>
      </w:pPr>
      <w:r w:rsidRPr="007D73EE">
        <w:rPr>
          <w:lang w:eastAsia="fi-FI"/>
        </w:rPr>
        <w:t xml:space="preserve">Laukaan lukio toimii osittain yhteisissä tiloissa Sydän-Laukaan koulun kanssa. Epäiltäessä sisäilmaongelmia opiskelija ohjataan </w:t>
      </w:r>
      <w:r w:rsidR="00F6660B">
        <w:rPr>
          <w:lang w:eastAsia="fi-FI"/>
        </w:rPr>
        <w:t xml:space="preserve">opiskeluhuollon </w:t>
      </w:r>
      <w:r w:rsidRPr="007D73EE">
        <w:rPr>
          <w:lang w:eastAsia="fi-FI"/>
        </w:rPr>
        <w:t xml:space="preserve">terveydenhoitajan vastaanotolle, joka opastaa oirepäiväkirjan täyttämiseen. Mikäli joihinkin tiloihin kohdistuu useampia ilmoituksia, kunnan teknisen henkilökunnan kanssa </w:t>
      </w:r>
      <w:r>
        <w:rPr>
          <w:lang w:eastAsia="fi-FI"/>
        </w:rPr>
        <w:t xml:space="preserve">sovitaan tarvittavat </w:t>
      </w:r>
      <w:r w:rsidRPr="002657A4">
        <w:rPr>
          <w:lang w:eastAsia="fi-FI"/>
        </w:rPr>
        <w:t>mittaukset, seuranta</w:t>
      </w:r>
      <w:r w:rsidRPr="007D73EE">
        <w:rPr>
          <w:lang w:eastAsia="fi-FI"/>
        </w:rPr>
        <w:t xml:space="preserve"> sekä mahdolliset jatkotoimet. </w:t>
      </w:r>
    </w:p>
    <w:p w:rsidR="00557FAD" w:rsidRPr="007D73EE" w:rsidRDefault="00557FAD" w:rsidP="00557FAD">
      <w:pPr>
        <w:rPr>
          <w:lang w:eastAsia="fi-FI"/>
        </w:rPr>
      </w:pPr>
      <w:r w:rsidRPr="007D73EE">
        <w:rPr>
          <w:lang w:eastAsia="fi-FI"/>
        </w:rPr>
        <w:t>Laukaan lukiossa edistetään hyvinvointia</w:t>
      </w:r>
      <w:r>
        <w:rPr>
          <w:lang w:eastAsia="fi-FI"/>
        </w:rPr>
        <w:t xml:space="preserve">, </w:t>
      </w:r>
      <w:r w:rsidRPr="007D73EE">
        <w:rPr>
          <w:lang w:eastAsia="fi-FI"/>
        </w:rPr>
        <w:t xml:space="preserve">turvallisuutta </w:t>
      </w:r>
      <w:r>
        <w:rPr>
          <w:lang w:eastAsia="fi-FI"/>
        </w:rPr>
        <w:t xml:space="preserve">ja </w:t>
      </w:r>
      <w:r w:rsidRPr="00B327DE">
        <w:rPr>
          <w:lang w:eastAsia="fi-FI"/>
        </w:rPr>
        <w:t xml:space="preserve">syrjäytymisen ehkäisyä </w:t>
      </w:r>
      <w:r w:rsidRPr="007D73EE">
        <w:rPr>
          <w:lang w:eastAsia="fi-FI"/>
        </w:rPr>
        <w:t xml:space="preserve">panostamalla </w:t>
      </w:r>
      <w:r>
        <w:rPr>
          <w:lang w:eastAsia="fi-FI"/>
        </w:rPr>
        <w:t xml:space="preserve">niin yksilöllisiin kohtaamisiin kuin </w:t>
      </w:r>
      <w:r w:rsidRPr="007D73EE">
        <w:rPr>
          <w:lang w:eastAsia="fi-FI"/>
        </w:rPr>
        <w:t xml:space="preserve">ryhmäytymiseen </w:t>
      </w:r>
      <w:r>
        <w:rPr>
          <w:lang w:eastAsia="fi-FI"/>
        </w:rPr>
        <w:t>sekä</w:t>
      </w:r>
      <w:r w:rsidRPr="007D73EE">
        <w:rPr>
          <w:lang w:eastAsia="fi-FI"/>
        </w:rPr>
        <w:t xml:space="preserve"> ohjausryhmittäin </w:t>
      </w:r>
      <w:r>
        <w:rPr>
          <w:lang w:eastAsia="fi-FI"/>
        </w:rPr>
        <w:t>että</w:t>
      </w:r>
      <w:r w:rsidRPr="007D73EE">
        <w:rPr>
          <w:lang w:eastAsia="fi-FI"/>
        </w:rPr>
        <w:t xml:space="preserve"> koko lukion kesken. Ryhmänohjaajan läheinen rooli sekä henkilökunnan ja opiskelijoiden välinen tuttuus ovat tärkeitä hyvinvointia edistäviä tekijöitä. Lukion opiskelijakunnan hallitus toimii aktiivisesti monin eri tavoin. </w:t>
      </w:r>
      <w:r w:rsidRPr="002657A4">
        <w:rPr>
          <w:lang w:eastAsia="fi-FI"/>
        </w:rPr>
        <w:t>Mentoreiksi valitut opiskelijat auttavat</w:t>
      </w:r>
      <w:r w:rsidRPr="007D73EE">
        <w:rPr>
          <w:lang w:eastAsia="fi-FI"/>
        </w:rPr>
        <w:t xml:space="preserve"> </w:t>
      </w:r>
      <w:r>
        <w:rPr>
          <w:lang w:eastAsia="fi-FI"/>
        </w:rPr>
        <w:t xml:space="preserve">lukiolaisia </w:t>
      </w:r>
      <w:r w:rsidRPr="007D73EE">
        <w:rPr>
          <w:lang w:eastAsia="fi-FI"/>
        </w:rPr>
        <w:t xml:space="preserve">varsinkin opiskelun alkuvaiheessa sekä erilaisissa nivelvaiheen asioissa. Laukaan lukiossa noudatetaan päihteetöntä juhlakulttuuria. </w:t>
      </w:r>
    </w:p>
    <w:p w:rsidR="00557FAD" w:rsidRPr="007D73EE" w:rsidRDefault="00557FAD" w:rsidP="00557FAD">
      <w:pPr>
        <w:rPr>
          <w:i/>
          <w:iCs/>
        </w:rPr>
      </w:pPr>
      <w:r w:rsidRPr="007D73EE">
        <w:rPr>
          <w:lang w:eastAsia="fi-FI"/>
        </w:rPr>
        <w:t xml:space="preserve">Lukiossa järjestetään poistumisharjoituksia ja poistumisohjeet käydään </w:t>
      </w:r>
      <w:r>
        <w:rPr>
          <w:lang w:eastAsia="fi-FI"/>
        </w:rPr>
        <w:t xml:space="preserve">opettajainkokouksessa sekä </w:t>
      </w:r>
      <w:r w:rsidRPr="007D73EE">
        <w:rPr>
          <w:lang w:eastAsia="fi-FI"/>
        </w:rPr>
        <w:t>ryhmänohjauksessa läpi</w:t>
      </w:r>
      <w:r w:rsidRPr="007D73EE">
        <w:rPr>
          <w:i/>
          <w:iCs/>
        </w:rPr>
        <w:t xml:space="preserve">. </w:t>
      </w:r>
    </w:p>
    <w:p w:rsidR="00557FAD" w:rsidRPr="007D73EE" w:rsidRDefault="00557FAD" w:rsidP="00051EB6">
      <w:pPr>
        <w:pStyle w:val="Otsikko1"/>
      </w:pPr>
      <w:bookmarkStart w:id="9" w:name="_Toc399414366"/>
      <w:bookmarkStart w:id="10" w:name="_Toc200111648"/>
      <w:r w:rsidRPr="007D73EE">
        <w:t>Yhteistyö ja toimenpiteet opiskelijoiden osallisuuden vahvistamiseksi</w:t>
      </w:r>
      <w:bookmarkEnd w:id="9"/>
      <w:bookmarkEnd w:id="10"/>
    </w:p>
    <w:p w:rsidR="00557FAD" w:rsidRPr="007D73EE" w:rsidRDefault="00557FAD" w:rsidP="00557FAD">
      <w:pPr>
        <w:rPr>
          <w:lang w:eastAsia="fi-FI"/>
        </w:rPr>
      </w:pPr>
      <w:r w:rsidRPr="007D73EE">
        <w:rPr>
          <w:lang w:eastAsia="fi-FI"/>
        </w:rPr>
        <w:t>Opiskelijakuntaa kuullaan säännöllisesti heitä koskevissa asioissa. Rehtori ja opiskelijakunnan hallitu</w:t>
      </w:r>
      <w:r>
        <w:rPr>
          <w:lang w:eastAsia="fi-FI"/>
        </w:rPr>
        <w:t>s</w:t>
      </w:r>
      <w:r w:rsidRPr="007D73EE">
        <w:rPr>
          <w:lang w:eastAsia="fi-FI"/>
        </w:rPr>
        <w:t xml:space="preserve"> tapaavat </w:t>
      </w:r>
      <w:r>
        <w:rPr>
          <w:lang w:eastAsia="fi-FI"/>
        </w:rPr>
        <w:t xml:space="preserve">tarpeen mukaan </w:t>
      </w:r>
      <w:r w:rsidRPr="007D73EE">
        <w:rPr>
          <w:lang w:eastAsia="fi-FI"/>
        </w:rPr>
        <w:t xml:space="preserve">ja rehtori </w:t>
      </w:r>
      <w:r>
        <w:rPr>
          <w:lang w:eastAsia="fi-FI"/>
        </w:rPr>
        <w:t xml:space="preserve">pyrkii olemaan </w:t>
      </w:r>
      <w:r w:rsidRPr="007D73EE">
        <w:rPr>
          <w:lang w:eastAsia="fi-FI"/>
        </w:rPr>
        <w:t xml:space="preserve">mukana </w:t>
      </w:r>
      <w:r>
        <w:rPr>
          <w:lang w:eastAsia="fi-FI"/>
        </w:rPr>
        <w:t xml:space="preserve">esimerkiksi </w:t>
      </w:r>
      <w:r w:rsidRPr="007D73EE">
        <w:rPr>
          <w:lang w:eastAsia="fi-FI"/>
        </w:rPr>
        <w:t>opiskelijakunnan hallituksen kokouks</w:t>
      </w:r>
      <w:r>
        <w:rPr>
          <w:lang w:eastAsia="fi-FI"/>
        </w:rPr>
        <w:t>i</w:t>
      </w:r>
      <w:r w:rsidRPr="007D73EE">
        <w:rPr>
          <w:lang w:eastAsia="fi-FI"/>
        </w:rPr>
        <w:t>ssa. Opiskelijakunnan mielipidettä kysytään koulun kehittämiseen liittyvissä asioissa.</w:t>
      </w:r>
    </w:p>
    <w:p w:rsidR="00557FAD" w:rsidRPr="007D73EE" w:rsidRDefault="00557FAD" w:rsidP="00557FAD">
      <w:pPr>
        <w:rPr>
          <w:lang w:eastAsia="fi-FI"/>
        </w:rPr>
      </w:pPr>
      <w:r w:rsidRPr="007D73EE">
        <w:rPr>
          <w:lang w:eastAsia="fi-FI"/>
        </w:rPr>
        <w:t>Opiskelijakunnan hallitus valitsee keskuudestaan opiskelijat, jotka osallistuvat vuorollaan opettajainkokouksiin. Lisäksi opiskelijoita kutsutaan jäseniksi eri työryhmien kokouksiin.</w:t>
      </w:r>
      <w:r>
        <w:rPr>
          <w:lang w:eastAsia="fi-FI"/>
        </w:rPr>
        <w:t xml:space="preserve"> </w:t>
      </w:r>
    </w:p>
    <w:p w:rsidR="00557FAD" w:rsidRPr="007D73EE" w:rsidRDefault="00557FAD" w:rsidP="00557FAD">
      <w:pPr>
        <w:rPr>
          <w:lang w:eastAsia="fi-FI"/>
        </w:rPr>
      </w:pPr>
      <w:r w:rsidRPr="007D73EE">
        <w:rPr>
          <w:lang w:eastAsia="fi-FI"/>
        </w:rPr>
        <w:t xml:space="preserve">Mentorit osallistuvat aktiivisesti lukion toiminnan kehittämiseen, eri tapahtumien suunnitteluun ja markkinointiin. Opiskelijoita on mukana vanhempainiltojen järjestämisessä. </w:t>
      </w:r>
      <w:r>
        <w:rPr>
          <w:lang w:eastAsia="fi-FI"/>
        </w:rPr>
        <w:t xml:space="preserve">Lisäksi </w:t>
      </w:r>
      <w:r w:rsidRPr="007D73EE">
        <w:rPr>
          <w:lang w:eastAsia="fi-FI"/>
        </w:rPr>
        <w:t>Laukaan lukion opiskelijoita on vuosittain mukana erilaisissa Laukaan kunnan järjestämien juhlatilaisuuksien järjestelyissä.</w:t>
      </w:r>
    </w:p>
    <w:p w:rsidR="00557FAD" w:rsidRDefault="00557FAD" w:rsidP="00557FAD">
      <w:pPr>
        <w:rPr>
          <w:lang w:eastAsia="fi-FI"/>
        </w:rPr>
      </w:pPr>
      <w:r w:rsidRPr="007D73EE">
        <w:rPr>
          <w:lang w:eastAsia="fi-FI"/>
        </w:rPr>
        <w:t>Laukaan lukio</w:t>
      </w:r>
      <w:r>
        <w:rPr>
          <w:lang w:eastAsia="fi-FI"/>
        </w:rPr>
        <w:t>ssa pyritään</w:t>
      </w:r>
      <w:r w:rsidRPr="007D73EE">
        <w:rPr>
          <w:lang w:eastAsia="fi-FI"/>
        </w:rPr>
        <w:t xml:space="preserve"> järjestämään nuorisovaalit kaikissa vaaleissa, joissa se on mahdollista. Nuoria kannustetaan seuraamaan yhteiskunnallista keskustelua, ja vaalipaneelien järjestämisellä pyritään aktivoimaan äänestämiseen. Lukio pyrkii järjestämään kansanedustajavierailuja vuosittain.</w:t>
      </w:r>
      <w:r>
        <w:rPr>
          <w:lang w:eastAsia="fi-FI"/>
        </w:rPr>
        <w:t xml:space="preserve"> </w:t>
      </w:r>
      <w:r w:rsidRPr="007D73EE">
        <w:rPr>
          <w:lang w:eastAsia="fi-FI"/>
        </w:rPr>
        <w:t xml:space="preserve">Lisäksi tehdään yhteistyötä seurakunnan kanssa seurakuntavaalien järjestämisessä, sillä suuri osa lukiolaisista on seurakuntavaaleissa äänioikeutettuja. </w:t>
      </w:r>
      <w:bookmarkStart w:id="11" w:name="_Toc399414367"/>
    </w:p>
    <w:p w:rsidR="00557FAD" w:rsidRPr="002929FD" w:rsidRDefault="00557FAD" w:rsidP="00051EB6">
      <w:pPr>
        <w:pStyle w:val="Otsikko1"/>
        <w:rPr>
          <w:bCs/>
        </w:rPr>
      </w:pPr>
      <w:bookmarkStart w:id="12" w:name="_Toc200111649"/>
      <w:r w:rsidRPr="009B10A7">
        <w:t>Yhteistyö ja toimenpiteet huoltajien yhteistyön ja osallisuuden lisäämiseksi</w:t>
      </w:r>
      <w:bookmarkEnd w:id="11"/>
      <w:bookmarkEnd w:id="12"/>
    </w:p>
    <w:p w:rsidR="00557FAD" w:rsidRPr="009B10A7" w:rsidRDefault="00557FAD" w:rsidP="00557FAD">
      <w:pPr>
        <w:rPr>
          <w:lang w:eastAsia="fi-FI"/>
        </w:rPr>
      </w:pPr>
      <w:r w:rsidRPr="009B10A7">
        <w:rPr>
          <w:lang w:eastAsia="fi-FI"/>
        </w:rPr>
        <w:t>Kaikilla alaikäisten huoltajilla on Wilma-tunnukset</w:t>
      </w:r>
      <w:r>
        <w:rPr>
          <w:lang w:eastAsia="fi-FI"/>
        </w:rPr>
        <w:t xml:space="preserve">, ja opiskelijoiden antamalla kirjallisella suostumuksella huoltajien tunnusoikeudet säilyvät myös hänen tultuaan täysi-ikäiseksi. </w:t>
      </w:r>
      <w:r w:rsidRPr="009B10A7">
        <w:rPr>
          <w:lang w:eastAsia="fi-FI"/>
        </w:rPr>
        <w:t>Wilman välityksellä pidetään yhteyttä opiskelijoiden opintojen etenemistä ja/tai hyvinvointia koskevissa asioissa</w:t>
      </w:r>
      <w:r>
        <w:rPr>
          <w:lang w:eastAsia="fi-FI"/>
        </w:rPr>
        <w:t xml:space="preserve"> matalalla kynnyksellä</w:t>
      </w:r>
      <w:r w:rsidRPr="009B10A7">
        <w:rPr>
          <w:lang w:eastAsia="fi-FI"/>
        </w:rPr>
        <w:t>. Tarvittaessa pidetään yhteyttä huoltajiin puhelimitse sekä järjestetään tapaamisia koululle.</w:t>
      </w:r>
    </w:p>
    <w:p w:rsidR="00557FAD" w:rsidRPr="009B10A7" w:rsidRDefault="00557FAD" w:rsidP="00557FAD">
      <w:bookmarkStart w:id="13" w:name="_Toc399414369"/>
      <w:r w:rsidRPr="009B10A7">
        <w:t>Yhteistyö nuorisotoimen, lastensuojelun ja polii</w:t>
      </w:r>
      <w:r>
        <w:t>sin sekä muiden opiskelu</w:t>
      </w:r>
      <w:r w:rsidRPr="009B10A7">
        <w:t>huollon kehittämiseen tarvittavien tahojen kanssa</w:t>
      </w:r>
      <w:bookmarkEnd w:id="13"/>
    </w:p>
    <w:p w:rsidR="00557FAD" w:rsidRPr="009B10A7" w:rsidRDefault="00557FAD" w:rsidP="00557FAD">
      <w:pPr>
        <w:rPr>
          <w:rFonts w:eastAsia="Calibri" w:cs="Times New Roman"/>
        </w:rPr>
      </w:pPr>
      <w:r w:rsidRPr="009B10A7">
        <w:rPr>
          <w:rFonts w:eastAsia="Calibri" w:cs="Times New Roman"/>
        </w:rPr>
        <w:lastRenderedPageBreak/>
        <w:t xml:space="preserve">Rehtori, opinto-ohjaaja, ryhmänohjaaja tai joku muu henkilökuntaan kuuluva on tarvittaessa yhteydessä </w:t>
      </w:r>
      <w:r w:rsidRPr="002657A4">
        <w:rPr>
          <w:rFonts w:eastAsia="Calibri" w:cs="Times New Roman"/>
        </w:rPr>
        <w:t>nuorisotoimeen, lastensuojeluun ja poliisiin sekä muiden opiskel</w:t>
      </w:r>
      <w:r>
        <w:rPr>
          <w:rFonts w:eastAsia="Calibri" w:cs="Times New Roman"/>
        </w:rPr>
        <w:t>u</w:t>
      </w:r>
      <w:r w:rsidRPr="002657A4">
        <w:rPr>
          <w:rFonts w:eastAsia="Calibri" w:cs="Times New Roman"/>
        </w:rPr>
        <w:t>huollon kehittämiseen tarvittaviin tahoihin.</w:t>
      </w:r>
    </w:p>
    <w:p w:rsidR="00557FAD" w:rsidRPr="009B10A7" w:rsidRDefault="00557FAD" w:rsidP="00557FAD">
      <w:pPr>
        <w:rPr>
          <w:rFonts w:eastAsia="Calibri" w:cs="Times New Roman"/>
          <w:i/>
          <w:iCs/>
        </w:rPr>
      </w:pPr>
      <w:r w:rsidRPr="009B10A7">
        <w:rPr>
          <w:rFonts w:eastAsia="Calibri" w:cs="Times New Roman"/>
        </w:rPr>
        <w:t xml:space="preserve">Etsivän nuorisotyön ohjaajien kanssa tehdään yhteistyötä niiden nuorten asioissa, jotka ovat lopettamassa lukio-opiskelua kesken opintojen. Laukaan kunnan ja seurakunnan nuorisotoimen työntekijät ovat koululla säännöllisesti. </w:t>
      </w:r>
      <w:r>
        <w:rPr>
          <w:rFonts w:eastAsia="Calibri" w:cs="Times New Roman"/>
        </w:rPr>
        <w:t>Lisäksi l</w:t>
      </w:r>
      <w:r w:rsidRPr="009B10A7">
        <w:rPr>
          <w:rFonts w:eastAsia="Calibri" w:cs="Times New Roman"/>
        </w:rPr>
        <w:t>astensuojeluun ollaan yhteydessä lain edellyttämällä tavalla</w:t>
      </w:r>
      <w:r w:rsidRPr="009B10A7">
        <w:rPr>
          <w:rFonts w:eastAsia="Calibri" w:cs="Times New Roman"/>
          <w:i/>
          <w:iCs/>
        </w:rPr>
        <w:t xml:space="preserve">. </w:t>
      </w:r>
    </w:p>
    <w:p w:rsidR="00557FAD" w:rsidRPr="009B10A7" w:rsidRDefault="00557FAD" w:rsidP="00051EB6">
      <w:pPr>
        <w:pStyle w:val="Otsikko1"/>
      </w:pPr>
      <w:bookmarkStart w:id="14" w:name="_Toc200111650"/>
      <w:bookmarkStart w:id="15" w:name="_Toc399414370"/>
      <w:r w:rsidRPr="009B10A7">
        <w:t>Terveysneuvonnan ja terveystiedon opetuksen välinen yhteistyö</w:t>
      </w:r>
      <w:bookmarkEnd w:id="14"/>
      <w:r w:rsidRPr="009B10A7">
        <w:t xml:space="preserve"> </w:t>
      </w:r>
    </w:p>
    <w:bookmarkEnd w:id="15"/>
    <w:p w:rsidR="00557FAD" w:rsidRDefault="00557FAD" w:rsidP="00557FAD">
      <w:pPr>
        <w:rPr>
          <w:rFonts w:eastAsia="Calibri" w:cs="Times New Roman"/>
          <w:i/>
          <w:iCs/>
        </w:rPr>
      </w:pPr>
      <w:r w:rsidRPr="009B10A7">
        <w:rPr>
          <w:rFonts w:eastAsia="Calibri" w:cs="Times New Roman"/>
        </w:rPr>
        <w:t>Terveysneuvonnalla tarkoitetaan yksilöllistä ohjausprosessia, jonka tarkoituksena on terveyden edistäminen sekä sairauksien ehkäisy ja hoito. Terveysneuvonnasta Laukaan lukiossa vastaa ensisijai</w:t>
      </w:r>
      <w:r w:rsidR="00F6660B">
        <w:rPr>
          <w:rFonts w:eastAsia="Calibri" w:cs="Times New Roman"/>
        </w:rPr>
        <w:t xml:space="preserve">sesti opiskeluhuollon </w:t>
      </w:r>
      <w:r w:rsidRPr="009B10A7">
        <w:rPr>
          <w:rFonts w:eastAsia="Calibri" w:cs="Times New Roman"/>
        </w:rPr>
        <w:t xml:space="preserve">terveydenhoitaja. Terveystiedon opiskelussa lisätään opiskelijoiden valmiuksia hoitoon hakeutumisessa sekä parannetaan opiskelijoiden itsehoitotaitoja. Terveydenhoitaja vierailee terveystiedon kursseilla </w:t>
      </w:r>
      <w:r>
        <w:rPr>
          <w:rFonts w:eastAsia="Calibri" w:cs="Times New Roman"/>
        </w:rPr>
        <w:t>myös tarvittaessa</w:t>
      </w:r>
      <w:r w:rsidRPr="009B10A7">
        <w:rPr>
          <w:rFonts w:eastAsia="Calibri" w:cs="Times New Roman"/>
        </w:rPr>
        <w:t>.</w:t>
      </w:r>
      <w:r w:rsidRPr="009B10A7">
        <w:rPr>
          <w:rFonts w:eastAsia="Calibri" w:cs="Times New Roman"/>
          <w:i/>
          <w:iCs/>
        </w:rPr>
        <w:t xml:space="preserve"> </w:t>
      </w:r>
    </w:p>
    <w:p w:rsidR="00557FAD" w:rsidRDefault="00557FAD" w:rsidP="00051EB6">
      <w:pPr>
        <w:pStyle w:val="Otsikko1"/>
      </w:pPr>
      <w:bookmarkStart w:id="16" w:name="_Toc200111651"/>
      <w:r w:rsidRPr="009B10A7">
        <w:t>Opintojen etenemisen ja koulunkäynnin seuranta</w:t>
      </w:r>
      <w:bookmarkEnd w:id="16"/>
      <w:r>
        <w:t xml:space="preserve"> </w:t>
      </w:r>
    </w:p>
    <w:p w:rsidR="00557FAD" w:rsidRPr="00936F2D" w:rsidRDefault="00557FAD" w:rsidP="00557FAD">
      <w:r>
        <w:t xml:space="preserve">Opintojen eteneminen ja koulunkäynnin seuranta on kuvattu Laukaan lukion opetussuunnitelman liitteissä ”Ohjaussuunnitelma” ja ”Oppimisen ja opiskelun tukea tarvitsevien opiskelijoiden opetus”. </w:t>
      </w:r>
    </w:p>
    <w:p w:rsidR="00557FAD" w:rsidRPr="00650FF7" w:rsidRDefault="00557FAD" w:rsidP="00051EB6">
      <w:pPr>
        <w:pStyle w:val="Otsikko1"/>
        <w:rPr>
          <w:rStyle w:val="Voimakas"/>
          <w:iCs/>
          <w:sz w:val="24"/>
          <w:szCs w:val="24"/>
        </w:rPr>
      </w:pPr>
      <w:bookmarkStart w:id="17" w:name="_Toc200111652"/>
      <w:r w:rsidRPr="009B10A7">
        <w:t xml:space="preserve">Esteetön </w:t>
      </w:r>
      <w:r w:rsidRPr="00557FAD">
        <w:t>opiskeluympäristö</w:t>
      </w:r>
      <w:r w:rsidRPr="009B10A7">
        <w:t>, tapaturmien ehkäiseminen, ensiavun järjestäminen ja hoitoonohjaus oppilaitoksessa</w:t>
      </w:r>
      <w:bookmarkEnd w:id="17"/>
    </w:p>
    <w:p w:rsidR="00557FAD" w:rsidRPr="00B636C0" w:rsidRDefault="00557FAD" w:rsidP="00557FAD">
      <w:pPr>
        <w:rPr>
          <w:lang w:eastAsia="fi-FI"/>
        </w:rPr>
      </w:pPr>
      <w:r w:rsidRPr="00B636C0">
        <w:rPr>
          <w:lang w:eastAsia="fi-FI"/>
        </w:rPr>
        <w:t>Laukaan lukio noudattaa nollalinjaa päihteidenkäytön suhteen. Lukion juhlat ovat päihteettömiä. Jos muuta epäillään, rehtori puuttuu asiaan välittömästi. Alaikäisen opiskelijan kyseessä ollessa toimitaan lain edellyttämällä tavalla. Turvallisuuskansiossa on annettu ohjeet päihtyneen opiskelijan kohtaamisen varalta.</w:t>
      </w:r>
    </w:p>
    <w:p w:rsidR="00557FAD" w:rsidRDefault="00557FAD" w:rsidP="00557FAD">
      <w:pPr>
        <w:rPr>
          <w:lang w:eastAsia="fi-FI"/>
        </w:rPr>
      </w:pPr>
      <w:r w:rsidRPr="00B636C0">
        <w:rPr>
          <w:lang w:eastAsia="fi-FI"/>
        </w:rPr>
        <w:t xml:space="preserve">Laukaan lukion </w:t>
      </w:r>
      <w:r w:rsidRPr="002657A4">
        <w:rPr>
          <w:lang w:eastAsia="fi-FI"/>
        </w:rPr>
        <w:t>luokkatiloihin, kuvataiteen luokkaa lukuun ottamatta,</w:t>
      </w:r>
      <w:r w:rsidRPr="00B636C0">
        <w:rPr>
          <w:lang w:eastAsia="fi-FI"/>
        </w:rPr>
        <w:t xml:space="preserve"> on esteetön kulku. Tarvittaessa kuvataiteen opiskelu voidaan järjestää muussa tilassa.</w:t>
      </w:r>
    </w:p>
    <w:p w:rsidR="00557FAD" w:rsidRDefault="00557FAD" w:rsidP="00557FAD">
      <w:pPr>
        <w:rPr>
          <w:i/>
          <w:iCs/>
          <w:lang w:eastAsia="fi-FI"/>
        </w:rPr>
      </w:pPr>
      <w:r w:rsidRPr="00B636C0">
        <w:rPr>
          <w:lang w:eastAsia="fi-FI"/>
        </w:rPr>
        <w:t>Opiskeluympäristöt on järjestetty mahdollisimman turvallisiksi. Kiinteistössä havaittavista turvallisuuspuutteista ilmoitetaan kiinteistöpalveluun ja yksi opettajista on nimetty kiinteistövastaavaksi. Henkilökunta valvoo, että koulualueella käyttäydytään turvallisesti. Ongelmakohtiin puututaan heti</w:t>
      </w:r>
      <w:r w:rsidRPr="00B636C0">
        <w:rPr>
          <w:i/>
          <w:iCs/>
          <w:lang w:eastAsia="fi-FI"/>
        </w:rPr>
        <w:t>.</w:t>
      </w:r>
    </w:p>
    <w:p w:rsidR="00557FAD" w:rsidRDefault="00557FAD" w:rsidP="00557FAD">
      <w:pPr>
        <w:rPr>
          <w:lang w:eastAsia="fi-FI"/>
        </w:rPr>
      </w:pPr>
      <w:r>
        <w:rPr>
          <w:lang w:eastAsia="fi-FI"/>
        </w:rPr>
        <w:t>T</w:t>
      </w:r>
      <w:r w:rsidRPr="00B636C0">
        <w:rPr>
          <w:lang w:eastAsia="fi-FI"/>
        </w:rPr>
        <w:t>erveydenhoitaja huolehtii ensiavusta sekä mahdollisista jatkotoimenpiteistä. Jokainen aikuinen on vastuussa ensiavun hu</w:t>
      </w:r>
      <w:r>
        <w:rPr>
          <w:lang w:eastAsia="fi-FI"/>
        </w:rPr>
        <w:t>olehtimisesta tarpeen vaatiessa, ja opettajakuntaan kuuluu henkilöitä, jotka ovat käyneet ensiapukurssin ja huolehtineet taitojen päivittämisestä.</w:t>
      </w:r>
    </w:p>
    <w:p w:rsidR="00557FAD" w:rsidRPr="00C34299" w:rsidRDefault="00557FAD" w:rsidP="00051EB6">
      <w:pPr>
        <w:pStyle w:val="Otsikko1"/>
      </w:pPr>
      <w:bookmarkStart w:id="18" w:name="_Toc399414371"/>
      <w:bookmarkStart w:id="19" w:name="_Toc200111653"/>
      <w:r w:rsidRPr="00C34299">
        <w:t>Suunnitelma opiskelijan suojaamiseksi väkivallalta, kiusaamiselta ja häirinnältä</w:t>
      </w:r>
      <w:bookmarkEnd w:id="18"/>
      <w:bookmarkEnd w:id="19"/>
      <w:r w:rsidRPr="00C34299">
        <w:t xml:space="preserve"> </w:t>
      </w:r>
    </w:p>
    <w:p w:rsidR="00557FAD" w:rsidRDefault="00557FAD" w:rsidP="00557FAD">
      <w:pPr>
        <w:rPr>
          <w:lang w:eastAsia="fi-FI"/>
        </w:rPr>
      </w:pPr>
      <w:r w:rsidRPr="00B636C0">
        <w:rPr>
          <w:lang w:eastAsia="fi-FI"/>
        </w:rPr>
        <w:t xml:space="preserve">Turvallisuuskansiossa sekä toimintasuunnitelmassa kuvataan suunnitelmat opiskelijan suojaamiseksi väkivallalta, kiusaamiselta ja häirinnältä sekä toiminta äkillisissä kriiseissä ja uhka- ja vaaratilanteissa. Edellä mainittujen asioiden käsittely yhteisö-, ryhmä- ja </w:t>
      </w:r>
      <w:r>
        <w:rPr>
          <w:lang w:eastAsia="fi-FI"/>
        </w:rPr>
        <w:t>yksilötasolla hoidetaan opiskelija</w:t>
      </w:r>
      <w:r w:rsidRPr="00B636C0">
        <w:rPr>
          <w:lang w:eastAsia="fi-FI"/>
        </w:rPr>
        <w:t xml:space="preserve">huoltoryhmien tehtäväjaon mukaisesti. Lukiossa erityisesti ylioppilaskokeiden järjestelyissä varaudutaan äkillisiin poikkeustilanteisiin ylioppilastutkintolautakunnan ohjeiden mukaisesti. </w:t>
      </w:r>
    </w:p>
    <w:p w:rsidR="00557FAD" w:rsidRDefault="00557FAD" w:rsidP="00557FAD">
      <w:pPr>
        <w:rPr>
          <w:lang w:eastAsia="fi-FI"/>
        </w:rPr>
      </w:pPr>
      <w:r w:rsidRPr="00B636C0">
        <w:rPr>
          <w:lang w:eastAsia="fi-FI"/>
        </w:rPr>
        <w:lastRenderedPageBreak/>
        <w:t xml:space="preserve">Laukaan lukiossa on laadittu tasa-arvosuunnitelma, joka tarkistetaan </w:t>
      </w:r>
      <w:r>
        <w:rPr>
          <w:lang w:eastAsia="fi-FI"/>
        </w:rPr>
        <w:t>tarvittaessa</w:t>
      </w:r>
      <w:r w:rsidRPr="00B636C0">
        <w:rPr>
          <w:lang w:eastAsia="fi-FI"/>
        </w:rPr>
        <w:t xml:space="preserve">. Kolmen vuoden välein opiskelijoille tehdään tasa-arvokysely. </w:t>
      </w:r>
    </w:p>
    <w:p w:rsidR="00557FAD" w:rsidRDefault="00557FAD" w:rsidP="00557FAD">
      <w:pPr>
        <w:rPr>
          <w:rStyle w:val="Voimakas"/>
          <w:rFonts w:ascii="Calibri Light" w:eastAsia="Times New Roman" w:hAnsi="Calibri Light"/>
          <w:b w:val="0"/>
          <w:bCs w:val="0"/>
          <w:i/>
          <w:iCs/>
        </w:rPr>
      </w:pPr>
      <w:r w:rsidRPr="00B636C0">
        <w:rPr>
          <w:lang w:eastAsia="fi-FI"/>
        </w:rPr>
        <w:t xml:space="preserve">Äkillisissä kriisitilanteissa noudatetaan Laukaan kunnan opetustoimen yhteistä kriisisuunnitelmaa, joka pidetään ajantasaisena verkkosivuilla </w:t>
      </w:r>
      <w:hyperlink r:id="rId14" w:history="1">
        <w:r w:rsidR="00C34299" w:rsidRPr="00C34299">
          <w:rPr>
            <w:rStyle w:val="Hyperlinkki"/>
            <w:rFonts w:ascii="Calibri Light" w:eastAsia="Times New Roman" w:hAnsi="Calibri Light"/>
            <w:iCs/>
          </w:rPr>
          <w:t>https://peda.net/laukaa/oppilashuolto/kasikirja</w:t>
        </w:r>
      </w:hyperlink>
      <w:r w:rsidRPr="001F6B8A">
        <w:rPr>
          <w:rStyle w:val="Voimakas"/>
          <w:rFonts w:ascii="Calibri Light" w:eastAsia="Times New Roman" w:hAnsi="Calibri Light"/>
          <w:i/>
          <w:iCs/>
        </w:rPr>
        <w:t xml:space="preserve">. </w:t>
      </w:r>
    </w:p>
    <w:p w:rsidR="00557FAD" w:rsidRPr="00B1249B" w:rsidRDefault="00557FAD" w:rsidP="00051EB6">
      <w:pPr>
        <w:pStyle w:val="Otsikko1"/>
      </w:pPr>
      <w:bookmarkStart w:id="20" w:name="_Toc200111654"/>
      <w:r>
        <w:t>Opiskeluhuoltosuunnitelman</w:t>
      </w:r>
      <w:r w:rsidRPr="00B1249B">
        <w:t xml:space="preserve"> toteuttaminen ja seuraaminen</w:t>
      </w:r>
      <w:bookmarkEnd w:id="20"/>
      <w:r w:rsidRPr="00B1249B">
        <w:t xml:space="preserve"> </w:t>
      </w:r>
    </w:p>
    <w:p w:rsidR="00557FAD" w:rsidRPr="00B1249B" w:rsidRDefault="00557FAD" w:rsidP="00557FAD">
      <w:pPr>
        <w:rPr>
          <w:lang w:eastAsia="fi-FI"/>
        </w:rPr>
      </w:pPr>
      <w:r>
        <w:rPr>
          <w:lang w:eastAsia="fi-FI"/>
        </w:rPr>
        <w:t>Lukion yhteisöllinen opiskeluhuoltoryhmä seuraa opiskelu</w:t>
      </w:r>
      <w:r w:rsidRPr="00B1249B">
        <w:rPr>
          <w:lang w:eastAsia="fi-FI"/>
        </w:rPr>
        <w:t xml:space="preserve">huollon toteutumista lukuvuoden aikana. </w:t>
      </w:r>
    </w:p>
    <w:p w:rsidR="0026781C" w:rsidRDefault="002576EA" w:rsidP="00557FAD">
      <w:pPr>
        <w:rPr>
          <w:lang w:eastAsia="fi-FI"/>
        </w:rPr>
      </w:pPr>
      <w:r>
        <w:rPr>
          <w:lang w:eastAsia="fi-FI"/>
        </w:rPr>
        <w:t xml:space="preserve">Opiskeluhuollon </w:t>
      </w:r>
      <w:r w:rsidR="00C01772">
        <w:rPr>
          <w:lang w:eastAsia="fi-FI"/>
        </w:rPr>
        <w:t xml:space="preserve">toimivuutta </w:t>
      </w:r>
      <w:r>
        <w:rPr>
          <w:lang w:eastAsia="fi-FI"/>
        </w:rPr>
        <w:t xml:space="preserve">selvitetään muu muassa lukuvuoden aikana opiskelijoille järjestettävällä kyselyllä. </w:t>
      </w:r>
      <w:r w:rsidR="00557FAD" w:rsidRPr="00B1249B">
        <w:rPr>
          <w:lang w:eastAsia="fi-FI"/>
        </w:rPr>
        <w:t>Kyselyn tulosten p</w:t>
      </w:r>
      <w:r w:rsidR="00557FAD">
        <w:rPr>
          <w:lang w:eastAsia="fi-FI"/>
        </w:rPr>
        <w:t>erusteella opiskelu</w:t>
      </w:r>
      <w:r w:rsidR="00557FAD" w:rsidRPr="00B1249B">
        <w:rPr>
          <w:lang w:eastAsia="fi-FI"/>
        </w:rPr>
        <w:t>huolto</w:t>
      </w:r>
      <w:r w:rsidR="0026781C">
        <w:rPr>
          <w:lang w:eastAsia="fi-FI"/>
        </w:rPr>
        <w:t xml:space="preserve">a pyritään kehittämään erityisesti huomioiden </w:t>
      </w:r>
      <w:r w:rsidR="00557FAD" w:rsidRPr="00B1249B">
        <w:rPr>
          <w:lang w:eastAsia="fi-FI"/>
        </w:rPr>
        <w:t>kulloinkin ajankohtaisiksi osoittautune</w:t>
      </w:r>
      <w:r w:rsidR="0026781C">
        <w:rPr>
          <w:lang w:eastAsia="fi-FI"/>
        </w:rPr>
        <w:t>ita</w:t>
      </w:r>
      <w:r w:rsidR="00557FAD" w:rsidRPr="00B1249B">
        <w:rPr>
          <w:lang w:eastAsia="fi-FI"/>
        </w:rPr>
        <w:t xml:space="preserve"> </w:t>
      </w:r>
      <w:r w:rsidR="0026781C">
        <w:rPr>
          <w:lang w:eastAsia="fi-FI"/>
        </w:rPr>
        <w:t xml:space="preserve">opiskelijoiden hyvinvointiin liittyviä teemoja. </w:t>
      </w:r>
    </w:p>
    <w:p w:rsidR="00557FAD" w:rsidRPr="001F39AC" w:rsidRDefault="00557FAD" w:rsidP="00557FAD">
      <w:pPr>
        <w:rPr>
          <w:lang w:eastAsia="fi-FI"/>
        </w:rPr>
      </w:pPr>
      <w:r>
        <w:rPr>
          <w:lang w:eastAsia="fi-FI"/>
        </w:rPr>
        <w:t>Opiskelu</w:t>
      </w:r>
      <w:r w:rsidRPr="001F39AC">
        <w:rPr>
          <w:lang w:eastAsia="fi-FI"/>
        </w:rPr>
        <w:t>huollon toiminnasta ja sen tuloksista laaditaan yhteenveto vuosikertomukseen, joka julkaistaan sähköisenä</w:t>
      </w:r>
      <w:r>
        <w:rPr>
          <w:lang w:eastAsia="fi-FI"/>
        </w:rPr>
        <w:t>. Laukaan opiskelu</w:t>
      </w:r>
      <w:r w:rsidRPr="001F39AC">
        <w:rPr>
          <w:lang w:eastAsia="fi-FI"/>
        </w:rPr>
        <w:t>huollon ohjausryhmä s</w:t>
      </w:r>
      <w:r>
        <w:rPr>
          <w:lang w:eastAsia="fi-FI"/>
        </w:rPr>
        <w:t>euraa kaikkien koulujen opiskelu</w:t>
      </w:r>
      <w:r w:rsidRPr="001F39AC">
        <w:rPr>
          <w:lang w:eastAsia="fi-FI"/>
        </w:rPr>
        <w:t>huoltosuunnitelmien toteutumista. Ohjausryhmä hyödyntää koulujen toimintasuunnitelmien arvioita ja muita hyvinvoinnin ja terveyden mitta</w:t>
      </w:r>
      <w:r>
        <w:rPr>
          <w:lang w:eastAsia="fi-FI"/>
        </w:rPr>
        <w:t>reita kootessaan tietoa opiskelu</w:t>
      </w:r>
      <w:r w:rsidRPr="001F39AC">
        <w:rPr>
          <w:lang w:eastAsia="fi-FI"/>
        </w:rPr>
        <w:t>huollon toteutumisesta.</w:t>
      </w:r>
    </w:p>
    <w:sectPr w:rsidR="00557FAD" w:rsidRPr="001F39AC" w:rsidSect="00E96513">
      <w:headerReference w:type="default" r:id="rId15"/>
      <w:pgSz w:w="11900" w:h="16840"/>
      <w:pgMar w:top="567" w:right="843" w:bottom="564" w:left="1134"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264B" w:rsidRDefault="009B264B" w:rsidP="003F28D2">
      <w:r>
        <w:separator/>
      </w:r>
    </w:p>
    <w:p w:rsidR="009B264B" w:rsidRDefault="009B264B"/>
  </w:endnote>
  <w:endnote w:type="continuationSeparator" w:id="0">
    <w:p w:rsidR="009B264B" w:rsidRDefault="009B264B" w:rsidP="003F28D2">
      <w:r>
        <w:continuationSeparator/>
      </w:r>
    </w:p>
    <w:p w:rsidR="009B264B" w:rsidRDefault="009B26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264B" w:rsidRDefault="009B264B" w:rsidP="003F28D2">
      <w:r>
        <w:separator/>
      </w:r>
    </w:p>
    <w:p w:rsidR="009B264B" w:rsidRDefault="009B264B"/>
  </w:footnote>
  <w:footnote w:type="continuationSeparator" w:id="0">
    <w:p w:rsidR="009B264B" w:rsidRDefault="009B264B" w:rsidP="003F28D2">
      <w:r>
        <w:continuationSeparator/>
      </w:r>
    </w:p>
    <w:p w:rsidR="009B264B" w:rsidRDefault="009B26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A19" w:rsidRDefault="00D35878" w:rsidP="004C1247">
    <w:pPr>
      <w:pStyle w:val="Yltunniste"/>
      <w:tabs>
        <w:tab w:val="clear" w:pos="4819"/>
        <w:tab w:val="left" w:pos="2127"/>
      </w:tabs>
    </w:pPr>
    <w:r>
      <w:rPr>
        <w:b/>
        <w:noProof/>
        <w:lang w:eastAsia="fi-FI"/>
      </w:rPr>
      <w:drawing>
        <wp:anchor distT="0" distB="0" distL="114300" distR="114300" simplePos="0" relativeHeight="251660288" behindDoc="0" locked="0" layoutInCell="1" allowOverlap="1" wp14:anchorId="373DDDBE" wp14:editId="5B7083E2">
          <wp:simplePos x="0" y="0"/>
          <wp:positionH relativeFrom="margin">
            <wp:align>left</wp:align>
          </wp:positionH>
          <wp:positionV relativeFrom="paragraph">
            <wp:posOffset>-9525</wp:posOffset>
          </wp:positionV>
          <wp:extent cx="1118870" cy="708660"/>
          <wp:effectExtent l="0" t="0" r="5080" b="0"/>
          <wp:wrapNone/>
          <wp:docPr id="15" name="Kuv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V.JPG"/>
                  <pic:cNvPicPr/>
                </pic:nvPicPr>
                <pic:blipFill>
                  <a:blip r:embed="rId1">
                    <a:extLst>
                      <a:ext uri="{28A0092B-C50C-407E-A947-70E740481C1C}">
                        <a14:useLocalDpi xmlns:a14="http://schemas.microsoft.com/office/drawing/2010/main" val="0"/>
                      </a:ext>
                    </a:extLst>
                  </a:blip>
                  <a:stretch>
                    <a:fillRect/>
                  </a:stretch>
                </pic:blipFill>
                <pic:spPr>
                  <a:xfrm>
                    <a:off x="0" y="0"/>
                    <a:ext cx="1118870" cy="708660"/>
                  </a:xfrm>
                  <a:prstGeom prst="rect">
                    <a:avLst/>
                  </a:prstGeom>
                </pic:spPr>
              </pic:pic>
            </a:graphicData>
          </a:graphic>
          <wp14:sizeRelH relativeFrom="page">
            <wp14:pctWidth>0</wp14:pctWidth>
          </wp14:sizeRelH>
          <wp14:sizeRelV relativeFrom="page">
            <wp14:pctHeight>0</wp14:pctHeight>
          </wp14:sizeRelV>
        </wp:anchor>
      </w:drawing>
    </w:r>
    <w:r w:rsidR="00117A19">
      <w:rPr>
        <w:b/>
      </w:rPr>
      <w:tab/>
      <w:t>Laukaan kunta</w:t>
    </w:r>
    <w:r w:rsidR="00117A19">
      <w:rPr>
        <w:b/>
      </w:rPr>
      <w:tab/>
    </w:r>
    <w:r w:rsidR="00117A19" w:rsidRPr="00482A1D">
      <w:fldChar w:fldCharType="begin"/>
    </w:r>
    <w:r w:rsidR="00117A19" w:rsidRPr="00482A1D">
      <w:instrText xml:space="preserve"> PAGE  \* MERGEFORMAT </w:instrText>
    </w:r>
    <w:r w:rsidR="00117A19" w:rsidRPr="00482A1D">
      <w:fldChar w:fldCharType="separate"/>
    </w:r>
    <w:r w:rsidR="00F6660B">
      <w:rPr>
        <w:noProof/>
      </w:rPr>
      <w:t>6</w:t>
    </w:r>
    <w:r w:rsidR="00117A19" w:rsidRPr="00482A1D">
      <w:fldChar w:fldCharType="end"/>
    </w:r>
    <w:r>
      <w:rPr>
        <w:b/>
      </w:rPr>
      <w:tab/>
    </w:r>
    <w:r w:rsidR="00E96513">
      <w:t>O</w:t>
    </w:r>
    <w:r>
      <w:t>piskeluhuoltosuunnitelma</w:t>
    </w:r>
    <w:r w:rsidR="00117A19">
      <w:tab/>
    </w:r>
    <w:r w:rsidR="00117A19">
      <w:tab/>
    </w:r>
  </w:p>
  <w:p w:rsidR="00117A19" w:rsidRDefault="00117A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3284F"/>
    <w:multiLevelType w:val="multilevel"/>
    <w:tmpl w:val="718A50AC"/>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Wingdings" w:eastAsiaTheme="majorEastAsia" w:hAnsi="Wingdings" w:cstheme="majorBidi" w:hint="default"/>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C184D"/>
    <w:multiLevelType w:val="hybridMultilevel"/>
    <w:tmpl w:val="E03858C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EF341D3"/>
    <w:multiLevelType w:val="hybridMultilevel"/>
    <w:tmpl w:val="991C6588"/>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A2DA25C6">
      <w:start w:val="1"/>
      <w:numFmt w:val="decimal"/>
      <w:lvlText w:val="%3."/>
      <w:lvlJc w:val="left"/>
      <w:pPr>
        <w:ind w:left="3464" w:hanging="360"/>
      </w:pPr>
      <w:rPr>
        <w:rFont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 w15:restartNumberingAfterBreak="0">
    <w:nsid w:val="0F932329"/>
    <w:multiLevelType w:val="hybridMultilevel"/>
    <w:tmpl w:val="1878F43C"/>
    <w:lvl w:ilvl="0" w:tplc="040B0001">
      <w:start w:val="1"/>
      <w:numFmt w:val="bullet"/>
      <w:lvlText w:val=""/>
      <w:lvlJc w:val="left"/>
      <w:pPr>
        <w:ind w:left="2744" w:hanging="360"/>
      </w:pPr>
      <w:rPr>
        <w:rFonts w:ascii="Symbol" w:hAnsi="Symbol" w:hint="default"/>
      </w:rPr>
    </w:lvl>
    <w:lvl w:ilvl="1" w:tplc="040B0003" w:tentative="1">
      <w:start w:val="1"/>
      <w:numFmt w:val="bullet"/>
      <w:lvlText w:val="o"/>
      <w:lvlJc w:val="left"/>
      <w:pPr>
        <w:ind w:left="3464" w:hanging="360"/>
      </w:pPr>
      <w:rPr>
        <w:rFonts w:ascii="Courier New" w:hAnsi="Courier New" w:cs="Courier New" w:hint="default"/>
      </w:rPr>
    </w:lvl>
    <w:lvl w:ilvl="2" w:tplc="040B0005" w:tentative="1">
      <w:start w:val="1"/>
      <w:numFmt w:val="bullet"/>
      <w:lvlText w:val=""/>
      <w:lvlJc w:val="left"/>
      <w:pPr>
        <w:ind w:left="4184" w:hanging="360"/>
      </w:pPr>
      <w:rPr>
        <w:rFonts w:ascii="Wingdings" w:hAnsi="Wingdings" w:hint="default"/>
      </w:rPr>
    </w:lvl>
    <w:lvl w:ilvl="3" w:tplc="040B0001" w:tentative="1">
      <w:start w:val="1"/>
      <w:numFmt w:val="bullet"/>
      <w:lvlText w:val=""/>
      <w:lvlJc w:val="left"/>
      <w:pPr>
        <w:ind w:left="4904" w:hanging="360"/>
      </w:pPr>
      <w:rPr>
        <w:rFonts w:ascii="Symbol" w:hAnsi="Symbol" w:hint="default"/>
      </w:rPr>
    </w:lvl>
    <w:lvl w:ilvl="4" w:tplc="040B0003" w:tentative="1">
      <w:start w:val="1"/>
      <w:numFmt w:val="bullet"/>
      <w:lvlText w:val="o"/>
      <w:lvlJc w:val="left"/>
      <w:pPr>
        <w:ind w:left="5624" w:hanging="360"/>
      </w:pPr>
      <w:rPr>
        <w:rFonts w:ascii="Courier New" w:hAnsi="Courier New" w:cs="Courier New" w:hint="default"/>
      </w:rPr>
    </w:lvl>
    <w:lvl w:ilvl="5" w:tplc="040B0005" w:tentative="1">
      <w:start w:val="1"/>
      <w:numFmt w:val="bullet"/>
      <w:lvlText w:val=""/>
      <w:lvlJc w:val="left"/>
      <w:pPr>
        <w:ind w:left="6344" w:hanging="360"/>
      </w:pPr>
      <w:rPr>
        <w:rFonts w:ascii="Wingdings" w:hAnsi="Wingdings" w:hint="default"/>
      </w:rPr>
    </w:lvl>
    <w:lvl w:ilvl="6" w:tplc="040B0001" w:tentative="1">
      <w:start w:val="1"/>
      <w:numFmt w:val="bullet"/>
      <w:lvlText w:val=""/>
      <w:lvlJc w:val="left"/>
      <w:pPr>
        <w:ind w:left="7064" w:hanging="360"/>
      </w:pPr>
      <w:rPr>
        <w:rFonts w:ascii="Symbol" w:hAnsi="Symbol" w:hint="default"/>
      </w:rPr>
    </w:lvl>
    <w:lvl w:ilvl="7" w:tplc="040B0003" w:tentative="1">
      <w:start w:val="1"/>
      <w:numFmt w:val="bullet"/>
      <w:lvlText w:val="o"/>
      <w:lvlJc w:val="left"/>
      <w:pPr>
        <w:ind w:left="7784" w:hanging="360"/>
      </w:pPr>
      <w:rPr>
        <w:rFonts w:ascii="Courier New" w:hAnsi="Courier New" w:cs="Courier New" w:hint="default"/>
      </w:rPr>
    </w:lvl>
    <w:lvl w:ilvl="8" w:tplc="040B0005" w:tentative="1">
      <w:start w:val="1"/>
      <w:numFmt w:val="bullet"/>
      <w:lvlText w:val=""/>
      <w:lvlJc w:val="left"/>
      <w:pPr>
        <w:ind w:left="8504" w:hanging="360"/>
      </w:pPr>
      <w:rPr>
        <w:rFonts w:ascii="Wingdings" w:hAnsi="Wingdings" w:hint="default"/>
      </w:rPr>
    </w:lvl>
  </w:abstractNum>
  <w:abstractNum w:abstractNumId="4" w15:restartNumberingAfterBreak="0">
    <w:nsid w:val="131F338C"/>
    <w:multiLevelType w:val="hybridMultilevel"/>
    <w:tmpl w:val="9DE4A6DE"/>
    <w:lvl w:ilvl="0" w:tplc="FAC26988">
      <w:numFmt w:val="bullet"/>
      <w:lvlText w:val="-"/>
      <w:lvlJc w:val="left"/>
      <w:pPr>
        <w:ind w:left="1665" w:hanging="1305"/>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3B3627E"/>
    <w:multiLevelType w:val="hybridMultilevel"/>
    <w:tmpl w:val="ACAA8770"/>
    <w:lvl w:ilvl="0" w:tplc="040B000F">
      <w:start w:val="1"/>
      <w:numFmt w:val="decimal"/>
      <w:lvlText w:val="%1."/>
      <w:lvlJc w:val="left"/>
      <w:pPr>
        <w:ind w:left="2609" w:hanging="1305"/>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6" w15:restartNumberingAfterBreak="0">
    <w:nsid w:val="146403CA"/>
    <w:multiLevelType w:val="hybridMultilevel"/>
    <w:tmpl w:val="1966B9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5365D8F"/>
    <w:multiLevelType w:val="multilevel"/>
    <w:tmpl w:val="B8A87FF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86517F8"/>
    <w:multiLevelType w:val="hybridMultilevel"/>
    <w:tmpl w:val="673CCA4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9" w15:restartNumberingAfterBreak="0">
    <w:nsid w:val="1A7368B9"/>
    <w:multiLevelType w:val="hybridMultilevel"/>
    <w:tmpl w:val="A07661A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1B1C263E"/>
    <w:multiLevelType w:val="hybridMultilevel"/>
    <w:tmpl w:val="97C62D7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1BF70E64"/>
    <w:multiLevelType w:val="hybridMultilevel"/>
    <w:tmpl w:val="8C38E12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2" w15:restartNumberingAfterBreak="0">
    <w:nsid w:val="23CB5BF5"/>
    <w:multiLevelType w:val="multilevel"/>
    <w:tmpl w:val="06F4049C"/>
    <w:lvl w:ilvl="0">
      <w:start w:val="1"/>
      <w:numFmt w:val="decimal"/>
      <w:pStyle w:val="Otsikko1"/>
      <w:lvlText w:val="%1."/>
      <w:lvlJc w:val="left"/>
      <w:pPr>
        <w:ind w:left="78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E71ECF"/>
    <w:multiLevelType w:val="hybridMultilevel"/>
    <w:tmpl w:val="8CB81814"/>
    <w:lvl w:ilvl="0" w:tplc="176018B0">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4" w15:restartNumberingAfterBreak="0">
    <w:nsid w:val="246A2DCC"/>
    <w:multiLevelType w:val="hybridMultilevel"/>
    <w:tmpl w:val="76ECA48E"/>
    <w:lvl w:ilvl="0" w:tplc="A2DA25C6">
      <w:start w:val="1"/>
      <w:numFmt w:val="decimal"/>
      <w:lvlText w:val="%1."/>
      <w:lvlJc w:val="left"/>
      <w:pPr>
        <w:ind w:left="2609" w:hanging="1305"/>
      </w:pPr>
      <w:rPr>
        <w:rFonts w:hint="default"/>
      </w:rPr>
    </w:lvl>
    <w:lvl w:ilvl="1" w:tplc="040B0001">
      <w:start w:val="1"/>
      <w:numFmt w:val="bullet"/>
      <w:lvlText w:val=""/>
      <w:lvlJc w:val="left"/>
      <w:pPr>
        <w:ind w:left="3329" w:hanging="1305"/>
      </w:pPr>
      <w:rPr>
        <w:rFonts w:ascii="Symbol" w:hAnsi="Symbol" w:hint="default"/>
      </w:rPr>
    </w:lvl>
    <w:lvl w:ilvl="2" w:tplc="4192CAA6">
      <w:start w:val="1"/>
      <w:numFmt w:val="decimal"/>
      <w:lvlText w:val="%3."/>
      <w:lvlJc w:val="left"/>
      <w:pPr>
        <w:ind w:left="4229" w:hanging="1305"/>
      </w:pPr>
      <w:rPr>
        <w:rFonts w:hint="default"/>
      </w:r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5" w15:restartNumberingAfterBreak="0">
    <w:nsid w:val="27B208B8"/>
    <w:multiLevelType w:val="hybridMultilevel"/>
    <w:tmpl w:val="74847DBE"/>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16" w15:restartNumberingAfterBreak="0">
    <w:nsid w:val="2B47733A"/>
    <w:multiLevelType w:val="hybridMultilevel"/>
    <w:tmpl w:val="88720E1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7" w15:restartNumberingAfterBreak="0">
    <w:nsid w:val="31D7342B"/>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1F257F2"/>
    <w:multiLevelType w:val="hybridMultilevel"/>
    <w:tmpl w:val="5BA8D5B8"/>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9" w15:restartNumberingAfterBreak="0">
    <w:nsid w:val="329662BA"/>
    <w:multiLevelType w:val="hybridMultilevel"/>
    <w:tmpl w:val="9B9E6C0A"/>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20" w15:restartNumberingAfterBreak="0">
    <w:nsid w:val="36797793"/>
    <w:multiLevelType w:val="hybridMultilevel"/>
    <w:tmpl w:val="4C84F102"/>
    <w:lvl w:ilvl="0" w:tplc="040B0001">
      <w:start w:val="1"/>
      <w:numFmt w:val="bullet"/>
      <w:lvlText w:val=""/>
      <w:lvlJc w:val="left"/>
      <w:pPr>
        <w:ind w:left="1665" w:hanging="1305"/>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3A4B0FE9"/>
    <w:multiLevelType w:val="hybridMultilevel"/>
    <w:tmpl w:val="0406BD22"/>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2" w15:restartNumberingAfterBreak="0">
    <w:nsid w:val="3A76047C"/>
    <w:multiLevelType w:val="hybridMultilevel"/>
    <w:tmpl w:val="CF52FA04"/>
    <w:lvl w:ilvl="0" w:tplc="FAC26988">
      <w:numFmt w:val="bullet"/>
      <w:lvlText w:val="-"/>
      <w:lvlJc w:val="left"/>
      <w:pPr>
        <w:ind w:left="1665" w:hanging="1305"/>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3E157DD9"/>
    <w:multiLevelType w:val="hybridMultilevel"/>
    <w:tmpl w:val="D82483EA"/>
    <w:lvl w:ilvl="0" w:tplc="21A05BCE">
      <w:numFmt w:val="bullet"/>
      <w:lvlText w:val="•"/>
      <w:lvlJc w:val="left"/>
      <w:pPr>
        <w:ind w:left="2609" w:hanging="1305"/>
      </w:pPr>
      <w:rPr>
        <w:rFonts w:ascii="Calibri" w:eastAsiaTheme="minorHAnsi" w:hAnsi="Calibri" w:cstheme="minorBidi" w:hint="default"/>
      </w:rPr>
    </w:lvl>
    <w:lvl w:ilvl="1" w:tplc="79181484">
      <w:start w:val="2"/>
      <w:numFmt w:val="bullet"/>
      <w:lvlText w:val=""/>
      <w:lvlJc w:val="left"/>
      <w:pPr>
        <w:ind w:left="3329" w:hanging="1305"/>
      </w:pPr>
      <w:rPr>
        <w:rFonts w:ascii="Symbol" w:eastAsiaTheme="minorHAnsi" w:hAnsi="Symbol" w:cstheme="minorBidi"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4" w15:restartNumberingAfterBreak="0">
    <w:nsid w:val="40036C15"/>
    <w:multiLevelType w:val="hybridMultilevel"/>
    <w:tmpl w:val="71DA3A82"/>
    <w:lvl w:ilvl="0" w:tplc="20E2FB14">
      <w:start w:val="1"/>
      <w:numFmt w:val="bullet"/>
      <w:lvlText w:val="-"/>
      <w:lvlJc w:val="left"/>
      <w:pPr>
        <w:tabs>
          <w:tab w:val="num" w:pos="360"/>
        </w:tabs>
        <w:ind w:left="360" w:hanging="360"/>
      </w:pPr>
      <w:rPr>
        <w:rFonts w:ascii="Times New Roman" w:hAnsi="Times New Roman" w:hint="default"/>
      </w:rPr>
    </w:lvl>
    <w:lvl w:ilvl="1" w:tplc="CBE48400">
      <w:start w:val="1"/>
      <w:numFmt w:val="bullet"/>
      <w:lvlText w:val="-"/>
      <w:lvlJc w:val="left"/>
      <w:pPr>
        <w:tabs>
          <w:tab w:val="num" w:pos="1080"/>
        </w:tabs>
        <w:ind w:left="1080" w:hanging="360"/>
      </w:pPr>
      <w:rPr>
        <w:rFonts w:ascii="Times New Roman" w:hAnsi="Times New Roman" w:hint="default"/>
      </w:rPr>
    </w:lvl>
    <w:lvl w:ilvl="2" w:tplc="7C66B08E" w:tentative="1">
      <w:start w:val="1"/>
      <w:numFmt w:val="bullet"/>
      <w:lvlText w:val="-"/>
      <w:lvlJc w:val="left"/>
      <w:pPr>
        <w:tabs>
          <w:tab w:val="num" w:pos="1800"/>
        </w:tabs>
        <w:ind w:left="1800" w:hanging="360"/>
      </w:pPr>
      <w:rPr>
        <w:rFonts w:ascii="Times New Roman" w:hAnsi="Times New Roman" w:hint="default"/>
      </w:rPr>
    </w:lvl>
    <w:lvl w:ilvl="3" w:tplc="A8228CCE" w:tentative="1">
      <w:start w:val="1"/>
      <w:numFmt w:val="bullet"/>
      <w:lvlText w:val="-"/>
      <w:lvlJc w:val="left"/>
      <w:pPr>
        <w:tabs>
          <w:tab w:val="num" w:pos="2520"/>
        </w:tabs>
        <w:ind w:left="2520" w:hanging="360"/>
      </w:pPr>
      <w:rPr>
        <w:rFonts w:ascii="Times New Roman" w:hAnsi="Times New Roman" w:hint="default"/>
      </w:rPr>
    </w:lvl>
    <w:lvl w:ilvl="4" w:tplc="1E864AB4" w:tentative="1">
      <w:start w:val="1"/>
      <w:numFmt w:val="bullet"/>
      <w:lvlText w:val="-"/>
      <w:lvlJc w:val="left"/>
      <w:pPr>
        <w:tabs>
          <w:tab w:val="num" w:pos="3240"/>
        </w:tabs>
        <w:ind w:left="3240" w:hanging="360"/>
      </w:pPr>
      <w:rPr>
        <w:rFonts w:ascii="Times New Roman" w:hAnsi="Times New Roman" w:hint="default"/>
      </w:rPr>
    </w:lvl>
    <w:lvl w:ilvl="5" w:tplc="5C0E2174" w:tentative="1">
      <w:start w:val="1"/>
      <w:numFmt w:val="bullet"/>
      <w:lvlText w:val="-"/>
      <w:lvlJc w:val="left"/>
      <w:pPr>
        <w:tabs>
          <w:tab w:val="num" w:pos="3960"/>
        </w:tabs>
        <w:ind w:left="3960" w:hanging="360"/>
      </w:pPr>
      <w:rPr>
        <w:rFonts w:ascii="Times New Roman" w:hAnsi="Times New Roman" w:hint="default"/>
      </w:rPr>
    </w:lvl>
    <w:lvl w:ilvl="6" w:tplc="AB567890" w:tentative="1">
      <w:start w:val="1"/>
      <w:numFmt w:val="bullet"/>
      <w:lvlText w:val="-"/>
      <w:lvlJc w:val="left"/>
      <w:pPr>
        <w:tabs>
          <w:tab w:val="num" w:pos="4680"/>
        </w:tabs>
        <w:ind w:left="4680" w:hanging="360"/>
      </w:pPr>
      <w:rPr>
        <w:rFonts w:ascii="Times New Roman" w:hAnsi="Times New Roman" w:hint="default"/>
      </w:rPr>
    </w:lvl>
    <w:lvl w:ilvl="7" w:tplc="96748A20" w:tentative="1">
      <w:start w:val="1"/>
      <w:numFmt w:val="bullet"/>
      <w:lvlText w:val="-"/>
      <w:lvlJc w:val="left"/>
      <w:pPr>
        <w:tabs>
          <w:tab w:val="num" w:pos="5400"/>
        </w:tabs>
        <w:ind w:left="5400" w:hanging="360"/>
      </w:pPr>
      <w:rPr>
        <w:rFonts w:ascii="Times New Roman" w:hAnsi="Times New Roman" w:hint="default"/>
      </w:rPr>
    </w:lvl>
    <w:lvl w:ilvl="8" w:tplc="98CE8996" w:tentative="1">
      <w:start w:val="1"/>
      <w:numFmt w:val="bullet"/>
      <w:lvlText w:val="-"/>
      <w:lvlJc w:val="left"/>
      <w:pPr>
        <w:tabs>
          <w:tab w:val="num" w:pos="6120"/>
        </w:tabs>
        <w:ind w:left="6120" w:hanging="360"/>
      </w:pPr>
      <w:rPr>
        <w:rFonts w:ascii="Times New Roman" w:hAnsi="Times New Roman" w:hint="default"/>
      </w:rPr>
    </w:lvl>
  </w:abstractNum>
  <w:abstractNum w:abstractNumId="25" w15:restartNumberingAfterBreak="0">
    <w:nsid w:val="402627BA"/>
    <w:multiLevelType w:val="hybridMultilevel"/>
    <w:tmpl w:val="F316264E"/>
    <w:lvl w:ilvl="0" w:tplc="2CEA95C4">
      <w:numFmt w:val="bullet"/>
      <w:lvlText w:val="-"/>
      <w:lvlJc w:val="left"/>
      <w:pPr>
        <w:tabs>
          <w:tab w:val="num" w:pos="360"/>
        </w:tabs>
        <w:ind w:left="360" w:hanging="360"/>
      </w:pPr>
      <w:rPr>
        <w:rFonts w:ascii="Calibri" w:eastAsia="Times New Roman" w:hAnsi="Calibri" w:cs="Times New Roman" w:hint="default"/>
      </w:rPr>
    </w:lvl>
    <w:lvl w:ilvl="1" w:tplc="040B0003" w:tentative="1">
      <w:start w:val="1"/>
      <w:numFmt w:val="bullet"/>
      <w:lvlText w:val="o"/>
      <w:lvlJc w:val="left"/>
      <w:pPr>
        <w:tabs>
          <w:tab w:val="num" w:pos="1080"/>
        </w:tabs>
        <w:ind w:left="1080" w:hanging="360"/>
      </w:pPr>
      <w:rPr>
        <w:rFonts w:ascii="Courier New" w:hAnsi="Courier New" w:cs="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614370A"/>
    <w:multiLevelType w:val="hybridMultilevel"/>
    <w:tmpl w:val="650C1842"/>
    <w:lvl w:ilvl="0" w:tplc="E2300E38">
      <w:start w:val="1"/>
      <w:numFmt w:val="bullet"/>
      <w:pStyle w:val="Luettelokappale"/>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46311599"/>
    <w:multiLevelType w:val="hybridMultilevel"/>
    <w:tmpl w:val="8D3A4BD6"/>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28" w15:restartNumberingAfterBreak="0">
    <w:nsid w:val="46E929CB"/>
    <w:multiLevelType w:val="hybridMultilevel"/>
    <w:tmpl w:val="1F8215C6"/>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29" w15:restartNumberingAfterBreak="0">
    <w:nsid w:val="4DAC7869"/>
    <w:multiLevelType w:val="multilevel"/>
    <w:tmpl w:val="C928B284"/>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5C7016E"/>
    <w:multiLevelType w:val="hybridMultilevel"/>
    <w:tmpl w:val="2F6A73BA"/>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31" w15:restartNumberingAfterBreak="0">
    <w:nsid w:val="60946A7D"/>
    <w:multiLevelType w:val="hybridMultilevel"/>
    <w:tmpl w:val="2ECEE59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2" w15:restartNumberingAfterBreak="0">
    <w:nsid w:val="636149AD"/>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6842945"/>
    <w:multiLevelType w:val="hybridMultilevel"/>
    <w:tmpl w:val="CBB2F54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6C07096D"/>
    <w:multiLevelType w:val="hybridMultilevel"/>
    <w:tmpl w:val="7916B390"/>
    <w:lvl w:ilvl="0" w:tplc="E44E0D1E">
      <w:start w:val="1"/>
      <w:numFmt w:val="decimal"/>
      <w:lvlText w:val="%1"/>
      <w:lvlJc w:val="left"/>
      <w:pPr>
        <w:ind w:left="3913" w:hanging="1305"/>
      </w:pPr>
      <w:rPr>
        <w:rFonts w:hint="default"/>
      </w:r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35" w15:restartNumberingAfterBreak="0">
    <w:nsid w:val="721C652B"/>
    <w:multiLevelType w:val="hybridMultilevel"/>
    <w:tmpl w:val="C3845808"/>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6" w15:restartNumberingAfterBreak="0">
    <w:nsid w:val="72491B04"/>
    <w:multiLevelType w:val="hybridMultilevel"/>
    <w:tmpl w:val="6266391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7" w15:restartNumberingAfterBreak="0">
    <w:nsid w:val="74D866BD"/>
    <w:multiLevelType w:val="hybridMultilevel"/>
    <w:tmpl w:val="79924F9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8" w15:restartNumberingAfterBreak="0">
    <w:nsid w:val="75A21271"/>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89241F7"/>
    <w:multiLevelType w:val="hybridMultilevel"/>
    <w:tmpl w:val="D11A812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0" w15:restartNumberingAfterBreak="0">
    <w:nsid w:val="7DDC4751"/>
    <w:multiLevelType w:val="multilevel"/>
    <w:tmpl w:val="2358637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7F484712"/>
    <w:multiLevelType w:val="multilevel"/>
    <w:tmpl w:val="AD16B964"/>
    <w:lvl w:ilvl="0">
      <w:start w:val="1"/>
      <w:numFmt w:val="decimal"/>
      <w:lvlText w:val="%1."/>
      <w:lvlJc w:val="left"/>
      <w:pPr>
        <w:ind w:left="360" w:hanging="360"/>
      </w:pPr>
    </w:lvl>
    <w:lvl w:ilvl="1">
      <w:start w:val="1"/>
      <w:numFmt w:val="decimal"/>
      <w:pStyle w:val="Otsikko2"/>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21"/>
  </w:num>
  <w:num w:numId="3">
    <w:abstractNumId w:val="23"/>
  </w:num>
  <w:num w:numId="4">
    <w:abstractNumId w:val="23"/>
  </w:num>
  <w:num w:numId="5">
    <w:abstractNumId w:val="29"/>
  </w:num>
  <w:num w:numId="6">
    <w:abstractNumId w:val="38"/>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4"/>
  </w:num>
  <w:num w:numId="10">
    <w:abstractNumId w:val="23"/>
  </w:num>
  <w:num w:numId="11">
    <w:abstractNumId w:val="11"/>
  </w:num>
  <w:num w:numId="12">
    <w:abstractNumId w:val="30"/>
  </w:num>
  <w:num w:numId="13">
    <w:abstractNumId w:val="39"/>
  </w:num>
  <w:num w:numId="14">
    <w:abstractNumId w:val="34"/>
  </w:num>
  <w:num w:numId="15">
    <w:abstractNumId w:val="5"/>
  </w:num>
  <w:num w:numId="16">
    <w:abstractNumId w:val="3"/>
  </w:num>
  <w:num w:numId="17">
    <w:abstractNumId w:val="14"/>
    <w:lvlOverride w:ilvl="0">
      <w:startOverride w:val="1"/>
    </w:lvlOverride>
  </w:num>
  <w:num w:numId="18">
    <w:abstractNumId w:val="2"/>
  </w:num>
  <w:num w:numId="19">
    <w:abstractNumId w:val="2"/>
    <w:lvlOverride w:ilvl="0">
      <w:startOverride w:val="1"/>
    </w:lvlOverride>
  </w:num>
  <w:num w:numId="20">
    <w:abstractNumId w:val="14"/>
    <w:lvlOverride w:ilvl="0">
      <w:startOverride w:val="1"/>
    </w:lvlOverride>
  </w:num>
  <w:num w:numId="21">
    <w:abstractNumId w:val="12"/>
  </w:num>
  <w:num w:numId="22">
    <w:abstractNumId w:val="17"/>
  </w:num>
  <w:num w:numId="23">
    <w:abstractNumId w:val="32"/>
  </w:num>
  <w:num w:numId="24">
    <w:abstractNumId w:val="18"/>
  </w:num>
  <w:num w:numId="25">
    <w:abstractNumId w:val="36"/>
  </w:num>
  <w:num w:numId="26">
    <w:abstractNumId w:val="35"/>
  </w:num>
  <w:num w:numId="27">
    <w:abstractNumId w:val="10"/>
  </w:num>
  <w:num w:numId="28">
    <w:abstractNumId w:val="6"/>
  </w:num>
  <w:num w:numId="29">
    <w:abstractNumId w:val="33"/>
  </w:num>
  <w:num w:numId="30">
    <w:abstractNumId w:val="26"/>
  </w:num>
  <w:num w:numId="31">
    <w:abstractNumId w:val="22"/>
  </w:num>
  <w:num w:numId="32">
    <w:abstractNumId w:val="2"/>
  </w:num>
  <w:num w:numId="33">
    <w:abstractNumId w:val="4"/>
  </w:num>
  <w:num w:numId="34">
    <w:abstractNumId w:val="20"/>
  </w:num>
  <w:num w:numId="35">
    <w:abstractNumId w:val="25"/>
  </w:num>
  <w:num w:numId="36">
    <w:abstractNumId w:val="24"/>
  </w:num>
  <w:num w:numId="37">
    <w:abstractNumId w:val="31"/>
  </w:num>
  <w:num w:numId="38">
    <w:abstractNumId w:val="8"/>
  </w:num>
  <w:num w:numId="39">
    <w:abstractNumId w:val="1"/>
  </w:num>
  <w:num w:numId="40">
    <w:abstractNumId w:val="16"/>
  </w:num>
  <w:num w:numId="41">
    <w:abstractNumId w:val="37"/>
  </w:num>
  <w:num w:numId="42">
    <w:abstractNumId w:val="7"/>
  </w:num>
  <w:num w:numId="43">
    <w:abstractNumId w:val="0"/>
    <w:lvlOverride w:ilvl="0"/>
    <w:lvlOverride w:ilvl="1"/>
    <w:lvlOverride w:ilvl="2">
      <w:startOverride w:val="1"/>
    </w:lvlOverride>
    <w:lvlOverride w:ilvl="3"/>
    <w:lvlOverride w:ilvl="4"/>
    <w:lvlOverride w:ilvl="5"/>
    <w:lvlOverride w:ilvl="6"/>
    <w:lvlOverride w:ilvl="7"/>
    <w:lvlOverride w:ilvl="8"/>
  </w:num>
  <w:num w:numId="44">
    <w:abstractNumId w:val="40"/>
  </w:num>
  <w:num w:numId="45">
    <w:abstractNumId w:val="27"/>
  </w:num>
  <w:num w:numId="46">
    <w:abstractNumId w:val="28"/>
  </w:num>
  <w:num w:numId="47">
    <w:abstractNumId w:val="19"/>
  </w:num>
  <w:num w:numId="48">
    <w:abstractNumId w:val="13"/>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autoHyphenation/>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67F"/>
    <w:rsid w:val="00034EAF"/>
    <w:rsid w:val="00044AEA"/>
    <w:rsid w:val="00051EB6"/>
    <w:rsid w:val="000541A0"/>
    <w:rsid w:val="00070410"/>
    <w:rsid w:val="00080724"/>
    <w:rsid w:val="00086030"/>
    <w:rsid w:val="000F25E1"/>
    <w:rsid w:val="00117A19"/>
    <w:rsid w:val="001248D1"/>
    <w:rsid w:val="00143895"/>
    <w:rsid w:val="001548BF"/>
    <w:rsid w:val="00161308"/>
    <w:rsid w:val="001642EC"/>
    <w:rsid w:val="00190B11"/>
    <w:rsid w:val="001B0BFC"/>
    <w:rsid w:val="001D1FE1"/>
    <w:rsid w:val="001E08E4"/>
    <w:rsid w:val="001E0DA7"/>
    <w:rsid w:val="001E2BFB"/>
    <w:rsid w:val="002253C7"/>
    <w:rsid w:val="00234B67"/>
    <w:rsid w:val="002474E0"/>
    <w:rsid w:val="00251A37"/>
    <w:rsid w:val="002576EA"/>
    <w:rsid w:val="0026781C"/>
    <w:rsid w:val="002703DC"/>
    <w:rsid w:val="00274416"/>
    <w:rsid w:val="002D4171"/>
    <w:rsid w:val="003116F3"/>
    <w:rsid w:val="00312C79"/>
    <w:rsid w:val="00337D92"/>
    <w:rsid w:val="00356BFF"/>
    <w:rsid w:val="00382099"/>
    <w:rsid w:val="00387F7F"/>
    <w:rsid w:val="00393777"/>
    <w:rsid w:val="003C1433"/>
    <w:rsid w:val="003C1981"/>
    <w:rsid w:val="003E467F"/>
    <w:rsid w:val="003F28D2"/>
    <w:rsid w:val="003F7501"/>
    <w:rsid w:val="004014FA"/>
    <w:rsid w:val="00424DE6"/>
    <w:rsid w:val="00426894"/>
    <w:rsid w:val="00482A1D"/>
    <w:rsid w:val="0049067A"/>
    <w:rsid w:val="004940BA"/>
    <w:rsid w:val="004C1247"/>
    <w:rsid w:val="004D37B1"/>
    <w:rsid w:val="004D5625"/>
    <w:rsid w:val="004D7EFE"/>
    <w:rsid w:val="004E160E"/>
    <w:rsid w:val="004E3D88"/>
    <w:rsid w:val="0050757E"/>
    <w:rsid w:val="00520412"/>
    <w:rsid w:val="00521A23"/>
    <w:rsid w:val="00521B79"/>
    <w:rsid w:val="00557505"/>
    <w:rsid w:val="00557FAD"/>
    <w:rsid w:val="00584F20"/>
    <w:rsid w:val="00586104"/>
    <w:rsid w:val="00586D8B"/>
    <w:rsid w:val="005876BB"/>
    <w:rsid w:val="005969CD"/>
    <w:rsid w:val="005E1EA8"/>
    <w:rsid w:val="005E54DD"/>
    <w:rsid w:val="005F761C"/>
    <w:rsid w:val="00611295"/>
    <w:rsid w:val="006405F0"/>
    <w:rsid w:val="006503B4"/>
    <w:rsid w:val="00652991"/>
    <w:rsid w:val="00676056"/>
    <w:rsid w:val="0068653E"/>
    <w:rsid w:val="00691760"/>
    <w:rsid w:val="00691E00"/>
    <w:rsid w:val="00697C59"/>
    <w:rsid w:val="006A3647"/>
    <w:rsid w:val="006B15CC"/>
    <w:rsid w:val="006B6559"/>
    <w:rsid w:val="00700BB7"/>
    <w:rsid w:val="00730AA6"/>
    <w:rsid w:val="00735A79"/>
    <w:rsid w:val="007436B4"/>
    <w:rsid w:val="007828AB"/>
    <w:rsid w:val="007923E0"/>
    <w:rsid w:val="007A00B4"/>
    <w:rsid w:val="007E4D49"/>
    <w:rsid w:val="007E5712"/>
    <w:rsid w:val="007F146C"/>
    <w:rsid w:val="007F4A54"/>
    <w:rsid w:val="008017AD"/>
    <w:rsid w:val="00816D70"/>
    <w:rsid w:val="0082016B"/>
    <w:rsid w:val="00825F90"/>
    <w:rsid w:val="0084316F"/>
    <w:rsid w:val="00847245"/>
    <w:rsid w:val="00871E7C"/>
    <w:rsid w:val="008A03A2"/>
    <w:rsid w:val="008B720D"/>
    <w:rsid w:val="009136DC"/>
    <w:rsid w:val="00921823"/>
    <w:rsid w:val="00930B11"/>
    <w:rsid w:val="00931E66"/>
    <w:rsid w:val="009362C7"/>
    <w:rsid w:val="009A06C4"/>
    <w:rsid w:val="009B1316"/>
    <w:rsid w:val="009B18D7"/>
    <w:rsid w:val="009B264B"/>
    <w:rsid w:val="009F4CB5"/>
    <w:rsid w:val="00A00D15"/>
    <w:rsid w:val="00A071E7"/>
    <w:rsid w:val="00A1433B"/>
    <w:rsid w:val="00A15ED1"/>
    <w:rsid w:val="00A260B3"/>
    <w:rsid w:val="00A51F6E"/>
    <w:rsid w:val="00A72D43"/>
    <w:rsid w:val="00A81371"/>
    <w:rsid w:val="00AA46BF"/>
    <w:rsid w:val="00AB01D7"/>
    <w:rsid w:val="00AB2A90"/>
    <w:rsid w:val="00AB41AD"/>
    <w:rsid w:val="00AB6A59"/>
    <w:rsid w:val="00AD5970"/>
    <w:rsid w:val="00B0461D"/>
    <w:rsid w:val="00B24238"/>
    <w:rsid w:val="00B2550E"/>
    <w:rsid w:val="00B42F65"/>
    <w:rsid w:val="00B5063F"/>
    <w:rsid w:val="00B60668"/>
    <w:rsid w:val="00B72CFA"/>
    <w:rsid w:val="00BB52CA"/>
    <w:rsid w:val="00BB6124"/>
    <w:rsid w:val="00BC77E9"/>
    <w:rsid w:val="00BC7F33"/>
    <w:rsid w:val="00BD74A3"/>
    <w:rsid w:val="00BE23C7"/>
    <w:rsid w:val="00BF3B7C"/>
    <w:rsid w:val="00C01772"/>
    <w:rsid w:val="00C308B2"/>
    <w:rsid w:val="00C34299"/>
    <w:rsid w:val="00C346C7"/>
    <w:rsid w:val="00C36630"/>
    <w:rsid w:val="00C46BF4"/>
    <w:rsid w:val="00C52B13"/>
    <w:rsid w:val="00C52D3A"/>
    <w:rsid w:val="00C62306"/>
    <w:rsid w:val="00C73599"/>
    <w:rsid w:val="00CF3142"/>
    <w:rsid w:val="00CF5404"/>
    <w:rsid w:val="00CF66ED"/>
    <w:rsid w:val="00D01741"/>
    <w:rsid w:val="00D277CE"/>
    <w:rsid w:val="00D31256"/>
    <w:rsid w:val="00D35878"/>
    <w:rsid w:val="00D454C8"/>
    <w:rsid w:val="00D71851"/>
    <w:rsid w:val="00D845FF"/>
    <w:rsid w:val="00D9739C"/>
    <w:rsid w:val="00D977F2"/>
    <w:rsid w:val="00DA7236"/>
    <w:rsid w:val="00DC6456"/>
    <w:rsid w:val="00DD1EDC"/>
    <w:rsid w:val="00E0504F"/>
    <w:rsid w:val="00E06A9C"/>
    <w:rsid w:val="00E23347"/>
    <w:rsid w:val="00E32F1D"/>
    <w:rsid w:val="00E72CBF"/>
    <w:rsid w:val="00E80215"/>
    <w:rsid w:val="00E8796A"/>
    <w:rsid w:val="00E96513"/>
    <w:rsid w:val="00E96768"/>
    <w:rsid w:val="00EA166E"/>
    <w:rsid w:val="00EB2046"/>
    <w:rsid w:val="00EB3569"/>
    <w:rsid w:val="00EB4F8F"/>
    <w:rsid w:val="00ED4C79"/>
    <w:rsid w:val="00ED6D7E"/>
    <w:rsid w:val="00EE7443"/>
    <w:rsid w:val="00EF0D5E"/>
    <w:rsid w:val="00F62D0D"/>
    <w:rsid w:val="00F6660B"/>
    <w:rsid w:val="00FA1773"/>
    <w:rsid w:val="00FB5F28"/>
    <w:rsid w:val="00FE0EC2"/>
    <w:rsid w:val="00FE4F79"/>
    <w:rsid w:val="00FE742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docId w15:val="{96F37D97-62F4-407C-8C6A-ADCF7709B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3F28D2"/>
    <w:pPr>
      <w:spacing w:after="120"/>
      <w:ind w:left="1304"/>
    </w:pPr>
  </w:style>
  <w:style w:type="paragraph" w:styleId="Otsikko1">
    <w:name w:val="heading 1"/>
    <w:basedOn w:val="Normaali"/>
    <w:next w:val="Normaali"/>
    <w:link w:val="Otsikko1Char"/>
    <w:uiPriority w:val="9"/>
    <w:qFormat/>
    <w:rsid w:val="00051EB6"/>
    <w:pPr>
      <w:keepNext/>
      <w:keepLines/>
      <w:numPr>
        <w:numId w:val="21"/>
      </w:numPr>
      <w:suppressAutoHyphens/>
      <w:spacing w:before="240"/>
      <w:ind w:left="426" w:hanging="426"/>
      <w:outlineLvl w:val="0"/>
    </w:pPr>
    <w:rPr>
      <w:rFonts w:asciiTheme="majorHAnsi" w:eastAsiaTheme="majorEastAsia" w:hAnsiTheme="majorHAnsi" w:cstheme="majorHAnsi"/>
      <w:b/>
      <w:color w:val="00A37D" w:themeColor="accent5"/>
      <w:sz w:val="28"/>
      <w:szCs w:val="28"/>
    </w:rPr>
  </w:style>
  <w:style w:type="paragraph" w:styleId="Otsikko2">
    <w:name w:val="heading 2"/>
    <w:basedOn w:val="Normaali"/>
    <w:next w:val="Normaali"/>
    <w:link w:val="Otsikko2Char"/>
    <w:uiPriority w:val="9"/>
    <w:unhideWhenUsed/>
    <w:qFormat/>
    <w:rsid w:val="00051EB6"/>
    <w:pPr>
      <w:keepNext/>
      <w:keepLines/>
      <w:numPr>
        <w:ilvl w:val="1"/>
        <w:numId w:val="49"/>
      </w:numPr>
      <w:spacing w:before="360"/>
      <w:outlineLvl w:val="1"/>
    </w:pPr>
    <w:rPr>
      <w:rFonts w:asciiTheme="majorHAnsi" w:eastAsiaTheme="majorEastAsia" w:hAnsiTheme="majorHAnsi" w:cstheme="majorHAnsi"/>
      <w:b/>
      <w:color w:val="00A37D" w:themeColor="accent5"/>
      <w:sz w:val="26"/>
      <w:szCs w:val="26"/>
      <w:lang w:eastAsia="fi-FI"/>
    </w:rPr>
  </w:style>
  <w:style w:type="paragraph" w:styleId="Otsikko3">
    <w:name w:val="heading 3"/>
    <w:basedOn w:val="Normaali"/>
    <w:next w:val="Normaali"/>
    <w:link w:val="Otsikko3Char"/>
    <w:uiPriority w:val="9"/>
    <w:unhideWhenUsed/>
    <w:qFormat/>
    <w:rsid w:val="00051EB6"/>
    <w:pPr>
      <w:keepNext/>
      <w:keepLines/>
      <w:spacing w:before="240"/>
      <w:ind w:left="1276"/>
      <w:outlineLvl w:val="2"/>
    </w:pPr>
    <w:rPr>
      <w:rFonts w:asciiTheme="majorHAnsi" w:eastAsiaTheme="majorEastAsia" w:hAnsiTheme="majorHAnsi" w:cstheme="majorHAnsi"/>
      <w:b/>
      <w:color w:val="00A37D" w:themeColor="accent5"/>
    </w:rPr>
  </w:style>
  <w:style w:type="paragraph" w:styleId="Otsikko4">
    <w:name w:val="heading 4"/>
    <w:basedOn w:val="Normaali"/>
    <w:next w:val="Normaali"/>
    <w:link w:val="Otsikko4Char"/>
    <w:uiPriority w:val="9"/>
    <w:unhideWhenUsed/>
    <w:qFormat/>
    <w:rsid w:val="00ED6D7E"/>
    <w:pPr>
      <w:keepNext/>
      <w:keepLines/>
      <w:spacing w:before="120" w:after="0"/>
      <w:ind w:left="1276"/>
      <w:outlineLvl w:val="3"/>
    </w:pPr>
    <w:rPr>
      <w:rFonts w:asciiTheme="majorHAnsi" w:eastAsia="Times New Roman" w:hAnsiTheme="majorHAnsi" w:cstheme="majorBidi"/>
      <w:b/>
      <w:iCs/>
    </w:rPr>
  </w:style>
  <w:style w:type="paragraph" w:styleId="Otsikko5">
    <w:name w:val="heading 5"/>
    <w:basedOn w:val="Normaali"/>
    <w:next w:val="Normaali"/>
    <w:link w:val="Otsikko5Char"/>
    <w:uiPriority w:val="9"/>
    <w:semiHidden/>
    <w:unhideWhenUsed/>
    <w:qFormat/>
    <w:rsid w:val="007436B4"/>
    <w:pPr>
      <w:keepNext/>
      <w:keepLines/>
      <w:spacing w:before="40" w:after="0"/>
      <w:outlineLvl w:val="4"/>
    </w:pPr>
    <w:rPr>
      <w:rFonts w:asciiTheme="majorHAnsi" w:eastAsiaTheme="majorEastAsia" w:hAnsiTheme="majorHAnsi" w:cstheme="majorBidi"/>
      <w:color w:val="007A5D"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D31256"/>
    <w:pPr>
      <w:tabs>
        <w:tab w:val="center" w:pos="4819"/>
        <w:tab w:val="right" w:pos="9638"/>
      </w:tabs>
    </w:pPr>
  </w:style>
  <w:style w:type="character" w:customStyle="1" w:styleId="YltunnisteChar">
    <w:name w:val="Ylätunniste Char"/>
    <w:basedOn w:val="Kappaleenoletusfontti"/>
    <w:link w:val="Yltunniste"/>
    <w:uiPriority w:val="99"/>
    <w:rsid w:val="00D31256"/>
  </w:style>
  <w:style w:type="paragraph" w:styleId="Alatunniste">
    <w:name w:val="footer"/>
    <w:basedOn w:val="Normaali"/>
    <w:link w:val="AlatunnisteChar"/>
    <w:uiPriority w:val="99"/>
    <w:unhideWhenUsed/>
    <w:rsid w:val="00D31256"/>
    <w:pPr>
      <w:tabs>
        <w:tab w:val="center" w:pos="4819"/>
        <w:tab w:val="right" w:pos="9638"/>
      </w:tabs>
    </w:pPr>
  </w:style>
  <w:style w:type="character" w:customStyle="1" w:styleId="AlatunnisteChar">
    <w:name w:val="Alatunniste Char"/>
    <w:basedOn w:val="Kappaleenoletusfontti"/>
    <w:link w:val="Alatunniste"/>
    <w:uiPriority w:val="99"/>
    <w:rsid w:val="00D31256"/>
  </w:style>
  <w:style w:type="character" w:styleId="Sivunumero">
    <w:name w:val="page number"/>
    <w:basedOn w:val="Kappaleenoletusfontti"/>
    <w:uiPriority w:val="99"/>
    <w:semiHidden/>
    <w:unhideWhenUsed/>
    <w:rsid w:val="00652991"/>
  </w:style>
  <w:style w:type="character" w:customStyle="1" w:styleId="Otsikko1Char">
    <w:name w:val="Otsikko 1 Char"/>
    <w:basedOn w:val="Kappaleenoletusfontti"/>
    <w:link w:val="Otsikko1"/>
    <w:uiPriority w:val="9"/>
    <w:rsid w:val="00051EB6"/>
    <w:rPr>
      <w:rFonts w:asciiTheme="majorHAnsi" w:eastAsiaTheme="majorEastAsia" w:hAnsiTheme="majorHAnsi" w:cstheme="majorHAnsi"/>
      <w:b/>
      <w:color w:val="00A37D" w:themeColor="accent5"/>
      <w:sz w:val="28"/>
      <w:szCs w:val="28"/>
    </w:rPr>
  </w:style>
  <w:style w:type="character" w:styleId="Hyperlinkki">
    <w:name w:val="Hyperlink"/>
    <w:basedOn w:val="Kappaleenoletusfontti"/>
    <w:uiPriority w:val="99"/>
    <w:unhideWhenUsed/>
    <w:rsid w:val="00190B11"/>
    <w:rPr>
      <w:color w:val="00A37D" w:themeColor="hyperlink"/>
      <w:u w:val="single"/>
    </w:rPr>
  </w:style>
  <w:style w:type="character" w:styleId="Rivinumero">
    <w:name w:val="line number"/>
    <w:basedOn w:val="Kappaleenoletusfontti"/>
    <w:uiPriority w:val="99"/>
    <w:semiHidden/>
    <w:unhideWhenUsed/>
    <w:rsid w:val="00190B11"/>
  </w:style>
  <w:style w:type="character" w:styleId="Voimakas">
    <w:name w:val="Strong"/>
    <w:basedOn w:val="Kappaleenoletusfontti"/>
    <w:uiPriority w:val="22"/>
    <w:qFormat/>
    <w:rsid w:val="00BB6124"/>
    <w:rPr>
      <w:b/>
      <w:bCs/>
    </w:rPr>
  </w:style>
  <w:style w:type="paragraph" w:styleId="Seliteteksti">
    <w:name w:val="Balloon Text"/>
    <w:basedOn w:val="Normaali"/>
    <w:link w:val="SelitetekstiChar"/>
    <w:uiPriority w:val="99"/>
    <w:semiHidden/>
    <w:unhideWhenUsed/>
    <w:rsid w:val="00A071E7"/>
    <w:rPr>
      <w:rFonts w:ascii="Times New Roman" w:hAnsi="Times New Roman" w:cs="Times New Roman"/>
      <w:sz w:val="18"/>
      <w:szCs w:val="18"/>
    </w:rPr>
  </w:style>
  <w:style w:type="character" w:customStyle="1" w:styleId="SelitetekstiChar">
    <w:name w:val="Seliteteksti Char"/>
    <w:basedOn w:val="Kappaleenoletusfontti"/>
    <w:link w:val="Seliteteksti"/>
    <w:uiPriority w:val="99"/>
    <w:semiHidden/>
    <w:rsid w:val="00A071E7"/>
    <w:rPr>
      <w:rFonts w:ascii="Times New Roman" w:hAnsi="Times New Roman" w:cs="Times New Roman"/>
      <w:sz w:val="18"/>
      <w:szCs w:val="18"/>
    </w:rPr>
  </w:style>
  <w:style w:type="character" w:styleId="AvattuHyperlinkki">
    <w:name w:val="FollowedHyperlink"/>
    <w:basedOn w:val="Kappaleenoletusfontti"/>
    <w:uiPriority w:val="99"/>
    <w:semiHidden/>
    <w:unhideWhenUsed/>
    <w:rsid w:val="00080724"/>
    <w:rPr>
      <w:color w:val="00A37D" w:themeColor="followedHyperlink"/>
      <w:u w:val="single"/>
    </w:rPr>
  </w:style>
  <w:style w:type="paragraph" w:styleId="Otsikko">
    <w:name w:val="Title"/>
    <w:basedOn w:val="Normaali"/>
    <w:next w:val="Normaali"/>
    <w:link w:val="OtsikkoChar"/>
    <w:uiPriority w:val="10"/>
    <w:qFormat/>
    <w:rsid w:val="00FA1773"/>
    <w:pPr>
      <w:contextualSpacing/>
    </w:pPr>
    <w:rPr>
      <w:rFonts w:asciiTheme="majorHAnsi" w:eastAsiaTheme="majorEastAsia" w:hAnsiTheme="majorHAnsi" w:cstheme="majorBidi"/>
      <w:b/>
      <w:spacing w:val="-10"/>
      <w:kern w:val="28"/>
      <w:sz w:val="56"/>
      <w:szCs w:val="56"/>
    </w:rPr>
  </w:style>
  <w:style w:type="character" w:customStyle="1" w:styleId="OtsikkoChar">
    <w:name w:val="Otsikko Char"/>
    <w:basedOn w:val="Kappaleenoletusfontti"/>
    <w:link w:val="Otsikko"/>
    <w:uiPriority w:val="10"/>
    <w:rsid w:val="00FA1773"/>
    <w:rPr>
      <w:rFonts w:asciiTheme="majorHAnsi" w:eastAsiaTheme="majorEastAsia" w:hAnsiTheme="majorHAnsi" w:cstheme="majorBidi"/>
      <w:b/>
      <w:spacing w:val="-10"/>
      <w:kern w:val="28"/>
      <w:sz w:val="56"/>
      <w:szCs w:val="56"/>
    </w:rPr>
  </w:style>
  <w:style w:type="character" w:customStyle="1" w:styleId="Otsikko2Char">
    <w:name w:val="Otsikko 2 Char"/>
    <w:basedOn w:val="Kappaleenoletusfontti"/>
    <w:link w:val="Otsikko2"/>
    <w:uiPriority w:val="9"/>
    <w:rsid w:val="00051EB6"/>
    <w:rPr>
      <w:rFonts w:asciiTheme="majorHAnsi" w:eastAsiaTheme="majorEastAsia" w:hAnsiTheme="majorHAnsi" w:cstheme="majorHAnsi"/>
      <w:b/>
      <w:color w:val="00A37D" w:themeColor="accent5"/>
      <w:sz w:val="26"/>
      <w:szCs w:val="26"/>
      <w:lang w:eastAsia="fi-FI"/>
    </w:rPr>
  </w:style>
  <w:style w:type="character" w:customStyle="1" w:styleId="Otsikko3Char">
    <w:name w:val="Otsikko 3 Char"/>
    <w:basedOn w:val="Kappaleenoletusfontti"/>
    <w:link w:val="Otsikko3"/>
    <w:uiPriority w:val="9"/>
    <w:rsid w:val="00051EB6"/>
    <w:rPr>
      <w:rFonts w:asciiTheme="majorHAnsi" w:eastAsiaTheme="majorEastAsia" w:hAnsiTheme="majorHAnsi" w:cstheme="majorHAnsi"/>
      <w:b/>
      <w:color w:val="00A37D" w:themeColor="accent5"/>
    </w:rPr>
  </w:style>
  <w:style w:type="paragraph" w:styleId="Luettelokappale">
    <w:name w:val="List Paragraph"/>
    <w:basedOn w:val="Normaali"/>
    <w:uiPriority w:val="34"/>
    <w:qFormat/>
    <w:rsid w:val="00921823"/>
    <w:pPr>
      <w:numPr>
        <w:numId w:val="30"/>
      </w:numPr>
      <w:ind w:left="1843" w:right="207"/>
      <w:contextualSpacing/>
    </w:pPr>
    <w:rPr>
      <w:lang w:eastAsia="fi-FI"/>
    </w:rPr>
  </w:style>
  <w:style w:type="character" w:customStyle="1" w:styleId="Otsikko4Char">
    <w:name w:val="Otsikko 4 Char"/>
    <w:basedOn w:val="Kappaleenoletusfontti"/>
    <w:link w:val="Otsikko4"/>
    <w:uiPriority w:val="9"/>
    <w:rsid w:val="00ED6D7E"/>
    <w:rPr>
      <w:rFonts w:asciiTheme="majorHAnsi" w:eastAsia="Times New Roman" w:hAnsiTheme="majorHAnsi" w:cstheme="majorBidi"/>
      <w:b/>
      <w:iCs/>
    </w:rPr>
  </w:style>
  <w:style w:type="paragraph" w:styleId="Kuvaotsikko">
    <w:name w:val="caption"/>
    <w:basedOn w:val="Normaali"/>
    <w:next w:val="Normaali"/>
    <w:uiPriority w:val="35"/>
    <w:unhideWhenUsed/>
    <w:qFormat/>
    <w:rsid w:val="003E467F"/>
    <w:pPr>
      <w:spacing w:after="200"/>
    </w:pPr>
    <w:rPr>
      <w:i/>
      <w:iCs/>
      <w:color w:val="3C3C3C" w:themeColor="text2"/>
      <w:sz w:val="18"/>
      <w:szCs w:val="18"/>
    </w:rPr>
  </w:style>
  <w:style w:type="table" w:styleId="TaulukkoRuudukko">
    <w:name w:val="Table Grid"/>
    <w:basedOn w:val="Normaalitaulukko"/>
    <w:uiPriority w:val="59"/>
    <w:rsid w:val="00AB4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vli">
    <w:name w:val="No Spacing"/>
    <w:link w:val="EivliChar"/>
    <w:uiPriority w:val="1"/>
    <w:qFormat/>
    <w:rsid w:val="00C308B2"/>
    <w:rPr>
      <w:rFonts w:eastAsiaTheme="minorEastAsia"/>
      <w:sz w:val="22"/>
      <w:szCs w:val="22"/>
      <w:lang w:eastAsia="fi-FI"/>
    </w:rPr>
  </w:style>
  <w:style w:type="character" w:customStyle="1" w:styleId="EivliChar">
    <w:name w:val="Ei väliä Char"/>
    <w:basedOn w:val="Kappaleenoletusfontti"/>
    <w:link w:val="Eivli"/>
    <w:uiPriority w:val="1"/>
    <w:rsid w:val="00C308B2"/>
    <w:rPr>
      <w:rFonts w:eastAsiaTheme="minorEastAsia"/>
      <w:sz w:val="22"/>
      <w:szCs w:val="22"/>
      <w:lang w:eastAsia="fi-FI"/>
    </w:rPr>
  </w:style>
  <w:style w:type="paragraph" w:styleId="Sisllysluettelonotsikko">
    <w:name w:val="TOC Heading"/>
    <w:basedOn w:val="Otsikko1"/>
    <w:next w:val="Normaali"/>
    <w:uiPriority w:val="39"/>
    <w:unhideWhenUsed/>
    <w:qFormat/>
    <w:rsid w:val="004940BA"/>
    <w:pPr>
      <w:spacing w:after="0" w:line="259" w:lineRule="auto"/>
      <w:outlineLvl w:val="9"/>
    </w:pPr>
    <w:rPr>
      <w:b w:val="0"/>
      <w:color w:val="007A5D" w:themeColor="accent1" w:themeShade="BF"/>
      <w:lang w:eastAsia="fi-FI"/>
    </w:rPr>
  </w:style>
  <w:style w:type="paragraph" w:styleId="Sisluet1">
    <w:name w:val="toc 1"/>
    <w:basedOn w:val="Normaali"/>
    <w:next w:val="Normaali"/>
    <w:autoRedefine/>
    <w:uiPriority w:val="39"/>
    <w:unhideWhenUsed/>
    <w:rsid w:val="00700BB7"/>
    <w:pPr>
      <w:tabs>
        <w:tab w:val="left" w:pos="709"/>
        <w:tab w:val="right" w:leader="dot" w:pos="9498"/>
      </w:tabs>
      <w:spacing w:after="100"/>
      <w:ind w:left="567" w:hanging="425"/>
    </w:pPr>
  </w:style>
  <w:style w:type="paragraph" w:styleId="Sisluet2">
    <w:name w:val="toc 2"/>
    <w:basedOn w:val="Normaali"/>
    <w:next w:val="Normaali"/>
    <w:autoRedefine/>
    <w:uiPriority w:val="39"/>
    <w:unhideWhenUsed/>
    <w:rsid w:val="00700BB7"/>
    <w:pPr>
      <w:tabs>
        <w:tab w:val="left" w:pos="993"/>
        <w:tab w:val="right" w:leader="dot" w:pos="9498"/>
      </w:tabs>
      <w:spacing w:after="100"/>
      <w:ind w:left="993" w:hanging="709"/>
    </w:pPr>
  </w:style>
  <w:style w:type="paragraph" w:styleId="Sisluet3">
    <w:name w:val="toc 3"/>
    <w:basedOn w:val="Normaali"/>
    <w:next w:val="Normaali"/>
    <w:autoRedefine/>
    <w:uiPriority w:val="39"/>
    <w:unhideWhenUsed/>
    <w:rsid w:val="004940BA"/>
    <w:pPr>
      <w:spacing w:after="100"/>
      <w:ind w:left="480"/>
    </w:pPr>
  </w:style>
  <w:style w:type="paragraph" w:customStyle="1" w:styleId="Normaalitaulukko0">
    <w:name w:val="Normaali_taulukko"/>
    <w:basedOn w:val="Eivli"/>
    <w:link w:val="NormaalitaulukkoChar"/>
    <w:qFormat/>
    <w:rsid w:val="00DC6456"/>
    <w:pPr>
      <w:spacing w:before="120" w:after="120"/>
    </w:pPr>
    <w:rPr>
      <w:bCs/>
      <w:sz w:val="24"/>
      <w:szCs w:val="24"/>
    </w:rPr>
  </w:style>
  <w:style w:type="paragraph" w:customStyle="1" w:styleId="Normaalitaulukkobold">
    <w:name w:val="Normaali_taulukko_bold"/>
    <w:basedOn w:val="Normaalitaulukko0"/>
    <w:link w:val="NormaalitaulukkoboldChar"/>
    <w:qFormat/>
    <w:rsid w:val="007E5712"/>
    <w:rPr>
      <w:b/>
    </w:rPr>
  </w:style>
  <w:style w:type="character" w:customStyle="1" w:styleId="NormaalitaulukkoChar">
    <w:name w:val="Normaali_taulukko Char"/>
    <w:basedOn w:val="EivliChar"/>
    <w:link w:val="Normaalitaulukko0"/>
    <w:rsid w:val="00DC6456"/>
    <w:rPr>
      <w:rFonts w:eastAsiaTheme="minorEastAsia"/>
      <w:bCs/>
      <w:sz w:val="22"/>
      <w:szCs w:val="22"/>
      <w:lang w:eastAsia="fi-FI"/>
    </w:rPr>
  </w:style>
  <w:style w:type="character" w:customStyle="1" w:styleId="NormaalitaulukkoboldChar">
    <w:name w:val="Normaali_taulukko_bold Char"/>
    <w:basedOn w:val="NormaalitaulukkoChar"/>
    <w:link w:val="Normaalitaulukkobold"/>
    <w:rsid w:val="007E5712"/>
    <w:rPr>
      <w:rFonts w:eastAsiaTheme="minorEastAsia"/>
      <w:b/>
      <w:bCs/>
      <w:sz w:val="22"/>
      <w:szCs w:val="22"/>
      <w:lang w:eastAsia="fi-FI"/>
    </w:rPr>
  </w:style>
  <w:style w:type="character" w:customStyle="1" w:styleId="Otsikko5Char">
    <w:name w:val="Otsikko 5 Char"/>
    <w:basedOn w:val="Kappaleenoletusfontti"/>
    <w:link w:val="Otsikko5"/>
    <w:uiPriority w:val="9"/>
    <w:semiHidden/>
    <w:rsid w:val="007436B4"/>
    <w:rPr>
      <w:rFonts w:asciiTheme="majorHAnsi" w:eastAsiaTheme="majorEastAsia" w:hAnsiTheme="majorHAnsi" w:cstheme="majorBidi"/>
      <w:color w:val="007A5D" w:themeColor="accent1" w:themeShade="BF"/>
    </w:rPr>
  </w:style>
  <w:style w:type="table" w:styleId="Yksinkertainentaulukko4">
    <w:name w:val="Plain Table 4"/>
    <w:basedOn w:val="Normaalitaulukko"/>
    <w:uiPriority w:val="44"/>
    <w:rsid w:val="004E160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1">
    <w:name w:val="Plain Table 1"/>
    <w:basedOn w:val="Normaalitaulukko"/>
    <w:uiPriority w:val="41"/>
    <w:rsid w:val="004E160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alearuudukkotaulukko1">
    <w:name w:val="Grid Table 1 Light"/>
    <w:basedOn w:val="Normaalitaulukko"/>
    <w:uiPriority w:val="46"/>
    <w:rsid w:val="004E160E"/>
    <w:tblPr>
      <w:tblStyleRowBandSize w:val="1"/>
      <w:tblStyleColBandSize w:val="1"/>
      <w:tblBorders>
        <w:top w:val="single" w:sz="4" w:space="0" w:color="CBCBCB" w:themeColor="text1" w:themeTint="66"/>
        <w:left w:val="single" w:sz="4" w:space="0" w:color="CBCBCB" w:themeColor="text1" w:themeTint="66"/>
        <w:bottom w:val="single" w:sz="4" w:space="0" w:color="CBCBCB" w:themeColor="text1" w:themeTint="66"/>
        <w:right w:val="single" w:sz="4" w:space="0" w:color="CBCBCB" w:themeColor="text1" w:themeTint="66"/>
        <w:insideH w:val="single" w:sz="4" w:space="0" w:color="CBCBCB" w:themeColor="text1" w:themeTint="66"/>
        <w:insideV w:val="single" w:sz="4" w:space="0" w:color="CBCBCB" w:themeColor="text1" w:themeTint="66"/>
      </w:tblBorders>
    </w:tblPr>
    <w:tblStylePr w:type="firstRow">
      <w:rPr>
        <w:b/>
        <w:bCs/>
      </w:rPr>
      <w:tblPr/>
      <w:tcPr>
        <w:tcBorders>
          <w:bottom w:val="single" w:sz="12" w:space="0" w:color="B2B2B2" w:themeColor="text1" w:themeTint="99"/>
        </w:tcBorders>
      </w:tcPr>
    </w:tblStylePr>
    <w:tblStylePr w:type="lastRow">
      <w:rPr>
        <w:b/>
        <w:bCs/>
      </w:rPr>
      <w:tblPr/>
      <w:tcPr>
        <w:tcBorders>
          <w:top w:val="double" w:sz="2" w:space="0" w:color="B2B2B2" w:themeColor="text1" w:themeTint="99"/>
        </w:tcBorders>
      </w:tcPr>
    </w:tblStylePr>
    <w:tblStylePr w:type="firstCol">
      <w:rPr>
        <w:b/>
        <w:bCs/>
      </w:rPr>
    </w:tblStylePr>
    <w:tblStylePr w:type="lastCol">
      <w:rPr>
        <w:b/>
        <w:bCs/>
      </w:rPr>
    </w:tblStylePr>
  </w:style>
  <w:style w:type="table" w:styleId="Ruudukkotaulukko4">
    <w:name w:val="Grid Table 4"/>
    <w:basedOn w:val="Normaalitaulukko"/>
    <w:uiPriority w:val="49"/>
    <w:rsid w:val="004E160E"/>
    <w:tblPr>
      <w:tblStyleRowBandSize w:val="1"/>
      <w:tblStyleColBandSize w:val="1"/>
      <w:tblBorders>
        <w:top w:val="single" w:sz="4" w:space="0" w:color="B2B2B2" w:themeColor="text1" w:themeTint="99"/>
        <w:left w:val="single" w:sz="4" w:space="0" w:color="B2B2B2" w:themeColor="text1" w:themeTint="99"/>
        <w:bottom w:val="single" w:sz="4" w:space="0" w:color="B2B2B2" w:themeColor="text1" w:themeTint="99"/>
        <w:right w:val="single" w:sz="4" w:space="0" w:color="B2B2B2" w:themeColor="text1" w:themeTint="99"/>
        <w:insideH w:val="single" w:sz="4" w:space="0" w:color="B2B2B2" w:themeColor="text1" w:themeTint="99"/>
        <w:insideV w:val="single" w:sz="4" w:space="0" w:color="B2B2B2" w:themeColor="text1" w:themeTint="99"/>
      </w:tblBorders>
    </w:tblPr>
    <w:tblStylePr w:type="firstRow">
      <w:rPr>
        <w:b/>
        <w:bCs/>
        <w:color w:val="FFFFFF" w:themeColor="background1"/>
      </w:rPr>
      <w:tblPr/>
      <w:tcPr>
        <w:tcBorders>
          <w:top w:val="single" w:sz="4" w:space="0" w:color="7F7F7F" w:themeColor="text1"/>
          <w:left w:val="single" w:sz="4" w:space="0" w:color="7F7F7F" w:themeColor="text1"/>
          <w:bottom w:val="single" w:sz="4" w:space="0" w:color="7F7F7F" w:themeColor="text1"/>
          <w:right w:val="single" w:sz="4" w:space="0" w:color="7F7F7F" w:themeColor="text1"/>
          <w:insideH w:val="nil"/>
          <w:insideV w:val="nil"/>
        </w:tcBorders>
        <w:shd w:val="clear" w:color="auto" w:fill="7F7F7F" w:themeFill="text1"/>
      </w:tcPr>
    </w:tblStylePr>
    <w:tblStylePr w:type="lastRow">
      <w:rPr>
        <w:b/>
        <w:bCs/>
      </w:rPr>
      <w:tblPr/>
      <w:tcPr>
        <w:tcBorders>
          <w:top w:val="double" w:sz="4" w:space="0" w:color="7F7F7F" w:themeColor="text1"/>
        </w:tcBorders>
      </w:tcPr>
    </w:tblStylePr>
    <w:tblStylePr w:type="firstCol">
      <w:rPr>
        <w:b/>
        <w:bCs/>
      </w:rPr>
    </w:tblStylePr>
    <w:tblStylePr w:type="lastCol">
      <w:rPr>
        <w:b/>
        <w:bCs/>
      </w:rPr>
    </w:tblStylePr>
    <w:tblStylePr w:type="band1Vert">
      <w:tblPr/>
      <w:tcPr>
        <w:shd w:val="clear" w:color="auto" w:fill="E5E5E5" w:themeFill="text1" w:themeFillTint="33"/>
      </w:tcPr>
    </w:tblStylePr>
    <w:tblStylePr w:type="band1Horz">
      <w:tblPr/>
      <w:tcPr>
        <w:shd w:val="clear" w:color="auto" w:fill="E5E5E5" w:themeFill="text1" w:themeFillTint="33"/>
      </w:tcPr>
    </w:tblStylePr>
  </w:style>
  <w:style w:type="table" w:styleId="Vaaleataulukkoruudukko">
    <w:name w:val="Grid Table Light"/>
    <w:basedOn w:val="Normaalitaulukko"/>
    <w:uiPriority w:val="40"/>
    <w:rsid w:val="004E160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atkaisematonmaininta1">
    <w:name w:val="Ratkaisematon maininta1"/>
    <w:basedOn w:val="Kappaleenoletusfontti"/>
    <w:uiPriority w:val="99"/>
    <w:semiHidden/>
    <w:unhideWhenUsed/>
    <w:rsid w:val="004E160E"/>
    <w:rPr>
      <w:color w:val="605E5C"/>
      <w:shd w:val="clear" w:color="auto" w:fill="E1DFDD"/>
    </w:rPr>
  </w:style>
  <w:style w:type="paragraph" w:styleId="Alaotsikko">
    <w:name w:val="Subtitle"/>
    <w:basedOn w:val="Normaali"/>
    <w:next w:val="Normaali"/>
    <w:link w:val="AlaotsikkoChar"/>
    <w:uiPriority w:val="11"/>
    <w:qFormat/>
    <w:rsid w:val="001E0DA7"/>
    <w:pPr>
      <w:numPr>
        <w:ilvl w:val="1"/>
      </w:numPr>
      <w:spacing w:after="240" w:line="312" w:lineRule="auto"/>
      <w:ind w:left="1304"/>
    </w:pPr>
    <w:rPr>
      <w:rFonts w:ascii="Calibri" w:eastAsia="Times New Roman" w:hAnsi="Calibri" w:cs="Times New Roman"/>
      <w:color w:val="000000"/>
      <w:lang w:eastAsia="fi-FI"/>
    </w:rPr>
  </w:style>
  <w:style w:type="character" w:customStyle="1" w:styleId="AlaotsikkoChar">
    <w:name w:val="Alaotsikko Char"/>
    <w:basedOn w:val="Kappaleenoletusfontti"/>
    <w:link w:val="Alaotsikko"/>
    <w:uiPriority w:val="11"/>
    <w:rsid w:val="001E0DA7"/>
    <w:rPr>
      <w:rFonts w:ascii="Calibri" w:eastAsia="Times New Roman" w:hAnsi="Calibri" w:cs="Times New Roman"/>
      <w:color w:val="000000"/>
      <w:lang w:eastAsia="fi-FI"/>
    </w:rPr>
  </w:style>
  <w:style w:type="paragraph" w:customStyle="1" w:styleId="Default">
    <w:name w:val="Default"/>
    <w:rsid w:val="00274416"/>
    <w:pPr>
      <w:autoSpaceDE w:val="0"/>
      <w:autoSpaceDN w:val="0"/>
      <w:adjustRightInd w:val="0"/>
    </w:pPr>
    <w:rPr>
      <w:rFonts w:ascii="Arial" w:eastAsia="Calibri" w:hAnsi="Arial" w:cs="Arial"/>
      <w:color w:val="000000"/>
      <w:lang w:eastAsia="fi-FI"/>
    </w:rPr>
  </w:style>
  <w:style w:type="paragraph" w:customStyle="1" w:styleId="Otsikko1liite">
    <w:name w:val="Otsikko1_liite"/>
    <w:basedOn w:val="Otsikko1"/>
    <w:next w:val="Normaali"/>
    <w:link w:val="Otsikko1liiteChar"/>
    <w:qFormat/>
    <w:rsid w:val="00161308"/>
    <w:pPr>
      <w:numPr>
        <w:numId w:val="0"/>
      </w:numPr>
    </w:pPr>
  </w:style>
  <w:style w:type="paragraph" w:customStyle="1" w:styleId="Listieto">
    <w:name w:val="Lisätieto"/>
    <w:basedOn w:val="Normaali"/>
    <w:next w:val="Normaali"/>
    <w:link w:val="ListietoChar"/>
    <w:qFormat/>
    <w:rsid w:val="003F7501"/>
    <w:rPr>
      <w:i/>
    </w:rPr>
  </w:style>
  <w:style w:type="character" w:customStyle="1" w:styleId="Otsikko1liiteChar">
    <w:name w:val="Otsikko1_liite Char"/>
    <w:basedOn w:val="Otsikko1Char"/>
    <w:link w:val="Otsikko1liite"/>
    <w:rsid w:val="00161308"/>
    <w:rPr>
      <w:rFonts w:asciiTheme="majorHAnsi" w:eastAsiaTheme="majorEastAsia" w:hAnsiTheme="majorHAnsi" w:cstheme="majorHAnsi"/>
      <w:b/>
      <w:color w:val="3C3C3C" w:themeColor="text2"/>
      <w:sz w:val="32"/>
      <w:szCs w:val="32"/>
    </w:rPr>
  </w:style>
  <w:style w:type="paragraph" w:customStyle="1" w:styleId="Liitenumerointi">
    <w:name w:val="Liitenumerointi"/>
    <w:basedOn w:val="Normaali"/>
    <w:next w:val="Otsikko1liite"/>
    <w:link w:val="LiitenumerointiChar"/>
    <w:qFormat/>
    <w:rsid w:val="003C1433"/>
    <w:pPr>
      <w:tabs>
        <w:tab w:val="right" w:pos="9498"/>
      </w:tabs>
      <w:spacing w:after="0"/>
      <w:ind w:left="0"/>
    </w:pPr>
  </w:style>
  <w:style w:type="character" w:customStyle="1" w:styleId="ListietoChar">
    <w:name w:val="Lisätieto Char"/>
    <w:basedOn w:val="Kappaleenoletusfontti"/>
    <w:link w:val="Listieto"/>
    <w:rsid w:val="003F7501"/>
    <w:rPr>
      <w:i/>
    </w:rPr>
  </w:style>
  <w:style w:type="paragraph" w:customStyle="1" w:styleId="Otsikko2liitteet">
    <w:name w:val="Otsikko 2 liitteet"/>
    <w:basedOn w:val="Otsikko3"/>
    <w:link w:val="Otsikko2liitteetChar"/>
    <w:qFormat/>
    <w:rsid w:val="001548BF"/>
    <w:pPr>
      <w:ind w:left="720"/>
    </w:pPr>
  </w:style>
  <w:style w:type="character" w:customStyle="1" w:styleId="LiitenumerointiChar">
    <w:name w:val="Liitenumerointi Char"/>
    <w:basedOn w:val="Kappaleenoletusfontti"/>
    <w:link w:val="Liitenumerointi"/>
    <w:rsid w:val="003C1433"/>
  </w:style>
  <w:style w:type="character" w:styleId="Paikkamerkkiteksti">
    <w:name w:val="Placeholder Text"/>
    <w:basedOn w:val="Kappaleenoletusfontti"/>
    <w:uiPriority w:val="99"/>
    <w:semiHidden/>
    <w:rsid w:val="00AB6A59"/>
    <w:rPr>
      <w:color w:val="808080"/>
    </w:rPr>
  </w:style>
  <w:style w:type="character" w:customStyle="1" w:styleId="Otsikko2liitteetChar">
    <w:name w:val="Otsikko 2 liitteet Char"/>
    <w:basedOn w:val="Otsikko3Char"/>
    <w:link w:val="Otsikko2liitteet"/>
    <w:rsid w:val="001548BF"/>
    <w:rPr>
      <w:rFonts w:asciiTheme="majorHAnsi" w:eastAsiaTheme="majorEastAsia" w:hAnsiTheme="majorHAnsi" w:cstheme="majorHAnsi"/>
      <w:b/>
      <w:color w:val="00A37D" w:themeColor="accent5"/>
    </w:rPr>
  </w:style>
  <w:style w:type="table" w:styleId="Luettelotaulukko4-korostus1">
    <w:name w:val="List Table 4 Accent 1"/>
    <w:basedOn w:val="Normaalitaulukko"/>
    <w:uiPriority w:val="49"/>
    <w:rsid w:val="006503B4"/>
    <w:tblPr>
      <w:tblStyleRowBandSize w:val="1"/>
      <w:tblStyleColBandSize w:val="1"/>
      <w:tblBorders>
        <w:top w:val="single" w:sz="4" w:space="0" w:color="2EFFCD" w:themeColor="accent1" w:themeTint="99"/>
        <w:left w:val="single" w:sz="4" w:space="0" w:color="2EFFCD" w:themeColor="accent1" w:themeTint="99"/>
        <w:bottom w:val="single" w:sz="4" w:space="0" w:color="2EFFCD" w:themeColor="accent1" w:themeTint="99"/>
        <w:right w:val="single" w:sz="4" w:space="0" w:color="2EFFCD" w:themeColor="accent1" w:themeTint="99"/>
        <w:insideH w:val="single" w:sz="4" w:space="0" w:color="2EFFCD" w:themeColor="accent1" w:themeTint="99"/>
      </w:tblBorders>
    </w:tblPr>
    <w:tblStylePr w:type="firstRow">
      <w:rPr>
        <w:b/>
        <w:bCs/>
        <w:color w:val="FFFFFF" w:themeColor="background1"/>
      </w:rPr>
      <w:tblPr/>
      <w:tcPr>
        <w:tcBorders>
          <w:top w:val="single" w:sz="4" w:space="0" w:color="00A37D" w:themeColor="accent1"/>
          <w:left w:val="single" w:sz="4" w:space="0" w:color="00A37D" w:themeColor="accent1"/>
          <w:bottom w:val="single" w:sz="4" w:space="0" w:color="00A37D" w:themeColor="accent1"/>
          <w:right w:val="single" w:sz="4" w:space="0" w:color="00A37D" w:themeColor="accent1"/>
          <w:insideH w:val="nil"/>
        </w:tcBorders>
        <w:shd w:val="clear" w:color="auto" w:fill="00A37D" w:themeFill="accent1"/>
      </w:tcPr>
    </w:tblStylePr>
    <w:tblStylePr w:type="lastRow">
      <w:rPr>
        <w:b/>
        <w:bCs/>
      </w:rPr>
      <w:tblPr/>
      <w:tcPr>
        <w:tcBorders>
          <w:top w:val="double" w:sz="4" w:space="0" w:color="2EFFCD" w:themeColor="accent1" w:themeTint="99"/>
        </w:tcBorders>
      </w:tcPr>
    </w:tblStylePr>
    <w:tblStylePr w:type="firstCol">
      <w:rPr>
        <w:b/>
        <w:bCs/>
      </w:rPr>
    </w:tblStylePr>
    <w:tblStylePr w:type="lastCol">
      <w:rPr>
        <w:b/>
        <w:bCs/>
      </w:rPr>
    </w:tblStylePr>
    <w:tblStylePr w:type="band1Vert">
      <w:tblPr/>
      <w:tcPr>
        <w:shd w:val="clear" w:color="auto" w:fill="B9FFEE" w:themeFill="accent1" w:themeFillTint="33"/>
      </w:tcPr>
    </w:tblStylePr>
    <w:tblStylePr w:type="band1Horz">
      <w:tblPr/>
      <w:tcPr>
        <w:shd w:val="clear" w:color="auto" w:fill="B9FFEE" w:themeFill="accent1" w:themeFillTint="33"/>
      </w:tcPr>
    </w:tblStylePr>
  </w:style>
  <w:style w:type="table" w:styleId="Luettelotaulukko3-korostus5">
    <w:name w:val="List Table 3 Accent 5"/>
    <w:basedOn w:val="Normaalitaulukko"/>
    <w:uiPriority w:val="48"/>
    <w:rsid w:val="006503B4"/>
    <w:tblPr>
      <w:tblStyleRowBandSize w:val="1"/>
      <w:tblStyleColBandSize w:val="1"/>
      <w:tblBorders>
        <w:top w:val="single" w:sz="4" w:space="0" w:color="00A37D" w:themeColor="accent5"/>
        <w:left w:val="single" w:sz="4" w:space="0" w:color="00A37D" w:themeColor="accent5"/>
        <w:bottom w:val="single" w:sz="4" w:space="0" w:color="00A37D" w:themeColor="accent5"/>
        <w:right w:val="single" w:sz="4" w:space="0" w:color="00A37D" w:themeColor="accent5"/>
      </w:tblBorders>
    </w:tblPr>
    <w:tblStylePr w:type="firstRow">
      <w:rPr>
        <w:b/>
        <w:bCs/>
        <w:color w:val="FFFFFF" w:themeColor="background1"/>
      </w:rPr>
      <w:tblPr/>
      <w:tcPr>
        <w:shd w:val="clear" w:color="auto" w:fill="00A37D" w:themeFill="accent5"/>
      </w:tcPr>
    </w:tblStylePr>
    <w:tblStylePr w:type="lastRow">
      <w:rPr>
        <w:b/>
        <w:bCs/>
      </w:rPr>
      <w:tblPr/>
      <w:tcPr>
        <w:tcBorders>
          <w:top w:val="double" w:sz="4" w:space="0" w:color="00A37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37D" w:themeColor="accent5"/>
          <w:right w:val="single" w:sz="4" w:space="0" w:color="00A37D" w:themeColor="accent5"/>
        </w:tcBorders>
      </w:tcPr>
    </w:tblStylePr>
    <w:tblStylePr w:type="band1Horz">
      <w:tblPr/>
      <w:tcPr>
        <w:tcBorders>
          <w:top w:val="single" w:sz="4" w:space="0" w:color="00A37D" w:themeColor="accent5"/>
          <w:bottom w:val="single" w:sz="4" w:space="0" w:color="00A37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37D" w:themeColor="accent5"/>
          <w:left w:val="nil"/>
        </w:tcBorders>
      </w:tcPr>
    </w:tblStylePr>
    <w:tblStylePr w:type="swCell">
      <w:tblPr/>
      <w:tcPr>
        <w:tcBorders>
          <w:top w:val="double" w:sz="4" w:space="0" w:color="00A37D" w:themeColor="accent5"/>
          <w:right w:val="nil"/>
        </w:tcBorders>
      </w:tcPr>
    </w:tblStylePr>
  </w:style>
  <w:style w:type="table" w:styleId="Vriksruudukkotaulukko6">
    <w:name w:val="Grid Table 6 Colorful"/>
    <w:basedOn w:val="Normaalitaulukko"/>
    <w:uiPriority w:val="51"/>
    <w:rsid w:val="006503B4"/>
    <w:rPr>
      <w:color w:val="7F7F7F" w:themeColor="text1"/>
    </w:rPr>
    <w:tblPr>
      <w:tblStyleRowBandSize w:val="1"/>
      <w:tblStyleColBandSize w:val="1"/>
      <w:tblBorders>
        <w:top w:val="single" w:sz="4" w:space="0" w:color="B2B2B2" w:themeColor="text1" w:themeTint="99"/>
        <w:left w:val="single" w:sz="4" w:space="0" w:color="B2B2B2" w:themeColor="text1" w:themeTint="99"/>
        <w:bottom w:val="single" w:sz="4" w:space="0" w:color="B2B2B2" w:themeColor="text1" w:themeTint="99"/>
        <w:right w:val="single" w:sz="4" w:space="0" w:color="B2B2B2" w:themeColor="text1" w:themeTint="99"/>
        <w:insideH w:val="single" w:sz="4" w:space="0" w:color="B2B2B2" w:themeColor="text1" w:themeTint="99"/>
        <w:insideV w:val="single" w:sz="4" w:space="0" w:color="B2B2B2" w:themeColor="text1" w:themeTint="99"/>
      </w:tblBorders>
    </w:tblPr>
    <w:tblStylePr w:type="firstRow">
      <w:rPr>
        <w:b/>
        <w:bCs/>
      </w:rPr>
      <w:tblPr/>
      <w:tcPr>
        <w:tcBorders>
          <w:bottom w:val="single" w:sz="12" w:space="0" w:color="B2B2B2" w:themeColor="text1" w:themeTint="99"/>
        </w:tcBorders>
      </w:tcPr>
    </w:tblStylePr>
    <w:tblStylePr w:type="lastRow">
      <w:rPr>
        <w:b/>
        <w:bCs/>
      </w:rPr>
      <w:tblPr/>
      <w:tcPr>
        <w:tcBorders>
          <w:top w:val="double" w:sz="4" w:space="0" w:color="B2B2B2" w:themeColor="text1" w:themeTint="99"/>
        </w:tcBorders>
      </w:tcPr>
    </w:tblStylePr>
    <w:tblStylePr w:type="firstCol">
      <w:rPr>
        <w:b/>
        <w:bCs/>
      </w:rPr>
    </w:tblStylePr>
    <w:tblStylePr w:type="lastCol">
      <w:rPr>
        <w:b/>
        <w:bCs/>
      </w:rPr>
    </w:tblStylePr>
    <w:tblStylePr w:type="band1Vert">
      <w:tblPr/>
      <w:tcPr>
        <w:shd w:val="clear" w:color="auto" w:fill="E5E5E5" w:themeFill="text1" w:themeFillTint="33"/>
      </w:tcPr>
    </w:tblStylePr>
    <w:tblStylePr w:type="band1Horz">
      <w:tblPr/>
      <w:tcPr>
        <w:shd w:val="clear" w:color="auto" w:fill="E5E5E5" w:themeFill="text1" w:themeFillTint="33"/>
      </w:tcPr>
    </w:tblStylePr>
  </w:style>
  <w:style w:type="table" w:customStyle="1" w:styleId="Tyyli1">
    <w:name w:val="Tyyli1"/>
    <w:basedOn w:val="Normaalitaulukko"/>
    <w:uiPriority w:val="99"/>
    <w:rsid w:val="00F62D0D"/>
    <w:tblPr/>
  </w:style>
  <w:style w:type="paragraph" w:styleId="NormaaliWWW">
    <w:name w:val="Normal (Web)"/>
    <w:basedOn w:val="Normaali"/>
    <w:uiPriority w:val="99"/>
    <w:unhideWhenUsed/>
    <w:rsid w:val="00921823"/>
    <w:pPr>
      <w:spacing w:before="100" w:beforeAutospacing="1" w:after="100" w:afterAutospacing="1"/>
      <w:ind w:left="0"/>
    </w:pPr>
    <w:rPr>
      <w:rFonts w:ascii="Times New Roman" w:eastAsia="Times New Roman" w:hAnsi="Times New Roman" w:cs="Times New Roman"/>
      <w:lang w:eastAsia="fi-FI"/>
    </w:rPr>
  </w:style>
  <w:style w:type="paragraph" w:customStyle="1" w:styleId="py">
    <w:name w:val="py"/>
    <w:basedOn w:val="Normaali"/>
    <w:rsid w:val="00921823"/>
    <w:pPr>
      <w:spacing w:before="100" w:beforeAutospacing="1" w:after="100" w:afterAutospacing="1"/>
      <w:ind w:left="0"/>
    </w:pPr>
    <w:rPr>
      <w:rFonts w:ascii="Times New Roman" w:eastAsia="Times New Roman" w:hAnsi="Times New Roman" w:cs="Times New Roman"/>
      <w:lang w:eastAsia="fi-FI"/>
    </w:rPr>
  </w:style>
  <w:style w:type="paragraph" w:customStyle="1" w:styleId="contentpasted3">
    <w:name w:val="contentpasted3"/>
    <w:basedOn w:val="Normaali"/>
    <w:rsid w:val="00921823"/>
    <w:pPr>
      <w:spacing w:after="0"/>
      <w:ind w:left="0"/>
    </w:pPr>
    <w:rPr>
      <w:rFonts w:ascii="Calibri" w:hAnsi="Calibri" w:cs="Calibri"/>
      <w:sz w:val="22"/>
      <w:szCs w:val="22"/>
      <w:lang w:eastAsia="fi-FI"/>
    </w:rPr>
  </w:style>
  <w:style w:type="paragraph" w:styleId="Pivmr">
    <w:name w:val="Date"/>
    <w:basedOn w:val="Normaali"/>
    <w:link w:val="PivmrChar"/>
    <w:rsid w:val="00921823"/>
    <w:pPr>
      <w:spacing w:after="0"/>
      <w:ind w:left="0"/>
    </w:pPr>
    <w:rPr>
      <w:rFonts w:ascii="Times New Roman" w:eastAsia="Times New Roman" w:hAnsi="Times New Roman" w:cs="Times New Roman"/>
      <w:szCs w:val="20"/>
      <w:lang w:eastAsia="fi-FI"/>
    </w:rPr>
  </w:style>
  <w:style w:type="character" w:customStyle="1" w:styleId="PivmrChar">
    <w:name w:val="Päivämäärä Char"/>
    <w:basedOn w:val="Kappaleenoletusfontti"/>
    <w:link w:val="Pivmr"/>
    <w:rsid w:val="00921823"/>
    <w:rPr>
      <w:rFonts w:ascii="Times New Roman" w:eastAsia="Times New Roman" w:hAnsi="Times New Roman" w:cs="Times New Roman"/>
      <w:szCs w:val="20"/>
      <w:lang w:eastAsia="fi-FI"/>
    </w:rPr>
  </w:style>
  <w:style w:type="character" w:styleId="Voimakaskorostus">
    <w:name w:val="Intense Emphasis"/>
    <w:uiPriority w:val="21"/>
    <w:qFormat/>
    <w:rsid w:val="00557FAD"/>
    <w:rPr>
      <w:i/>
      <w:iCs/>
      <w:color w:val="5B9BD5"/>
    </w:rPr>
  </w:style>
  <w:style w:type="character" w:styleId="Erottuvaviittaus">
    <w:name w:val="Intense Reference"/>
    <w:uiPriority w:val="32"/>
    <w:qFormat/>
    <w:rsid w:val="00557FAD"/>
    <w:rPr>
      <w:b/>
      <w:bCs/>
      <w:smallCaps/>
      <w:color w:val="5B9BD5"/>
      <w:spacing w:val="5"/>
    </w:rPr>
  </w:style>
  <w:style w:type="paragraph" w:customStyle="1" w:styleId="normaali0">
    <w:name w:val="normaali"/>
    <w:basedOn w:val="Normaali"/>
    <w:rsid w:val="00557FAD"/>
    <w:pPr>
      <w:spacing w:after="160" w:line="240" w:lineRule="atLeast"/>
      <w:ind w:left="0"/>
    </w:pPr>
    <w:rPr>
      <w:rFonts w:ascii="Calibri" w:eastAsia="Times New Roman" w:hAnsi="Calibri" w:cs="Calibri"/>
      <w:sz w:val="22"/>
      <w:szCs w:val="22"/>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359563">
      <w:bodyDiv w:val="1"/>
      <w:marLeft w:val="0"/>
      <w:marRight w:val="0"/>
      <w:marTop w:val="0"/>
      <w:marBottom w:val="0"/>
      <w:divBdr>
        <w:top w:val="none" w:sz="0" w:space="0" w:color="auto"/>
        <w:left w:val="none" w:sz="0" w:space="0" w:color="auto"/>
        <w:bottom w:val="none" w:sz="0" w:space="0" w:color="auto"/>
        <w:right w:val="none" w:sz="0" w:space="0" w:color="auto"/>
      </w:divBdr>
    </w:div>
    <w:div w:id="312103802">
      <w:bodyDiv w:val="1"/>
      <w:marLeft w:val="0"/>
      <w:marRight w:val="0"/>
      <w:marTop w:val="0"/>
      <w:marBottom w:val="0"/>
      <w:divBdr>
        <w:top w:val="none" w:sz="0" w:space="0" w:color="auto"/>
        <w:left w:val="none" w:sz="0" w:space="0" w:color="auto"/>
        <w:bottom w:val="none" w:sz="0" w:space="0" w:color="auto"/>
        <w:right w:val="none" w:sz="0" w:space="0" w:color="auto"/>
      </w:divBdr>
    </w:div>
    <w:div w:id="894774974">
      <w:bodyDiv w:val="1"/>
      <w:marLeft w:val="0"/>
      <w:marRight w:val="0"/>
      <w:marTop w:val="0"/>
      <w:marBottom w:val="0"/>
      <w:divBdr>
        <w:top w:val="none" w:sz="0" w:space="0" w:color="auto"/>
        <w:left w:val="none" w:sz="0" w:space="0" w:color="auto"/>
        <w:bottom w:val="none" w:sz="0" w:space="0" w:color="auto"/>
        <w:right w:val="none" w:sz="0" w:space="0" w:color="auto"/>
      </w:divBdr>
    </w:div>
    <w:div w:id="996424021">
      <w:bodyDiv w:val="1"/>
      <w:marLeft w:val="0"/>
      <w:marRight w:val="0"/>
      <w:marTop w:val="0"/>
      <w:marBottom w:val="0"/>
      <w:divBdr>
        <w:top w:val="none" w:sz="0" w:space="0" w:color="auto"/>
        <w:left w:val="none" w:sz="0" w:space="0" w:color="auto"/>
        <w:bottom w:val="none" w:sz="0" w:space="0" w:color="auto"/>
        <w:right w:val="none" w:sz="0" w:space="0" w:color="auto"/>
      </w:divBdr>
    </w:div>
    <w:div w:id="1181625587">
      <w:bodyDiv w:val="1"/>
      <w:marLeft w:val="0"/>
      <w:marRight w:val="0"/>
      <w:marTop w:val="0"/>
      <w:marBottom w:val="0"/>
      <w:divBdr>
        <w:top w:val="none" w:sz="0" w:space="0" w:color="auto"/>
        <w:left w:val="none" w:sz="0" w:space="0" w:color="auto"/>
        <w:bottom w:val="none" w:sz="0" w:space="0" w:color="auto"/>
        <w:right w:val="none" w:sz="0" w:space="0" w:color="auto"/>
      </w:divBdr>
    </w:div>
    <w:div w:id="17653742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eda.net/veraja/laukaa/oppilaantuki/oppilashuolto/oppilashuollon_kasikirja/ohr/oppil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da.net/veraja/laukaa/oppilaantuki/oppilashuolto/oppilashuollon_kasikirja/o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peda.net/laukaa/oppilashuolto/kasikirj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P:\Viestint&#228;\Asiakirja-ja_esitepohjat\Asiakirjapohjat_word\KIRJEPOHJA.dotx" TargetMode="External"/></Relationships>
</file>

<file path=word/theme/theme1.xml><?xml version="1.0" encoding="utf-8"?>
<a:theme xmlns:a="http://schemas.openxmlformats.org/drawingml/2006/main" name="Office-teema">
  <a:themeElements>
    <a:clrScheme name="Mukautettu 2">
      <a:dk1>
        <a:srgbClr val="7F7F7F"/>
      </a:dk1>
      <a:lt1>
        <a:srgbClr val="FFFFFF"/>
      </a:lt1>
      <a:dk2>
        <a:srgbClr val="3C3C3C"/>
      </a:dk2>
      <a:lt2>
        <a:srgbClr val="FFFFFF"/>
      </a:lt2>
      <a:accent1>
        <a:srgbClr val="00A37D"/>
      </a:accent1>
      <a:accent2>
        <a:srgbClr val="D73B5C"/>
      </a:accent2>
      <a:accent3>
        <a:srgbClr val="EEE300"/>
      </a:accent3>
      <a:accent4>
        <a:srgbClr val="30B7BC"/>
      </a:accent4>
      <a:accent5>
        <a:srgbClr val="00A37D"/>
      </a:accent5>
      <a:accent6>
        <a:srgbClr val="F08261"/>
      </a:accent6>
      <a:hlink>
        <a:srgbClr val="00A37D"/>
      </a:hlink>
      <a:folHlink>
        <a:srgbClr val="00A37D"/>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BC2C7CF-967F-4510-9E9E-F079DCF31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KIRJEPOHJA</Template>
  <TotalTime>1</TotalTime>
  <Pages>7</Pages>
  <Words>1672</Words>
  <Characters>13550</Characters>
  <Application>Microsoft Office Word</Application>
  <DocSecurity>0</DocSecurity>
  <Lines>112</Lines>
  <Paragraphs>30</Paragraphs>
  <ScaleCrop>false</ScaleCrop>
  <HeadingPairs>
    <vt:vector size="2" baseType="variant">
      <vt:variant>
        <vt:lpstr>Otsikko</vt:lpstr>
      </vt:variant>
      <vt:variant>
        <vt:i4>1</vt:i4>
      </vt:variant>
    </vt:vector>
  </HeadingPairs>
  <TitlesOfParts>
    <vt:vector size="1" baseType="lpstr">
      <vt:lpstr>ESIOPETUKSEN OPISKELUHUOLTOSUUNNITELMA</vt:lpstr>
    </vt:vector>
  </TitlesOfParts>
  <Manager/>
  <Company>Xx koulu</Company>
  <LinksUpToDate>false</LinksUpToDate>
  <CharactersWithSpaces>15192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ESIOPETUKSEN OPISKELUHUOLTOSUUNNITELMA</dc:title>
  <dc:subject>2022-2023</dc:subject>
  <dc:creator>Laukaan kunta</dc:creator>
  <cp:keywords/>
  <dc:description>Laukaa asiakirja, logo</dc:description>
  <cp:lastModifiedBy>Eveliina Ojala</cp:lastModifiedBy>
  <cp:revision>2</cp:revision>
  <cp:lastPrinted>2023-06-08T08:28:00Z</cp:lastPrinted>
  <dcterms:created xsi:type="dcterms:W3CDTF">2026-02-06T11:58:00Z</dcterms:created>
  <dcterms:modified xsi:type="dcterms:W3CDTF">2026-02-06T11:58:00Z</dcterms:modified>
  <cp:category>2022-2023</cp:category>
</cp:coreProperties>
</file>