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24A0" w:rsidP="00E320F5" w:rsidRDefault="00F924A0" w14:paraId="2C798505" w14:textId="44383FD1">
      <w:pPr>
        <w:pStyle w:val="Otsikko1"/>
        <w:jc w:val="center"/>
        <w:rPr>
          <w:rStyle w:val="normaltextrun"/>
          <w:rFonts w:ascii="Calibri" w:hAnsi="Calibri" w:cs="Calibri"/>
          <w:b/>
          <w:bCs/>
        </w:rPr>
      </w:pPr>
    </w:p>
    <w:p w:rsidRPr="00683764" w:rsidR="00683764" w:rsidP="00683764" w:rsidRDefault="00683764" w14:paraId="4C881A82" w14:textId="7976628B"/>
    <w:p w:rsidR="001E1D66" w:rsidP="001E1D66" w:rsidRDefault="001E1D66" w14:paraId="13AC4748" w14:textId="10DDDFB0"/>
    <w:p w:rsidR="001E1D66" w:rsidP="001E1D66" w:rsidRDefault="001E1D66" w14:paraId="096911DB" w14:textId="7A4EBFA7"/>
    <w:p w:rsidR="001E1D66" w:rsidP="001E1D66" w:rsidRDefault="001E1D66" w14:paraId="62943B97" w14:textId="01568D69"/>
    <w:p w:rsidR="001E1D66" w:rsidP="001E1D66" w:rsidRDefault="001E1D66" w14:paraId="537CB610" w14:textId="50A9EC15"/>
    <w:p w:rsidR="001E1D66" w:rsidP="001E1D66" w:rsidRDefault="00683764" w14:paraId="1F1001C9" w14:textId="2ADB11EB">
      <w:r>
        <w:rPr>
          <w:noProof/>
        </w:rPr>
        <w:drawing>
          <wp:anchor distT="0" distB="0" distL="114300" distR="114300" simplePos="0" relativeHeight="251658240" behindDoc="0" locked="0" layoutInCell="1" allowOverlap="1" wp14:anchorId="77DB2DB1" wp14:editId="51BCC804">
            <wp:simplePos x="0" y="0"/>
            <wp:positionH relativeFrom="margin">
              <wp:posOffset>1907569</wp:posOffset>
            </wp:positionH>
            <wp:positionV relativeFrom="margin">
              <wp:posOffset>2070611</wp:posOffset>
            </wp:positionV>
            <wp:extent cx="2212094" cy="1531917"/>
            <wp:effectExtent l="0" t="0" r="0" b="0"/>
            <wp:wrapSquare wrapText="bothSides"/>
            <wp:docPr id="3" name="Kuva 3" descr="Kuva, joka sisältää kohteen nu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nuoli&#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2094" cy="1531917"/>
                    </a:xfrm>
                    <a:prstGeom prst="rect">
                      <a:avLst/>
                    </a:prstGeom>
                  </pic:spPr>
                </pic:pic>
              </a:graphicData>
            </a:graphic>
          </wp:anchor>
        </w:drawing>
      </w:r>
    </w:p>
    <w:p w:rsidR="00B62736" w:rsidP="001E1D66" w:rsidRDefault="00B62736" w14:paraId="66A58B31" w14:textId="77777777"/>
    <w:p w:rsidR="00683764" w:rsidP="001E1D66" w:rsidRDefault="00683764" w14:paraId="1CF1DEC1" w14:textId="77777777"/>
    <w:p w:rsidR="00683764" w:rsidP="001E1D66" w:rsidRDefault="00683764" w14:paraId="6B6019F2" w14:textId="77777777"/>
    <w:p w:rsidR="00683764" w:rsidP="001E1D66" w:rsidRDefault="00683764" w14:paraId="2F31FCAF" w14:textId="77777777"/>
    <w:p w:rsidR="00683764" w:rsidP="001E1D66" w:rsidRDefault="00683764" w14:paraId="3E7416CB" w14:textId="77777777"/>
    <w:p w:rsidR="00683764" w:rsidP="001E1D66" w:rsidRDefault="00683764" w14:paraId="0B911948" w14:textId="77777777"/>
    <w:p w:rsidRPr="001E1D66" w:rsidR="001E1D66" w:rsidP="001E1D66" w:rsidRDefault="001E1D66" w14:paraId="1B762585" w14:textId="77777777"/>
    <w:p w:rsidRPr="0051720E" w:rsidR="000D3C0E" w:rsidP="0051720E" w:rsidRDefault="00D41358" w14:paraId="245DF12A" w14:textId="358C814E">
      <w:pPr>
        <w:jc w:val="center"/>
        <w:rPr>
          <w:rStyle w:val="normaltextrun"/>
          <w:rFonts w:ascii="Calibri" w:hAnsi="Calibri" w:cs="Calibri"/>
          <w:b/>
          <w:bCs/>
          <w:color w:val="2F5496" w:themeColor="accent1" w:themeShade="BF"/>
          <w:sz w:val="40"/>
          <w:szCs w:val="40"/>
        </w:rPr>
      </w:pPr>
      <w:r w:rsidRPr="0051720E">
        <w:rPr>
          <w:rStyle w:val="normaltextrun"/>
          <w:rFonts w:ascii="Calibri" w:hAnsi="Calibri" w:cs="Calibri"/>
          <w:b/>
          <w:bCs/>
          <w:color w:val="2F5496" w:themeColor="accent1" w:themeShade="BF"/>
          <w:sz w:val="40"/>
          <w:szCs w:val="40"/>
        </w:rPr>
        <w:t xml:space="preserve">LAPINLAHDEN KUNNAN </w:t>
      </w:r>
      <w:r w:rsidRPr="0051720E" w:rsidR="000D3C0E">
        <w:rPr>
          <w:rStyle w:val="normaltextrun"/>
          <w:rFonts w:ascii="Calibri" w:hAnsi="Calibri" w:cs="Calibri"/>
          <w:b/>
          <w:bCs/>
          <w:color w:val="2F5496" w:themeColor="accent1" w:themeShade="BF"/>
          <w:sz w:val="40"/>
          <w:szCs w:val="40"/>
        </w:rPr>
        <w:t>KIUSAAMISEEN PUUTTUMISEN MALLI</w:t>
      </w:r>
    </w:p>
    <w:p w:rsidRPr="00683764" w:rsidR="000D3C0E" w:rsidP="00B62736" w:rsidRDefault="006D61AE" w14:paraId="593D82C0" w14:textId="509A188E">
      <w:pPr>
        <w:pStyle w:val="Erottuvalainaus"/>
        <w:rPr>
          <w:rStyle w:val="normaltextrun"/>
          <w:rFonts w:ascii="Calibri" w:hAnsi="Calibri" w:cs="Calibri"/>
          <w:b/>
          <w:bCs/>
          <w:color w:val="2F5496" w:themeColor="accent1" w:themeShade="BF"/>
          <w:sz w:val="32"/>
          <w:szCs w:val="32"/>
        </w:rPr>
      </w:pPr>
      <w:r w:rsidRPr="00683764">
        <w:rPr>
          <w:rStyle w:val="normaltextrun"/>
          <w:rFonts w:ascii="Calibri" w:hAnsi="Calibri" w:cs="Calibri"/>
          <w:b/>
          <w:bCs/>
          <w:color w:val="2F5496" w:themeColor="accent1" w:themeShade="BF"/>
          <w:sz w:val="32"/>
          <w:szCs w:val="32"/>
        </w:rPr>
        <w:t>S</w:t>
      </w:r>
      <w:r w:rsidRPr="00683764" w:rsidR="000D3C0E">
        <w:rPr>
          <w:rStyle w:val="normaltextrun"/>
          <w:rFonts w:ascii="Calibri" w:hAnsi="Calibri" w:cs="Calibri"/>
          <w:b/>
          <w:bCs/>
          <w:color w:val="2F5496" w:themeColor="accent1" w:themeShade="BF"/>
          <w:sz w:val="32"/>
          <w:szCs w:val="32"/>
        </w:rPr>
        <w:t>uunnitelma oppilaiden suojaamiseksi kiusaamiselta, väkivallalta ja häirinnältä</w:t>
      </w:r>
    </w:p>
    <w:p w:rsidR="001E1D66" w:rsidP="001E1D66" w:rsidRDefault="001E1D66" w14:paraId="35AE9D00" w14:textId="77777777"/>
    <w:p w:rsidR="001E1D66" w:rsidP="001E1D66" w:rsidRDefault="001E1D66" w14:paraId="08A5F413" w14:textId="5B48762C"/>
    <w:p w:rsidR="001E1D66" w:rsidP="001E1D66" w:rsidRDefault="001E1D66" w14:paraId="1CFC2841" w14:textId="77777777"/>
    <w:p w:rsidR="001E1D66" w:rsidP="001E1D66" w:rsidRDefault="001E1D66" w14:paraId="0BA5EBD7" w14:textId="77777777"/>
    <w:p w:rsidR="001E1D66" w:rsidP="001E1D66" w:rsidRDefault="001E1D66" w14:paraId="1E4905BC" w14:textId="77777777"/>
    <w:p w:rsidR="001E1D66" w:rsidP="001E1D66" w:rsidRDefault="001E1D66" w14:paraId="76B5DB7E" w14:textId="77777777"/>
    <w:p w:rsidR="001E1D66" w:rsidP="001E1D66" w:rsidRDefault="001E1D66" w14:paraId="0D5FFBAD" w14:textId="77777777"/>
    <w:p w:rsidR="001E1D66" w:rsidP="001E1D66" w:rsidRDefault="001E1D66" w14:paraId="4CA5B914" w14:textId="77777777"/>
    <w:p w:rsidRPr="001E1D66" w:rsidR="001E1D66" w:rsidP="001E1D66" w:rsidRDefault="001E1D66" w14:paraId="5419A582" w14:textId="77777777"/>
    <w:p w:rsidR="000D3C0E" w:rsidP="006D61AE" w:rsidRDefault="000D3C0E" w14:paraId="6E227A68" w14:textId="0C6F1CF6">
      <w:pPr>
        <w:pStyle w:val="paragraph"/>
        <w:spacing w:before="0" w:beforeAutospacing="0" w:after="0" w:afterAutospacing="0"/>
        <w:jc w:val="center"/>
        <w:textAlignment w:val="baseline"/>
        <w:rPr>
          <w:rFonts w:ascii="Segoe UI" w:hAnsi="Segoe UI" w:cs="Segoe UI"/>
          <w:sz w:val="18"/>
          <w:szCs w:val="18"/>
        </w:rPr>
      </w:pPr>
    </w:p>
    <w:p w:rsidR="006D61AE" w:rsidP="006D61AE" w:rsidRDefault="006D61AE" w14:paraId="6EC29664" w14:textId="3F463AE3">
      <w:pPr>
        <w:pStyle w:val="paragraph"/>
        <w:spacing w:before="0" w:beforeAutospacing="0" w:after="0" w:afterAutospacing="0"/>
        <w:textAlignment w:val="baseline"/>
        <w:rPr>
          <w:rStyle w:val="eop"/>
          <w:rFonts w:ascii="Calibri" w:hAnsi="Calibri" w:cs="Calibri"/>
          <w:sz w:val="22"/>
          <w:szCs w:val="22"/>
        </w:rPr>
      </w:pPr>
    </w:p>
    <w:sdt>
      <w:sdtPr>
        <w:rPr>
          <w:rFonts w:asciiTheme="minorHAnsi" w:hAnsiTheme="minorHAnsi" w:eastAsiaTheme="minorHAnsi" w:cstheme="minorBidi"/>
          <w:color w:val="auto"/>
          <w:sz w:val="22"/>
          <w:szCs w:val="22"/>
          <w:lang w:eastAsia="en-US"/>
        </w:rPr>
        <w:id w:val="-1031492231"/>
        <w:docPartObj>
          <w:docPartGallery w:val="Table of Contents"/>
          <w:docPartUnique/>
        </w:docPartObj>
      </w:sdtPr>
      <w:sdtEndPr>
        <w:rPr>
          <w:b/>
          <w:bCs/>
        </w:rPr>
      </w:sdtEndPr>
      <w:sdtContent>
        <w:p w:rsidR="00486302" w:rsidRDefault="00486302" w14:paraId="1F35B35A" w14:textId="386761A1">
          <w:pPr>
            <w:pStyle w:val="Sisllysluettelonotsikko"/>
          </w:pPr>
          <w:r>
            <w:t>Sisällys</w:t>
          </w:r>
        </w:p>
        <w:p w:rsidR="00C252D8" w:rsidRDefault="00486302" w14:paraId="3F93B5B1" w14:textId="3D4887E2">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history="1" w:anchor="_Toc89939999">
            <w:r w:rsidRPr="00B604ED" w:rsidR="00C252D8">
              <w:rPr>
                <w:rStyle w:val="Hyperlinkki"/>
                <w:rFonts w:cstheme="minorHAnsi"/>
                <w:b/>
                <w:bCs/>
                <w:noProof/>
              </w:rPr>
              <w:t>1. Koulukiusaamisen ehkäiseminen Lapinlahden kunnan kouluissa</w:t>
            </w:r>
            <w:r w:rsidR="00C252D8">
              <w:rPr>
                <w:noProof/>
                <w:webHidden/>
              </w:rPr>
              <w:tab/>
            </w:r>
            <w:r w:rsidR="00C252D8">
              <w:rPr>
                <w:noProof/>
                <w:webHidden/>
              </w:rPr>
              <w:fldChar w:fldCharType="begin"/>
            </w:r>
            <w:r w:rsidR="00C252D8">
              <w:rPr>
                <w:noProof/>
                <w:webHidden/>
              </w:rPr>
              <w:instrText xml:space="preserve"> PAGEREF _Toc89939999 \h </w:instrText>
            </w:r>
            <w:r w:rsidR="00C252D8">
              <w:rPr>
                <w:noProof/>
                <w:webHidden/>
              </w:rPr>
            </w:r>
            <w:r w:rsidR="00C252D8">
              <w:rPr>
                <w:noProof/>
                <w:webHidden/>
              </w:rPr>
              <w:fldChar w:fldCharType="separate"/>
            </w:r>
            <w:r w:rsidR="00C252D8">
              <w:rPr>
                <w:noProof/>
                <w:webHidden/>
              </w:rPr>
              <w:t>3</w:t>
            </w:r>
            <w:r w:rsidR="00C252D8">
              <w:rPr>
                <w:noProof/>
                <w:webHidden/>
              </w:rPr>
              <w:fldChar w:fldCharType="end"/>
            </w:r>
          </w:hyperlink>
        </w:p>
        <w:p w:rsidR="00C252D8" w:rsidRDefault="00C252D8" w14:paraId="20AE209E" w14:textId="444BFE08">
          <w:pPr>
            <w:pStyle w:val="Sisluet2"/>
            <w:tabs>
              <w:tab w:val="left" w:pos="880"/>
              <w:tab w:val="right" w:leader="dot" w:pos="9628"/>
            </w:tabs>
            <w:rPr>
              <w:rFonts w:eastAsiaTheme="minorEastAsia"/>
              <w:noProof/>
              <w:lang w:eastAsia="fi-FI"/>
            </w:rPr>
          </w:pPr>
          <w:hyperlink w:history="1" w:anchor="_Toc89940000">
            <w:r w:rsidRPr="00B604ED">
              <w:rPr>
                <w:rStyle w:val="Hyperlinkki"/>
                <w:rFonts w:ascii="Calibri" w:hAnsi="Calibri" w:cs="Calibri"/>
                <w:b/>
                <w:noProof/>
              </w:rPr>
              <w:t>1.1.</w:t>
            </w:r>
            <w:r>
              <w:rPr>
                <w:rFonts w:eastAsiaTheme="minorEastAsia"/>
                <w:noProof/>
                <w:lang w:eastAsia="fi-FI"/>
              </w:rPr>
              <w:tab/>
            </w:r>
            <w:r w:rsidRPr="00B604ED">
              <w:rPr>
                <w:rStyle w:val="Hyperlinkki"/>
                <w:rFonts w:ascii="Calibri" w:hAnsi="Calibri" w:cs="Calibri"/>
                <w:b/>
                <w:bCs/>
                <w:noProof/>
              </w:rPr>
              <w:t>Kiusaamisen määritelmä</w:t>
            </w:r>
            <w:r>
              <w:rPr>
                <w:noProof/>
                <w:webHidden/>
              </w:rPr>
              <w:tab/>
            </w:r>
            <w:r>
              <w:rPr>
                <w:noProof/>
                <w:webHidden/>
              </w:rPr>
              <w:fldChar w:fldCharType="begin"/>
            </w:r>
            <w:r>
              <w:rPr>
                <w:noProof/>
                <w:webHidden/>
              </w:rPr>
              <w:instrText xml:space="preserve"> PAGEREF _Toc89940000 \h </w:instrText>
            </w:r>
            <w:r>
              <w:rPr>
                <w:noProof/>
                <w:webHidden/>
              </w:rPr>
            </w:r>
            <w:r>
              <w:rPr>
                <w:noProof/>
                <w:webHidden/>
              </w:rPr>
              <w:fldChar w:fldCharType="separate"/>
            </w:r>
            <w:r>
              <w:rPr>
                <w:noProof/>
                <w:webHidden/>
              </w:rPr>
              <w:t>3</w:t>
            </w:r>
            <w:r>
              <w:rPr>
                <w:noProof/>
                <w:webHidden/>
              </w:rPr>
              <w:fldChar w:fldCharType="end"/>
            </w:r>
          </w:hyperlink>
        </w:p>
        <w:p w:rsidR="00C252D8" w:rsidRDefault="00C252D8" w14:paraId="532614A8" w14:textId="2298D6DB">
          <w:pPr>
            <w:pStyle w:val="Sisluet2"/>
            <w:tabs>
              <w:tab w:val="left" w:pos="880"/>
              <w:tab w:val="right" w:leader="dot" w:pos="9628"/>
            </w:tabs>
            <w:rPr>
              <w:rFonts w:eastAsiaTheme="minorEastAsia"/>
              <w:noProof/>
              <w:lang w:eastAsia="fi-FI"/>
            </w:rPr>
          </w:pPr>
          <w:hyperlink w:history="1" w:anchor="_Toc89940001">
            <w:r w:rsidRPr="00B604ED">
              <w:rPr>
                <w:rStyle w:val="Hyperlinkki"/>
                <w:rFonts w:ascii="Calibri" w:hAnsi="Calibri" w:cs="Calibri"/>
                <w:b/>
                <w:noProof/>
              </w:rPr>
              <w:t>1.2.</w:t>
            </w:r>
            <w:r>
              <w:rPr>
                <w:rFonts w:eastAsiaTheme="minorEastAsia"/>
                <w:noProof/>
                <w:lang w:eastAsia="fi-FI"/>
              </w:rPr>
              <w:tab/>
            </w:r>
            <w:r w:rsidRPr="00B604ED">
              <w:rPr>
                <w:rStyle w:val="Hyperlinkki"/>
                <w:rFonts w:ascii="Calibri" w:hAnsi="Calibri" w:cs="Calibri"/>
                <w:b/>
                <w:bCs/>
                <w:noProof/>
              </w:rPr>
              <w:t>Kiusaamisen ehkäiseminen</w:t>
            </w:r>
            <w:r>
              <w:rPr>
                <w:noProof/>
                <w:webHidden/>
              </w:rPr>
              <w:tab/>
            </w:r>
            <w:r>
              <w:rPr>
                <w:noProof/>
                <w:webHidden/>
              </w:rPr>
              <w:fldChar w:fldCharType="begin"/>
            </w:r>
            <w:r>
              <w:rPr>
                <w:noProof/>
                <w:webHidden/>
              </w:rPr>
              <w:instrText xml:space="preserve"> PAGEREF _Toc89940001 \h </w:instrText>
            </w:r>
            <w:r>
              <w:rPr>
                <w:noProof/>
                <w:webHidden/>
              </w:rPr>
            </w:r>
            <w:r>
              <w:rPr>
                <w:noProof/>
                <w:webHidden/>
              </w:rPr>
              <w:fldChar w:fldCharType="separate"/>
            </w:r>
            <w:r>
              <w:rPr>
                <w:noProof/>
                <w:webHidden/>
              </w:rPr>
              <w:t>3</w:t>
            </w:r>
            <w:r>
              <w:rPr>
                <w:noProof/>
                <w:webHidden/>
              </w:rPr>
              <w:fldChar w:fldCharType="end"/>
            </w:r>
          </w:hyperlink>
        </w:p>
        <w:p w:rsidR="00C252D8" w:rsidRDefault="00C252D8" w14:paraId="76F340E7" w14:textId="77406FB4">
          <w:pPr>
            <w:pStyle w:val="Sisluet2"/>
            <w:tabs>
              <w:tab w:val="left" w:pos="880"/>
              <w:tab w:val="right" w:leader="dot" w:pos="9628"/>
            </w:tabs>
            <w:rPr>
              <w:rFonts w:eastAsiaTheme="minorEastAsia"/>
              <w:noProof/>
              <w:lang w:eastAsia="fi-FI"/>
            </w:rPr>
          </w:pPr>
          <w:hyperlink w:history="1" w:anchor="_Toc89940002">
            <w:r w:rsidRPr="00B604ED">
              <w:rPr>
                <w:rStyle w:val="Hyperlinkki"/>
                <w:rFonts w:ascii="Calibri" w:hAnsi="Calibri" w:cs="Calibri"/>
                <w:b/>
                <w:noProof/>
              </w:rPr>
              <w:t>1.3.</w:t>
            </w:r>
            <w:r>
              <w:rPr>
                <w:rFonts w:eastAsiaTheme="minorEastAsia"/>
                <w:noProof/>
                <w:lang w:eastAsia="fi-FI"/>
              </w:rPr>
              <w:tab/>
            </w:r>
            <w:r w:rsidRPr="00B604ED">
              <w:rPr>
                <w:rStyle w:val="Hyperlinkki"/>
                <w:rFonts w:ascii="Calibri" w:hAnsi="Calibri" w:cs="Calibri"/>
                <w:b/>
                <w:bCs/>
                <w:noProof/>
              </w:rPr>
              <w:t>Toiminta kiusaamistilanteissa</w:t>
            </w:r>
            <w:r>
              <w:rPr>
                <w:noProof/>
                <w:webHidden/>
              </w:rPr>
              <w:tab/>
            </w:r>
            <w:r>
              <w:rPr>
                <w:noProof/>
                <w:webHidden/>
              </w:rPr>
              <w:fldChar w:fldCharType="begin"/>
            </w:r>
            <w:r>
              <w:rPr>
                <w:noProof/>
                <w:webHidden/>
              </w:rPr>
              <w:instrText xml:space="preserve"> PAGEREF _Toc89940002 \h </w:instrText>
            </w:r>
            <w:r>
              <w:rPr>
                <w:noProof/>
                <w:webHidden/>
              </w:rPr>
            </w:r>
            <w:r>
              <w:rPr>
                <w:noProof/>
                <w:webHidden/>
              </w:rPr>
              <w:fldChar w:fldCharType="separate"/>
            </w:r>
            <w:r>
              <w:rPr>
                <w:noProof/>
                <w:webHidden/>
              </w:rPr>
              <w:t>3</w:t>
            </w:r>
            <w:r>
              <w:rPr>
                <w:noProof/>
                <w:webHidden/>
              </w:rPr>
              <w:fldChar w:fldCharType="end"/>
            </w:r>
          </w:hyperlink>
        </w:p>
        <w:p w:rsidR="00C252D8" w:rsidRDefault="00C252D8" w14:paraId="6D0DCFE2" w14:textId="5E5D44EC">
          <w:pPr>
            <w:pStyle w:val="Sisluet1"/>
            <w:tabs>
              <w:tab w:val="right" w:leader="dot" w:pos="9628"/>
            </w:tabs>
            <w:rPr>
              <w:rFonts w:eastAsiaTheme="minorEastAsia"/>
              <w:noProof/>
              <w:lang w:eastAsia="fi-FI"/>
            </w:rPr>
          </w:pPr>
          <w:hyperlink w:history="1" w:anchor="_Toc89940003">
            <w:r w:rsidRPr="00B604ED">
              <w:rPr>
                <w:rStyle w:val="Hyperlinkki"/>
                <w:rFonts w:ascii="Calibri" w:hAnsi="Calibri" w:cs="Calibri"/>
                <w:b/>
                <w:bCs/>
                <w:noProof/>
              </w:rPr>
              <w:t>2.Väkivallan ja aggressiivisen käyttäytymisen ehkäiseminen ja siihen puuttuminen</w:t>
            </w:r>
            <w:r>
              <w:rPr>
                <w:noProof/>
                <w:webHidden/>
              </w:rPr>
              <w:tab/>
            </w:r>
            <w:r>
              <w:rPr>
                <w:noProof/>
                <w:webHidden/>
              </w:rPr>
              <w:fldChar w:fldCharType="begin"/>
            </w:r>
            <w:r>
              <w:rPr>
                <w:noProof/>
                <w:webHidden/>
              </w:rPr>
              <w:instrText xml:space="preserve"> PAGEREF _Toc89940003 \h </w:instrText>
            </w:r>
            <w:r>
              <w:rPr>
                <w:noProof/>
                <w:webHidden/>
              </w:rPr>
            </w:r>
            <w:r>
              <w:rPr>
                <w:noProof/>
                <w:webHidden/>
              </w:rPr>
              <w:fldChar w:fldCharType="separate"/>
            </w:r>
            <w:r>
              <w:rPr>
                <w:noProof/>
                <w:webHidden/>
              </w:rPr>
              <w:t>4</w:t>
            </w:r>
            <w:r>
              <w:rPr>
                <w:noProof/>
                <w:webHidden/>
              </w:rPr>
              <w:fldChar w:fldCharType="end"/>
            </w:r>
          </w:hyperlink>
        </w:p>
        <w:p w:rsidR="00C252D8" w:rsidRDefault="00C252D8" w14:paraId="45ECF595" w14:textId="7B3ECFEB">
          <w:pPr>
            <w:pStyle w:val="Sisluet1"/>
            <w:tabs>
              <w:tab w:val="right" w:leader="dot" w:pos="9628"/>
            </w:tabs>
            <w:rPr>
              <w:rFonts w:eastAsiaTheme="minorEastAsia"/>
              <w:noProof/>
              <w:lang w:eastAsia="fi-FI"/>
            </w:rPr>
          </w:pPr>
          <w:hyperlink w:history="1" w:anchor="_Toc89940004">
            <w:r w:rsidRPr="00B604ED">
              <w:rPr>
                <w:rStyle w:val="Hyperlinkki"/>
                <w:rFonts w:ascii="Calibri" w:hAnsi="Calibri" w:cs="Calibri"/>
                <w:b/>
                <w:bCs/>
                <w:noProof/>
              </w:rPr>
              <w:t>3. Häirinnän ja epäasiallisen kohtelun ehkäiseminen ja siihen puuttuminen</w:t>
            </w:r>
            <w:r>
              <w:rPr>
                <w:noProof/>
                <w:webHidden/>
              </w:rPr>
              <w:tab/>
            </w:r>
            <w:r>
              <w:rPr>
                <w:noProof/>
                <w:webHidden/>
              </w:rPr>
              <w:fldChar w:fldCharType="begin"/>
            </w:r>
            <w:r>
              <w:rPr>
                <w:noProof/>
                <w:webHidden/>
              </w:rPr>
              <w:instrText xml:space="preserve"> PAGEREF _Toc89940004 \h </w:instrText>
            </w:r>
            <w:r>
              <w:rPr>
                <w:noProof/>
                <w:webHidden/>
              </w:rPr>
            </w:r>
            <w:r>
              <w:rPr>
                <w:noProof/>
                <w:webHidden/>
              </w:rPr>
              <w:fldChar w:fldCharType="separate"/>
            </w:r>
            <w:r>
              <w:rPr>
                <w:noProof/>
                <w:webHidden/>
              </w:rPr>
              <w:t>5</w:t>
            </w:r>
            <w:r>
              <w:rPr>
                <w:noProof/>
                <w:webHidden/>
              </w:rPr>
              <w:fldChar w:fldCharType="end"/>
            </w:r>
          </w:hyperlink>
        </w:p>
        <w:p w:rsidR="00C252D8" w:rsidRDefault="00C252D8" w14:paraId="2E961EEF" w14:textId="4E273358">
          <w:pPr>
            <w:pStyle w:val="Sisluet2"/>
            <w:tabs>
              <w:tab w:val="right" w:leader="dot" w:pos="9628"/>
            </w:tabs>
            <w:rPr>
              <w:rFonts w:eastAsiaTheme="minorEastAsia"/>
              <w:noProof/>
              <w:lang w:eastAsia="fi-FI"/>
            </w:rPr>
          </w:pPr>
          <w:hyperlink w:history="1" w:anchor="_Toc89940005">
            <w:r w:rsidRPr="00B604ED">
              <w:rPr>
                <w:rStyle w:val="Hyperlinkki"/>
                <w:rFonts w:ascii="Calibri" w:hAnsi="Calibri" w:cs="Calibri"/>
                <w:b/>
                <w:bCs/>
                <w:noProof/>
              </w:rPr>
              <w:t>3.1. Häirintä voi ilmetä esimerkiksi seuraavin tavoin:</w:t>
            </w:r>
            <w:r>
              <w:rPr>
                <w:noProof/>
                <w:webHidden/>
              </w:rPr>
              <w:tab/>
            </w:r>
            <w:r>
              <w:rPr>
                <w:noProof/>
                <w:webHidden/>
              </w:rPr>
              <w:fldChar w:fldCharType="begin"/>
            </w:r>
            <w:r>
              <w:rPr>
                <w:noProof/>
                <w:webHidden/>
              </w:rPr>
              <w:instrText xml:space="preserve"> PAGEREF _Toc89940005 \h </w:instrText>
            </w:r>
            <w:r>
              <w:rPr>
                <w:noProof/>
                <w:webHidden/>
              </w:rPr>
            </w:r>
            <w:r>
              <w:rPr>
                <w:noProof/>
                <w:webHidden/>
              </w:rPr>
              <w:fldChar w:fldCharType="separate"/>
            </w:r>
            <w:r>
              <w:rPr>
                <w:noProof/>
                <w:webHidden/>
              </w:rPr>
              <w:t>5</w:t>
            </w:r>
            <w:r>
              <w:rPr>
                <w:noProof/>
                <w:webHidden/>
              </w:rPr>
              <w:fldChar w:fldCharType="end"/>
            </w:r>
          </w:hyperlink>
        </w:p>
        <w:p w:rsidR="00C252D8" w:rsidRDefault="00C252D8" w14:paraId="502D8D71" w14:textId="50460EED">
          <w:pPr>
            <w:pStyle w:val="Sisluet2"/>
            <w:tabs>
              <w:tab w:val="right" w:leader="dot" w:pos="9628"/>
            </w:tabs>
            <w:rPr>
              <w:rFonts w:eastAsiaTheme="minorEastAsia"/>
              <w:noProof/>
              <w:lang w:eastAsia="fi-FI"/>
            </w:rPr>
          </w:pPr>
          <w:hyperlink w:history="1" w:anchor="_Toc89940006">
            <w:r w:rsidRPr="00B604ED">
              <w:rPr>
                <w:rStyle w:val="Hyperlinkki"/>
                <w:rFonts w:ascii="Calibri" w:hAnsi="Calibri" w:cs="Calibri"/>
                <w:b/>
                <w:bCs/>
                <w:noProof/>
              </w:rPr>
              <w:t>3.2. Häirinnän ehkäiseminen</w:t>
            </w:r>
            <w:r>
              <w:rPr>
                <w:noProof/>
                <w:webHidden/>
              </w:rPr>
              <w:tab/>
            </w:r>
            <w:r>
              <w:rPr>
                <w:noProof/>
                <w:webHidden/>
              </w:rPr>
              <w:fldChar w:fldCharType="begin"/>
            </w:r>
            <w:r>
              <w:rPr>
                <w:noProof/>
                <w:webHidden/>
              </w:rPr>
              <w:instrText xml:space="preserve"> PAGEREF _Toc89940006 \h </w:instrText>
            </w:r>
            <w:r>
              <w:rPr>
                <w:noProof/>
                <w:webHidden/>
              </w:rPr>
            </w:r>
            <w:r>
              <w:rPr>
                <w:noProof/>
                <w:webHidden/>
              </w:rPr>
              <w:fldChar w:fldCharType="separate"/>
            </w:r>
            <w:r>
              <w:rPr>
                <w:noProof/>
                <w:webHidden/>
              </w:rPr>
              <w:t>5</w:t>
            </w:r>
            <w:r>
              <w:rPr>
                <w:noProof/>
                <w:webHidden/>
              </w:rPr>
              <w:fldChar w:fldCharType="end"/>
            </w:r>
          </w:hyperlink>
        </w:p>
        <w:p w:rsidR="00C252D8" w:rsidRDefault="00C252D8" w14:paraId="7E9800FD" w14:textId="4B7EC646">
          <w:pPr>
            <w:pStyle w:val="Sisluet2"/>
            <w:tabs>
              <w:tab w:val="right" w:leader="dot" w:pos="9628"/>
            </w:tabs>
            <w:rPr>
              <w:rFonts w:eastAsiaTheme="minorEastAsia"/>
              <w:noProof/>
              <w:lang w:eastAsia="fi-FI"/>
            </w:rPr>
          </w:pPr>
          <w:hyperlink w:history="1" w:anchor="_Toc89940007">
            <w:r w:rsidRPr="00B604ED">
              <w:rPr>
                <w:rStyle w:val="Hyperlinkki"/>
                <w:rFonts w:ascii="Calibri" w:hAnsi="Calibri" w:cs="Calibri"/>
                <w:b/>
                <w:bCs/>
                <w:noProof/>
              </w:rPr>
              <w:t>3.3. Häirintään puuttuminen</w:t>
            </w:r>
            <w:r>
              <w:rPr>
                <w:noProof/>
                <w:webHidden/>
              </w:rPr>
              <w:tab/>
            </w:r>
            <w:r>
              <w:rPr>
                <w:noProof/>
                <w:webHidden/>
              </w:rPr>
              <w:fldChar w:fldCharType="begin"/>
            </w:r>
            <w:r>
              <w:rPr>
                <w:noProof/>
                <w:webHidden/>
              </w:rPr>
              <w:instrText xml:space="preserve"> PAGEREF _Toc89940007 \h </w:instrText>
            </w:r>
            <w:r>
              <w:rPr>
                <w:noProof/>
                <w:webHidden/>
              </w:rPr>
            </w:r>
            <w:r>
              <w:rPr>
                <w:noProof/>
                <w:webHidden/>
              </w:rPr>
              <w:fldChar w:fldCharType="separate"/>
            </w:r>
            <w:r>
              <w:rPr>
                <w:noProof/>
                <w:webHidden/>
              </w:rPr>
              <w:t>6</w:t>
            </w:r>
            <w:r>
              <w:rPr>
                <w:noProof/>
                <w:webHidden/>
              </w:rPr>
              <w:fldChar w:fldCharType="end"/>
            </w:r>
          </w:hyperlink>
        </w:p>
        <w:p w:rsidR="00C252D8" w:rsidRDefault="00C252D8" w14:paraId="286ADB0E" w14:textId="0281D91A">
          <w:pPr>
            <w:pStyle w:val="Sisluet1"/>
            <w:tabs>
              <w:tab w:val="right" w:leader="dot" w:pos="9628"/>
            </w:tabs>
            <w:rPr>
              <w:rFonts w:eastAsiaTheme="minorEastAsia"/>
              <w:noProof/>
              <w:lang w:eastAsia="fi-FI"/>
            </w:rPr>
          </w:pPr>
          <w:hyperlink w:history="1" w:anchor="_Toc89940008">
            <w:r w:rsidRPr="00B604ED">
              <w:rPr>
                <w:rStyle w:val="Hyperlinkki"/>
                <w:rFonts w:ascii="Calibri" w:hAnsi="Calibri" w:cs="Calibri"/>
                <w:b/>
                <w:bCs/>
                <w:noProof/>
              </w:rPr>
              <w:t>4. Kodin ja koulun yhteistyö</w:t>
            </w:r>
            <w:r>
              <w:rPr>
                <w:noProof/>
                <w:webHidden/>
              </w:rPr>
              <w:tab/>
            </w:r>
            <w:r>
              <w:rPr>
                <w:noProof/>
                <w:webHidden/>
              </w:rPr>
              <w:fldChar w:fldCharType="begin"/>
            </w:r>
            <w:r>
              <w:rPr>
                <w:noProof/>
                <w:webHidden/>
              </w:rPr>
              <w:instrText xml:space="preserve"> PAGEREF _Toc89940008 \h </w:instrText>
            </w:r>
            <w:r>
              <w:rPr>
                <w:noProof/>
                <w:webHidden/>
              </w:rPr>
            </w:r>
            <w:r>
              <w:rPr>
                <w:noProof/>
                <w:webHidden/>
              </w:rPr>
              <w:fldChar w:fldCharType="separate"/>
            </w:r>
            <w:r>
              <w:rPr>
                <w:noProof/>
                <w:webHidden/>
              </w:rPr>
              <w:t>6</w:t>
            </w:r>
            <w:r>
              <w:rPr>
                <w:noProof/>
                <w:webHidden/>
              </w:rPr>
              <w:fldChar w:fldCharType="end"/>
            </w:r>
          </w:hyperlink>
        </w:p>
        <w:p w:rsidR="00C252D8" w:rsidRDefault="00C252D8" w14:paraId="2662665A" w14:textId="19DD86FA">
          <w:pPr>
            <w:pStyle w:val="Sisluet1"/>
            <w:tabs>
              <w:tab w:val="right" w:leader="dot" w:pos="9628"/>
            </w:tabs>
            <w:rPr>
              <w:rFonts w:eastAsiaTheme="minorEastAsia"/>
              <w:noProof/>
              <w:lang w:eastAsia="fi-FI"/>
            </w:rPr>
          </w:pPr>
          <w:hyperlink w:history="1" w:anchor="_Toc89940009">
            <w:r w:rsidRPr="00B604ED">
              <w:rPr>
                <w:rStyle w:val="Hyperlinkki"/>
                <w:rFonts w:ascii="Calibri" w:hAnsi="Calibri" w:cs="Calibri"/>
                <w:b/>
                <w:bCs/>
                <w:noProof/>
              </w:rPr>
              <w:t>5. Yhteistyö viranomaisten kanssa</w:t>
            </w:r>
            <w:r>
              <w:rPr>
                <w:noProof/>
                <w:webHidden/>
              </w:rPr>
              <w:tab/>
            </w:r>
            <w:r>
              <w:rPr>
                <w:noProof/>
                <w:webHidden/>
              </w:rPr>
              <w:fldChar w:fldCharType="begin"/>
            </w:r>
            <w:r>
              <w:rPr>
                <w:noProof/>
                <w:webHidden/>
              </w:rPr>
              <w:instrText xml:space="preserve"> PAGEREF _Toc89940009 \h </w:instrText>
            </w:r>
            <w:r>
              <w:rPr>
                <w:noProof/>
                <w:webHidden/>
              </w:rPr>
            </w:r>
            <w:r>
              <w:rPr>
                <w:noProof/>
                <w:webHidden/>
              </w:rPr>
              <w:fldChar w:fldCharType="separate"/>
            </w:r>
            <w:r>
              <w:rPr>
                <w:noProof/>
                <w:webHidden/>
              </w:rPr>
              <w:t>6</w:t>
            </w:r>
            <w:r>
              <w:rPr>
                <w:noProof/>
                <w:webHidden/>
              </w:rPr>
              <w:fldChar w:fldCharType="end"/>
            </w:r>
          </w:hyperlink>
        </w:p>
        <w:p w:rsidR="00C252D8" w:rsidRDefault="00C252D8" w14:paraId="27FD625D" w14:textId="3DDBFB9A">
          <w:pPr>
            <w:pStyle w:val="Sisluet1"/>
            <w:tabs>
              <w:tab w:val="right" w:leader="dot" w:pos="9628"/>
            </w:tabs>
            <w:rPr>
              <w:rFonts w:eastAsiaTheme="minorEastAsia"/>
              <w:noProof/>
              <w:lang w:eastAsia="fi-FI"/>
            </w:rPr>
          </w:pPr>
          <w:hyperlink w:history="1" w:anchor="_Toc89940010">
            <w:r w:rsidRPr="00B604ED">
              <w:rPr>
                <w:rStyle w:val="Hyperlinkki"/>
                <w:rFonts w:ascii="Calibri" w:hAnsi="Calibri" w:cs="Calibri"/>
                <w:b/>
                <w:bCs/>
                <w:noProof/>
              </w:rPr>
              <w:t>6. Suunnitelmasta tiedottaminen ja perehdyttäminen</w:t>
            </w:r>
            <w:r>
              <w:rPr>
                <w:noProof/>
                <w:webHidden/>
              </w:rPr>
              <w:tab/>
            </w:r>
            <w:r>
              <w:rPr>
                <w:noProof/>
                <w:webHidden/>
              </w:rPr>
              <w:fldChar w:fldCharType="begin"/>
            </w:r>
            <w:r>
              <w:rPr>
                <w:noProof/>
                <w:webHidden/>
              </w:rPr>
              <w:instrText xml:space="preserve"> PAGEREF _Toc89940010 \h </w:instrText>
            </w:r>
            <w:r>
              <w:rPr>
                <w:noProof/>
                <w:webHidden/>
              </w:rPr>
            </w:r>
            <w:r>
              <w:rPr>
                <w:noProof/>
                <w:webHidden/>
              </w:rPr>
              <w:fldChar w:fldCharType="separate"/>
            </w:r>
            <w:r>
              <w:rPr>
                <w:noProof/>
                <w:webHidden/>
              </w:rPr>
              <w:t>6</w:t>
            </w:r>
            <w:r>
              <w:rPr>
                <w:noProof/>
                <w:webHidden/>
              </w:rPr>
              <w:fldChar w:fldCharType="end"/>
            </w:r>
          </w:hyperlink>
        </w:p>
        <w:p w:rsidR="00C252D8" w:rsidRDefault="00C252D8" w14:paraId="3EB35131" w14:textId="35359A19">
          <w:pPr>
            <w:pStyle w:val="Sisluet1"/>
            <w:tabs>
              <w:tab w:val="right" w:leader="dot" w:pos="9628"/>
            </w:tabs>
            <w:rPr>
              <w:rFonts w:eastAsiaTheme="minorEastAsia"/>
              <w:noProof/>
              <w:lang w:eastAsia="fi-FI"/>
            </w:rPr>
          </w:pPr>
          <w:hyperlink w:history="1" w:anchor="_Toc89940011">
            <w:r w:rsidRPr="00B604ED">
              <w:rPr>
                <w:rStyle w:val="Hyperlinkki"/>
                <w:rFonts w:cstheme="minorHAnsi"/>
                <w:b/>
                <w:bCs/>
                <w:noProof/>
                <w:lang w:eastAsia="fi-FI"/>
              </w:rPr>
              <w:t>7. Suunnitelman päivittäminen, toteutumisen seuranta, seurantaan liittyvä</w:t>
            </w:r>
            <w:r>
              <w:rPr>
                <w:noProof/>
                <w:webHidden/>
              </w:rPr>
              <w:tab/>
            </w:r>
            <w:r>
              <w:rPr>
                <w:noProof/>
                <w:webHidden/>
              </w:rPr>
              <w:fldChar w:fldCharType="begin"/>
            </w:r>
            <w:r>
              <w:rPr>
                <w:noProof/>
                <w:webHidden/>
              </w:rPr>
              <w:instrText xml:space="preserve"> PAGEREF _Toc89940011 \h </w:instrText>
            </w:r>
            <w:r>
              <w:rPr>
                <w:noProof/>
                <w:webHidden/>
              </w:rPr>
            </w:r>
            <w:r>
              <w:rPr>
                <w:noProof/>
                <w:webHidden/>
              </w:rPr>
              <w:fldChar w:fldCharType="separate"/>
            </w:r>
            <w:r>
              <w:rPr>
                <w:noProof/>
                <w:webHidden/>
              </w:rPr>
              <w:t>6</w:t>
            </w:r>
            <w:r>
              <w:rPr>
                <w:noProof/>
                <w:webHidden/>
              </w:rPr>
              <w:fldChar w:fldCharType="end"/>
            </w:r>
          </w:hyperlink>
        </w:p>
        <w:p w:rsidR="00486302" w:rsidRDefault="00486302" w14:paraId="6A2E3645" w14:textId="003EA29D">
          <w:r>
            <w:rPr>
              <w:b/>
              <w:bCs/>
            </w:rPr>
            <w:fldChar w:fldCharType="end"/>
          </w:r>
        </w:p>
      </w:sdtContent>
    </w:sdt>
    <w:p w:rsidR="00683764" w:rsidRDefault="00683764" w14:paraId="5478594D" w14:textId="2DFA96A9">
      <w:pPr>
        <w:rPr>
          <w:rFonts w:ascii="Segoe UI" w:hAnsi="Segoe UI" w:cs="Segoe UI"/>
          <w:sz w:val="18"/>
          <w:szCs w:val="18"/>
        </w:rPr>
      </w:pPr>
      <w:r>
        <w:rPr>
          <w:rFonts w:ascii="Segoe UI" w:hAnsi="Segoe UI" w:cs="Segoe UI"/>
          <w:sz w:val="18"/>
          <w:szCs w:val="18"/>
        </w:rPr>
        <w:br w:type="page"/>
      </w:r>
    </w:p>
    <w:p w:rsidRPr="00CC26B7" w:rsidR="006D61AE" w:rsidP="00683764" w:rsidRDefault="006D61AE" w14:paraId="575F2CBE" w14:textId="2F6CA642">
      <w:pPr>
        <w:pStyle w:val="Otsikko1"/>
        <w:rPr>
          <w:rFonts w:asciiTheme="minorHAnsi" w:hAnsiTheme="minorHAnsi" w:cstheme="minorHAnsi"/>
          <w:b/>
          <w:bCs/>
          <w:color w:val="auto"/>
          <w:sz w:val="28"/>
          <w:szCs w:val="28"/>
        </w:rPr>
      </w:pPr>
      <w:bookmarkStart w:name="_Toc89939999" w:id="0"/>
      <w:r w:rsidRPr="00CC26B7">
        <w:rPr>
          <w:rStyle w:val="normaltextrun"/>
          <w:rFonts w:asciiTheme="minorHAnsi" w:hAnsiTheme="minorHAnsi" w:cstheme="minorHAnsi"/>
          <w:b/>
          <w:bCs/>
          <w:color w:val="auto"/>
          <w:sz w:val="28"/>
          <w:szCs w:val="28"/>
        </w:rPr>
        <w:lastRenderedPageBreak/>
        <w:t>1. Koulukiusaamisen ehkäiseminen Lapinlahden kunnan koulu</w:t>
      </w:r>
      <w:r w:rsidRPr="00CC26B7" w:rsidR="00DB6000">
        <w:rPr>
          <w:rStyle w:val="normaltextrun"/>
          <w:rFonts w:asciiTheme="minorHAnsi" w:hAnsiTheme="minorHAnsi" w:cstheme="minorHAnsi"/>
          <w:b/>
          <w:bCs/>
          <w:color w:val="auto"/>
          <w:sz w:val="28"/>
          <w:szCs w:val="28"/>
        </w:rPr>
        <w:t>i</w:t>
      </w:r>
      <w:r w:rsidRPr="00CC26B7">
        <w:rPr>
          <w:rStyle w:val="normaltextrun"/>
          <w:rFonts w:asciiTheme="minorHAnsi" w:hAnsiTheme="minorHAnsi" w:cstheme="minorHAnsi"/>
          <w:b/>
          <w:bCs/>
          <w:color w:val="auto"/>
          <w:sz w:val="28"/>
          <w:szCs w:val="28"/>
        </w:rPr>
        <w:t>ssa</w:t>
      </w:r>
      <w:bookmarkEnd w:id="0"/>
      <w:r w:rsidRPr="00CC26B7">
        <w:rPr>
          <w:rStyle w:val="eop"/>
          <w:rFonts w:asciiTheme="minorHAnsi" w:hAnsiTheme="minorHAnsi" w:cstheme="minorHAnsi"/>
          <w:b/>
          <w:bCs/>
          <w:color w:val="auto"/>
          <w:sz w:val="28"/>
          <w:szCs w:val="28"/>
        </w:rPr>
        <w:t> </w:t>
      </w:r>
    </w:p>
    <w:p w:rsidR="006D61AE" w:rsidP="006D61AE" w:rsidRDefault="006D61AE" w14:paraId="7944560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Pr="00AD0AD6" w:rsidR="006D61AE" w:rsidP="00AD0AD6" w:rsidRDefault="006D61AE" w14:paraId="4DA6398B" w14:textId="2D67AF72">
      <w:pPr>
        <w:pStyle w:val="Otsikko2"/>
        <w:numPr>
          <w:ilvl w:val="1"/>
          <w:numId w:val="30"/>
        </w:numPr>
        <w:rPr>
          <w:rFonts w:ascii="Segoe UI" w:hAnsi="Segoe UI" w:cs="Segoe UI"/>
          <w:color w:val="auto"/>
          <w:sz w:val="18"/>
          <w:szCs w:val="18"/>
        </w:rPr>
      </w:pPr>
      <w:bookmarkStart w:name="_Toc89940000" w:id="1"/>
      <w:r w:rsidRPr="00AD0AD6">
        <w:rPr>
          <w:rStyle w:val="normaltextrun"/>
          <w:rFonts w:ascii="Calibri" w:hAnsi="Calibri" w:cs="Calibri"/>
          <w:b/>
          <w:bCs/>
          <w:color w:val="auto"/>
          <w:sz w:val="22"/>
          <w:szCs w:val="22"/>
        </w:rPr>
        <w:t>Kiusaamisen määritelmä</w:t>
      </w:r>
      <w:bookmarkEnd w:id="1"/>
    </w:p>
    <w:p w:rsidR="00AD0AD6" w:rsidP="004C2A74" w:rsidRDefault="006D61AE" w14:paraId="52B96FD2"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Kiusaamista on se, kun yhdelle ja samalle oppilaalle aiheutetaan toistuvasti vahinkoa tai pahaa mieltä. </w:t>
      </w:r>
      <w:r w:rsidR="00253B86">
        <w:rPr>
          <w:rStyle w:val="normaltextrun"/>
          <w:rFonts w:ascii="Calibri" w:hAnsi="Calibri" w:cs="Calibri"/>
          <w:sz w:val="22"/>
          <w:szCs w:val="22"/>
        </w:rPr>
        <w:t xml:space="preserve">Yksittäinen oppilas voi kohdistaa </w:t>
      </w:r>
      <w:r w:rsidR="009960B5">
        <w:rPr>
          <w:rStyle w:val="normaltextrun"/>
          <w:rFonts w:ascii="Calibri" w:hAnsi="Calibri" w:cs="Calibri"/>
          <w:sz w:val="22"/>
          <w:szCs w:val="22"/>
        </w:rPr>
        <w:t xml:space="preserve">toistuvasti </w:t>
      </w:r>
      <w:r w:rsidR="00253B86">
        <w:rPr>
          <w:rStyle w:val="normaltextrun"/>
          <w:rFonts w:ascii="Calibri" w:hAnsi="Calibri" w:cs="Calibri"/>
          <w:sz w:val="22"/>
          <w:szCs w:val="22"/>
        </w:rPr>
        <w:t>kiusaamista myös useisiin oppilaisiin</w:t>
      </w:r>
      <w:r w:rsidR="009960B5">
        <w:rPr>
          <w:rStyle w:val="normaltextrun"/>
          <w:rFonts w:ascii="Calibri" w:hAnsi="Calibri" w:cs="Calibri"/>
          <w:sz w:val="22"/>
          <w:szCs w:val="22"/>
        </w:rPr>
        <w:t xml:space="preserve">. </w:t>
      </w:r>
      <w:r>
        <w:rPr>
          <w:rStyle w:val="normaltextrun"/>
          <w:rFonts w:ascii="Calibri" w:hAnsi="Calibri" w:cs="Calibri"/>
          <w:sz w:val="22"/>
          <w:szCs w:val="22"/>
        </w:rPr>
        <w:t xml:space="preserve">Kaikki koulussa tapahtuva aggressiivinen käyttäytyminen ei ole koulukiusaamista. Myös opettaja tai muu henkilökuntaan kuuluva voi joutua kiusaamisen kohteeksi. </w:t>
      </w:r>
    </w:p>
    <w:p w:rsidR="00AD0AD6" w:rsidP="004C2A74" w:rsidRDefault="00AD0AD6" w14:paraId="3BBCFF52" w14:textId="77777777">
      <w:pPr>
        <w:pStyle w:val="paragraph"/>
        <w:spacing w:before="0" w:beforeAutospacing="0" w:after="0" w:afterAutospacing="0"/>
        <w:textAlignment w:val="baseline"/>
        <w:rPr>
          <w:rStyle w:val="normaltextrun"/>
          <w:rFonts w:ascii="Calibri" w:hAnsi="Calibri" w:cs="Calibri"/>
          <w:sz w:val="22"/>
          <w:szCs w:val="22"/>
        </w:rPr>
      </w:pPr>
    </w:p>
    <w:p w:rsidR="006D61AE" w:rsidP="004C2A74" w:rsidRDefault="006D61AE" w14:paraId="7CFA570B" w14:textId="2F03B1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Kaikkein tavallisimmin kiusaaminen ilmenee sanallisena, kuten nimittelynä, pilkkaamisena tai toisen naurun alaiseksi tekemisenä. Kiusaaminen voi olla fyysistä (töniminen tai lyöminen), omaisuuteen kohdistuvaa (tavaroiden ottaminen tai tahallinen tuhoaminen) tai epäsuoraa (ryhmän jäsenten manipulointi, ilkeiden juorujen tai valheiden levittäminen tai ryhmän ulkopuolelle sulkeminen). Myös internetissä tai siihen liitettyjen laitteiden välityksellä tapahtuva toiminta voi olla kiusaamista.</w:t>
      </w:r>
    </w:p>
    <w:p w:rsidR="006D61AE" w:rsidP="00AD0AD6" w:rsidRDefault="006D61AE" w14:paraId="2AEA412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Pr="00AD0AD6" w:rsidR="006D61AE" w:rsidP="00AD0AD6" w:rsidRDefault="006D61AE" w14:paraId="77D1337A" w14:textId="70C1891E">
      <w:pPr>
        <w:pStyle w:val="Otsikko2"/>
        <w:numPr>
          <w:ilvl w:val="1"/>
          <w:numId w:val="30"/>
        </w:numPr>
        <w:rPr>
          <w:rFonts w:ascii="Segoe UI" w:hAnsi="Segoe UI" w:cs="Segoe UI"/>
          <w:color w:val="auto"/>
          <w:sz w:val="18"/>
          <w:szCs w:val="18"/>
        </w:rPr>
      </w:pPr>
      <w:bookmarkStart w:name="_Toc89940001" w:id="2"/>
      <w:r w:rsidRPr="00AD0AD6">
        <w:rPr>
          <w:rStyle w:val="normaltextrun"/>
          <w:rFonts w:ascii="Calibri" w:hAnsi="Calibri" w:cs="Calibri"/>
          <w:b/>
          <w:bCs/>
          <w:color w:val="auto"/>
          <w:sz w:val="22"/>
          <w:szCs w:val="22"/>
        </w:rPr>
        <w:t>Kiusaamisen ehkäiseminen</w:t>
      </w:r>
      <w:bookmarkEnd w:id="2"/>
      <w:r w:rsidRPr="00AD0AD6">
        <w:rPr>
          <w:rStyle w:val="normaltextrun"/>
          <w:rFonts w:ascii="Calibri" w:hAnsi="Calibri" w:cs="Calibri"/>
          <w:color w:val="auto"/>
          <w:sz w:val="22"/>
          <w:szCs w:val="22"/>
        </w:rPr>
        <w:t> </w:t>
      </w:r>
      <w:r w:rsidRPr="00AD0AD6">
        <w:rPr>
          <w:rStyle w:val="eop"/>
          <w:rFonts w:ascii="Calibri" w:hAnsi="Calibri" w:cs="Calibri"/>
          <w:color w:val="auto"/>
          <w:sz w:val="22"/>
          <w:szCs w:val="22"/>
        </w:rPr>
        <w:t> </w:t>
      </w:r>
    </w:p>
    <w:p w:rsidR="006D61AE" w:rsidP="004C2A74" w:rsidRDefault="00B67EFC" w14:paraId="2FB0BAC5" w14:textId="5F660A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Lapinlahden kunnan kouluissa käytetään </w:t>
      </w:r>
      <w:proofErr w:type="spellStart"/>
      <w:r>
        <w:rPr>
          <w:rStyle w:val="normaltextrun"/>
          <w:rFonts w:ascii="Calibri" w:hAnsi="Calibri" w:cs="Calibri"/>
          <w:sz w:val="22"/>
          <w:szCs w:val="22"/>
        </w:rPr>
        <w:t>KiVa</w:t>
      </w:r>
      <w:proofErr w:type="spellEnd"/>
      <w:r>
        <w:rPr>
          <w:rStyle w:val="normaltextrun"/>
          <w:rFonts w:ascii="Calibri" w:hAnsi="Calibri" w:cs="Calibri"/>
          <w:sz w:val="22"/>
          <w:szCs w:val="22"/>
        </w:rPr>
        <w:t xml:space="preserve">-koulu -menetelmää kiusaamisen ehkäisemiseen. </w:t>
      </w:r>
      <w:r w:rsidR="006D61AE">
        <w:rPr>
          <w:rStyle w:val="normaltextrun"/>
          <w:rFonts w:ascii="Calibri" w:hAnsi="Calibri" w:cs="Calibri"/>
          <w:sz w:val="22"/>
          <w:szCs w:val="22"/>
        </w:rPr>
        <w:t>Koulu</w:t>
      </w:r>
      <w:r w:rsidR="00423C44">
        <w:rPr>
          <w:rStyle w:val="normaltextrun"/>
          <w:rFonts w:ascii="Calibri" w:hAnsi="Calibri" w:cs="Calibri"/>
          <w:sz w:val="22"/>
          <w:szCs w:val="22"/>
        </w:rPr>
        <w:t>i</w:t>
      </w:r>
      <w:r w:rsidR="006D61AE">
        <w:rPr>
          <w:rStyle w:val="normaltextrun"/>
          <w:rFonts w:ascii="Calibri" w:hAnsi="Calibri" w:cs="Calibri"/>
          <w:sz w:val="22"/>
          <w:szCs w:val="22"/>
        </w:rPr>
        <w:t>ssamme lisätään yhteishenkeä ja hyvinvointia sekä vahvistetaan oppilaiden kiusaamisen vastaisia asenteita mm. seuraavin keinoin:</w:t>
      </w:r>
    </w:p>
    <w:p w:rsidR="00A9402B" w:rsidP="00A77F00" w:rsidRDefault="006D61AE" w14:paraId="2497795D" w14:textId="77777777">
      <w:pPr>
        <w:pStyle w:val="paragraph"/>
        <w:numPr>
          <w:ilvl w:val="0"/>
          <w:numId w:val="34"/>
        </w:numPr>
        <w:spacing w:before="0" w:beforeAutospacing="0" w:after="0" w:afterAutospacing="0"/>
        <w:textAlignment w:val="baseline"/>
        <w:rPr>
          <w:rStyle w:val="normaltextrun"/>
          <w:rFonts w:ascii="Calibri" w:hAnsi="Calibri" w:cs="Calibri"/>
          <w:sz w:val="22"/>
          <w:szCs w:val="22"/>
        </w:rPr>
      </w:pPr>
      <w:proofErr w:type="spellStart"/>
      <w:r>
        <w:rPr>
          <w:rStyle w:val="spellingerror"/>
          <w:rFonts w:ascii="Calibri" w:hAnsi="Calibri" w:cs="Calibri" w:eastAsiaTheme="majorEastAsia"/>
          <w:sz w:val="22"/>
          <w:szCs w:val="22"/>
        </w:rPr>
        <w:t>KiVa</w:t>
      </w:r>
      <w:proofErr w:type="spellEnd"/>
      <w:r>
        <w:rPr>
          <w:rStyle w:val="normaltextrun"/>
          <w:rFonts w:ascii="Calibri" w:hAnsi="Calibri" w:cs="Calibri"/>
          <w:sz w:val="22"/>
          <w:szCs w:val="22"/>
        </w:rPr>
        <w:t xml:space="preserve"> –koulutunnit </w:t>
      </w:r>
    </w:p>
    <w:p w:rsidR="006D61AE" w:rsidP="00A77F00" w:rsidRDefault="002E44A5" w14:paraId="29F9DD54" w14:textId="5CAE9EEA">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Alakoulussa luokilla 1. ja 4. yhteensä 20 tuntia ja yläkoulussa luokilla </w:t>
      </w:r>
      <w:r w:rsidR="00B67EFC">
        <w:rPr>
          <w:rStyle w:val="normaltextrun"/>
          <w:rFonts w:ascii="Calibri" w:hAnsi="Calibri" w:cs="Calibri"/>
          <w:sz w:val="22"/>
          <w:szCs w:val="22"/>
        </w:rPr>
        <w:t>7.</w:t>
      </w:r>
      <w:r w:rsidR="006D61AE">
        <w:rPr>
          <w:rStyle w:val="normaltextrun"/>
          <w:rFonts w:ascii="Calibri" w:hAnsi="Calibri" w:cs="Calibri"/>
          <w:sz w:val="22"/>
          <w:szCs w:val="22"/>
        </w:rPr>
        <w:t> </w:t>
      </w:r>
      <w:r>
        <w:rPr>
          <w:rStyle w:val="normaltextrun"/>
          <w:rFonts w:ascii="Calibri" w:hAnsi="Calibri" w:cs="Calibri"/>
          <w:sz w:val="22"/>
          <w:szCs w:val="22"/>
        </w:rPr>
        <w:t>ja 8. yhteensä 10 tuntia.</w:t>
      </w:r>
    </w:p>
    <w:p w:rsidR="006D61AE" w:rsidP="00A77F00" w:rsidRDefault="006D61AE" w14:paraId="71AC971C" w14:textId="5DD4C560">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Koskemattomuussääntö</w:t>
      </w:r>
    </w:p>
    <w:p w:rsidR="006D61AE" w:rsidP="00A77F00" w:rsidRDefault="006D61AE" w14:paraId="052E04D6" w14:textId="6300DEE4">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Oppilaskuntatyö</w:t>
      </w:r>
    </w:p>
    <w:p w:rsidR="006D61AE" w:rsidP="00A77F00" w:rsidRDefault="006D61AE" w14:paraId="517C3C5D" w14:textId="5569B2E1">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Kummi</w:t>
      </w:r>
      <w:r w:rsidR="00E53148">
        <w:rPr>
          <w:rStyle w:val="normaltextrun"/>
          <w:rFonts w:ascii="Calibri" w:hAnsi="Calibri" w:cs="Calibri"/>
          <w:sz w:val="22"/>
          <w:szCs w:val="22"/>
        </w:rPr>
        <w:t>- ja</w:t>
      </w:r>
      <w:r w:rsidR="001C51F2">
        <w:rPr>
          <w:rStyle w:val="normaltextrun"/>
          <w:rFonts w:ascii="Calibri" w:hAnsi="Calibri" w:cs="Calibri"/>
          <w:sz w:val="22"/>
          <w:szCs w:val="22"/>
        </w:rPr>
        <w:t>/tai</w:t>
      </w:r>
      <w:r w:rsidR="00E53148">
        <w:rPr>
          <w:rStyle w:val="normaltextrun"/>
          <w:rFonts w:ascii="Calibri" w:hAnsi="Calibri" w:cs="Calibri"/>
          <w:sz w:val="22"/>
          <w:szCs w:val="22"/>
        </w:rPr>
        <w:t xml:space="preserve"> tu</w:t>
      </w:r>
      <w:r w:rsidR="001C51F2">
        <w:rPr>
          <w:rStyle w:val="normaltextrun"/>
          <w:rFonts w:ascii="Calibri" w:hAnsi="Calibri" w:cs="Calibri"/>
          <w:sz w:val="22"/>
          <w:szCs w:val="22"/>
        </w:rPr>
        <w:t>kioppilas</w:t>
      </w:r>
      <w:r>
        <w:rPr>
          <w:rStyle w:val="normaltextrun"/>
          <w:rFonts w:ascii="Calibri" w:hAnsi="Calibri" w:cs="Calibri"/>
          <w:sz w:val="22"/>
          <w:szCs w:val="22"/>
        </w:rPr>
        <w:t>toiminta</w:t>
      </w:r>
    </w:p>
    <w:p w:rsidR="006D61AE" w:rsidP="00A77F00" w:rsidRDefault="006D61AE" w14:paraId="2624A596" w14:textId="08C0208E">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Luokkien välinen yhteistyö</w:t>
      </w:r>
    </w:p>
    <w:p w:rsidR="006D61AE" w:rsidP="00A77F00" w:rsidRDefault="006D61AE" w14:paraId="66F13140" w14:textId="695373F0">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Vuorovaikutustaitojen aktiivinen harjoittelu</w:t>
      </w:r>
    </w:p>
    <w:p w:rsidR="006D61AE" w:rsidP="00A77F00" w:rsidRDefault="006D61AE" w14:paraId="4DFB4236" w14:textId="28C2DA8E">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Teemapäivät</w:t>
      </w:r>
    </w:p>
    <w:p w:rsidRPr="00903E7B" w:rsidR="00903E7B" w:rsidP="00A77F00" w:rsidRDefault="00903E7B" w14:paraId="5637A233" w14:textId="77777777">
      <w:pPr>
        <w:pStyle w:val="paragraph"/>
        <w:numPr>
          <w:ilvl w:val="0"/>
          <w:numId w:val="34"/>
        </w:numPr>
        <w:spacing w:before="0" w:beforeAutospacing="0" w:after="0" w:afterAutospacing="0"/>
        <w:textAlignment w:val="baseline"/>
        <w:rPr>
          <w:rStyle w:val="normaltextrun"/>
          <w:rFonts w:ascii="Segoe UI" w:hAnsi="Segoe UI" w:cs="Segoe UI"/>
          <w:sz w:val="18"/>
          <w:szCs w:val="18"/>
        </w:rPr>
      </w:pPr>
      <w:r w:rsidRPr="00903E7B">
        <w:rPr>
          <w:rStyle w:val="normaltextrun"/>
          <w:rFonts w:ascii="Calibri" w:hAnsi="Calibri" w:cs="Calibri"/>
          <w:sz w:val="22"/>
          <w:szCs w:val="22"/>
        </w:rPr>
        <w:t>O</w:t>
      </w:r>
      <w:r w:rsidRPr="00903E7B" w:rsidR="006D61AE">
        <w:rPr>
          <w:rStyle w:val="normaltextrun"/>
          <w:rFonts w:ascii="Calibri" w:hAnsi="Calibri" w:cs="Calibri"/>
          <w:sz w:val="22"/>
          <w:szCs w:val="22"/>
        </w:rPr>
        <w:t>ppilaiden osallistaminen</w:t>
      </w:r>
    </w:p>
    <w:p w:rsidRPr="00903E7B" w:rsidR="006D61AE" w:rsidP="00903E7B" w:rsidRDefault="006D61AE" w14:paraId="043907EC" w14:textId="55B685CB">
      <w:pPr>
        <w:pStyle w:val="paragraph"/>
        <w:spacing w:before="0" w:beforeAutospacing="0" w:after="0" w:afterAutospacing="0"/>
        <w:ind w:left="1080"/>
        <w:textAlignment w:val="baseline"/>
        <w:rPr>
          <w:rFonts w:ascii="Segoe UI" w:hAnsi="Segoe UI" w:cs="Segoe UI"/>
          <w:sz w:val="18"/>
          <w:szCs w:val="18"/>
        </w:rPr>
      </w:pPr>
      <w:r w:rsidRPr="00903E7B">
        <w:rPr>
          <w:rStyle w:val="eop"/>
          <w:rFonts w:ascii="Calibri" w:hAnsi="Calibri" w:cs="Calibri"/>
          <w:sz w:val="22"/>
          <w:szCs w:val="22"/>
        </w:rPr>
        <w:t> </w:t>
      </w:r>
    </w:p>
    <w:p w:rsidR="006D61AE" w:rsidP="006D61AE" w:rsidRDefault="006D61AE" w14:paraId="1AF1A534" w14:textId="16E913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Kiusaamiseen liittyvistä käytänteistä tiedotetaan </w:t>
      </w:r>
      <w:r w:rsidR="00AB2401">
        <w:rPr>
          <w:rStyle w:val="normaltextrun"/>
          <w:rFonts w:ascii="Calibri" w:hAnsi="Calibri" w:cs="Calibri"/>
          <w:sz w:val="22"/>
          <w:szCs w:val="22"/>
        </w:rPr>
        <w:t xml:space="preserve">oppilaita ja </w:t>
      </w:r>
      <w:r>
        <w:rPr>
          <w:rStyle w:val="normaltextrun"/>
          <w:rFonts w:ascii="Calibri" w:hAnsi="Calibri" w:cs="Calibri"/>
          <w:sz w:val="22"/>
          <w:szCs w:val="22"/>
        </w:rPr>
        <w:t>huoltajia lukuvuoden alussa. </w:t>
      </w:r>
      <w:r>
        <w:rPr>
          <w:rStyle w:val="eop"/>
          <w:rFonts w:ascii="Calibri" w:hAnsi="Calibri" w:cs="Calibri"/>
          <w:sz w:val="22"/>
          <w:szCs w:val="22"/>
        </w:rPr>
        <w:t> </w:t>
      </w:r>
    </w:p>
    <w:p w:rsidRPr="00AB2401" w:rsidR="00AB2401" w:rsidP="00A77F00" w:rsidRDefault="006D61AE" w14:paraId="2A97F184" w14:textId="77777777">
      <w:pPr>
        <w:pStyle w:val="paragraph"/>
        <w:numPr>
          <w:ilvl w:val="0"/>
          <w:numId w:val="3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Oppilaita valvotaan kouluaikana, ja valvonta järjestetään koulun olosuhteet huomioiden riittäväksi.</w:t>
      </w:r>
    </w:p>
    <w:p w:rsidR="006D61AE" w:rsidP="00AB2401" w:rsidRDefault="006D61AE" w14:paraId="2927B427" w14:textId="02484BFE">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rsidR="006D61AE" w:rsidP="006D61AE" w:rsidRDefault="006D61AE" w14:paraId="733710FC" w14:textId="702EC0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Luokissa luokanopettajat</w:t>
      </w:r>
      <w:r w:rsidR="00AB2401">
        <w:rPr>
          <w:rStyle w:val="normaltextrun"/>
          <w:rFonts w:ascii="Calibri" w:hAnsi="Calibri" w:cs="Calibri"/>
          <w:sz w:val="22"/>
          <w:szCs w:val="22"/>
        </w:rPr>
        <w:t xml:space="preserve">/luokanvalvojat </w:t>
      </w:r>
      <w:r>
        <w:rPr>
          <w:rStyle w:val="normaltextrun"/>
          <w:rFonts w:ascii="Calibri" w:hAnsi="Calibri" w:cs="Calibri"/>
          <w:sz w:val="22"/>
          <w:szCs w:val="22"/>
        </w:rPr>
        <w:t>ja oppilashuolto</w:t>
      </w:r>
      <w:r w:rsidR="005255C1">
        <w:rPr>
          <w:rStyle w:val="normaltextrun"/>
          <w:rFonts w:ascii="Calibri" w:hAnsi="Calibri" w:cs="Calibri"/>
          <w:sz w:val="22"/>
          <w:szCs w:val="22"/>
        </w:rPr>
        <w:t>henkilöstö</w:t>
      </w:r>
      <w:r>
        <w:rPr>
          <w:rStyle w:val="normaltextrun"/>
          <w:rFonts w:ascii="Calibri" w:hAnsi="Calibri" w:cs="Calibri"/>
          <w:sz w:val="22"/>
          <w:szCs w:val="22"/>
        </w:rPr>
        <w:t xml:space="preserve"> käsittelevät kiusaamiseen liittyviä asioita säännöllisin väliajoin. Kiusaamiseen puututaan aina ja tietoon tulleet kiusaamistapaukset kirjataan. Koulujen oppilashuollon henkilöstö toimii ennaltaehkäisevässä roolissa koulukiusaamisen ennaltaehkäisemiseksi ja auttaa tarvittaessa kiusaamisen osapuolia.</w:t>
      </w:r>
    </w:p>
    <w:p w:rsidR="006D61AE" w:rsidP="006D61AE" w:rsidRDefault="006D61AE" w14:paraId="106497D9" w14:textId="64A92C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D61AE" w:rsidP="006D61AE" w:rsidRDefault="006D61AE" w14:paraId="7E221BE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A77F00" w:rsidR="006D61AE" w:rsidP="00A77F00" w:rsidRDefault="006D61AE" w14:paraId="03699A68" w14:textId="16334C6D">
      <w:pPr>
        <w:pStyle w:val="Otsikko2"/>
        <w:numPr>
          <w:ilvl w:val="1"/>
          <w:numId w:val="30"/>
        </w:numPr>
        <w:rPr>
          <w:rFonts w:ascii="Segoe UI" w:hAnsi="Segoe UI" w:cs="Segoe UI"/>
          <w:color w:val="auto"/>
          <w:sz w:val="18"/>
          <w:szCs w:val="18"/>
        </w:rPr>
      </w:pPr>
      <w:bookmarkStart w:name="_Toc89940002" w:id="3"/>
      <w:r w:rsidRPr="00AD0AD6">
        <w:rPr>
          <w:rStyle w:val="normaltextrun"/>
          <w:rFonts w:ascii="Calibri" w:hAnsi="Calibri" w:cs="Calibri"/>
          <w:b/>
          <w:bCs/>
          <w:color w:val="auto"/>
          <w:sz w:val="22"/>
          <w:szCs w:val="22"/>
        </w:rPr>
        <w:t>Toiminta kiusaamistilanteissa</w:t>
      </w:r>
      <w:bookmarkEnd w:id="3"/>
      <w:r w:rsidRPr="00AD0AD6">
        <w:rPr>
          <w:rStyle w:val="normaltextrun"/>
          <w:rFonts w:ascii="Calibri" w:hAnsi="Calibri" w:cs="Calibri"/>
          <w:color w:val="auto"/>
          <w:sz w:val="22"/>
          <w:szCs w:val="22"/>
        </w:rPr>
        <w:t> </w:t>
      </w:r>
      <w:r w:rsidRPr="00AD0AD6">
        <w:rPr>
          <w:rStyle w:val="eop"/>
          <w:rFonts w:ascii="Calibri" w:hAnsi="Calibri" w:cs="Calibri"/>
          <w:color w:val="auto"/>
          <w:sz w:val="22"/>
          <w:szCs w:val="22"/>
        </w:rPr>
        <w:t> </w:t>
      </w:r>
    </w:p>
    <w:p w:rsidR="006D61AE" w:rsidP="006D61AE" w:rsidRDefault="006D61AE" w14:paraId="05553B69" w14:textId="7A151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Koulukiusaaminen voi tulla tietoon koulun aikuiselle suoraan kiusatulta oppilaalta, hänen huoltajiltaan, kiusatun koulutovereilta tai tilanteen havainneilta muilta aikuisilta. Koululaisia ja heidän huoltaji</w:t>
      </w:r>
      <w:r w:rsidR="00AB6375">
        <w:rPr>
          <w:rStyle w:val="normaltextrun"/>
          <w:rFonts w:ascii="Calibri" w:hAnsi="Calibri" w:cs="Calibri"/>
          <w:sz w:val="22"/>
          <w:szCs w:val="22"/>
        </w:rPr>
        <w:t xml:space="preserve">a </w:t>
      </w:r>
      <w:r>
        <w:rPr>
          <w:rStyle w:val="normaltextrun"/>
          <w:rFonts w:ascii="Calibri" w:hAnsi="Calibri" w:cs="Calibri"/>
          <w:sz w:val="22"/>
          <w:szCs w:val="22"/>
        </w:rPr>
        <w:t>rohkaistaan ottamaan yhteyttä luokanopettajaan, luokanohjaajaan tai keneen tahansa koulun tai oppilashuollon henkilöstöön, mikäli koululaisten tai heidän huoltajien tietoon tulee jotain, johon pitäisi puuttua. </w:t>
      </w:r>
      <w:r>
        <w:rPr>
          <w:rStyle w:val="eop"/>
          <w:rFonts w:ascii="Calibri" w:hAnsi="Calibri" w:cs="Calibri"/>
          <w:sz w:val="22"/>
          <w:szCs w:val="22"/>
        </w:rPr>
        <w:t> </w:t>
      </w:r>
    </w:p>
    <w:p w:rsidR="00DE5B48" w:rsidP="006D61AE" w:rsidRDefault="00DE5B48" w14:paraId="49586DBE" w14:textId="77777777">
      <w:pPr>
        <w:pStyle w:val="paragraph"/>
        <w:spacing w:before="0" w:beforeAutospacing="0" w:after="0" w:afterAutospacing="0"/>
        <w:textAlignment w:val="baseline"/>
        <w:rPr>
          <w:rStyle w:val="normaltextrun"/>
          <w:rFonts w:ascii="Calibri" w:hAnsi="Calibri" w:cs="Calibri"/>
          <w:sz w:val="22"/>
          <w:szCs w:val="22"/>
        </w:rPr>
      </w:pPr>
    </w:p>
    <w:p w:rsidR="006D61AE" w:rsidP="006D61AE" w:rsidRDefault="00DE5B48" w14:paraId="31D4E464" w14:textId="12E076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Lapinlahden kunnan k</w:t>
      </w:r>
      <w:r w:rsidR="006D61AE">
        <w:rPr>
          <w:rStyle w:val="normaltextrun"/>
          <w:rFonts w:ascii="Calibri" w:hAnsi="Calibri" w:cs="Calibri"/>
          <w:sz w:val="22"/>
          <w:szCs w:val="22"/>
        </w:rPr>
        <w:t>oulu</w:t>
      </w:r>
      <w:r>
        <w:rPr>
          <w:rStyle w:val="normaltextrun"/>
          <w:rFonts w:ascii="Calibri" w:hAnsi="Calibri" w:cs="Calibri"/>
          <w:sz w:val="22"/>
          <w:szCs w:val="22"/>
        </w:rPr>
        <w:t>i</w:t>
      </w:r>
      <w:r w:rsidR="006D61AE">
        <w:rPr>
          <w:rStyle w:val="normaltextrun"/>
          <w:rFonts w:ascii="Calibri" w:hAnsi="Calibri" w:cs="Calibri"/>
          <w:sz w:val="22"/>
          <w:szCs w:val="22"/>
        </w:rPr>
        <w:t>lla käytetään kiusaamisen selvittämiseen omaa toimintamallia: </w:t>
      </w:r>
      <w:r w:rsidR="006D61AE">
        <w:rPr>
          <w:rStyle w:val="eop"/>
          <w:rFonts w:ascii="Calibri" w:hAnsi="Calibri" w:cs="Calibri"/>
          <w:sz w:val="22"/>
          <w:szCs w:val="22"/>
        </w:rPr>
        <w:t> </w:t>
      </w:r>
    </w:p>
    <w:p w:rsidR="006D61AE" w:rsidP="00A77F00" w:rsidRDefault="006D61AE" w14:paraId="4F4AA17A" w14:textId="7C31DBF3">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Seulonta </w:t>
      </w:r>
      <w:r>
        <w:rPr>
          <w:rStyle w:val="eop"/>
          <w:rFonts w:ascii="Calibri" w:hAnsi="Calibri" w:cs="Calibri"/>
          <w:sz w:val="22"/>
          <w:szCs w:val="22"/>
        </w:rPr>
        <w:t> </w:t>
      </w:r>
    </w:p>
    <w:p w:rsidR="006D61AE" w:rsidP="00A77F00" w:rsidRDefault="006D61AE" w14:paraId="7D21944B" w14:textId="77777777">
      <w:pPr>
        <w:pStyle w:val="paragraph"/>
        <w:numPr>
          <w:ilvl w:val="0"/>
          <w:numId w:val="18"/>
        </w:numPr>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Onko kyse kiusaamistapauksesta?</w:t>
      </w:r>
      <w:r>
        <w:rPr>
          <w:rStyle w:val="eop"/>
          <w:rFonts w:ascii="Calibri" w:hAnsi="Calibri" w:cs="Calibri"/>
          <w:sz w:val="22"/>
          <w:szCs w:val="22"/>
        </w:rPr>
        <w:t> </w:t>
      </w:r>
    </w:p>
    <w:p w:rsidR="006D61AE" w:rsidP="00A77F00" w:rsidRDefault="006D61AE" w14:paraId="0C42EC52" w14:textId="5E3E0E89">
      <w:pPr>
        <w:pStyle w:val="paragraph"/>
        <w:numPr>
          <w:ilvl w:val="0"/>
          <w:numId w:val="19"/>
        </w:numPr>
        <w:tabs>
          <w:tab w:val="clear" w:pos="2024"/>
          <w:tab w:val="num" w:pos="1108"/>
        </w:tabs>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Jos kiusaaminen ei ole systemaattista, kasvatuksellinen keskustelu osallisten kanssa.</w:t>
      </w:r>
      <w:r>
        <w:rPr>
          <w:rStyle w:val="eop"/>
          <w:rFonts w:ascii="Calibri" w:hAnsi="Calibri" w:cs="Calibri"/>
          <w:sz w:val="22"/>
          <w:szCs w:val="22"/>
        </w:rPr>
        <w:t> </w:t>
      </w:r>
    </w:p>
    <w:p w:rsidR="006D61AE" w:rsidP="00A77F00" w:rsidRDefault="006D61AE" w14:paraId="7E70CEFE" w14:textId="0DC095A8">
      <w:pPr>
        <w:pStyle w:val="paragraph"/>
        <w:numPr>
          <w:ilvl w:val="0"/>
          <w:numId w:val="19"/>
        </w:numPr>
        <w:tabs>
          <w:tab w:val="clear" w:pos="2024"/>
          <w:tab w:val="num" w:pos="1108"/>
        </w:tabs>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Seulonnan tekee tilanteen havainnut opettaja</w:t>
      </w:r>
      <w:r w:rsidR="00425219">
        <w:rPr>
          <w:rStyle w:val="normaltextrun"/>
          <w:rFonts w:ascii="Calibri" w:hAnsi="Calibri" w:cs="Calibri"/>
          <w:sz w:val="22"/>
          <w:szCs w:val="22"/>
        </w:rPr>
        <w:t>.</w:t>
      </w:r>
    </w:p>
    <w:p w:rsidR="006D61AE" w:rsidP="00A77F00" w:rsidRDefault="006D61AE" w14:paraId="48C1D1DF" w14:textId="303A197C">
      <w:pPr>
        <w:pStyle w:val="paragraph"/>
        <w:numPr>
          <w:ilvl w:val="0"/>
          <w:numId w:val="19"/>
        </w:numPr>
        <w:tabs>
          <w:tab w:val="clear" w:pos="2024"/>
          <w:tab w:val="num" w:pos="1108"/>
        </w:tabs>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lastRenderedPageBreak/>
        <w:t>Jos kiusaaminen on systemaattista, siirrytään vaiheeseen 2, josta eteenpäin toimenpiteet tekevät tehtävään nimetyt opettajat (</w:t>
      </w:r>
      <w:proofErr w:type="spellStart"/>
      <w:r>
        <w:rPr>
          <w:rStyle w:val="spellingerror"/>
          <w:rFonts w:ascii="Calibri" w:hAnsi="Calibri" w:cs="Calibri" w:eastAsiaTheme="majorEastAsia"/>
          <w:sz w:val="22"/>
          <w:szCs w:val="22"/>
        </w:rPr>
        <w:t>KiVa</w:t>
      </w:r>
      <w:proofErr w:type="spellEnd"/>
      <w:r>
        <w:rPr>
          <w:rStyle w:val="normaltextrun"/>
          <w:rFonts w:ascii="Calibri" w:hAnsi="Calibri" w:cs="Calibri"/>
          <w:sz w:val="22"/>
          <w:szCs w:val="22"/>
        </w:rPr>
        <w:t>-ryhmä)</w:t>
      </w:r>
    </w:p>
    <w:p w:rsidR="006D61AE" w:rsidP="00A77F00" w:rsidRDefault="006D61AE" w14:paraId="4E9D2B8E" w14:textId="2A49F294">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Keskustelu kiusatun kanssa. </w:t>
      </w:r>
    </w:p>
    <w:p w:rsidR="006D61AE" w:rsidP="00A77F00" w:rsidRDefault="006D61AE" w14:paraId="7E9CD4BA" w14:textId="71EBDCC6">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Yksilökeskustelut kiusaamiseen osallistuneiden</w:t>
      </w:r>
      <w:r w:rsidR="003D4CCB">
        <w:rPr>
          <w:rStyle w:val="normaltextrun"/>
          <w:rFonts w:ascii="Calibri" w:hAnsi="Calibri" w:cs="Calibri"/>
          <w:sz w:val="22"/>
          <w:szCs w:val="22"/>
        </w:rPr>
        <w:t xml:space="preserve"> sekä tilanteen mahdollisten silminnäkijöiden kanssa.</w:t>
      </w:r>
    </w:p>
    <w:p w:rsidR="006D61AE" w:rsidP="00A77F00" w:rsidRDefault="006D61AE" w14:paraId="6199E438" w14:textId="00817CF0">
      <w:pPr>
        <w:pStyle w:val="paragraph"/>
        <w:numPr>
          <w:ilvl w:val="0"/>
          <w:numId w:val="3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Yhteiskeskustelu kiusaamistilanteessa olleiden molempien osapuolten kanssa aikuisen harkinnan mukaan. Yhteiskeskustelu järjestetään, mikäli aikuisen harkinnan mukaan se on tarkoituksenmukaista esimerkiksi anteeksipyytämisen kannalta eikä tapaaminen vaaranna kenenkään turvallisuuden tunnetta. </w:t>
      </w:r>
      <w:r>
        <w:rPr>
          <w:rStyle w:val="eop"/>
          <w:rFonts w:ascii="Calibri" w:hAnsi="Calibri" w:cs="Calibri"/>
          <w:sz w:val="22"/>
          <w:szCs w:val="22"/>
        </w:rPr>
        <w:t> </w:t>
      </w:r>
    </w:p>
    <w:p w:rsidR="00064097" w:rsidP="00A77F00" w:rsidRDefault="00064097" w14:paraId="5F523EDE" w14:textId="02A2B0F9">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Kotiin otetaan yhteyttä viimeistään </w:t>
      </w:r>
      <w:r w:rsidR="00E75FC6">
        <w:rPr>
          <w:rStyle w:val="normaltextrun"/>
          <w:rFonts w:ascii="Calibri" w:hAnsi="Calibri" w:cs="Calibri"/>
          <w:sz w:val="22"/>
          <w:szCs w:val="22"/>
        </w:rPr>
        <w:t xml:space="preserve">siinä vaiheessa, kun tapahtumien kulku on selvitetty. </w:t>
      </w:r>
    </w:p>
    <w:p w:rsidR="00346852" w:rsidP="00A77F00" w:rsidRDefault="00346852" w14:paraId="5CC1049E" w14:textId="366BF343">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Kirjataan </w:t>
      </w:r>
      <w:r w:rsidR="00132C39">
        <w:rPr>
          <w:rStyle w:val="normaltextrun"/>
          <w:rFonts w:ascii="Calibri" w:hAnsi="Calibri" w:cs="Calibri"/>
          <w:sz w:val="22"/>
          <w:szCs w:val="22"/>
        </w:rPr>
        <w:t xml:space="preserve">tapahtuman tiedot </w:t>
      </w:r>
      <w:r w:rsidR="009E3EF1">
        <w:rPr>
          <w:rStyle w:val="normaltextrun"/>
          <w:rFonts w:ascii="Calibri" w:hAnsi="Calibri" w:cs="Calibri"/>
          <w:sz w:val="22"/>
          <w:szCs w:val="22"/>
        </w:rPr>
        <w:t xml:space="preserve">Wilmaan </w:t>
      </w:r>
      <w:proofErr w:type="spellStart"/>
      <w:r w:rsidR="00132C39">
        <w:rPr>
          <w:rStyle w:val="normaltextrun"/>
          <w:rFonts w:ascii="Calibri" w:hAnsi="Calibri" w:cs="Calibri"/>
          <w:sz w:val="22"/>
          <w:szCs w:val="22"/>
        </w:rPr>
        <w:t>KiVa</w:t>
      </w:r>
      <w:proofErr w:type="spellEnd"/>
      <w:r w:rsidR="00132C39">
        <w:rPr>
          <w:rStyle w:val="normaltextrun"/>
          <w:rFonts w:ascii="Calibri" w:hAnsi="Calibri" w:cs="Calibri"/>
          <w:sz w:val="22"/>
          <w:szCs w:val="22"/>
        </w:rPr>
        <w:t>-lomakkeelle.</w:t>
      </w:r>
    </w:p>
    <w:p w:rsidR="006D61AE" w:rsidP="00A77F00" w:rsidRDefault="006D61AE" w14:paraId="7934EC8C" w14:textId="66601628">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Seurauksien toimeenpano </w:t>
      </w:r>
      <w:r>
        <w:rPr>
          <w:rStyle w:val="eop"/>
          <w:rFonts w:ascii="Calibri" w:hAnsi="Calibri" w:cs="Calibri"/>
          <w:sz w:val="22"/>
          <w:szCs w:val="22"/>
        </w:rPr>
        <w:t> </w:t>
      </w:r>
    </w:p>
    <w:p w:rsidR="006D61AE" w:rsidP="00A77F00" w:rsidRDefault="006D61AE" w14:paraId="7E63A992" w14:textId="0F3EF2B2">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Seurantakeskustelut </w:t>
      </w:r>
      <w:r>
        <w:rPr>
          <w:rStyle w:val="eop"/>
          <w:rFonts w:ascii="Calibri" w:hAnsi="Calibri" w:cs="Calibri"/>
          <w:sz w:val="22"/>
          <w:szCs w:val="22"/>
        </w:rPr>
        <w:t> </w:t>
      </w:r>
    </w:p>
    <w:p w:rsidRPr="00BE0C3E" w:rsidR="006D61AE" w:rsidP="00A77F00" w:rsidRDefault="006D61AE" w14:paraId="0057F884" w14:textId="666B4A17">
      <w:pPr>
        <w:pStyle w:val="paragraph"/>
        <w:numPr>
          <w:ilvl w:val="0"/>
          <w:numId w:val="20"/>
        </w:numPr>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Selvittelyn yhteydessä sovittu seurantajakso viimeistään kahden viikon päähän, jolloin tarkkaillaan, onko kiusaaminen loppunut.</w:t>
      </w:r>
      <w:r>
        <w:rPr>
          <w:rStyle w:val="eop"/>
          <w:rFonts w:ascii="Calibri" w:hAnsi="Calibri" w:cs="Calibri"/>
          <w:sz w:val="22"/>
          <w:szCs w:val="22"/>
        </w:rPr>
        <w:t> </w:t>
      </w:r>
    </w:p>
    <w:p w:rsidR="006D61AE" w:rsidP="00A77F00" w:rsidRDefault="006D61AE" w14:paraId="49E58F28" w14:textId="2FC1F2E1">
      <w:pPr>
        <w:pStyle w:val="paragraph"/>
        <w:numPr>
          <w:ilvl w:val="0"/>
          <w:numId w:val="37"/>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Tilanteen jatkuessa mahdolliset lisätoimenpiteet</w:t>
      </w:r>
      <w:r>
        <w:rPr>
          <w:rStyle w:val="eop"/>
          <w:rFonts w:ascii="Calibri" w:hAnsi="Calibri" w:cs="Calibri"/>
          <w:sz w:val="22"/>
          <w:szCs w:val="22"/>
        </w:rPr>
        <w:t> </w:t>
      </w:r>
    </w:p>
    <w:p w:rsidR="006D61AE" w:rsidP="00A77F00" w:rsidRDefault="006D61AE" w14:paraId="06B1DC02" w14:textId="50DAC01B">
      <w:pPr>
        <w:pStyle w:val="paragraph"/>
        <w:numPr>
          <w:ilvl w:val="0"/>
          <w:numId w:val="21"/>
        </w:numPr>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Koulun kurinpidolliset seuraukse</w:t>
      </w:r>
      <w:r w:rsidR="00466390">
        <w:rPr>
          <w:rStyle w:val="normaltextrun"/>
          <w:rFonts w:ascii="Calibri" w:hAnsi="Calibri" w:cs="Calibri"/>
          <w:sz w:val="22"/>
          <w:szCs w:val="22"/>
        </w:rPr>
        <w:t>t</w:t>
      </w:r>
      <w:r>
        <w:rPr>
          <w:rStyle w:val="normaltextrun"/>
          <w:rFonts w:ascii="Calibri" w:hAnsi="Calibri" w:cs="Calibri"/>
          <w:sz w:val="22"/>
          <w:szCs w:val="22"/>
        </w:rPr>
        <w:t xml:space="preserve"> kiusaajalle:</w:t>
      </w:r>
      <w:r w:rsidR="00BE0C3E">
        <w:rPr>
          <w:rStyle w:val="normaltextrun"/>
          <w:rFonts w:ascii="Calibri" w:hAnsi="Calibri" w:cs="Calibri"/>
          <w:sz w:val="22"/>
          <w:szCs w:val="22"/>
        </w:rPr>
        <w:t xml:space="preserve"> kasvatuskeskustelu,</w:t>
      </w:r>
      <w:r>
        <w:rPr>
          <w:rStyle w:val="normaltextrun"/>
          <w:rFonts w:ascii="Calibri" w:hAnsi="Calibri" w:cs="Calibri"/>
          <w:sz w:val="22"/>
          <w:szCs w:val="22"/>
        </w:rPr>
        <w:t xml:space="preserve"> jälki-istunto, kirjallinen varoitus, määräaikainen erottaminen</w:t>
      </w:r>
      <w:r w:rsidR="00431FDB">
        <w:rPr>
          <w:rStyle w:val="normaltextrun"/>
          <w:rFonts w:ascii="Calibri" w:hAnsi="Calibri" w:cs="Calibri"/>
          <w:sz w:val="22"/>
          <w:szCs w:val="22"/>
        </w:rPr>
        <w:t>.</w:t>
      </w:r>
    </w:p>
    <w:p w:rsidR="006D61AE" w:rsidP="00A77F00" w:rsidRDefault="006D61AE" w14:paraId="7051FEDB" w14:textId="77777777">
      <w:pPr>
        <w:pStyle w:val="paragraph"/>
        <w:numPr>
          <w:ilvl w:val="0"/>
          <w:numId w:val="21"/>
        </w:numPr>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Yksilökohtainen oppilashuoltopalaveri kiusaajalle ja/tai kiusatulle, mikäli herää huoli kiusaajan tai kiusatun hyvinvoinnista. </w:t>
      </w:r>
      <w:r>
        <w:rPr>
          <w:rStyle w:val="eop"/>
          <w:rFonts w:ascii="Calibri" w:hAnsi="Calibri" w:cs="Calibri"/>
          <w:sz w:val="22"/>
          <w:szCs w:val="22"/>
        </w:rPr>
        <w:t> </w:t>
      </w:r>
    </w:p>
    <w:p w:rsidR="006D61AE" w:rsidP="00A77F00" w:rsidRDefault="006D61AE" w14:paraId="02D2648E" w14:textId="323ABBE4">
      <w:pPr>
        <w:pStyle w:val="paragraph"/>
        <w:numPr>
          <w:ilvl w:val="0"/>
          <w:numId w:val="21"/>
        </w:numPr>
        <w:spacing w:before="0" w:beforeAutospacing="0" w:after="0" w:afterAutospacing="0"/>
        <w:ind w:left="1108"/>
        <w:textAlignment w:val="baseline"/>
        <w:rPr>
          <w:rStyle w:val="eop"/>
          <w:rFonts w:ascii="Calibri" w:hAnsi="Calibri" w:cs="Calibri"/>
          <w:sz w:val="22"/>
          <w:szCs w:val="22"/>
        </w:rPr>
      </w:pPr>
      <w:r>
        <w:rPr>
          <w:rStyle w:val="normaltextrun"/>
          <w:rFonts w:ascii="Calibri" w:hAnsi="Calibri" w:cs="Calibri"/>
          <w:sz w:val="22"/>
          <w:szCs w:val="22"/>
        </w:rPr>
        <w:t xml:space="preserve">Vanhempaintapaaminen, jossa voi olla kiusaajan ja kiusatun </w:t>
      </w:r>
      <w:r w:rsidR="00F22877">
        <w:rPr>
          <w:rStyle w:val="normaltextrun"/>
          <w:rFonts w:ascii="Calibri" w:hAnsi="Calibri" w:cs="Calibri"/>
          <w:sz w:val="22"/>
          <w:szCs w:val="22"/>
        </w:rPr>
        <w:t>huoltajat</w:t>
      </w:r>
      <w:r>
        <w:rPr>
          <w:rStyle w:val="normaltextrun"/>
          <w:rFonts w:ascii="Calibri" w:hAnsi="Calibri" w:cs="Calibri"/>
          <w:sz w:val="22"/>
          <w:szCs w:val="22"/>
        </w:rPr>
        <w:t>, koulun edustus, kuraattori, sosiaalityöntekijä tai muita viranomaisia.</w:t>
      </w:r>
    </w:p>
    <w:p w:rsidRPr="006D465A" w:rsidR="006D465A" w:rsidP="00A77F00" w:rsidRDefault="006D465A" w14:paraId="6961994D" w14:textId="1246E176">
      <w:pPr>
        <w:pStyle w:val="paragraph"/>
        <w:numPr>
          <w:ilvl w:val="0"/>
          <w:numId w:val="21"/>
        </w:numPr>
        <w:spacing w:before="0" w:beforeAutospacing="0" w:after="0" w:afterAutospacing="0"/>
        <w:ind w:left="1108"/>
        <w:textAlignment w:val="baseline"/>
        <w:rPr>
          <w:rFonts w:ascii="Calibri" w:hAnsi="Calibri" w:cs="Calibri"/>
          <w:sz w:val="22"/>
          <w:szCs w:val="22"/>
        </w:rPr>
      </w:pPr>
      <w:r>
        <w:rPr>
          <w:rStyle w:val="normaltextrun"/>
          <w:rFonts w:ascii="Calibri" w:hAnsi="Calibri" w:cs="Calibri"/>
          <w:sz w:val="22"/>
          <w:szCs w:val="22"/>
        </w:rPr>
        <w:t>Lastensuojeluilmoitus kiusaajasta varhaisessa vaiheessa, mikäli herää huoli oppilaan hyvinvoinnista.</w:t>
      </w:r>
    </w:p>
    <w:p w:rsidRPr="002C79DB" w:rsidR="006D61AE" w:rsidP="00A77F00" w:rsidRDefault="006D61AE" w14:paraId="5C685AF9" w14:textId="1657CC80">
      <w:pPr>
        <w:pStyle w:val="paragraph"/>
        <w:numPr>
          <w:ilvl w:val="0"/>
          <w:numId w:val="21"/>
        </w:numPr>
        <w:spacing w:before="0" w:beforeAutospacing="0" w:after="0" w:afterAutospacing="0"/>
        <w:ind w:left="1108"/>
        <w:textAlignment w:val="baseline"/>
        <w:rPr>
          <w:rStyle w:val="eop"/>
          <w:rFonts w:ascii="Calibri" w:hAnsi="Calibri" w:cs="Calibri"/>
          <w:sz w:val="22"/>
          <w:szCs w:val="22"/>
        </w:rPr>
      </w:pPr>
      <w:r>
        <w:rPr>
          <w:rStyle w:val="normaltextrun"/>
          <w:rFonts w:ascii="Calibri" w:hAnsi="Calibri" w:cs="Calibri"/>
          <w:sz w:val="22"/>
          <w:szCs w:val="22"/>
        </w:rPr>
        <w:t xml:space="preserve">Rikosoikeudelliset toimenpiteet: </w:t>
      </w:r>
      <w:r w:rsidR="00CC26B7">
        <w:rPr>
          <w:rStyle w:val="normaltextrun"/>
          <w:rFonts w:ascii="Calibri" w:hAnsi="Calibri" w:cs="Calibri"/>
          <w:sz w:val="22"/>
          <w:szCs w:val="22"/>
        </w:rPr>
        <w:t>H</w:t>
      </w:r>
      <w:r w:rsidR="002B743E">
        <w:rPr>
          <w:rStyle w:val="normaltextrun"/>
          <w:rFonts w:ascii="Calibri" w:hAnsi="Calibri" w:cs="Calibri"/>
          <w:sz w:val="22"/>
          <w:szCs w:val="22"/>
        </w:rPr>
        <w:t>uoltaja voi tehdä rikosilmoituksen</w:t>
      </w:r>
      <w:r w:rsidR="00C05206">
        <w:rPr>
          <w:rStyle w:val="normaltextrun"/>
          <w:rFonts w:ascii="Calibri" w:hAnsi="Calibri" w:cs="Calibri"/>
          <w:sz w:val="22"/>
          <w:szCs w:val="22"/>
        </w:rPr>
        <w:t xml:space="preserve"> tapahtuneesta. </w:t>
      </w:r>
      <w:r w:rsidR="00771619">
        <w:rPr>
          <w:rStyle w:val="normaltextrun"/>
          <w:rFonts w:ascii="Calibri" w:hAnsi="Calibri" w:cs="Calibri"/>
          <w:sz w:val="22"/>
          <w:szCs w:val="22"/>
        </w:rPr>
        <w:t>Ko</w:t>
      </w:r>
      <w:r w:rsidR="00985135">
        <w:rPr>
          <w:rStyle w:val="normaltextrun"/>
          <w:rFonts w:ascii="Calibri" w:hAnsi="Calibri" w:cs="Calibri"/>
          <w:sz w:val="22"/>
          <w:szCs w:val="22"/>
        </w:rPr>
        <w:t>ulun rehtori</w:t>
      </w:r>
      <w:r w:rsidR="00771619">
        <w:rPr>
          <w:rStyle w:val="normaltextrun"/>
          <w:rFonts w:ascii="Calibri" w:hAnsi="Calibri" w:cs="Calibri"/>
          <w:sz w:val="22"/>
          <w:szCs w:val="22"/>
        </w:rPr>
        <w:t xml:space="preserve"> ottaa yhteyttä poliisiin Ankkuritiimiin </w:t>
      </w:r>
      <w:r w:rsidR="00985135">
        <w:rPr>
          <w:rStyle w:val="normaltextrun"/>
          <w:rFonts w:ascii="Calibri" w:hAnsi="Calibri" w:cs="Calibri"/>
          <w:sz w:val="22"/>
          <w:szCs w:val="22"/>
        </w:rPr>
        <w:t xml:space="preserve">ja tekee </w:t>
      </w:r>
      <w:r w:rsidR="002C79DB">
        <w:rPr>
          <w:rStyle w:val="normaltextrun"/>
          <w:rFonts w:ascii="Calibri" w:hAnsi="Calibri" w:cs="Calibri"/>
          <w:sz w:val="22"/>
          <w:szCs w:val="22"/>
        </w:rPr>
        <w:t xml:space="preserve">tarvittaessa </w:t>
      </w:r>
      <w:r w:rsidRPr="002C79DB">
        <w:rPr>
          <w:rStyle w:val="normaltextrun"/>
          <w:rFonts w:ascii="Calibri" w:hAnsi="Calibri" w:cs="Calibri"/>
          <w:sz w:val="22"/>
          <w:szCs w:val="22"/>
        </w:rPr>
        <w:t>tutkintapyyn</w:t>
      </w:r>
      <w:r w:rsidR="002C79DB">
        <w:rPr>
          <w:rStyle w:val="normaltextrun"/>
          <w:rFonts w:ascii="Calibri" w:hAnsi="Calibri" w:cs="Calibri"/>
          <w:sz w:val="22"/>
          <w:szCs w:val="22"/>
        </w:rPr>
        <w:t>nön</w:t>
      </w:r>
      <w:r w:rsidRPr="002C79DB">
        <w:rPr>
          <w:rStyle w:val="normaltextrun"/>
          <w:rFonts w:ascii="Calibri" w:hAnsi="Calibri" w:cs="Calibri"/>
          <w:sz w:val="22"/>
          <w:szCs w:val="22"/>
        </w:rPr>
        <w:t xml:space="preserve"> kiusaajasta.</w:t>
      </w:r>
    </w:p>
    <w:p w:rsidR="00BE0C3E" w:rsidP="00BE0C3E" w:rsidRDefault="00BE0C3E" w14:paraId="2C6BA054" w14:textId="77777777">
      <w:pPr>
        <w:pStyle w:val="paragraph"/>
        <w:spacing w:before="0" w:beforeAutospacing="0" w:after="0" w:afterAutospacing="0"/>
        <w:jc w:val="both"/>
        <w:textAlignment w:val="baseline"/>
        <w:rPr>
          <w:rStyle w:val="eop"/>
          <w:rFonts w:ascii="Calibri" w:hAnsi="Calibri" w:cs="Calibri"/>
          <w:sz w:val="22"/>
          <w:szCs w:val="22"/>
        </w:rPr>
      </w:pPr>
    </w:p>
    <w:p w:rsidR="00BE0C3E" w:rsidP="00BE0C3E" w:rsidRDefault="00BE0C3E" w14:paraId="6F034B74" w14:textId="77777777">
      <w:pPr>
        <w:pStyle w:val="paragraph"/>
        <w:spacing w:before="0" w:beforeAutospacing="0" w:after="0" w:afterAutospacing="0"/>
        <w:jc w:val="both"/>
        <w:textAlignment w:val="baseline"/>
        <w:rPr>
          <w:rFonts w:ascii="Calibri" w:hAnsi="Calibri" w:cs="Calibri"/>
          <w:sz w:val="22"/>
          <w:szCs w:val="22"/>
        </w:rPr>
      </w:pPr>
    </w:p>
    <w:p w:rsidRPr="00CC26B7" w:rsidR="006D61AE" w:rsidP="00CC26B7" w:rsidRDefault="006D61AE" w14:paraId="2A76F5ED" w14:textId="77777777">
      <w:pPr>
        <w:pStyle w:val="Otsikko1"/>
        <w:spacing w:after="120"/>
        <w:rPr>
          <w:rFonts w:ascii="Segoe UI" w:hAnsi="Segoe UI" w:cs="Segoe UI"/>
          <w:color w:val="auto"/>
          <w:sz w:val="18"/>
          <w:szCs w:val="18"/>
        </w:rPr>
      </w:pPr>
      <w:bookmarkStart w:name="_Toc89940003" w:id="4"/>
      <w:r w:rsidRPr="00CC26B7">
        <w:rPr>
          <w:rStyle w:val="normaltextrun"/>
          <w:rFonts w:ascii="Calibri" w:hAnsi="Calibri" w:cs="Calibri"/>
          <w:b/>
          <w:bCs/>
          <w:color w:val="auto"/>
          <w:sz w:val="28"/>
          <w:szCs w:val="28"/>
        </w:rPr>
        <w:t>2.Väkivallan ja aggressiivisen käyttäytymisen ehkäiseminen ja siihen puuttuminen</w:t>
      </w:r>
      <w:bookmarkEnd w:id="4"/>
      <w:r w:rsidRPr="00CC26B7">
        <w:rPr>
          <w:rStyle w:val="eop"/>
          <w:rFonts w:ascii="Calibri" w:hAnsi="Calibri" w:cs="Calibri"/>
          <w:color w:val="auto"/>
          <w:sz w:val="28"/>
          <w:szCs w:val="28"/>
        </w:rPr>
        <w:t> </w:t>
      </w:r>
    </w:p>
    <w:p w:rsidR="006D61AE" w:rsidP="009B0AC7" w:rsidRDefault="006D61AE" w14:paraId="30C54C0E" w14:textId="59BC4B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Opetukseen osallistuvalla on oikeus turvalliseen opiskeluympäristöön, jossa työrauha ja opiskelun esteetön sujuminen on varmistettu. Työrauhaan voidaan vaikuttaa monilla koulun keinoilla, joita ovat: </w:t>
      </w:r>
      <w:r>
        <w:rPr>
          <w:rStyle w:val="eop"/>
          <w:rFonts w:ascii="Calibri" w:hAnsi="Calibri" w:cs="Calibri"/>
          <w:sz w:val="22"/>
          <w:szCs w:val="22"/>
        </w:rPr>
        <w:t> </w:t>
      </w:r>
    </w:p>
    <w:p w:rsidR="006D61AE" w:rsidP="009B0AC7" w:rsidRDefault="006D61AE" w14:paraId="1C038F74" w14:textId="2A50898F">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Koulun yhteiset, sovitut toimintatavat</w:t>
      </w:r>
    </w:p>
    <w:p w:rsidR="006D61AE" w:rsidP="009B0AC7" w:rsidRDefault="006D61AE" w14:paraId="4FA30ADD" w14:textId="399BD53E">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Luokanopettajan</w:t>
      </w:r>
      <w:r w:rsidR="002C79DB">
        <w:rPr>
          <w:rStyle w:val="normaltextrun"/>
          <w:rFonts w:ascii="Calibri" w:hAnsi="Calibri" w:cs="Calibri"/>
          <w:sz w:val="22"/>
          <w:szCs w:val="22"/>
        </w:rPr>
        <w:t>/luokanvalvojan</w:t>
      </w:r>
      <w:r>
        <w:rPr>
          <w:rStyle w:val="normaltextrun"/>
          <w:rFonts w:ascii="Calibri" w:hAnsi="Calibri" w:cs="Calibri"/>
          <w:sz w:val="22"/>
          <w:szCs w:val="22"/>
        </w:rPr>
        <w:t xml:space="preserve"> antama ohjaus ja palaute</w:t>
      </w:r>
    </w:p>
    <w:p w:rsidR="006D61AE" w:rsidP="009B0AC7" w:rsidRDefault="00B57D78" w14:paraId="3CE4A331" w14:textId="0786746B">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Kodin ja koulun välinen y</w:t>
      </w:r>
      <w:r w:rsidR="006D61AE">
        <w:rPr>
          <w:rStyle w:val="normaltextrun"/>
          <w:rFonts w:ascii="Calibri" w:hAnsi="Calibri" w:cs="Calibri"/>
          <w:sz w:val="22"/>
          <w:szCs w:val="22"/>
        </w:rPr>
        <w:t>hteistyö</w:t>
      </w:r>
    </w:p>
    <w:p w:rsidR="006D61AE" w:rsidP="009B0AC7" w:rsidRDefault="006D61AE" w14:paraId="2A555FA6" w14:textId="77777777">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Yhteinen vastuunotto ja huolenpito </w:t>
      </w:r>
      <w:r>
        <w:rPr>
          <w:rStyle w:val="eop"/>
          <w:rFonts w:ascii="Calibri" w:hAnsi="Calibri" w:cs="Calibri"/>
          <w:sz w:val="22"/>
          <w:szCs w:val="22"/>
        </w:rPr>
        <w:t> </w:t>
      </w:r>
    </w:p>
    <w:p w:rsidR="006D61AE" w:rsidP="009B0AC7" w:rsidRDefault="006D61AE" w14:paraId="28433CC5" w14:textId="77777777">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Koulumotivaation lisääminen </w:t>
      </w:r>
      <w:r>
        <w:rPr>
          <w:rStyle w:val="eop"/>
          <w:rFonts w:ascii="Calibri" w:hAnsi="Calibri" w:cs="Calibri"/>
          <w:sz w:val="22"/>
          <w:szCs w:val="22"/>
        </w:rPr>
        <w:t> </w:t>
      </w:r>
    </w:p>
    <w:p w:rsidR="006D61AE" w:rsidP="009B0AC7" w:rsidRDefault="006D61AE" w14:paraId="367F26C3" w14:textId="77777777">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Luottamuksen ja välittämisen ilmapiirin vahvistaminen </w:t>
      </w:r>
      <w:r>
        <w:rPr>
          <w:rStyle w:val="eop"/>
          <w:rFonts w:ascii="Calibri" w:hAnsi="Calibri" w:cs="Calibri"/>
          <w:sz w:val="22"/>
          <w:szCs w:val="22"/>
        </w:rPr>
        <w:t> </w:t>
      </w:r>
    </w:p>
    <w:p w:rsidR="006D61AE" w:rsidP="009B0AC7" w:rsidRDefault="006D61AE" w14:paraId="46FECE7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D61AE" w:rsidP="009B0AC7" w:rsidRDefault="006D61AE" w14:paraId="1ACEE810" w14:textId="19CE7F0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Opetusta häiritsevälle tai koulun järjestyssääntöjä rikkovalle oppilaalle voidaan määrätä kurinpitorangaistus tai ojentaa häntä perusopetuslaissa tarkoitetuilla tavoilla. Oppilaita kohtaan voidaan käyttää vain perusopetuslaissa säädettyjä turvaamistoimenpiteitä</w:t>
      </w:r>
      <w:r w:rsidR="005B47BD">
        <w:rPr>
          <w:rStyle w:val="normaltextrun"/>
          <w:rFonts w:ascii="Calibri" w:hAnsi="Calibri" w:cs="Calibri"/>
          <w:sz w:val="22"/>
          <w:szCs w:val="22"/>
        </w:rPr>
        <w:t>.</w:t>
      </w:r>
      <w:r w:rsidR="00595A9E">
        <w:rPr>
          <w:rStyle w:val="normaltextrun"/>
          <w:rFonts w:ascii="Calibri" w:hAnsi="Calibri" w:cs="Calibri"/>
          <w:sz w:val="22"/>
          <w:szCs w:val="22"/>
        </w:rPr>
        <w:t xml:space="preserve"> (</w:t>
      </w:r>
      <w:hyperlink w:history="1" r:id="rId12">
        <w:r w:rsidR="005B47BD">
          <w:rPr>
            <w:rStyle w:val="Hyperlinkki"/>
            <w:rFonts w:ascii="Calibri" w:hAnsi="Calibri" w:cs="Calibri"/>
            <w:sz w:val="22"/>
            <w:szCs w:val="22"/>
          </w:rPr>
          <w:t>Perusopetuslaki 36§</w:t>
        </w:r>
      </w:hyperlink>
      <w:r w:rsidR="00595A9E">
        <w:rPr>
          <w:rStyle w:val="normaltextrun"/>
          <w:rFonts w:ascii="Calibri" w:hAnsi="Calibri" w:cs="Calibri"/>
          <w:sz w:val="22"/>
          <w:szCs w:val="22"/>
        </w:rPr>
        <w:t>)</w:t>
      </w:r>
    </w:p>
    <w:p w:rsidR="001245BF" w:rsidP="009B0AC7" w:rsidRDefault="001245BF" w14:paraId="55D257EC" w14:textId="77777777">
      <w:pPr>
        <w:pStyle w:val="paragraph"/>
        <w:spacing w:before="0" w:beforeAutospacing="0" w:after="0" w:afterAutospacing="0"/>
        <w:textAlignment w:val="baseline"/>
        <w:rPr>
          <w:rFonts w:ascii="Segoe UI" w:hAnsi="Segoe UI" w:cs="Segoe UI"/>
          <w:sz w:val="18"/>
          <w:szCs w:val="18"/>
        </w:rPr>
      </w:pPr>
    </w:p>
    <w:p w:rsidR="006D61AE" w:rsidP="009B0AC7" w:rsidRDefault="006D61AE" w14:paraId="0EA96DBB" w14:textId="43C43C3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Rehtorilla ja opettajalla on oikeus määrätä häiritsevä oppilas/opiskelija poistumaan luokasta tai muusta tilasta, jossa järjestetään opetusta taikka koulun järjestämästä tilaisuudesta. Rehtori ja opettaja voivat oppilasta/opiskelijaa poistaessaan käyttää sellaisia tarpeellisia voimakeinoja, joita voidaan pitää puolustettavina oppilaan/opiskelijan ikä ja tilanteen uhkaavuus tai häirinnän vakavuus sekä tilanteen kokonaisarviointi huomioon ottaen. </w:t>
      </w:r>
      <w:r w:rsidR="00A552EE">
        <w:rPr>
          <w:rStyle w:val="normaltextrun"/>
          <w:rFonts w:ascii="Calibri" w:hAnsi="Calibri" w:cs="Calibri"/>
          <w:sz w:val="22"/>
          <w:szCs w:val="22"/>
        </w:rPr>
        <w:t>(</w:t>
      </w:r>
      <w:hyperlink w:history="1" w:anchor="L7P36b" r:id="rId13">
        <w:r w:rsidRPr="00A552EE" w:rsidR="00A552EE">
          <w:rPr>
            <w:rStyle w:val="Hyperlinkki"/>
            <w:rFonts w:ascii="Calibri" w:hAnsi="Calibri" w:cs="Calibri"/>
            <w:sz w:val="22"/>
            <w:szCs w:val="22"/>
          </w:rPr>
          <w:t>POL 36b§</w:t>
        </w:r>
      </w:hyperlink>
      <w:r w:rsidR="00A552EE">
        <w:rPr>
          <w:rStyle w:val="normaltextrun"/>
          <w:rFonts w:ascii="Calibri" w:hAnsi="Calibri" w:cs="Calibri"/>
          <w:sz w:val="22"/>
          <w:szCs w:val="22"/>
        </w:rPr>
        <w:t>)</w:t>
      </w:r>
    </w:p>
    <w:p w:rsidR="00A039A1" w:rsidP="009B0AC7" w:rsidRDefault="00A039A1" w14:paraId="3741FA53" w14:textId="77777777">
      <w:pPr>
        <w:pStyle w:val="paragraph"/>
        <w:spacing w:before="0" w:beforeAutospacing="0" w:after="0" w:afterAutospacing="0"/>
        <w:textAlignment w:val="baseline"/>
        <w:rPr>
          <w:rFonts w:ascii="Segoe UI" w:hAnsi="Segoe UI" w:cs="Segoe UI"/>
          <w:sz w:val="18"/>
          <w:szCs w:val="18"/>
        </w:rPr>
      </w:pPr>
    </w:p>
    <w:p w:rsidR="006D61AE" w:rsidP="009B0AC7" w:rsidRDefault="006D61AE" w14:paraId="6F843BD3" w14:textId="319120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Kun oppilas/opiskelija poistetaan opetustilasta, hänet ohjataan valvottuun tilaan ja oppilaan huoltajaa informoidaan tilanteesta mahdollisimman pian. Oppilaan huoltajalle ilmoitetaan myös, jos tilanne vaatii </w:t>
      </w:r>
      <w:r>
        <w:rPr>
          <w:rStyle w:val="normaltextrun"/>
          <w:rFonts w:ascii="Calibri" w:hAnsi="Calibri" w:cs="Calibri"/>
          <w:sz w:val="22"/>
          <w:szCs w:val="22"/>
        </w:rPr>
        <w:lastRenderedPageBreak/>
        <w:t>oppilaan opetuksen epäämistä eli oppilaan lähettämistä loppupäivän ajaksi kotiin.</w:t>
      </w:r>
      <w:r w:rsidR="00633C3C">
        <w:rPr>
          <w:rFonts w:ascii="Segoe UI" w:hAnsi="Segoe UI" w:cs="Segoe UI"/>
          <w:sz w:val="18"/>
          <w:szCs w:val="18"/>
        </w:rPr>
        <w:t xml:space="preserve"> </w:t>
      </w:r>
      <w:r>
        <w:rPr>
          <w:rStyle w:val="normaltextrun"/>
          <w:rFonts w:ascii="Calibri" w:hAnsi="Calibri" w:cs="Calibri"/>
          <w:sz w:val="22"/>
          <w:szCs w:val="22"/>
        </w:rPr>
        <w:t xml:space="preserve">Voimakeinojen käyttö on aina kirjattava ja kirjaus toimitettava </w:t>
      </w:r>
      <w:r w:rsidR="0069313C">
        <w:rPr>
          <w:rStyle w:val="normaltextrun"/>
          <w:rFonts w:ascii="Calibri" w:hAnsi="Calibri" w:cs="Calibri"/>
          <w:sz w:val="22"/>
          <w:szCs w:val="22"/>
        </w:rPr>
        <w:t>opetuksen järjestäjälle</w:t>
      </w:r>
      <w:r>
        <w:rPr>
          <w:rStyle w:val="normaltextrun"/>
          <w:rFonts w:ascii="Calibri" w:hAnsi="Calibri" w:cs="Calibri"/>
          <w:sz w:val="22"/>
          <w:szCs w:val="22"/>
        </w:rPr>
        <w:t>, joka arkistoi selostuksen.</w:t>
      </w:r>
    </w:p>
    <w:p w:rsidR="006D61AE" w:rsidP="009B0AC7" w:rsidRDefault="006D61AE" w14:paraId="3EF7F3B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D61AE" w:rsidP="009B0AC7" w:rsidRDefault="006D61AE" w14:paraId="68DD15E4" w14:textId="2DFA08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A82730" w:rsidR="00A82730">
        <w:rPr>
          <w:rFonts w:asciiTheme="minorHAnsi" w:hAnsiTheme="minorHAnsi" w:cstheme="minorHAnsi"/>
          <w:sz w:val="22"/>
          <w:szCs w:val="22"/>
        </w:rPr>
        <w:t>Lapinlahden kunnan koulujen</w:t>
      </w:r>
      <w:r w:rsidRPr="00A82730" w:rsidR="00A82730">
        <w:rPr>
          <w:rFonts w:ascii="Segoe UI" w:hAnsi="Segoe UI" w:cs="Segoe UI"/>
          <w:sz w:val="22"/>
          <w:szCs w:val="22"/>
        </w:rPr>
        <w:t xml:space="preserve"> </w:t>
      </w:r>
      <w:r>
        <w:rPr>
          <w:rStyle w:val="normaltextrun"/>
          <w:rFonts w:ascii="Calibri" w:hAnsi="Calibri" w:cs="Calibri"/>
          <w:sz w:val="22"/>
          <w:szCs w:val="22"/>
        </w:rPr>
        <w:t>toimintatapa väkivaltatapausten selvittämisessä: </w:t>
      </w:r>
      <w:r>
        <w:rPr>
          <w:rStyle w:val="eop"/>
          <w:rFonts w:ascii="Calibri" w:hAnsi="Calibri" w:cs="Calibri"/>
          <w:sz w:val="22"/>
          <w:szCs w:val="22"/>
        </w:rPr>
        <w:t> </w:t>
      </w:r>
    </w:p>
    <w:p w:rsidR="001679E5" w:rsidP="009B0AC7" w:rsidRDefault="006D61AE" w14:paraId="32B2D2C9" w14:textId="36169085">
      <w:pPr>
        <w:pStyle w:val="paragraph"/>
        <w:numPr>
          <w:ilvl w:val="0"/>
          <w:numId w:val="2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Pahoinpitelyn tunnusmerkistön täyttyessä </w:t>
      </w:r>
      <w:r w:rsidR="001679E5">
        <w:rPr>
          <w:rStyle w:val="normaltextrun"/>
          <w:rFonts w:ascii="Calibri" w:hAnsi="Calibri" w:cs="Calibri"/>
          <w:sz w:val="22"/>
          <w:szCs w:val="22"/>
        </w:rPr>
        <w:t>huoltaja</w:t>
      </w:r>
      <w:r w:rsidR="009B6ADC">
        <w:rPr>
          <w:rStyle w:val="normaltextrun"/>
          <w:rFonts w:ascii="Calibri" w:hAnsi="Calibri" w:cs="Calibri"/>
          <w:sz w:val="22"/>
          <w:szCs w:val="22"/>
        </w:rPr>
        <w:t xml:space="preserve">a </w:t>
      </w:r>
      <w:r w:rsidR="001679E5">
        <w:rPr>
          <w:rStyle w:val="normaltextrun"/>
          <w:rFonts w:ascii="Calibri" w:hAnsi="Calibri" w:cs="Calibri"/>
          <w:sz w:val="22"/>
          <w:szCs w:val="22"/>
        </w:rPr>
        <w:t>informoidaan ri</w:t>
      </w:r>
      <w:r w:rsidR="009B6ADC">
        <w:rPr>
          <w:rStyle w:val="normaltextrun"/>
          <w:rFonts w:ascii="Calibri" w:hAnsi="Calibri" w:cs="Calibri"/>
          <w:sz w:val="22"/>
          <w:szCs w:val="22"/>
        </w:rPr>
        <w:t xml:space="preserve">kosilmoituksen </w:t>
      </w:r>
      <w:r w:rsidR="00AC2A95">
        <w:rPr>
          <w:rStyle w:val="normaltextrun"/>
          <w:rFonts w:ascii="Calibri" w:hAnsi="Calibri" w:cs="Calibri"/>
          <w:sz w:val="22"/>
          <w:szCs w:val="22"/>
        </w:rPr>
        <w:t>tekemisen mahdollisuudesta.</w:t>
      </w:r>
    </w:p>
    <w:p w:rsidR="00867E88" w:rsidP="009B0AC7" w:rsidRDefault="00AF03B7" w14:paraId="7A4135C2" w14:textId="54196968">
      <w:pPr>
        <w:pStyle w:val="paragraph"/>
        <w:numPr>
          <w:ilvl w:val="0"/>
          <w:numId w:val="2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Koulu selvittää</w:t>
      </w:r>
      <w:r w:rsidR="00766C61">
        <w:rPr>
          <w:rStyle w:val="normaltextrun"/>
          <w:rFonts w:ascii="Calibri" w:hAnsi="Calibri" w:cs="Calibri"/>
          <w:sz w:val="22"/>
          <w:szCs w:val="22"/>
        </w:rPr>
        <w:t xml:space="preserve"> </w:t>
      </w:r>
      <w:r w:rsidR="0014338C">
        <w:rPr>
          <w:rStyle w:val="normaltextrun"/>
          <w:rFonts w:ascii="Calibri" w:hAnsi="Calibri" w:cs="Calibri"/>
          <w:sz w:val="22"/>
          <w:szCs w:val="22"/>
        </w:rPr>
        <w:t>ja kirjaa tapahtumat</w:t>
      </w:r>
      <w:r w:rsidR="00766C61">
        <w:rPr>
          <w:rStyle w:val="normaltextrun"/>
          <w:rFonts w:ascii="Calibri" w:hAnsi="Calibri" w:cs="Calibri"/>
          <w:sz w:val="22"/>
          <w:szCs w:val="22"/>
        </w:rPr>
        <w:t xml:space="preserve"> </w:t>
      </w:r>
      <w:r w:rsidR="00597CB9">
        <w:rPr>
          <w:rStyle w:val="normaltextrun"/>
          <w:rFonts w:ascii="Calibri" w:hAnsi="Calibri" w:cs="Calibri"/>
          <w:sz w:val="22"/>
          <w:szCs w:val="22"/>
        </w:rPr>
        <w:t>Wilman lomakkeelle</w:t>
      </w:r>
      <w:r w:rsidR="00766C61">
        <w:rPr>
          <w:rStyle w:val="normaltextrun"/>
          <w:rFonts w:ascii="Calibri" w:hAnsi="Calibri" w:cs="Calibri"/>
          <w:sz w:val="22"/>
          <w:szCs w:val="22"/>
        </w:rPr>
        <w:t>.</w:t>
      </w:r>
      <w:r w:rsidR="0076465A">
        <w:rPr>
          <w:rStyle w:val="normaltextrun"/>
          <w:rFonts w:ascii="Calibri" w:hAnsi="Calibri" w:cs="Calibri"/>
          <w:sz w:val="22"/>
          <w:szCs w:val="22"/>
        </w:rPr>
        <w:t xml:space="preserve"> Selvitettäviä asioita ovat mm.</w:t>
      </w:r>
    </w:p>
    <w:p w:rsidR="0076465A" w:rsidP="009B0AC7" w:rsidRDefault="0076465A" w14:paraId="3B6A33AC" w14:textId="786CEE01">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Tilanteen ja teon vakavuus</w:t>
      </w:r>
    </w:p>
    <w:p w:rsidR="0076465A" w:rsidP="009B0AC7" w:rsidRDefault="0076465A" w14:paraId="744D3316" w14:textId="246912F7">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Tekijän valmius ottaa vastuu teostaan</w:t>
      </w:r>
    </w:p>
    <w:p w:rsidR="0076465A" w:rsidP="009B0AC7" w:rsidRDefault="0076465A" w14:paraId="50ADB885" w14:textId="0C0A6197">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Osapuolten valmius sovitteluun</w:t>
      </w:r>
    </w:p>
    <w:p w:rsidR="0076465A" w:rsidP="009B0AC7" w:rsidRDefault="0076465A" w14:paraId="338CA4F4" w14:textId="674D8AFF">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Tilanteen toistuvuus</w:t>
      </w:r>
    </w:p>
    <w:p w:rsidRPr="0076465A" w:rsidR="0076465A" w:rsidP="009B0AC7" w:rsidRDefault="0076465A" w14:paraId="5B8BDEA6" w14:textId="68DB805E">
      <w:pPr>
        <w:pStyle w:val="paragraph"/>
        <w:numPr>
          <w:ilvl w:val="1"/>
          <w:numId w:val="2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Muut mahdollisesti asiaan vaikuttavat seikat</w:t>
      </w:r>
    </w:p>
    <w:p w:rsidRPr="0076465A" w:rsidR="009B6A46" w:rsidP="009B0AC7" w:rsidRDefault="009B6A46" w14:paraId="7773097C" w14:textId="7465FB0D">
      <w:pPr>
        <w:pStyle w:val="paragraph"/>
        <w:numPr>
          <w:ilvl w:val="0"/>
          <w:numId w:val="2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Oppilashuollon tuki on järjestettävä osapuolille, mutta oppilashuolto ei hoida selvittelyjä vaan antaa tukea jälkihoidollisesti ja tekee ennaltaehkäisevää työtä. Kaikille osapuolille toteutetaan jälkiseuranta, jossa seurataan, että väkivalta tai kiusaaminen loppuu, ja että osapuolilla on tarvittava koulunkäynnin tuki.</w:t>
      </w:r>
    </w:p>
    <w:p w:rsidRPr="00867E88" w:rsidR="006D61AE" w:rsidP="009B0AC7" w:rsidRDefault="0076465A" w14:paraId="32E01524" w14:textId="72CA0D3C">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Rehtori/opettaja </w:t>
      </w:r>
      <w:r w:rsidRPr="00867E88" w:rsidR="006D61AE">
        <w:rPr>
          <w:rStyle w:val="normaltextrun"/>
          <w:rFonts w:ascii="Calibri" w:hAnsi="Calibri" w:cs="Calibri"/>
          <w:sz w:val="22"/>
          <w:szCs w:val="22"/>
        </w:rPr>
        <w:t>määrää perusopetuslain mukaiset seuraamukset kokonaisvaltaisen harkinnan perusteella huomioiden seuraavat asiat</w:t>
      </w:r>
    </w:p>
    <w:p w:rsidR="006D61AE" w:rsidP="009B0AC7" w:rsidRDefault="006D61AE" w14:paraId="1A1BFB4B" w14:textId="77777777">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Jokaisessa tapauksessa selvitetään tarve lastensuojeluilmoitukselle ja poliisin tutkintapyynnölle, ja viranomaisia konsultoidaan matalalla kynnyksellä. </w:t>
      </w:r>
      <w:r>
        <w:rPr>
          <w:rStyle w:val="eop"/>
          <w:rFonts w:ascii="Calibri" w:hAnsi="Calibri" w:cs="Calibri"/>
          <w:sz w:val="22"/>
          <w:szCs w:val="22"/>
        </w:rPr>
        <w:t> </w:t>
      </w:r>
    </w:p>
    <w:p w:rsidR="006D61AE" w:rsidP="009B0AC7" w:rsidRDefault="006D61AE" w14:paraId="3E841B9A" w14:textId="1311A422">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Tiedotus tapahtuneesta hoidetaan koulun aikuisten toimesta mahdollisimman nopeasti kaikkien osapuolten huoltajille.</w:t>
      </w:r>
    </w:p>
    <w:p w:rsidR="006D61AE" w:rsidP="006D61AE" w:rsidRDefault="006D61AE" w14:paraId="0DE34A2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Pr="009B0AC7" w:rsidR="006D61AE" w:rsidP="009B0AC7" w:rsidRDefault="006D61AE" w14:paraId="63A02736" w14:textId="77777777">
      <w:pPr>
        <w:pStyle w:val="Otsikko1"/>
        <w:spacing w:after="120"/>
        <w:rPr>
          <w:rFonts w:ascii="Segoe UI" w:hAnsi="Segoe UI" w:cs="Segoe UI"/>
          <w:color w:val="auto"/>
          <w:sz w:val="22"/>
          <w:szCs w:val="22"/>
        </w:rPr>
      </w:pPr>
      <w:bookmarkStart w:name="_Toc89940004" w:id="5"/>
      <w:r w:rsidRPr="009B0AC7">
        <w:rPr>
          <w:rStyle w:val="normaltextrun"/>
          <w:rFonts w:ascii="Calibri" w:hAnsi="Calibri" w:cs="Calibri"/>
          <w:b/>
          <w:bCs/>
          <w:color w:val="auto"/>
          <w:sz w:val="28"/>
          <w:szCs w:val="28"/>
        </w:rPr>
        <w:t>3. Häirinnän ja epäasiallisen kohtelun ehkäiseminen ja siihen puuttuminen</w:t>
      </w:r>
      <w:bookmarkEnd w:id="5"/>
      <w:r w:rsidRPr="009B0AC7">
        <w:rPr>
          <w:rStyle w:val="normaltextrun"/>
          <w:rFonts w:ascii="Calibri" w:hAnsi="Calibri" w:cs="Calibri"/>
          <w:color w:val="auto"/>
          <w:sz w:val="28"/>
          <w:szCs w:val="28"/>
        </w:rPr>
        <w:t> </w:t>
      </w:r>
      <w:r w:rsidRPr="009B0AC7">
        <w:rPr>
          <w:rStyle w:val="eop"/>
          <w:rFonts w:ascii="Calibri" w:hAnsi="Calibri" w:cs="Calibri"/>
          <w:color w:val="auto"/>
          <w:sz w:val="28"/>
          <w:szCs w:val="28"/>
        </w:rPr>
        <w:t> </w:t>
      </w:r>
    </w:p>
    <w:p w:rsidR="006D61AE" w:rsidP="006D61AE" w:rsidRDefault="006D61AE" w14:paraId="1C4BA334" w14:textId="27A09570">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Häirinnän määritelmä: </w:t>
      </w:r>
      <w:proofErr w:type="spellStart"/>
      <w:r w:rsidR="007C6E51">
        <w:rPr>
          <w:rStyle w:val="normaltextrun"/>
          <w:rFonts w:ascii="Calibri" w:hAnsi="Calibri" w:cs="Calibri"/>
          <w:sz w:val="22"/>
          <w:szCs w:val="22"/>
        </w:rPr>
        <w:fldChar w:fldCharType="begin"/>
      </w:r>
      <w:r w:rsidR="007C6E51">
        <w:rPr>
          <w:rStyle w:val="normaltextrun"/>
          <w:rFonts w:ascii="Calibri" w:hAnsi="Calibri" w:cs="Calibri"/>
          <w:sz w:val="22"/>
          <w:szCs w:val="22"/>
        </w:rPr>
        <w:instrText xml:space="preserve"> HYPERLINK "https://www.oph.fi/sites/default/files/documents/opas_seksuaalisen_hairinnan_ennaltaehkaisemiseksi_ja_siihen_puuttumiseksi_kouluissa_ja_oppilaitoksissa.pdf" </w:instrText>
      </w:r>
      <w:r w:rsidR="007C6E51">
        <w:rPr>
          <w:rStyle w:val="normaltextrun"/>
          <w:rFonts w:ascii="Calibri" w:hAnsi="Calibri" w:cs="Calibri"/>
          <w:sz w:val="22"/>
          <w:szCs w:val="22"/>
        </w:rPr>
        <w:fldChar w:fldCharType="separate"/>
      </w:r>
      <w:r w:rsidRPr="007C6E51" w:rsidR="007C6E51">
        <w:rPr>
          <w:rStyle w:val="Hyperlinkki"/>
          <w:rFonts w:ascii="Calibri" w:hAnsi="Calibri" w:cs="Calibri"/>
          <w:sz w:val="22"/>
          <w:szCs w:val="22"/>
        </w:rPr>
        <w:t>OPH:n</w:t>
      </w:r>
      <w:proofErr w:type="spellEnd"/>
      <w:r w:rsidRPr="007C6E51" w:rsidR="007C6E51">
        <w:rPr>
          <w:rStyle w:val="Hyperlinkki"/>
          <w:rFonts w:ascii="Calibri" w:hAnsi="Calibri" w:cs="Calibri"/>
          <w:sz w:val="22"/>
          <w:szCs w:val="22"/>
        </w:rPr>
        <w:t xml:space="preserve"> opas seksuaalisen häirinnän ennaltaehkäisemiseksi ja siihen puuttumiseksi kouluissa ja oppilaitoksissa</w:t>
      </w:r>
      <w:r w:rsidR="007C6E51">
        <w:rPr>
          <w:rStyle w:val="normaltextrun"/>
          <w:rFonts w:ascii="Calibri" w:hAnsi="Calibri" w:cs="Calibri"/>
          <w:sz w:val="22"/>
          <w:szCs w:val="22"/>
        </w:rPr>
        <w:fldChar w:fldCharType="end"/>
      </w:r>
    </w:p>
    <w:p w:rsidR="007C6E51" w:rsidP="006D61AE" w:rsidRDefault="007C6E51" w14:paraId="447D0BB0" w14:textId="77777777">
      <w:pPr>
        <w:pStyle w:val="paragraph"/>
        <w:spacing w:before="0" w:beforeAutospacing="0" w:after="0" w:afterAutospacing="0"/>
        <w:jc w:val="both"/>
        <w:textAlignment w:val="baseline"/>
        <w:rPr>
          <w:rFonts w:ascii="Segoe UI" w:hAnsi="Segoe UI" w:cs="Segoe UI"/>
          <w:sz w:val="18"/>
          <w:szCs w:val="18"/>
        </w:rPr>
      </w:pPr>
    </w:p>
    <w:p w:rsidR="00D86004" w:rsidP="009B0AC7" w:rsidRDefault="006D61AE" w14:paraId="744151B0"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Lapseen ja nuoreen kohdistuvassa seksuaalisessa häirinnässä on kysymys heidän altistamisestaan ikään kuulumattomalle seksuaalisuudelle. Seksuaalisella häirinnällä tarkoitetaan sanallista, sanatonta tai fyysistä, luonteeltaan seksuaalista ei-toivottua käytöstä. Seksuaalinen häirintä loukkaa henkilön psyykkistä tai fyysistä koskemattomuutta luomalla uhkaava, vihamielinen, halventava, nöyryyttävä tai ahdistava ilmapiiri. Häirinnälle on tyypillistä sen toistuvuus, mutta se voi olla myös yksittäinen teko. </w:t>
      </w:r>
    </w:p>
    <w:p w:rsidR="00D86004" w:rsidP="009B0AC7" w:rsidRDefault="00D86004" w14:paraId="62F51839" w14:textId="77777777">
      <w:pPr>
        <w:pStyle w:val="paragraph"/>
        <w:spacing w:before="0" w:beforeAutospacing="0" w:after="0" w:afterAutospacing="0"/>
        <w:textAlignment w:val="baseline"/>
        <w:rPr>
          <w:rStyle w:val="normaltextrun"/>
          <w:rFonts w:ascii="Calibri" w:hAnsi="Calibri" w:cs="Calibri"/>
          <w:sz w:val="22"/>
          <w:szCs w:val="22"/>
        </w:rPr>
      </w:pPr>
    </w:p>
    <w:p w:rsidR="006D61AE" w:rsidP="009B0AC7" w:rsidRDefault="006D61AE" w14:paraId="2AF4668D" w14:textId="6FAF40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Loukkaavaa käytöstä (mm. nimittelyä, kieltäytymistä työskentelemästä toisen kanssa, eristämistä ja toisen henkilön vähättelemistä) ei saa hyväksyä, vaan siihen puututaan välittömästi. Rasistiset merkit ja eleet ja muu rasistinen toiminta ovat täysin kiellettyjä koulussamme. Jatkuvasta rasistisesta toiminnasta tehdään ilmoitus poliisille.</w:t>
      </w:r>
      <w:r>
        <w:rPr>
          <w:rStyle w:val="eop"/>
          <w:rFonts w:ascii="Calibri" w:hAnsi="Calibri" w:cs="Calibri"/>
          <w:sz w:val="22"/>
          <w:szCs w:val="22"/>
        </w:rPr>
        <w:t> </w:t>
      </w:r>
    </w:p>
    <w:p w:rsidR="006E1C25" w:rsidP="009B0AC7" w:rsidRDefault="006E1C25" w14:paraId="2F8D3E7D" w14:textId="77777777">
      <w:pPr>
        <w:pStyle w:val="paragraph"/>
        <w:spacing w:before="0" w:beforeAutospacing="0" w:after="0" w:afterAutospacing="0"/>
        <w:textAlignment w:val="baseline"/>
        <w:rPr>
          <w:rFonts w:ascii="Segoe UI" w:hAnsi="Segoe UI" w:cs="Segoe UI"/>
          <w:sz w:val="18"/>
          <w:szCs w:val="18"/>
        </w:rPr>
      </w:pPr>
    </w:p>
    <w:p w:rsidRPr="00AD0AD6" w:rsidR="006D61AE" w:rsidP="009B0AC7" w:rsidRDefault="00AD0AD6" w14:paraId="7D0EF6B3" w14:textId="64EB7BDB">
      <w:pPr>
        <w:pStyle w:val="Otsikko2"/>
        <w:rPr>
          <w:rFonts w:ascii="Segoe UI" w:hAnsi="Segoe UI" w:cs="Segoe UI"/>
          <w:color w:val="auto"/>
          <w:sz w:val="18"/>
          <w:szCs w:val="18"/>
        </w:rPr>
      </w:pPr>
      <w:bookmarkStart w:name="_Toc89940005" w:id="6"/>
      <w:r w:rsidRPr="00AD0AD6">
        <w:rPr>
          <w:rStyle w:val="normaltextrun"/>
          <w:rFonts w:ascii="Calibri" w:hAnsi="Calibri" w:cs="Calibri"/>
          <w:b/>
          <w:bCs/>
          <w:color w:val="auto"/>
          <w:sz w:val="22"/>
          <w:szCs w:val="22"/>
        </w:rPr>
        <w:t xml:space="preserve">3.1. </w:t>
      </w:r>
      <w:r w:rsidRPr="00AD0AD6" w:rsidR="006D61AE">
        <w:rPr>
          <w:rStyle w:val="normaltextrun"/>
          <w:rFonts w:ascii="Calibri" w:hAnsi="Calibri" w:cs="Calibri"/>
          <w:b/>
          <w:bCs/>
          <w:color w:val="auto"/>
          <w:sz w:val="22"/>
          <w:szCs w:val="22"/>
        </w:rPr>
        <w:t>Häirintä voi ilmetä esimerkiksi seuraavin tavoin:</w:t>
      </w:r>
      <w:bookmarkEnd w:id="6"/>
      <w:r w:rsidRPr="00AD0AD6" w:rsidR="006D61AE">
        <w:rPr>
          <w:rStyle w:val="normaltextrun"/>
          <w:rFonts w:ascii="Calibri" w:hAnsi="Calibri" w:cs="Calibri"/>
          <w:b/>
          <w:bCs/>
          <w:color w:val="auto"/>
          <w:sz w:val="22"/>
          <w:szCs w:val="22"/>
        </w:rPr>
        <w:t> </w:t>
      </w:r>
      <w:r w:rsidRPr="00AD0AD6" w:rsidR="006D61AE">
        <w:rPr>
          <w:rStyle w:val="eop"/>
          <w:rFonts w:ascii="Calibri" w:hAnsi="Calibri" w:cs="Calibri"/>
          <w:color w:val="auto"/>
          <w:sz w:val="22"/>
          <w:szCs w:val="22"/>
        </w:rPr>
        <w:t> </w:t>
      </w:r>
    </w:p>
    <w:p w:rsidR="006D61AE" w:rsidP="009B0AC7" w:rsidRDefault="006D61AE" w14:paraId="421B3C2B" w14:textId="523B6503">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seksuaalisesti vihjailevat eleet tai ilmeet </w:t>
      </w:r>
      <w:r>
        <w:rPr>
          <w:rStyle w:val="eop"/>
          <w:rFonts w:ascii="Calibri" w:hAnsi="Calibri" w:cs="Calibri"/>
          <w:sz w:val="22"/>
          <w:szCs w:val="22"/>
        </w:rPr>
        <w:t> </w:t>
      </w:r>
    </w:p>
    <w:p w:rsidR="006D61AE" w:rsidP="009B0AC7" w:rsidRDefault="006D61AE" w14:paraId="29E0234D" w14:textId="43A90A81">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epäasialliset seksuaaliset puheet tai kaksimieliset vitsit</w:t>
      </w:r>
      <w:r>
        <w:rPr>
          <w:rStyle w:val="eop"/>
          <w:rFonts w:ascii="Calibri" w:hAnsi="Calibri" w:cs="Calibri"/>
          <w:sz w:val="22"/>
          <w:szCs w:val="22"/>
        </w:rPr>
        <w:t> </w:t>
      </w:r>
    </w:p>
    <w:p w:rsidR="006D61AE" w:rsidP="009B0AC7" w:rsidRDefault="006D61AE" w14:paraId="16B7071C" w14:textId="5A0C4D74">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vartaloa, pukeutumista tai yksityiselämää koskevat seksuaaliset huomautukset tai kysymykset</w:t>
      </w:r>
    </w:p>
    <w:p w:rsidR="006D61AE" w:rsidP="009B0AC7" w:rsidRDefault="006D61AE" w14:paraId="06987140" w14:textId="398B7F47">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epäasialliset seksuaaliset sisällöt, viestit, kuvat tai videot eri sosiaalisen median kanavissa</w:t>
      </w:r>
    </w:p>
    <w:p w:rsidR="006D61AE" w:rsidP="009B0AC7" w:rsidRDefault="006D61AE" w14:paraId="213D60F2" w14:textId="025824FB">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sukupuoliyhteyttä tai muuta sukupuolista kanssakäymistä koskevat ehdotukset tai vaatimukset</w:t>
      </w:r>
    </w:p>
    <w:p w:rsidRPr="006E1C25" w:rsidR="006D61AE" w:rsidP="009B0AC7" w:rsidRDefault="006D61AE" w14:paraId="4ABCDC56" w14:textId="7B839781">
      <w:pPr>
        <w:pStyle w:val="paragraph"/>
        <w:numPr>
          <w:ilvl w:val="0"/>
          <w:numId w:val="25"/>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rasististen tai loukkaavien eleitten esittäminen muille.</w:t>
      </w:r>
    </w:p>
    <w:p w:rsidR="006E1C25" w:rsidP="009B0AC7" w:rsidRDefault="006E1C25" w14:paraId="154AC233" w14:textId="77777777">
      <w:pPr>
        <w:pStyle w:val="paragraph"/>
        <w:spacing w:before="0" w:beforeAutospacing="0" w:after="0" w:afterAutospacing="0"/>
        <w:ind w:left="720"/>
        <w:textAlignment w:val="baseline"/>
        <w:rPr>
          <w:rFonts w:ascii="Segoe UI" w:hAnsi="Segoe UI" w:cs="Segoe UI"/>
          <w:sz w:val="18"/>
          <w:szCs w:val="18"/>
        </w:rPr>
      </w:pPr>
    </w:p>
    <w:p w:rsidRPr="00AD0AD6" w:rsidR="006D61AE" w:rsidP="009B0AC7" w:rsidRDefault="00AD0AD6" w14:paraId="4A5DA077" w14:textId="19615B11">
      <w:pPr>
        <w:pStyle w:val="Otsikko2"/>
        <w:rPr>
          <w:rFonts w:ascii="Segoe UI" w:hAnsi="Segoe UI" w:cs="Segoe UI"/>
          <w:color w:val="auto"/>
          <w:sz w:val="18"/>
          <w:szCs w:val="18"/>
        </w:rPr>
      </w:pPr>
      <w:bookmarkStart w:name="_Toc89940006" w:id="7"/>
      <w:r w:rsidRPr="00AD0AD6">
        <w:rPr>
          <w:rStyle w:val="normaltextrun"/>
          <w:rFonts w:ascii="Calibri" w:hAnsi="Calibri" w:cs="Calibri"/>
          <w:b/>
          <w:bCs/>
          <w:color w:val="auto"/>
          <w:sz w:val="22"/>
          <w:szCs w:val="22"/>
        </w:rPr>
        <w:t xml:space="preserve">3.2. </w:t>
      </w:r>
      <w:r w:rsidRPr="00AD0AD6" w:rsidR="006D61AE">
        <w:rPr>
          <w:rStyle w:val="normaltextrun"/>
          <w:rFonts w:ascii="Calibri" w:hAnsi="Calibri" w:cs="Calibri"/>
          <w:b/>
          <w:bCs/>
          <w:color w:val="auto"/>
          <w:sz w:val="22"/>
          <w:szCs w:val="22"/>
        </w:rPr>
        <w:t>Häirinnän ehkäiseminen</w:t>
      </w:r>
      <w:bookmarkEnd w:id="7"/>
    </w:p>
    <w:p w:rsidR="006D61AE" w:rsidP="009B0AC7" w:rsidRDefault="006D61AE" w14:paraId="04E1CB2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Häirintää pyritään ennaltaehkäisemään seuraavin toimenpitein: </w:t>
      </w:r>
      <w:r>
        <w:rPr>
          <w:rStyle w:val="eop"/>
          <w:rFonts w:ascii="Calibri" w:hAnsi="Calibri" w:cs="Calibri"/>
          <w:sz w:val="22"/>
          <w:szCs w:val="22"/>
        </w:rPr>
        <w:t> </w:t>
      </w:r>
    </w:p>
    <w:p w:rsidR="006D61AE" w:rsidP="009B0AC7" w:rsidRDefault="006D61AE" w14:paraId="653C3DEF"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Jokaisessa luokassa keskustellaan häirintään liittyvistä asioista. </w:t>
      </w:r>
      <w:r>
        <w:rPr>
          <w:rStyle w:val="eop"/>
          <w:rFonts w:ascii="Calibri" w:hAnsi="Calibri" w:cs="Calibri"/>
          <w:sz w:val="22"/>
          <w:szCs w:val="22"/>
        </w:rPr>
        <w:t> </w:t>
      </w:r>
    </w:p>
    <w:p w:rsidR="006D61AE" w:rsidP="009B0AC7" w:rsidRDefault="006D61AE" w14:paraId="5320E9B1"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Erityisesti kiinnitetään huomiota uusien oppilaiden sopeutumiseen kouluun. </w:t>
      </w:r>
      <w:r>
        <w:rPr>
          <w:rStyle w:val="eop"/>
          <w:rFonts w:ascii="Calibri" w:hAnsi="Calibri" w:cs="Calibri"/>
          <w:sz w:val="22"/>
          <w:szCs w:val="22"/>
        </w:rPr>
        <w:t> </w:t>
      </w:r>
    </w:p>
    <w:p w:rsidR="006D61AE" w:rsidP="009B0AC7" w:rsidRDefault="006D61AE" w14:paraId="30B20C69"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Osana kiusaamisen ennaltaehkäisyä, toteutetaan tunne- ja turvataitoja vahvistavia opetustuokioita, joiden yhtenä tavoitteena on häirinnän ehkäiseminen </w:t>
      </w:r>
      <w:r>
        <w:rPr>
          <w:rStyle w:val="eop"/>
          <w:rFonts w:ascii="Calibri" w:hAnsi="Calibri" w:cs="Calibri"/>
          <w:sz w:val="22"/>
          <w:szCs w:val="22"/>
        </w:rPr>
        <w:t> </w:t>
      </w:r>
    </w:p>
    <w:p w:rsidR="006D61AE" w:rsidP="009B0AC7" w:rsidRDefault="006D61AE" w14:paraId="3992DB35"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Häirintää kartoitetaan samalla, kun tasa-arvosuunnitelmaa päivitetään kerran vuodessa.</w:t>
      </w:r>
      <w:r>
        <w:rPr>
          <w:rStyle w:val="eop"/>
          <w:rFonts w:ascii="Calibri" w:hAnsi="Calibri" w:cs="Calibri"/>
          <w:sz w:val="22"/>
          <w:szCs w:val="22"/>
        </w:rPr>
        <w:t> </w:t>
      </w:r>
    </w:p>
    <w:p w:rsidR="006D61AE" w:rsidP="009B0AC7" w:rsidRDefault="006D61AE" w14:paraId="51F0498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AD0AD6" w:rsidR="006D61AE" w:rsidP="009B0AC7" w:rsidRDefault="00AD0AD6" w14:paraId="0A41D8FA" w14:textId="306B302E">
      <w:pPr>
        <w:pStyle w:val="Otsikko2"/>
        <w:rPr>
          <w:rFonts w:ascii="Segoe UI" w:hAnsi="Segoe UI" w:cs="Segoe UI"/>
          <w:color w:val="auto"/>
          <w:sz w:val="18"/>
          <w:szCs w:val="18"/>
        </w:rPr>
      </w:pPr>
      <w:bookmarkStart w:name="_Toc89940007" w:id="8"/>
      <w:r w:rsidRPr="00AD0AD6">
        <w:rPr>
          <w:rStyle w:val="normaltextrun"/>
          <w:rFonts w:ascii="Calibri" w:hAnsi="Calibri" w:cs="Calibri"/>
          <w:b/>
          <w:bCs/>
          <w:color w:val="auto"/>
          <w:sz w:val="22"/>
          <w:szCs w:val="22"/>
        </w:rPr>
        <w:t xml:space="preserve">3.3. </w:t>
      </w:r>
      <w:r w:rsidRPr="00AD0AD6" w:rsidR="006D61AE">
        <w:rPr>
          <w:rStyle w:val="normaltextrun"/>
          <w:rFonts w:ascii="Calibri" w:hAnsi="Calibri" w:cs="Calibri"/>
          <w:b/>
          <w:bCs/>
          <w:color w:val="auto"/>
          <w:sz w:val="22"/>
          <w:szCs w:val="22"/>
        </w:rPr>
        <w:t>Häirintään puuttuminen</w:t>
      </w:r>
      <w:bookmarkEnd w:id="8"/>
      <w:r w:rsidRPr="00AD0AD6" w:rsidR="006D61AE">
        <w:rPr>
          <w:rStyle w:val="normaltextrun"/>
          <w:rFonts w:ascii="Calibri" w:hAnsi="Calibri" w:cs="Calibri"/>
          <w:color w:val="auto"/>
          <w:sz w:val="22"/>
          <w:szCs w:val="22"/>
        </w:rPr>
        <w:t> </w:t>
      </w:r>
      <w:r w:rsidRPr="00AD0AD6" w:rsidR="006D61AE">
        <w:rPr>
          <w:rStyle w:val="eop"/>
          <w:rFonts w:ascii="Calibri" w:hAnsi="Calibri" w:cs="Calibri"/>
          <w:color w:val="auto"/>
          <w:sz w:val="22"/>
          <w:szCs w:val="22"/>
        </w:rPr>
        <w:t> </w:t>
      </w:r>
    </w:p>
    <w:p w:rsidR="006D61AE" w:rsidP="009B0AC7" w:rsidRDefault="006D61AE" w14:paraId="1B2D97E2" w14:textId="77777777">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Häirintään puututaan samoin kuin koulukiusaamiseen. </w:t>
      </w:r>
      <w:r>
        <w:rPr>
          <w:rStyle w:val="eop"/>
          <w:rFonts w:ascii="Calibri" w:hAnsi="Calibri" w:cs="Calibri"/>
          <w:sz w:val="22"/>
          <w:szCs w:val="22"/>
        </w:rPr>
        <w:t> </w:t>
      </w:r>
    </w:p>
    <w:p w:rsidR="006D61AE" w:rsidP="009B0AC7" w:rsidRDefault="006D61AE" w14:paraId="3F288142" w14:textId="77777777">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Jos kyseessä on selkeästi rikoksen tunnusmerkistön täyttävä teko, konsultoidaan aina poliisia ja lastensuojelua tilanteen hoitamisesta. </w:t>
      </w:r>
      <w:r>
        <w:rPr>
          <w:rStyle w:val="eop"/>
          <w:rFonts w:ascii="Calibri" w:hAnsi="Calibri" w:cs="Calibri"/>
          <w:sz w:val="22"/>
          <w:szCs w:val="22"/>
        </w:rPr>
        <w:t> </w:t>
      </w:r>
    </w:p>
    <w:p w:rsidRPr="009E6B15" w:rsidR="00435591" w:rsidP="009B0AC7" w:rsidRDefault="006D61AE" w14:paraId="5EB9BFB0" w14:textId="2F572FA0">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Pr="00067D25" w:rsidR="006D61AE" w:rsidP="009E6B15" w:rsidRDefault="006D61AE" w14:paraId="0F113AE7" w14:textId="07F3F542">
      <w:pPr>
        <w:pStyle w:val="Otsikko1"/>
        <w:spacing w:after="120"/>
        <w:rPr>
          <w:rFonts w:ascii="Segoe UI" w:hAnsi="Segoe UI" w:cs="Segoe UI"/>
          <w:color w:val="auto"/>
          <w:sz w:val="18"/>
          <w:szCs w:val="18"/>
        </w:rPr>
      </w:pPr>
      <w:bookmarkStart w:name="_Toc89940008" w:id="9"/>
      <w:r w:rsidRPr="00067D25">
        <w:rPr>
          <w:rStyle w:val="normaltextrun"/>
          <w:rFonts w:ascii="Calibri" w:hAnsi="Calibri" w:cs="Calibri"/>
          <w:b/>
          <w:bCs/>
          <w:color w:val="auto"/>
          <w:sz w:val="28"/>
          <w:szCs w:val="28"/>
        </w:rPr>
        <w:t xml:space="preserve">4. </w:t>
      </w:r>
      <w:r w:rsidR="00067D25">
        <w:rPr>
          <w:rStyle w:val="normaltextrun"/>
          <w:rFonts w:ascii="Calibri" w:hAnsi="Calibri" w:cs="Calibri"/>
          <w:b/>
          <w:bCs/>
          <w:color w:val="auto"/>
          <w:sz w:val="28"/>
          <w:szCs w:val="28"/>
        </w:rPr>
        <w:t>Kodin ja koulun</w:t>
      </w:r>
      <w:r w:rsidRPr="00067D25">
        <w:rPr>
          <w:rStyle w:val="normaltextrun"/>
          <w:rFonts w:ascii="Calibri" w:hAnsi="Calibri" w:cs="Calibri"/>
          <w:b/>
          <w:bCs/>
          <w:color w:val="auto"/>
          <w:sz w:val="28"/>
          <w:szCs w:val="28"/>
        </w:rPr>
        <w:t xml:space="preserve"> yhteistyö</w:t>
      </w:r>
      <w:bookmarkEnd w:id="9"/>
    </w:p>
    <w:p w:rsidR="006D61AE" w:rsidP="009B0AC7" w:rsidRDefault="006D61AE" w14:paraId="55ECB15E" w14:textId="72D8C3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Suunnitelmasta tiedotetaan syyslukukauden alussa. Koteja kannustetaan ottamaan yhteyttä koulun henkilökuntaan välittömästi, kun koti saa tietää ei-toivotusta käyttäytymisestä. Koulun henkilökunta pitää oppilaiden huoltajat ajan tasalla koulussa sattuneista ao. oppilasta koskevista selvittelyistä. Yhteydenottokanavat ovat puhelin</w:t>
      </w:r>
      <w:r w:rsidR="00435591">
        <w:rPr>
          <w:rStyle w:val="normaltextrun"/>
          <w:rFonts w:ascii="Calibri" w:hAnsi="Calibri" w:cs="Calibri"/>
          <w:sz w:val="22"/>
          <w:szCs w:val="22"/>
        </w:rPr>
        <w:t xml:space="preserve"> ja Wilma</w:t>
      </w:r>
      <w:r>
        <w:rPr>
          <w:rStyle w:val="normaltextrun"/>
          <w:rFonts w:ascii="Calibri" w:hAnsi="Calibri" w:cs="Calibri"/>
          <w:sz w:val="22"/>
          <w:szCs w:val="22"/>
        </w:rPr>
        <w:t>.</w:t>
      </w:r>
    </w:p>
    <w:p w:rsidR="006D61AE" w:rsidP="009B0AC7" w:rsidRDefault="006D61AE" w14:paraId="745D4C3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067D25" w:rsidR="006D61AE" w:rsidP="009E6B15" w:rsidRDefault="006D61AE" w14:paraId="3A410D54" w14:textId="39EB1D9C">
      <w:pPr>
        <w:pStyle w:val="Otsikko1"/>
        <w:spacing w:after="120"/>
        <w:rPr>
          <w:rFonts w:ascii="Segoe UI" w:hAnsi="Segoe UI" w:cs="Segoe UI"/>
          <w:color w:val="auto"/>
          <w:sz w:val="18"/>
          <w:szCs w:val="18"/>
        </w:rPr>
      </w:pPr>
      <w:r w:rsidRPr="00067D25">
        <w:rPr>
          <w:rStyle w:val="normaltextrun"/>
          <w:rFonts w:ascii="Calibri" w:hAnsi="Calibri" w:cs="Calibri"/>
          <w:color w:val="auto"/>
          <w:sz w:val="22"/>
          <w:szCs w:val="22"/>
        </w:rPr>
        <w:t> </w:t>
      </w:r>
      <w:bookmarkStart w:name="_Toc89940009" w:id="10"/>
      <w:r w:rsidRPr="00067D25">
        <w:rPr>
          <w:rStyle w:val="normaltextrun"/>
          <w:rFonts w:ascii="Calibri" w:hAnsi="Calibri" w:cs="Calibri"/>
          <w:b/>
          <w:bCs/>
          <w:color w:val="auto"/>
          <w:sz w:val="28"/>
          <w:szCs w:val="28"/>
        </w:rPr>
        <w:t>5. Yhteistyö viranomaisten kanssa</w:t>
      </w:r>
      <w:bookmarkEnd w:id="10"/>
    </w:p>
    <w:p w:rsidR="006D61AE" w:rsidP="009B0AC7" w:rsidRDefault="006D61AE" w14:paraId="6CA93065" w14:textId="4CBFCAF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Koulu pitää yhteyttä viranomaisiin ensisijaisesti kiusaamis-, häirintä- ja väkivaltatilanteita ennaltaehkäisevässä ja konsultoivassa mielessä. Akuuteissa tilanteissa rehtori ja oppilashuoltoryhmän jäsenet arvioivat tilannekohtaisesti, tarvitaanko viranomaisen apua.</w:t>
      </w:r>
      <w:r w:rsidR="001D2DB8">
        <w:rPr>
          <w:rStyle w:val="normaltextrun"/>
          <w:rFonts w:ascii="Calibri" w:hAnsi="Calibri" w:cs="Calibri"/>
          <w:sz w:val="22"/>
          <w:szCs w:val="22"/>
        </w:rPr>
        <w:t xml:space="preserve"> Lastensuojeluilmoituksen tekeminen kuuluu tilanteen </w:t>
      </w:r>
      <w:r w:rsidR="00A400CD">
        <w:rPr>
          <w:rStyle w:val="normaltextrun"/>
          <w:rFonts w:ascii="Calibri" w:hAnsi="Calibri" w:cs="Calibri"/>
          <w:sz w:val="22"/>
          <w:szCs w:val="22"/>
        </w:rPr>
        <w:t>havainneelle</w:t>
      </w:r>
      <w:r w:rsidR="005C6D95">
        <w:rPr>
          <w:rStyle w:val="normaltextrun"/>
          <w:rFonts w:ascii="Calibri" w:hAnsi="Calibri" w:cs="Calibri"/>
          <w:sz w:val="22"/>
          <w:szCs w:val="22"/>
        </w:rPr>
        <w:t xml:space="preserve"> </w:t>
      </w:r>
      <w:r w:rsidR="0000342E">
        <w:rPr>
          <w:rStyle w:val="normaltextrun"/>
          <w:rFonts w:ascii="Calibri" w:hAnsi="Calibri" w:cs="Calibri"/>
          <w:sz w:val="22"/>
          <w:szCs w:val="22"/>
        </w:rPr>
        <w:t>henkilölle.</w:t>
      </w:r>
    </w:p>
    <w:p w:rsidR="00435591" w:rsidP="009B0AC7" w:rsidRDefault="00435591" w14:paraId="1265D855" w14:textId="77777777">
      <w:pPr>
        <w:pStyle w:val="paragraph"/>
        <w:spacing w:before="0" w:beforeAutospacing="0" w:after="0" w:afterAutospacing="0"/>
        <w:textAlignment w:val="baseline"/>
        <w:rPr>
          <w:rFonts w:ascii="Segoe UI" w:hAnsi="Segoe UI" w:cs="Segoe UI"/>
          <w:sz w:val="18"/>
          <w:szCs w:val="18"/>
        </w:rPr>
      </w:pPr>
    </w:p>
    <w:p w:rsidRPr="00067D25" w:rsidR="006D61AE" w:rsidP="009E6B15" w:rsidRDefault="006D61AE" w14:paraId="31B28D93" w14:textId="7B3E7641">
      <w:pPr>
        <w:pStyle w:val="Otsikko1"/>
        <w:spacing w:after="120"/>
        <w:rPr>
          <w:rFonts w:ascii="Segoe UI" w:hAnsi="Segoe UI" w:cs="Segoe UI"/>
          <w:color w:val="auto"/>
          <w:sz w:val="18"/>
          <w:szCs w:val="18"/>
        </w:rPr>
      </w:pPr>
      <w:bookmarkStart w:name="_Toc89940010" w:id="11"/>
      <w:r w:rsidRPr="00067D25">
        <w:rPr>
          <w:rStyle w:val="normaltextrun"/>
          <w:rFonts w:ascii="Calibri" w:hAnsi="Calibri" w:cs="Calibri"/>
          <w:b/>
          <w:bCs/>
          <w:color w:val="auto"/>
          <w:sz w:val="28"/>
          <w:szCs w:val="28"/>
        </w:rPr>
        <w:t>6. Suunnitelmasta tiedottaminen ja perehdyttäminen</w:t>
      </w:r>
      <w:bookmarkEnd w:id="11"/>
    </w:p>
    <w:p w:rsidR="006D61AE" w:rsidP="009B0AC7" w:rsidRDefault="006D61AE" w14:paraId="29EE160C" w14:textId="6482F8D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Suunnitelmasta tiedotetaan oppilaita, huoltajia ja koulun henkilökuntaa lukuvuoden alussa. Tiedottamisesta huolehtii rehtori. Suunnitelma on luettavissa myös k</w:t>
      </w:r>
      <w:r w:rsidR="00765ED4">
        <w:rPr>
          <w:rStyle w:val="normaltextrun"/>
          <w:rFonts w:ascii="Calibri" w:hAnsi="Calibri" w:cs="Calibri"/>
          <w:sz w:val="22"/>
          <w:szCs w:val="22"/>
        </w:rPr>
        <w:t>unnan</w:t>
      </w:r>
      <w:r>
        <w:rPr>
          <w:rStyle w:val="normaltextrun"/>
          <w:rFonts w:ascii="Calibri" w:hAnsi="Calibri" w:cs="Calibri"/>
          <w:sz w:val="22"/>
          <w:szCs w:val="22"/>
        </w:rPr>
        <w:t xml:space="preserve"> kotisivulla.</w:t>
      </w:r>
    </w:p>
    <w:p w:rsidR="00944B89" w:rsidP="009B0AC7" w:rsidRDefault="00944B89" w14:paraId="4F488746" w14:textId="77777777">
      <w:pPr>
        <w:pStyle w:val="paragraph"/>
        <w:spacing w:before="0" w:beforeAutospacing="0" w:after="0" w:afterAutospacing="0"/>
        <w:textAlignment w:val="baseline"/>
        <w:rPr>
          <w:rFonts w:ascii="Segoe UI" w:hAnsi="Segoe UI" w:cs="Segoe UI"/>
          <w:sz w:val="18"/>
          <w:szCs w:val="18"/>
        </w:rPr>
      </w:pPr>
    </w:p>
    <w:p w:rsidRPr="00067D25" w:rsidR="006D61AE" w:rsidP="009E6B15" w:rsidRDefault="006D61AE" w14:paraId="2DD09570" w14:textId="5754D892">
      <w:pPr>
        <w:pStyle w:val="paragraph"/>
        <w:spacing w:before="240" w:beforeAutospacing="0" w:after="120" w:afterAutospacing="0"/>
        <w:textAlignment w:val="baseline"/>
        <w:rPr>
          <w:rStyle w:val="Otsikko1Char"/>
          <w:rFonts w:asciiTheme="minorHAnsi" w:hAnsiTheme="minorHAnsi" w:cstheme="minorHAnsi"/>
          <w:b/>
          <w:bCs/>
          <w:color w:val="auto"/>
          <w:sz w:val="28"/>
          <w:szCs w:val="28"/>
        </w:rPr>
      </w:pPr>
      <w:bookmarkStart w:name="_Toc89940011" w:id="12"/>
      <w:r w:rsidRPr="00067D25">
        <w:rPr>
          <w:rStyle w:val="Otsikko1Char"/>
          <w:rFonts w:asciiTheme="minorHAnsi" w:hAnsiTheme="minorHAnsi" w:cstheme="minorHAnsi"/>
          <w:b/>
          <w:bCs/>
          <w:color w:val="auto"/>
          <w:sz w:val="28"/>
          <w:szCs w:val="28"/>
        </w:rPr>
        <w:t>7. Suunnitelman päivittäminen, toteutumisen seuranta, seurantaan liittyvä</w:t>
      </w:r>
      <w:bookmarkEnd w:id="12"/>
      <w:r w:rsidRPr="00067D25">
        <w:rPr>
          <w:rStyle w:val="normaltextrun"/>
          <w:rFonts w:asciiTheme="minorHAnsi" w:hAnsiTheme="minorHAnsi" w:cstheme="minorHAnsi"/>
          <w:b/>
          <w:bCs/>
        </w:rPr>
        <w:t xml:space="preserve"> </w:t>
      </w:r>
      <w:r w:rsidRPr="00067D25">
        <w:rPr>
          <w:rStyle w:val="Otsikko1Char"/>
          <w:rFonts w:asciiTheme="minorHAnsi" w:hAnsiTheme="minorHAnsi" w:cstheme="minorHAnsi"/>
          <w:b/>
          <w:bCs/>
          <w:color w:val="auto"/>
          <w:sz w:val="28"/>
          <w:szCs w:val="28"/>
        </w:rPr>
        <w:t>kirjaaminen ja arviointi</w:t>
      </w:r>
    </w:p>
    <w:p w:rsidR="006D61AE" w:rsidP="009B0AC7" w:rsidRDefault="006D61AE" w14:paraId="7CBCA374" w14:textId="1C26F3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Kiusaamis</w:t>
      </w:r>
      <w:r w:rsidR="00980B8B">
        <w:rPr>
          <w:rStyle w:val="normaltextrun"/>
          <w:rFonts w:ascii="Calibri" w:hAnsi="Calibri" w:cs="Calibri"/>
          <w:sz w:val="22"/>
          <w:szCs w:val="22"/>
        </w:rPr>
        <w:t>een puuttumisen mallia</w:t>
      </w:r>
      <w:r>
        <w:rPr>
          <w:rStyle w:val="normaltextrun"/>
          <w:rFonts w:ascii="Calibri" w:hAnsi="Calibri" w:cs="Calibri"/>
          <w:sz w:val="22"/>
          <w:szCs w:val="22"/>
        </w:rPr>
        <w:t xml:space="preserve"> käsitellään </w:t>
      </w:r>
      <w:r w:rsidR="007365A4">
        <w:rPr>
          <w:rStyle w:val="normaltextrun"/>
          <w:rFonts w:ascii="Calibri" w:hAnsi="Calibri" w:cs="Calibri"/>
          <w:sz w:val="22"/>
          <w:szCs w:val="22"/>
        </w:rPr>
        <w:t xml:space="preserve">ja tarvittaessa päivitetään Lapinlahden kunnan </w:t>
      </w:r>
      <w:r w:rsidR="00980B8B">
        <w:rPr>
          <w:rStyle w:val="normaltextrun"/>
          <w:rFonts w:ascii="Calibri" w:hAnsi="Calibri" w:cs="Calibri"/>
          <w:sz w:val="22"/>
          <w:szCs w:val="22"/>
        </w:rPr>
        <w:t>oppilashuollon ohjausryhmässä</w:t>
      </w:r>
      <w:r w:rsidR="007365A4">
        <w:rPr>
          <w:rStyle w:val="normaltextrun"/>
          <w:rFonts w:ascii="Calibri" w:hAnsi="Calibri" w:cs="Calibri"/>
          <w:sz w:val="22"/>
          <w:szCs w:val="22"/>
        </w:rPr>
        <w:t>.</w:t>
      </w:r>
      <w:r w:rsidR="00B513C4">
        <w:rPr>
          <w:rStyle w:val="normaltextrun"/>
          <w:rFonts w:ascii="Calibri" w:hAnsi="Calibri" w:cs="Calibri"/>
          <w:sz w:val="22"/>
          <w:szCs w:val="22"/>
        </w:rPr>
        <w:t xml:space="preserve"> </w:t>
      </w:r>
      <w:r w:rsidRPr="002574A3" w:rsidR="003A5C01">
        <w:rPr>
          <w:rStyle w:val="normaltextrun"/>
          <w:rFonts w:ascii="Calibri" w:hAnsi="Calibri" w:cs="Calibri"/>
          <w:sz w:val="22"/>
          <w:szCs w:val="22"/>
        </w:rPr>
        <w:t xml:space="preserve">Suunnitelman toteutumista seurataan </w:t>
      </w:r>
      <w:r w:rsidRPr="002574A3" w:rsidR="008E5B2A">
        <w:rPr>
          <w:rStyle w:val="normaltextrun"/>
          <w:rFonts w:ascii="Calibri" w:hAnsi="Calibri" w:cs="Calibri"/>
          <w:sz w:val="22"/>
          <w:szCs w:val="22"/>
        </w:rPr>
        <w:t>säännöllisin väliajoin toteutettaville koulun omilla sekä valtakunnallisilla kyselyillä</w:t>
      </w:r>
      <w:r w:rsidRPr="002574A3" w:rsidR="00183DC1">
        <w:rPr>
          <w:rStyle w:val="normaltextrun"/>
          <w:rFonts w:ascii="Calibri" w:hAnsi="Calibri" w:cs="Calibri"/>
          <w:sz w:val="22"/>
          <w:szCs w:val="22"/>
        </w:rPr>
        <w:t xml:space="preserve"> (mm. </w:t>
      </w:r>
      <w:proofErr w:type="spellStart"/>
      <w:r w:rsidRPr="002574A3" w:rsidR="00183DC1">
        <w:rPr>
          <w:rStyle w:val="normaltextrun"/>
          <w:rFonts w:ascii="Calibri" w:hAnsi="Calibri" w:cs="Calibri"/>
          <w:sz w:val="22"/>
          <w:szCs w:val="22"/>
        </w:rPr>
        <w:t>THL:n</w:t>
      </w:r>
      <w:proofErr w:type="spellEnd"/>
      <w:r w:rsidRPr="002574A3" w:rsidR="00183DC1">
        <w:rPr>
          <w:rStyle w:val="normaltextrun"/>
          <w:rFonts w:ascii="Calibri" w:hAnsi="Calibri" w:cs="Calibri"/>
          <w:sz w:val="22"/>
          <w:szCs w:val="22"/>
        </w:rPr>
        <w:t xml:space="preserve"> kouluterveyskysely), joissa oppilailta kysytään kiusaamiseen liittyviä asioita. Koulujen toteuttamat kyselyt </w:t>
      </w:r>
      <w:r w:rsidRPr="002574A3" w:rsidR="00683BB9">
        <w:rPr>
          <w:rStyle w:val="normaltextrun"/>
          <w:rFonts w:ascii="Calibri" w:hAnsi="Calibri" w:cs="Calibri"/>
          <w:sz w:val="22"/>
          <w:szCs w:val="22"/>
        </w:rPr>
        <w:t xml:space="preserve">käsitellään </w:t>
      </w:r>
      <w:r w:rsidRPr="002574A3" w:rsidR="00EF3E74">
        <w:rPr>
          <w:rStyle w:val="normaltextrun"/>
          <w:rFonts w:ascii="Calibri" w:hAnsi="Calibri" w:cs="Calibri"/>
          <w:sz w:val="22"/>
          <w:szCs w:val="22"/>
        </w:rPr>
        <w:t>opettajainkokouksissa ja valtakunnallisten kyselyiden tulo</w:t>
      </w:r>
      <w:r w:rsidRPr="002574A3" w:rsidR="00FE62A6">
        <w:rPr>
          <w:rStyle w:val="normaltextrun"/>
          <w:rFonts w:ascii="Calibri" w:hAnsi="Calibri" w:cs="Calibri"/>
          <w:sz w:val="22"/>
          <w:szCs w:val="22"/>
        </w:rPr>
        <w:t>kset viedään tiedoksi palvelulautakuntaan.</w:t>
      </w:r>
    </w:p>
    <w:p w:rsidR="006D61AE" w:rsidP="009B0AC7" w:rsidRDefault="006D61AE" w14:paraId="4459EFD1" w14:textId="77777777"/>
    <w:sectPr w:rsidR="006D61AE" w:rsidSect="00683764">
      <w:headerReference w:type="default" r:id="rId14"/>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AD6" w:rsidP="002F7C45" w:rsidRDefault="00567AD6" w14:paraId="33EEC62B" w14:textId="77777777">
      <w:pPr>
        <w:spacing w:after="0" w:line="240" w:lineRule="auto"/>
      </w:pPr>
      <w:r>
        <w:separator/>
      </w:r>
    </w:p>
  </w:endnote>
  <w:endnote w:type="continuationSeparator" w:id="0">
    <w:p w:rsidR="00567AD6" w:rsidP="002F7C45" w:rsidRDefault="00567AD6" w14:paraId="157A4618" w14:textId="77777777">
      <w:pPr>
        <w:spacing w:after="0" w:line="240" w:lineRule="auto"/>
      </w:pPr>
      <w:r>
        <w:continuationSeparator/>
      </w:r>
    </w:p>
  </w:endnote>
  <w:endnote w:type="continuationNotice" w:id="1">
    <w:p w:rsidR="00A35632" w:rsidRDefault="00A35632" w14:paraId="3C3570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AD6" w:rsidP="002F7C45" w:rsidRDefault="00567AD6" w14:paraId="53B126A6" w14:textId="77777777">
      <w:pPr>
        <w:spacing w:after="0" w:line="240" w:lineRule="auto"/>
      </w:pPr>
      <w:r>
        <w:separator/>
      </w:r>
    </w:p>
  </w:footnote>
  <w:footnote w:type="continuationSeparator" w:id="0">
    <w:p w:rsidR="00567AD6" w:rsidP="002F7C45" w:rsidRDefault="00567AD6" w14:paraId="6BD5361C" w14:textId="77777777">
      <w:pPr>
        <w:spacing w:after="0" w:line="240" w:lineRule="auto"/>
      </w:pPr>
      <w:r>
        <w:continuationSeparator/>
      </w:r>
    </w:p>
  </w:footnote>
  <w:footnote w:type="continuationNotice" w:id="1">
    <w:p w:rsidR="00A35632" w:rsidRDefault="00A35632" w14:paraId="585423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3764" w:rsidR="00683764" w:rsidP="00683764" w:rsidRDefault="00683764" w14:paraId="15AC2347" w14:textId="4A8FD9F9">
    <w:pPr>
      <w:pStyle w:val="Yltunniste"/>
      <w:rPr>
        <w:sz w:val="18"/>
        <w:szCs w:val="18"/>
      </w:rPr>
    </w:pPr>
    <w:r>
      <w:tab/>
    </w:r>
    <w:sdt>
      <w:sdtPr>
        <w:id w:val="208543610"/>
        <w:docPartObj>
          <w:docPartGallery w:val="Page Numbers (Top of Page)"/>
          <w:docPartUnique/>
        </w:docPartObj>
      </w:sdtPr>
      <w:sdtEndPr>
        <w:rPr>
          <w:sz w:val="18"/>
          <w:szCs w:val="18"/>
        </w:rPr>
      </w:sdtEndPr>
      <w:sdtContent>
        <w:r w:rsidRPr="00683764">
          <w:rPr>
            <w:sz w:val="18"/>
            <w:szCs w:val="18"/>
          </w:rPr>
          <w:fldChar w:fldCharType="begin"/>
        </w:r>
        <w:r w:rsidRPr="00683764">
          <w:rPr>
            <w:sz w:val="18"/>
            <w:szCs w:val="18"/>
          </w:rPr>
          <w:instrText>PAGE   \* MERGEFORMAT</w:instrText>
        </w:r>
        <w:r w:rsidRPr="00683764">
          <w:rPr>
            <w:sz w:val="18"/>
            <w:szCs w:val="18"/>
          </w:rPr>
          <w:fldChar w:fldCharType="separate"/>
        </w:r>
        <w:r w:rsidRPr="00683764">
          <w:rPr>
            <w:sz w:val="18"/>
            <w:szCs w:val="18"/>
          </w:rPr>
          <w:t>2</w:t>
        </w:r>
        <w:r w:rsidRPr="00683764">
          <w:rPr>
            <w:sz w:val="18"/>
            <w:szCs w:val="18"/>
          </w:rPr>
          <w:fldChar w:fldCharType="end"/>
        </w:r>
      </w:sdtContent>
    </w:sdt>
    <w:r w:rsidRPr="00683764">
      <w:rPr>
        <w:sz w:val="18"/>
        <w:szCs w:val="18"/>
      </w:rPr>
      <w:tab/>
    </w:r>
    <w:r w:rsidRPr="00683764">
      <w:rPr>
        <w:sz w:val="18"/>
        <w:szCs w:val="18"/>
      </w:rPr>
      <w:t>8.12.2021</w:t>
    </w:r>
  </w:p>
  <w:p w:rsidRPr="00466CDC" w:rsidR="002F7C45" w:rsidP="00466CDC" w:rsidRDefault="002F7C45" w14:paraId="74708709" w14:textId="28C4436C">
    <w:pPr>
      <w:pStyle w:val="Yltunniste"/>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20C"/>
    <w:multiLevelType w:val="hybridMultilevel"/>
    <w:tmpl w:val="10B68EAA"/>
    <w:lvl w:ilvl="0" w:tplc="040B0001">
      <w:start w:val="1"/>
      <w:numFmt w:val="bullet"/>
      <w:lvlText w:val=""/>
      <w:lvlJc w:val="left"/>
      <w:pPr>
        <w:ind w:left="2010" w:hanging="360"/>
      </w:pPr>
      <w:rPr>
        <w:rFonts w:hint="default" w:ascii="Symbol" w:hAnsi="Symbol"/>
      </w:rPr>
    </w:lvl>
    <w:lvl w:ilvl="1" w:tplc="040B0003" w:tentative="1">
      <w:start w:val="1"/>
      <w:numFmt w:val="bullet"/>
      <w:lvlText w:val="o"/>
      <w:lvlJc w:val="left"/>
      <w:pPr>
        <w:ind w:left="2730" w:hanging="360"/>
      </w:pPr>
      <w:rPr>
        <w:rFonts w:hint="default" w:ascii="Courier New" w:hAnsi="Courier New" w:cs="Courier New"/>
      </w:rPr>
    </w:lvl>
    <w:lvl w:ilvl="2" w:tplc="040B0005" w:tentative="1">
      <w:start w:val="1"/>
      <w:numFmt w:val="bullet"/>
      <w:lvlText w:val=""/>
      <w:lvlJc w:val="left"/>
      <w:pPr>
        <w:ind w:left="3450" w:hanging="360"/>
      </w:pPr>
      <w:rPr>
        <w:rFonts w:hint="default" w:ascii="Wingdings" w:hAnsi="Wingdings"/>
      </w:rPr>
    </w:lvl>
    <w:lvl w:ilvl="3" w:tplc="040B0001" w:tentative="1">
      <w:start w:val="1"/>
      <w:numFmt w:val="bullet"/>
      <w:lvlText w:val=""/>
      <w:lvlJc w:val="left"/>
      <w:pPr>
        <w:ind w:left="4170" w:hanging="360"/>
      </w:pPr>
      <w:rPr>
        <w:rFonts w:hint="default" w:ascii="Symbol" w:hAnsi="Symbol"/>
      </w:rPr>
    </w:lvl>
    <w:lvl w:ilvl="4" w:tplc="040B0003" w:tentative="1">
      <w:start w:val="1"/>
      <w:numFmt w:val="bullet"/>
      <w:lvlText w:val="o"/>
      <w:lvlJc w:val="left"/>
      <w:pPr>
        <w:ind w:left="4890" w:hanging="360"/>
      </w:pPr>
      <w:rPr>
        <w:rFonts w:hint="default" w:ascii="Courier New" w:hAnsi="Courier New" w:cs="Courier New"/>
      </w:rPr>
    </w:lvl>
    <w:lvl w:ilvl="5" w:tplc="040B0005" w:tentative="1">
      <w:start w:val="1"/>
      <w:numFmt w:val="bullet"/>
      <w:lvlText w:val=""/>
      <w:lvlJc w:val="left"/>
      <w:pPr>
        <w:ind w:left="5610" w:hanging="360"/>
      </w:pPr>
      <w:rPr>
        <w:rFonts w:hint="default" w:ascii="Wingdings" w:hAnsi="Wingdings"/>
      </w:rPr>
    </w:lvl>
    <w:lvl w:ilvl="6" w:tplc="040B0001" w:tentative="1">
      <w:start w:val="1"/>
      <w:numFmt w:val="bullet"/>
      <w:lvlText w:val=""/>
      <w:lvlJc w:val="left"/>
      <w:pPr>
        <w:ind w:left="6330" w:hanging="360"/>
      </w:pPr>
      <w:rPr>
        <w:rFonts w:hint="default" w:ascii="Symbol" w:hAnsi="Symbol"/>
      </w:rPr>
    </w:lvl>
    <w:lvl w:ilvl="7" w:tplc="040B0003" w:tentative="1">
      <w:start w:val="1"/>
      <w:numFmt w:val="bullet"/>
      <w:lvlText w:val="o"/>
      <w:lvlJc w:val="left"/>
      <w:pPr>
        <w:ind w:left="7050" w:hanging="360"/>
      </w:pPr>
      <w:rPr>
        <w:rFonts w:hint="default" w:ascii="Courier New" w:hAnsi="Courier New" w:cs="Courier New"/>
      </w:rPr>
    </w:lvl>
    <w:lvl w:ilvl="8" w:tplc="040B0005" w:tentative="1">
      <w:start w:val="1"/>
      <w:numFmt w:val="bullet"/>
      <w:lvlText w:val=""/>
      <w:lvlJc w:val="left"/>
      <w:pPr>
        <w:ind w:left="7770" w:hanging="360"/>
      </w:pPr>
      <w:rPr>
        <w:rFonts w:hint="default" w:ascii="Wingdings" w:hAnsi="Wingdings"/>
      </w:rPr>
    </w:lvl>
  </w:abstractNum>
  <w:abstractNum w:abstractNumId="1" w15:restartNumberingAfterBreak="0">
    <w:nsid w:val="04710FD6"/>
    <w:multiLevelType w:val="multilevel"/>
    <w:tmpl w:val="6AEC621A"/>
    <w:lvl w:ilvl="0">
      <w:start w:val="1"/>
      <w:numFmt w:val="decimal"/>
      <w:lvlText w:val="%1."/>
      <w:lvlJc w:val="left"/>
      <w:pPr>
        <w:ind w:left="360" w:hanging="360"/>
      </w:pPr>
      <w:rPr>
        <w:rFonts w:hint="default" w:ascii="Calibri" w:hAnsi="Calibri" w:cs="Calibri"/>
        <w:b/>
        <w:sz w:val="22"/>
      </w:rPr>
    </w:lvl>
    <w:lvl w:ilvl="1">
      <w:start w:val="1"/>
      <w:numFmt w:val="decimal"/>
      <w:lvlText w:val="%1.%2."/>
      <w:lvlJc w:val="left"/>
      <w:pPr>
        <w:ind w:left="360" w:hanging="360"/>
      </w:pPr>
      <w:rPr>
        <w:rFonts w:hint="default" w:ascii="Calibri" w:hAnsi="Calibri" w:cs="Calibri"/>
        <w:b/>
        <w:sz w:val="22"/>
      </w:rPr>
    </w:lvl>
    <w:lvl w:ilvl="2">
      <w:start w:val="1"/>
      <w:numFmt w:val="decimal"/>
      <w:lvlText w:val="%1.%2.%3."/>
      <w:lvlJc w:val="left"/>
      <w:pPr>
        <w:ind w:left="720" w:hanging="720"/>
      </w:pPr>
      <w:rPr>
        <w:rFonts w:hint="default" w:ascii="Calibri" w:hAnsi="Calibri" w:cs="Calibri"/>
        <w:b/>
        <w:sz w:val="22"/>
      </w:rPr>
    </w:lvl>
    <w:lvl w:ilvl="3">
      <w:start w:val="1"/>
      <w:numFmt w:val="decimal"/>
      <w:lvlText w:val="%1.%2.%3.%4."/>
      <w:lvlJc w:val="left"/>
      <w:pPr>
        <w:ind w:left="720" w:hanging="720"/>
      </w:pPr>
      <w:rPr>
        <w:rFonts w:hint="default" w:ascii="Calibri" w:hAnsi="Calibri" w:cs="Calibri"/>
        <w:b/>
        <w:sz w:val="22"/>
      </w:rPr>
    </w:lvl>
    <w:lvl w:ilvl="4">
      <w:start w:val="1"/>
      <w:numFmt w:val="decimal"/>
      <w:lvlText w:val="%1.%2.%3.%4.%5."/>
      <w:lvlJc w:val="left"/>
      <w:pPr>
        <w:ind w:left="1080" w:hanging="1080"/>
      </w:pPr>
      <w:rPr>
        <w:rFonts w:hint="default" w:ascii="Calibri" w:hAnsi="Calibri" w:cs="Calibri"/>
        <w:b/>
        <w:sz w:val="22"/>
      </w:rPr>
    </w:lvl>
    <w:lvl w:ilvl="5">
      <w:start w:val="1"/>
      <w:numFmt w:val="decimal"/>
      <w:lvlText w:val="%1.%2.%3.%4.%5.%6."/>
      <w:lvlJc w:val="left"/>
      <w:pPr>
        <w:ind w:left="1080" w:hanging="1080"/>
      </w:pPr>
      <w:rPr>
        <w:rFonts w:hint="default" w:ascii="Calibri" w:hAnsi="Calibri" w:cs="Calibri"/>
        <w:b/>
        <w:sz w:val="22"/>
      </w:rPr>
    </w:lvl>
    <w:lvl w:ilvl="6">
      <w:start w:val="1"/>
      <w:numFmt w:val="decimal"/>
      <w:lvlText w:val="%1.%2.%3.%4.%5.%6.%7."/>
      <w:lvlJc w:val="left"/>
      <w:pPr>
        <w:ind w:left="1080" w:hanging="1080"/>
      </w:pPr>
      <w:rPr>
        <w:rFonts w:hint="default" w:ascii="Calibri" w:hAnsi="Calibri" w:cs="Calibri"/>
        <w:b/>
        <w:sz w:val="22"/>
      </w:rPr>
    </w:lvl>
    <w:lvl w:ilvl="7">
      <w:start w:val="1"/>
      <w:numFmt w:val="decimal"/>
      <w:lvlText w:val="%1.%2.%3.%4.%5.%6.%7.%8."/>
      <w:lvlJc w:val="left"/>
      <w:pPr>
        <w:ind w:left="1440" w:hanging="1440"/>
      </w:pPr>
      <w:rPr>
        <w:rFonts w:hint="default" w:ascii="Calibri" w:hAnsi="Calibri" w:cs="Calibri"/>
        <w:b/>
        <w:sz w:val="22"/>
      </w:rPr>
    </w:lvl>
    <w:lvl w:ilvl="8">
      <w:start w:val="1"/>
      <w:numFmt w:val="decimal"/>
      <w:lvlText w:val="%1.%2.%3.%4.%5.%6.%7.%8.%9."/>
      <w:lvlJc w:val="left"/>
      <w:pPr>
        <w:ind w:left="1440" w:hanging="1440"/>
      </w:pPr>
      <w:rPr>
        <w:rFonts w:hint="default" w:ascii="Calibri" w:hAnsi="Calibri" w:cs="Calibri"/>
        <w:b/>
        <w:sz w:val="22"/>
      </w:rPr>
    </w:lvl>
  </w:abstractNum>
  <w:abstractNum w:abstractNumId="2" w15:restartNumberingAfterBreak="0">
    <w:nsid w:val="05B76273"/>
    <w:multiLevelType w:val="hybridMultilevel"/>
    <w:tmpl w:val="B15E1760"/>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B434548"/>
    <w:multiLevelType w:val="multilevel"/>
    <w:tmpl w:val="42089744"/>
    <w:lvl w:ilvl="0">
      <w:start w:val="1"/>
      <w:numFmt w:val="bullet"/>
      <w:lvlText w:val=""/>
      <w:lvlJc w:val="left"/>
      <w:pPr>
        <w:tabs>
          <w:tab w:val="num" w:pos="2024"/>
        </w:tabs>
        <w:ind w:left="2024" w:hanging="360"/>
      </w:pPr>
      <w:rPr>
        <w:rFonts w:hint="default" w:ascii="Symbol" w:hAnsi="Symbol"/>
        <w:sz w:val="20"/>
      </w:rPr>
    </w:lvl>
    <w:lvl w:ilvl="1" w:tentative="1">
      <w:start w:val="1"/>
      <w:numFmt w:val="bullet"/>
      <w:lvlText w:val=""/>
      <w:lvlJc w:val="left"/>
      <w:pPr>
        <w:tabs>
          <w:tab w:val="num" w:pos="2744"/>
        </w:tabs>
        <w:ind w:left="2744" w:hanging="360"/>
      </w:pPr>
      <w:rPr>
        <w:rFonts w:hint="default" w:ascii="Symbol" w:hAnsi="Symbol"/>
        <w:sz w:val="20"/>
      </w:rPr>
    </w:lvl>
    <w:lvl w:ilvl="2" w:tentative="1">
      <w:start w:val="1"/>
      <w:numFmt w:val="bullet"/>
      <w:lvlText w:val=""/>
      <w:lvlJc w:val="left"/>
      <w:pPr>
        <w:tabs>
          <w:tab w:val="num" w:pos="3464"/>
        </w:tabs>
        <w:ind w:left="3464" w:hanging="360"/>
      </w:pPr>
      <w:rPr>
        <w:rFonts w:hint="default" w:ascii="Symbol" w:hAnsi="Symbol"/>
        <w:sz w:val="20"/>
      </w:rPr>
    </w:lvl>
    <w:lvl w:ilvl="3" w:tentative="1">
      <w:start w:val="1"/>
      <w:numFmt w:val="bullet"/>
      <w:lvlText w:val=""/>
      <w:lvlJc w:val="left"/>
      <w:pPr>
        <w:tabs>
          <w:tab w:val="num" w:pos="4184"/>
        </w:tabs>
        <w:ind w:left="4184" w:hanging="360"/>
      </w:pPr>
      <w:rPr>
        <w:rFonts w:hint="default" w:ascii="Symbol" w:hAnsi="Symbol"/>
        <w:sz w:val="20"/>
      </w:rPr>
    </w:lvl>
    <w:lvl w:ilvl="4" w:tentative="1">
      <w:start w:val="1"/>
      <w:numFmt w:val="bullet"/>
      <w:lvlText w:val=""/>
      <w:lvlJc w:val="left"/>
      <w:pPr>
        <w:tabs>
          <w:tab w:val="num" w:pos="4904"/>
        </w:tabs>
        <w:ind w:left="4904" w:hanging="360"/>
      </w:pPr>
      <w:rPr>
        <w:rFonts w:hint="default" w:ascii="Symbol" w:hAnsi="Symbol"/>
        <w:sz w:val="20"/>
      </w:rPr>
    </w:lvl>
    <w:lvl w:ilvl="5" w:tentative="1">
      <w:start w:val="1"/>
      <w:numFmt w:val="bullet"/>
      <w:lvlText w:val=""/>
      <w:lvlJc w:val="left"/>
      <w:pPr>
        <w:tabs>
          <w:tab w:val="num" w:pos="5624"/>
        </w:tabs>
        <w:ind w:left="5624" w:hanging="360"/>
      </w:pPr>
      <w:rPr>
        <w:rFonts w:hint="default" w:ascii="Symbol" w:hAnsi="Symbol"/>
        <w:sz w:val="20"/>
      </w:rPr>
    </w:lvl>
    <w:lvl w:ilvl="6" w:tentative="1">
      <w:start w:val="1"/>
      <w:numFmt w:val="bullet"/>
      <w:lvlText w:val=""/>
      <w:lvlJc w:val="left"/>
      <w:pPr>
        <w:tabs>
          <w:tab w:val="num" w:pos="6344"/>
        </w:tabs>
        <w:ind w:left="6344" w:hanging="360"/>
      </w:pPr>
      <w:rPr>
        <w:rFonts w:hint="default" w:ascii="Symbol" w:hAnsi="Symbol"/>
        <w:sz w:val="20"/>
      </w:rPr>
    </w:lvl>
    <w:lvl w:ilvl="7" w:tentative="1">
      <w:start w:val="1"/>
      <w:numFmt w:val="bullet"/>
      <w:lvlText w:val=""/>
      <w:lvlJc w:val="left"/>
      <w:pPr>
        <w:tabs>
          <w:tab w:val="num" w:pos="7064"/>
        </w:tabs>
        <w:ind w:left="7064" w:hanging="360"/>
      </w:pPr>
      <w:rPr>
        <w:rFonts w:hint="default" w:ascii="Symbol" w:hAnsi="Symbol"/>
        <w:sz w:val="20"/>
      </w:rPr>
    </w:lvl>
    <w:lvl w:ilvl="8" w:tentative="1">
      <w:start w:val="1"/>
      <w:numFmt w:val="bullet"/>
      <w:lvlText w:val=""/>
      <w:lvlJc w:val="left"/>
      <w:pPr>
        <w:tabs>
          <w:tab w:val="num" w:pos="7784"/>
        </w:tabs>
        <w:ind w:left="7784" w:hanging="360"/>
      </w:pPr>
      <w:rPr>
        <w:rFonts w:hint="default" w:ascii="Symbol" w:hAnsi="Symbol"/>
        <w:sz w:val="20"/>
      </w:rPr>
    </w:lvl>
  </w:abstractNum>
  <w:abstractNum w:abstractNumId="4" w15:restartNumberingAfterBreak="0">
    <w:nsid w:val="142B66EF"/>
    <w:multiLevelType w:val="multilevel"/>
    <w:tmpl w:val="7D5EE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234626"/>
    <w:multiLevelType w:val="hybridMultilevel"/>
    <w:tmpl w:val="ADB6B8DC"/>
    <w:lvl w:ilvl="0" w:tplc="040B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 w15:restartNumberingAfterBreak="0">
    <w:nsid w:val="18CA20F1"/>
    <w:multiLevelType w:val="hybridMultilevel"/>
    <w:tmpl w:val="EF3ECD8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19743048"/>
    <w:multiLevelType w:val="hybridMultilevel"/>
    <w:tmpl w:val="0FB27B8C"/>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8" w15:restartNumberingAfterBreak="0">
    <w:nsid w:val="1C0E7380"/>
    <w:multiLevelType w:val="hybridMultilevel"/>
    <w:tmpl w:val="728A9CA4"/>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9" w15:restartNumberingAfterBreak="0">
    <w:nsid w:val="1FCF08F5"/>
    <w:multiLevelType w:val="hybridMultilevel"/>
    <w:tmpl w:val="2A9CFE2A"/>
    <w:lvl w:ilvl="0" w:tplc="F72C1896">
      <w:start w:val="1"/>
      <w:numFmt w:val="decimal"/>
      <w:lvlText w:val="%1."/>
      <w:lvlJc w:val="left"/>
      <w:pPr>
        <w:ind w:left="734" w:hanging="360"/>
      </w:pPr>
      <w:rPr>
        <w:rFonts w:hint="default" w:ascii="Calibri" w:hAnsi="Calibri" w:cs="Calibri"/>
        <w:sz w:val="22"/>
      </w:rPr>
    </w:lvl>
    <w:lvl w:ilvl="1" w:tplc="040B0019" w:tentative="1">
      <w:start w:val="1"/>
      <w:numFmt w:val="lowerLetter"/>
      <w:lvlText w:val="%2."/>
      <w:lvlJc w:val="left"/>
      <w:pPr>
        <w:ind w:left="1454" w:hanging="360"/>
      </w:pPr>
    </w:lvl>
    <w:lvl w:ilvl="2" w:tplc="040B001B" w:tentative="1">
      <w:start w:val="1"/>
      <w:numFmt w:val="lowerRoman"/>
      <w:lvlText w:val="%3."/>
      <w:lvlJc w:val="right"/>
      <w:pPr>
        <w:ind w:left="2174" w:hanging="180"/>
      </w:pPr>
    </w:lvl>
    <w:lvl w:ilvl="3" w:tplc="040B000F" w:tentative="1">
      <w:start w:val="1"/>
      <w:numFmt w:val="decimal"/>
      <w:lvlText w:val="%4."/>
      <w:lvlJc w:val="left"/>
      <w:pPr>
        <w:ind w:left="2894" w:hanging="360"/>
      </w:pPr>
    </w:lvl>
    <w:lvl w:ilvl="4" w:tplc="040B0019" w:tentative="1">
      <w:start w:val="1"/>
      <w:numFmt w:val="lowerLetter"/>
      <w:lvlText w:val="%5."/>
      <w:lvlJc w:val="left"/>
      <w:pPr>
        <w:ind w:left="3614" w:hanging="360"/>
      </w:pPr>
    </w:lvl>
    <w:lvl w:ilvl="5" w:tplc="040B001B" w:tentative="1">
      <w:start w:val="1"/>
      <w:numFmt w:val="lowerRoman"/>
      <w:lvlText w:val="%6."/>
      <w:lvlJc w:val="right"/>
      <w:pPr>
        <w:ind w:left="4334" w:hanging="180"/>
      </w:pPr>
    </w:lvl>
    <w:lvl w:ilvl="6" w:tplc="040B000F" w:tentative="1">
      <w:start w:val="1"/>
      <w:numFmt w:val="decimal"/>
      <w:lvlText w:val="%7."/>
      <w:lvlJc w:val="left"/>
      <w:pPr>
        <w:ind w:left="5054" w:hanging="360"/>
      </w:pPr>
    </w:lvl>
    <w:lvl w:ilvl="7" w:tplc="040B0019" w:tentative="1">
      <w:start w:val="1"/>
      <w:numFmt w:val="lowerLetter"/>
      <w:lvlText w:val="%8."/>
      <w:lvlJc w:val="left"/>
      <w:pPr>
        <w:ind w:left="5774" w:hanging="360"/>
      </w:pPr>
    </w:lvl>
    <w:lvl w:ilvl="8" w:tplc="040B001B" w:tentative="1">
      <w:start w:val="1"/>
      <w:numFmt w:val="lowerRoman"/>
      <w:lvlText w:val="%9."/>
      <w:lvlJc w:val="right"/>
      <w:pPr>
        <w:ind w:left="6494" w:hanging="180"/>
      </w:pPr>
    </w:lvl>
  </w:abstractNum>
  <w:abstractNum w:abstractNumId="10" w15:restartNumberingAfterBreak="0">
    <w:nsid w:val="22CF1A84"/>
    <w:multiLevelType w:val="hybridMultilevel"/>
    <w:tmpl w:val="C472F62C"/>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25032D79"/>
    <w:multiLevelType w:val="hybridMultilevel"/>
    <w:tmpl w:val="74AEA2D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2" w15:restartNumberingAfterBreak="0">
    <w:nsid w:val="315966A8"/>
    <w:multiLevelType w:val="hybridMultilevel"/>
    <w:tmpl w:val="FC3C4062"/>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3" w15:restartNumberingAfterBreak="0">
    <w:nsid w:val="326217F7"/>
    <w:multiLevelType w:val="multilevel"/>
    <w:tmpl w:val="3000E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31058F"/>
    <w:multiLevelType w:val="multilevel"/>
    <w:tmpl w:val="B9465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F7120B7"/>
    <w:multiLevelType w:val="hybridMultilevel"/>
    <w:tmpl w:val="A18CEBCC"/>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16" w15:restartNumberingAfterBreak="0">
    <w:nsid w:val="4156452B"/>
    <w:multiLevelType w:val="multilevel"/>
    <w:tmpl w:val="91363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6852208"/>
    <w:multiLevelType w:val="hybridMultilevel"/>
    <w:tmpl w:val="865CE29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8" w15:restartNumberingAfterBreak="0">
    <w:nsid w:val="478335DB"/>
    <w:multiLevelType w:val="multilevel"/>
    <w:tmpl w:val="917CEC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45E70B7"/>
    <w:multiLevelType w:val="multilevel"/>
    <w:tmpl w:val="EB70B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53D5C0C"/>
    <w:multiLevelType w:val="multilevel"/>
    <w:tmpl w:val="973C5A0E"/>
    <w:lvl w:ilvl="0">
      <w:start w:val="1"/>
      <w:numFmt w:val="bullet"/>
      <w:lvlText w:val=""/>
      <w:lvlJc w:val="left"/>
      <w:pPr>
        <w:tabs>
          <w:tab w:val="num" w:pos="720"/>
        </w:tabs>
        <w:ind w:left="720" w:hanging="360"/>
      </w:pPr>
      <w:rPr>
        <w:rFonts w:hint="default" w:ascii="Symbol" w:hAnsi="Symbol"/>
        <w:sz w:val="20"/>
      </w:rPr>
    </w:lvl>
    <w:lvl w:ilvl="1">
      <w:start w:val="7"/>
      <w:numFmt w:val="bullet"/>
      <w:lvlText w:val="•"/>
      <w:lvlJc w:val="left"/>
      <w:pPr>
        <w:ind w:left="1440" w:hanging="360"/>
      </w:pPr>
      <w:rPr>
        <w:rFonts w:hint="default" w:ascii="Calibri" w:hAnsi="Calibri" w:eastAsia="Times New Roman" w:cs="Calibri"/>
        <w:sz w:val="22"/>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5BB3CF3"/>
    <w:multiLevelType w:val="hybridMultilevel"/>
    <w:tmpl w:val="E34EEDFA"/>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2" w15:restartNumberingAfterBreak="0">
    <w:nsid w:val="57C30E5E"/>
    <w:multiLevelType w:val="multilevel"/>
    <w:tmpl w:val="E2C8BD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5DBA6D77"/>
    <w:multiLevelType w:val="multilevel"/>
    <w:tmpl w:val="91BEC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F434715"/>
    <w:multiLevelType w:val="multilevel"/>
    <w:tmpl w:val="5B6A65E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610E1FBC"/>
    <w:multiLevelType w:val="multilevel"/>
    <w:tmpl w:val="54ACB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1890514"/>
    <w:multiLevelType w:val="multilevel"/>
    <w:tmpl w:val="F1A61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8A37EC6"/>
    <w:multiLevelType w:val="hybridMultilevel"/>
    <w:tmpl w:val="6AE8E34E"/>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28" w15:restartNumberingAfterBreak="0">
    <w:nsid w:val="6A080DF8"/>
    <w:multiLevelType w:val="hybridMultilevel"/>
    <w:tmpl w:val="2B444958"/>
    <w:lvl w:ilvl="0" w:tplc="F72C1896">
      <w:start w:val="1"/>
      <w:numFmt w:val="decimal"/>
      <w:lvlText w:val="%1."/>
      <w:lvlJc w:val="left"/>
      <w:pPr>
        <w:ind w:left="2034" w:hanging="360"/>
      </w:pPr>
      <w:rPr>
        <w:rFonts w:hint="default" w:ascii="Calibri" w:hAnsi="Calibri" w:cs="Calibri"/>
        <w:sz w:val="22"/>
      </w:rPr>
    </w:lvl>
    <w:lvl w:ilvl="1" w:tplc="040B0019" w:tentative="1">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29" w15:restartNumberingAfterBreak="0">
    <w:nsid w:val="6BF55FFD"/>
    <w:multiLevelType w:val="multilevel"/>
    <w:tmpl w:val="8FF40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C4E4881"/>
    <w:multiLevelType w:val="hybridMultilevel"/>
    <w:tmpl w:val="60CCEEC0"/>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1" w15:restartNumberingAfterBreak="0">
    <w:nsid w:val="6C681620"/>
    <w:multiLevelType w:val="multilevel"/>
    <w:tmpl w:val="EF30B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EEE747F"/>
    <w:multiLevelType w:val="multilevel"/>
    <w:tmpl w:val="01E2B0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0071DA3"/>
    <w:multiLevelType w:val="hybridMultilevel"/>
    <w:tmpl w:val="658897D2"/>
    <w:lvl w:ilvl="0" w:tplc="040B0001">
      <w:start w:val="1"/>
      <w:numFmt w:val="bullet"/>
      <w:lvlText w:val=""/>
      <w:lvlJc w:val="left"/>
      <w:pPr>
        <w:ind w:left="1800" w:hanging="360"/>
      </w:pPr>
      <w:rPr>
        <w:rFonts w:hint="default" w:ascii="Symbol" w:hAnsi="Symbol"/>
      </w:rPr>
    </w:lvl>
    <w:lvl w:ilvl="1" w:tplc="040B0003" w:tentative="1">
      <w:start w:val="1"/>
      <w:numFmt w:val="bullet"/>
      <w:lvlText w:val="o"/>
      <w:lvlJc w:val="left"/>
      <w:pPr>
        <w:ind w:left="2520" w:hanging="360"/>
      </w:pPr>
      <w:rPr>
        <w:rFonts w:hint="default" w:ascii="Courier New" w:hAnsi="Courier New" w:cs="Courier New"/>
      </w:rPr>
    </w:lvl>
    <w:lvl w:ilvl="2" w:tplc="040B0005" w:tentative="1">
      <w:start w:val="1"/>
      <w:numFmt w:val="bullet"/>
      <w:lvlText w:val=""/>
      <w:lvlJc w:val="left"/>
      <w:pPr>
        <w:ind w:left="3240" w:hanging="360"/>
      </w:pPr>
      <w:rPr>
        <w:rFonts w:hint="default" w:ascii="Wingdings" w:hAnsi="Wingdings"/>
      </w:rPr>
    </w:lvl>
    <w:lvl w:ilvl="3" w:tplc="040B0001" w:tentative="1">
      <w:start w:val="1"/>
      <w:numFmt w:val="bullet"/>
      <w:lvlText w:val=""/>
      <w:lvlJc w:val="left"/>
      <w:pPr>
        <w:ind w:left="3960" w:hanging="360"/>
      </w:pPr>
      <w:rPr>
        <w:rFonts w:hint="default" w:ascii="Symbol" w:hAnsi="Symbol"/>
      </w:rPr>
    </w:lvl>
    <w:lvl w:ilvl="4" w:tplc="040B0003" w:tentative="1">
      <w:start w:val="1"/>
      <w:numFmt w:val="bullet"/>
      <w:lvlText w:val="o"/>
      <w:lvlJc w:val="left"/>
      <w:pPr>
        <w:ind w:left="4680" w:hanging="360"/>
      </w:pPr>
      <w:rPr>
        <w:rFonts w:hint="default" w:ascii="Courier New" w:hAnsi="Courier New" w:cs="Courier New"/>
      </w:rPr>
    </w:lvl>
    <w:lvl w:ilvl="5" w:tplc="040B0005" w:tentative="1">
      <w:start w:val="1"/>
      <w:numFmt w:val="bullet"/>
      <w:lvlText w:val=""/>
      <w:lvlJc w:val="left"/>
      <w:pPr>
        <w:ind w:left="5400" w:hanging="360"/>
      </w:pPr>
      <w:rPr>
        <w:rFonts w:hint="default" w:ascii="Wingdings" w:hAnsi="Wingdings"/>
      </w:rPr>
    </w:lvl>
    <w:lvl w:ilvl="6" w:tplc="040B0001" w:tentative="1">
      <w:start w:val="1"/>
      <w:numFmt w:val="bullet"/>
      <w:lvlText w:val=""/>
      <w:lvlJc w:val="left"/>
      <w:pPr>
        <w:ind w:left="6120" w:hanging="360"/>
      </w:pPr>
      <w:rPr>
        <w:rFonts w:hint="default" w:ascii="Symbol" w:hAnsi="Symbol"/>
      </w:rPr>
    </w:lvl>
    <w:lvl w:ilvl="7" w:tplc="040B0003" w:tentative="1">
      <w:start w:val="1"/>
      <w:numFmt w:val="bullet"/>
      <w:lvlText w:val="o"/>
      <w:lvlJc w:val="left"/>
      <w:pPr>
        <w:ind w:left="6840" w:hanging="360"/>
      </w:pPr>
      <w:rPr>
        <w:rFonts w:hint="default" w:ascii="Courier New" w:hAnsi="Courier New" w:cs="Courier New"/>
      </w:rPr>
    </w:lvl>
    <w:lvl w:ilvl="8" w:tplc="040B0005" w:tentative="1">
      <w:start w:val="1"/>
      <w:numFmt w:val="bullet"/>
      <w:lvlText w:val=""/>
      <w:lvlJc w:val="left"/>
      <w:pPr>
        <w:ind w:left="7560" w:hanging="360"/>
      </w:pPr>
      <w:rPr>
        <w:rFonts w:hint="default" w:ascii="Wingdings" w:hAnsi="Wingdings"/>
      </w:rPr>
    </w:lvl>
  </w:abstractNum>
  <w:abstractNum w:abstractNumId="34" w15:restartNumberingAfterBreak="0">
    <w:nsid w:val="73E15089"/>
    <w:multiLevelType w:val="multilevel"/>
    <w:tmpl w:val="E11ED2BE"/>
    <w:lvl w:ilvl="0">
      <w:start w:val="1"/>
      <w:numFmt w:val="bullet"/>
      <w:lvlText w:val=""/>
      <w:lvlJc w:val="left"/>
      <w:pPr>
        <w:tabs>
          <w:tab w:val="num" w:pos="1168"/>
        </w:tabs>
        <w:ind w:left="1168" w:hanging="360"/>
      </w:pPr>
      <w:rPr>
        <w:rFonts w:hint="default" w:ascii="Symbol" w:hAnsi="Symbol"/>
        <w:sz w:val="20"/>
      </w:rPr>
    </w:lvl>
    <w:lvl w:ilvl="1" w:tentative="1">
      <w:start w:val="1"/>
      <w:numFmt w:val="bullet"/>
      <w:lvlText w:val=""/>
      <w:lvlJc w:val="left"/>
      <w:pPr>
        <w:tabs>
          <w:tab w:val="num" w:pos="1888"/>
        </w:tabs>
        <w:ind w:left="1888" w:hanging="360"/>
      </w:pPr>
      <w:rPr>
        <w:rFonts w:hint="default" w:ascii="Symbol" w:hAnsi="Symbol"/>
        <w:sz w:val="20"/>
      </w:rPr>
    </w:lvl>
    <w:lvl w:ilvl="2" w:tentative="1">
      <w:start w:val="1"/>
      <w:numFmt w:val="bullet"/>
      <w:lvlText w:val=""/>
      <w:lvlJc w:val="left"/>
      <w:pPr>
        <w:tabs>
          <w:tab w:val="num" w:pos="2608"/>
        </w:tabs>
        <w:ind w:left="2608" w:hanging="360"/>
      </w:pPr>
      <w:rPr>
        <w:rFonts w:hint="default" w:ascii="Symbol" w:hAnsi="Symbol"/>
        <w:sz w:val="20"/>
      </w:rPr>
    </w:lvl>
    <w:lvl w:ilvl="3" w:tentative="1">
      <w:start w:val="1"/>
      <w:numFmt w:val="bullet"/>
      <w:lvlText w:val=""/>
      <w:lvlJc w:val="left"/>
      <w:pPr>
        <w:tabs>
          <w:tab w:val="num" w:pos="3328"/>
        </w:tabs>
        <w:ind w:left="3328" w:hanging="360"/>
      </w:pPr>
      <w:rPr>
        <w:rFonts w:hint="default" w:ascii="Symbol" w:hAnsi="Symbol"/>
        <w:sz w:val="20"/>
      </w:rPr>
    </w:lvl>
    <w:lvl w:ilvl="4" w:tentative="1">
      <w:start w:val="1"/>
      <w:numFmt w:val="bullet"/>
      <w:lvlText w:val=""/>
      <w:lvlJc w:val="left"/>
      <w:pPr>
        <w:tabs>
          <w:tab w:val="num" w:pos="4048"/>
        </w:tabs>
        <w:ind w:left="4048" w:hanging="360"/>
      </w:pPr>
      <w:rPr>
        <w:rFonts w:hint="default" w:ascii="Symbol" w:hAnsi="Symbol"/>
        <w:sz w:val="20"/>
      </w:rPr>
    </w:lvl>
    <w:lvl w:ilvl="5" w:tentative="1">
      <w:start w:val="1"/>
      <w:numFmt w:val="bullet"/>
      <w:lvlText w:val=""/>
      <w:lvlJc w:val="left"/>
      <w:pPr>
        <w:tabs>
          <w:tab w:val="num" w:pos="4768"/>
        </w:tabs>
        <w:ind w:left="4768" w:hanging="360"/>
      </w:pPr>
      <w:rPr>
        <w:rFonts w:hint="default" w:ascii="Symbol" w:hAnsi="Symbol"/>
        <w:sz w:val="20"/>
      </w:rPr>
    </w:lvl>
    <w:lvl w:ilvl="6" w:tentative="1">
      <w:start w:val="1"/>
      <w:numFmt w:val="bullet"/>
      <w:lvlText w:val=""/>
      <w:lvlJc w:val="left"/>
      <w:pPr>
        <w:tabs>
          <w:tab w:val="num" w:pos="5488"/>
        </w:tabs>
        <w:ind w:left="5488" w:hanging="360"/>
      </w:pPr>
      <w:rPr>
        <w:rFonts w:hint="default" w:ascii="Symbol" w:hAnsi="Symbol"/>
        <w:sz w:val="20"/>
      </w:rPr>
    </w:lvl>
    <w:lvl w:ilvl="7" w:tentative="1">
      <w:start w:val="1"/>
      <w:numFmt w:val="bullet"/>
      <w:lvlText w:val=""/>
      <w:lvlJc w:val="left"/>
      <w:pPr>
        <w:tabs>
          <w:tab w:val="num" w:pos="6208"/>
        </w:tabs>
        <w:ind w:left="6208" w:hanging="360"/>
      </w:pPr>
      <w:rPr>
        <w:rFonts w:hint="default" w:ascii="Symbol" w:hAnsi="Symbol"/>
        <w:sz w:val="20"/>
      </w:rPr>
    </w:lvl>
    <w:lvl w:ilvl="8" w:tentative="1">
      <w:start w:val="1"/>
      <w:numFmt w:val="bullet"/>
      <w:lvlText w:val=""/>
      <w:lvlJc w:val="left"/>
      <w:pPr>
        <w:tabs>
          <w:tab w:val="num" w:pos="6928"/>
        </w:tabs>
        <w:ind w:left="6928" w:hanging="360"/>
      </w:pPr>
      <w:rPr>
        <w:rFonts w:hint="default" w:ascii="Symbol" w:hAnsi="Symbol"/>
        <w:sz w:val="20"/>
      </w:rPr>
    </w:lvl>
  </w:abstractNum>
  <w:abstractNum w:abstractNumId="35" w15:restartNumberingAfterBreak="0">
    <w:nsid w:val="790224E6"/>
    <w:multiLevelType w:val="hybridMultilevel"/>
    <w:tmpl w:val="893E85C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6" w15:restartNumberingAfterBreak="0">
    <w:nsid w:val="7D3C43CD"/>
    <w:multiLevelType w:val="multilevel"/>
    <w:tmpl w:val="7FD47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DC127F7"/>
    <w:multiLevelType w:val="multilevel"/>
    <w:tmpl w:val="E0A48C56"/>
    <w:lvl w:ilvl="0">
      <w:start w:val="1"/>
      <w:numFmt w:val="decimal"/>
      <w:lvlText w:val="%1."/>
      <w:lvlJc w:val="left"/>
      <w:pPr>
        <w:ind w:left="360" w:hanging="360"/>
      </w:pPr>
      <w:rPr>
        <w:rFonts w:hint="default" w:ascii="Calibri" w:hAnsi="Calibri" w:cs="Calibri"/>
        <w:b/>
        <w:sz w:val="22"/>
      </w:rPr>
    </w:lvl>
    <w:lvl w:ilvl="1">
      <w:start w:val="1"/>
      <w:numFmt w:val="decimal"/>
      <w:lvlText w:val="%1.%2."/>
      <w:lvlJc w:val="left"/>
      <w:pPr>
        <w:ind w:left="360" w:hanging="360"/>
      </w:pPr>
      <w:rPr>
        <w:rFonts w:hint="default" w:ascii="Calibri" w:hAnsi="Calibri" w:cs="Calibri"/>
        <w:b/>
        <w:sz w:val="22"/>
      </w:rPr>
    </w:lvl>
    <w:lvl w:ilvl="2">
      <w:start w:val="1"/>
      <w:numFmt w:val="decimal"/>
      <w:lvlText w:val="%1.%2.%3."/>
      <w:lvlJc w:val="left"/>
      <w:pPr>
        <w:ind w:left="720" w:hanging="720"/>
      </w:pPr>
      <w:rPr>
        <w:rFonts w:hint="default" w:ascii="Calibri" w:hAnsi="Calibri" w:cs="Calibri"/>
        <w:b/>
        <w:sz w:val="22"/>
      </w:rPr>
    </w:lvl>
    <w:lvl w:ilvl="3">
      <w:start w:val="1"/>
      <w:numFmt w:val="decimal"/>
      <w:lvlText w:val="%1.%2.%3.%4."/>
      <w:lvlJc w:val="left"/>
      <w:pPr>
        <w:ind w:left="720" w:hanging="720"/>
      </w:pPr>
      <w:rPr>
        <w:rFonts w:hint="default" w:ascii="Calibri" w:hAnsi="Calibri" w:cs="Calibri"/>
        <w:b/>
        <w:sz w:val="22"/>
      </w:rPr>
    </w:lvl>
    <w:lvl w:ilvl="4">
      <w:start w:val="1"/>
      <w:numFmt w:val="decimal"/>
      <w:lvlText w:val="%1.%2.%3.%4.%5."/>
      <w:lvlJc w:val="left"/>
      <w:pPr>
        <w:ind w:left="1080" w:hanging="1080"/>
      </w:pPr>
      <w:rPr>
        <w:rFonts w:hint="default" w:ascii="Calibri" w:hAnsi="Calibri" w:cs="Calibri"/>
        <w:b/>
        <w:sz w:val="22"/>
      </w:rPr>
    </w:lvl>
    <w:lvl w:ilvl="5">
      <w:start w:val="1"/>
      <w:numFmt w:val="decimal"/>
      <w:lvlText w:val="%1.%2.%3.%4.%5.%6."/>
      <w:lvlJc w:val="left"/>
      <w:pPr>
        <w:ind w:left="1080" w:hanging="1080"/>
      </w:pPr>
      <w:rPr>
        <w:rFonts w:hint="default" w:ascii="Calibri" w:hAnsi="Calibri" w:cs="Calibri"/>
        <w:b/>
        <w:sz w:val="22"/>
      </w:rPr>
    </w:lvl>
    <w:lvl w:ilvl="6">
      <w:start w:val="1"/>
      <w:numFmt w:val="decimal"/>
      <w:lvlText w:val="%1.%2.%3.%4.%5.%6.%7."/>
      <w:lvlJc w:val="left"/>
      <w:pPr>
        <w:ind w:left="1080" w:hanging="1080"/>
      </w:pPr>
      <w:rPr>
        <w:rFonts w:hint="default" w:ascii="Calibri" w:hAnsi="Calibri" w:cs="Calibri"/>
        <w:b/>
        <w:sz w:val="22"/>
      </w:rPr>
    </w:lvl>
    <w:lvl w:ilvl="7">
      <w:start w:val="1"/>
      <w:numFmt w:val="decimal"/>
      <w:lvlText w:val="%1.%2.%3.%4.%5.%6.%7.%8."/>
      <w:lvlJc w:val="left"/>
      <w:pPr>
        <w:ind w:left="1440" w:hanging="1440"/>
      </w:pPr>
      <w:rPr>
        <w:rFonts w:hint="default" w:ascii="Calibri" w:hAnsi="Calibri" w:cs="Calibri"/>
        <w:b/>
        <w:sz w:val="22"/>
      </w:rPr>
    </w:lvl>
    <w:lvl w:ilvl="8">
      <w:start w:val="1"/>
      <w:numFmt w:val="decimal"/>
      <w:lvlText w:val="%1.%2.%3.%4.%5.%6.%7.%8.%9."/>
      <w:lvlJc w:val="left"/>
      <w:pPr>
        <w:ind w:left="1440" w:hanging="1440"/>
      </w:pPr>
      <w:rPr>
        <w:rFonts w:hint="default" w:ascii="Calibri" w:hAnsi="Calibri" w:cs="Calibri"/>
        <w:b/>
        <w:sz w:val="22"/>
      </w:rPr>
    </w:lvl>
  </w:abstractNum>
  <w:abstractNum w:abstractNumId="38" w15:restartNumberingAfterBreak="0">
    <w:nsid w:val="7F971C7D"/>
    <w:multiLevelType w:val="hybridMultilevel"/>
    <w:tmpl w:val="2B48AD6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abstractNumId w:val="32"/>
  </w:num>
  <w:num w:numId="2">
    <w:abstractNumId w:val="26"/>
  </w:num>
  <w:num w:numId="3">
    <w:abstractNumId w:val="16"/>
  </w:num>
  <w:num w:numId="4">
    <w:abstractNumId w:val="4"/>
  </w:num>
  <w:num w:numId="5">
    <w:abstractNumId w:val="29"/>
  </w:num>
  <w:num w:numId="6">
    <w:abstractNumId w:val="18"/>
  </w:num>
  <w:num w:numId="7">
    <w:abstractNumId w:val="14"/>
  </w:num>
  <w:num w:numId="8">
    <w:abstractNumId w:val="20"/>
  </w:num>
  <w:num w:numId="9">
    <w:abstractNumId w:val="25"/>
  </w:num>
  <w:num w:numId="10">
    <w:abstractNumId w:val="34"/>
  </w:num>
  <w:num w:numId="11">
    <w:abstractNumId w:val="24"/>
  </w:num>
  <w:num w:numId="12">
    <w:abstractNumId w:val="22"/>
  </w:num>
  <w:num w:numId="13">
    <w:abstractNumId w:val="13"/>
  </w:num>
  <w:num w:numId="14">
    <w:abstractNumId w:val="23"/>
  </w:num>
  <w:num w:numId="15">
    <w:abstractNumId w:val="31"/>
  </w:num>
  <w:num w:numId="16">
    <w:abstractNumId w:val="36"/>
  </w:num>
  <w:num w:numId="17">
    <w:abstractNumId w:val="19"/>
  </w:num>
  <w:num w:numId="18">
    <w:abstractNumId w:val="15"/>
  </w:num>
  <w:num w:numId="19">
    <w:abstractNumId w:val="3"/>
  </w:num>
  <w:num w:numId="20">
    <w:abstractNumId w:val="7"/>
  </w:num>
  <w:num w:numId="21">
    <w:abstractNumId w:val="21"/>
  </w:num>
  <w:num w:numId="22">
    <w:abstractNumId w:val="8"/>
  </w:num>
  <w:num w:numId="23">
    <w:abstractNumId w:val="2"/>
  </w:num>
  <w:num w:numId="24">
    <w:abstractNumId w:val="0"/>
  </w:num>
  <w:num w:numId="25">
    <w:abstractNumId w:val="10"/>
  </w:num>
  <w:num w:numId="26">
    <w:abstractNumId w:val="33"/>
  </w:num>
  <w:num w:numId="27">
    <w:abstractNumId w:val="38"/>
  </w:num>
  <w:num w:numId="28">
    <w:abstractNumId w:val="11"/>
  </w:num>
  <w:num w:numId="29">
    <w:abstractNumId w:val="1"/>
  </w:num>
  <w:num w:numId="30">
    <w:abstractNumId w:val="37"/>
  </w:num>
  <w:num w:numId="31">
    <w:abstractNumId w:val="27"/>
  </w:num>
  <w:num w:numId="32">
    <w:abstractNumId w:val="12"/>
  </w:num>
  <w:num w:numId="33">
    <w:abstractNumId w:val="35"/>
  </w:num>
  <w:num w:numId="34">
    <w:abstractNumId w:val="30"/>
  </w:num>
  <w:num w:numId="35">
    <w:abstractNumId w:val="5"/>
  </w:num>
  <w:num w:numId="36">
    <w:abstractNumId w:val="17"/>
  </w:num>
  <w:num w:numId="37">
    <w:abstractNumId w:val="9"/>
  </w:num>
  <w:num w:numId="38">
    <w:abstractNumId w:val="28"/>
  </w:num>
  <w:num w:numId="3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AE"/>
    <w:rsid w:val="0000342E"/>
    <w:rsid w:val="00023448"/>
    <w:rsid w:val="00064097"/>
    <w:rsid w:val="00067D25"/>
    <w:rsid w:val="000D3C0E"/>
    <w:rsid w:val="000F3D9C"/>
    <w:rsid w:val="001245BF"/>
    <w:rsid w:val="00132C39"/>
    <w:rsid w:val="0014338C"/>
    <w:rsid w:val="001673A7"/>
    <w:rsid w:val="001679E5"/>
    <w:rsid w:val="00183DC1"/>
    <w:rsid w:val="001C51F2"/>
    <w:rsid w:val="001D2DB8"/>
    <w:rsid w:val="001E1D66"/>
    <w:rsid w:val="00226F2D"/>
    <w:rsid w:val="0023249E"/>
    <w:rsid w:val="002521E0"/>
    <w:rsid w:val="00253B86"/>
    <w:rsid w:val="002574A3"/>
    <w:rsid w:val="00257CCC"/>
    <w:rsid w:val="002A32CD"/>
    <w:rsid w:val="002B1A30"/>
    <w:rsid w:val="002B743E"/>
    <w:rsid w:val="002C79DB"/>
    <w:rsid w:val="002E44A5"/>
    <w:rsid w:val="002F7C45"/>
    <w:rsid w:val="00346626"/>
    <w:rsid w:val="00346852"/>
    <w:rsid w:val="00352F56"/>
    <w:rsid w:val="003A5C01"/>
    <w:rsid w:val="003D4CCB"/>
    <w:rsid w:val="003F2489"/>
    <w:rsid w:val="00423C44"/>
    <w:rsid w:val="00425219"/>
    <w:rsid w:val="00431FDB"/>
    <w:rsid w:val="00435591"/>
    <w:rsid w:val="004542F7"/>
    <w:rsid w:val="00466390"/>
    <w:rsid w:val="00466CDC"/>
    <w:rsid w:val="00486302"/>
    <w:rsid w:val="0049784F"/>
    <w:rsid w:val="004C2689"/>
    <w:rsid w:val="004C2A74"/>
    <w:rsid w:val="0051720E"/>
    <w:rsid w:val="005255C1"/>
    <w:rsid w:val="00547165"/>
    <w:rsid w:val="00567AD6"/>
    <w:rsid w:val="00595A9E"/>
    <w:rsid w:val="00597CB9"/>
    <w:rsid w:val="005B0701"/>
    <w:rsid w:val="005B47BD"/>
    <w:rsid w:val="005C6D95"/>
    <w:rsid w:val="00633C3C"/>
    <w:rsid w:val="006431CD"/>
    <w:rsid w:val="00683764"/>
    <w:rsid w:val="00683BB9"/>
    <w:rsid w:val="0069313C"/>
    <w:rsid w:val="006B0857"/>
    <w:rsid w:val="006D465A"/>
    <w:rsid w:val="006D61AE"/>
    <w:rsid w:val="006E1C25"/>
    <w:rsid w:val="00721FFB"/>
    <w:rsid w:val="007365A4"/>
    <w:rsid w:val="0076465A"/>
    <w:rsid w:val="00765ED4"/>
    <w:rsid w:val="00766C61"/>
    <w:rsid w:val="00771619"/>
    <w:rsid w:val="007C6E51"/>
    <w:rsid w:val="00800FBF"/>
    <w:rsid w:val="00867E88"/>
    <w:rsid w:val="008E5B2A"/>
    <w:rsid w:val="00903E7B"/>
    <w:rsid w:val="009332BC"/>
    <w:rsid w:val="00944B89"/>
    <w:rsid w:val="00952200"/>
    <w:rsid w:val="00967939"/>
    <w:rsid w:val="00980B8B"/>
    <w:rsid w:val="00985135"/>
    <w:rsid w:val="009960B5"/>
    <w:rsid w:val="009B0AC7"/>
    <w:rsid w:val="009B6A46"/>
    <w:rsid w:val="009B6ADC"/>
    <w:rsid w:val="009D2B80"/>
    <w:rsid w:val="009E3EF1"/>
    <w:rsid w:val="009E6B15"/>
    <w:rsid w:val="00A039A1"/>
    <w:rsid w:val="00A30712"/>
    <w:rsid w:val="00A35632"/>
    <w:rsid w:val="00A400CD"/>
    <w:rsid w:val="00A44F5A"/>
    <w:rsid w:val="00A552EE"/>
    <w:rsid w:val="00A77F00"/>
    <w:rsid w:val="00A82730"/>
    <w:rsid w:val="00A9402B"/>
    <w:rsid w:val="00AB2401"/>
    <w:rsid w:val="00AB6375"/>
    <w:rsid w:val="00AC2A95"/>
    <w:rsid w:val="00AD0AD6"/>
    <w:rsid w:val="00AF03B7"/>
    <w:rsid w:val="00B513C4"/>
    <w:rsid w:val="00B57D78"/>
    <w:rsid w:val="00B62736"/>
    <w:rsid w:val="00B65A80"/>
    <w:rsid w:val="00B67EFC"/>
    <w:rsid w:val="00BE0C3E"/>
    <w:rsid w:val="00BE126E"/>
    <w:rsid w:val="00C05206"/>
    <w:rsid w:val="00C252D8"/>
    <w:rsid w:val="00CB1ABC"/>
    <w:rsid w:val="00CC26B7"/>
    <w:rsid w:val="00CD1E5D"/>
    <w:rsid w:val="00CD6580"/>
    <w:rsid w:val="00CF6957"/>
    <w:rsid w:val="00D024F0"/>
    <w:rsid w:val="00D41358"/>
    <w:rsid w:val="00D72414"/>
    <w:rsid w:val="00D86004"/>
    <w:rsid w:val="00DB6000"/>
    <w:rsid w:val="00DE5B48"/>
    <w:rsid w:val="00E320F5"/>
    <w:rsid w:val="00E53148"/>
    <w:rsid w:val="00E75FC6"/>
    <w:rsid w:val="00EF3E74"/>
    <w:rsid w:val="00F22877"/>
    <w:rsid w:val="00F32E98"/>
    <w:rsid w:val="00F52FD4"/>
    <w:rsid w:val="00F924A0"/>
    <w:rsid w:val="00FE503C"/>
    <w:rsid w:val="00FE62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ADD2"/>
  <w15:chartTrackingRefBased/>
  <w15:docId w15:val="{6A0D78C8-9AB0-4D7F-9F9E-105282B805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link w:val="Otsikko1Char"/>
    <w:uiPriority w:val="9"/>
    <w:qFormat/>
    <w:rsid w:val="00E320F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D3C0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paragraph" w:customStyle="1">
    <w:name w:val="paragraph"/>
    <w:basedOn w:val="Normaali"/>
    <w:rsid w:val="006D61AE"/>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Kappaleenoletusfontti"/>
    <w:rsid w:val="006D61AE"/>
  </w:style>
  <w:style w:type="character" w:styleId="eop" w:customStyle="1">
    <w:name w:val="eop"/>
    <w:basedOn w:val="Kappaleenoletusfontti"/>
    <w:rsid w:val="006D61AE"/>
  </w:style>
  <w:style w:type="character" w:styleId="spellingerror" w:customStyle="1">
    <w:name w:val="spellingerror"/>
    <w:basedOn w:val="Kappaleenoletusfontti"/>
    <w:rsid w:val="006D61AE"/>
  </w:style>
  <w:style w:type="character" w:styleId="tabchar" w:customStyle="1">
    <w:name w:val="tabchar"/>
    <w:basedOn w:val="Kappaleenoletusfontti"/>
    <w:rsid w:val="006D61AE"/>
  </w:style>
  <w:style w:type="character" w:styleId="Otsikko1Char" w:customStyle="1">
    <w:name w:val="Otsikko 1 Char"/>
    <w:basedOn w:val="Kappaleenoletusfontti"/>
    <w:link w:val="Otsikko1"/>
    <w:uiPriority w:val="9"/>
    <w:rsid w:val="00E320F5"/>
    <w:rPr>
      <w:rFonts w:asciiTheme="majorHAnsi" w:hAnsiTheme="majorHAnsi" w:eastAsiaTheme="majorEastAsia" w:cstheme="majorBidi"/>
      <w:color w:val="2F5496" w:themeColor="accent1" w:themeShade="BF"/>
      <w:sz w:val="32"/>
      <w:szCs w:val="32"/>
    </w:rPr>
  </w:style>
  <w:style w:type="character" w:styleId="Otsikko2Char" w:customStyle="1">
    <w:name w:val="Otsikko 2 Char"/>
    <w:basedOn w:val="Kappaleenoletusfontti"/>
    <w:link w:val="Otsikko2"/>
    <w:uiPriority w:val="9"/>
    <w:rsid w:val="000D3C0E"/>
    <w:rPr>
      <w:rFonts w:asciiTheme="majorHAnsi" w:hAnsiTheme="majorHAnsi" w:eastAsiaTheme="majorEastAsia" w:cstheme="majorBidi"/>
      <w:color w:val="2F5496" w:themeColor="accent1" w:themeShade="BF"/>
      <w:sz w:val="26"/>
      <w:szCs w:val="26"/>
    </w:rPr>
  </w:style>
  <w:style w:type="character" w:styleId="Hyperlinkki">
    <w:name w:val="Hyperlink"/>
    <w:basedOn w:val="Kappaleenoletusfontti"/>
    <w:uiPriority w:val="99"/>
    <w:unhideWhenUsed/>
    <w:rsid w:val="00595A9E"/>
    <w:rPr>
      <w:color w:val="0563C1" w:themeColor="hyperlink"/>
      <w:u w:val="single"/>
    </w:rPr>
  </w:style>
  <w:style w:type="character" w:styleId="Ratkaisematonmaininta">
    <w:name w:val="Unresolved Mention"/>
    <w:basedOn w:val="Kappaleenoletusfontti"/>
    <w:uiPriority w:val="99"/>
    <w:semiHidden/>
    <w:unhideWhenUsed/>
    <w:rsid w:val="00595A9E"/>
    <w:rPr>
      <w:color w:val="605E5C"/>
      <w:shd w:val="clear" w:color="auto" w:fill="E1DFDD"/>
    </w:rPr>
  </w:style>
  <w:style w:type="paragraph" w:styleId="Yltunniste">
    <w:name w:val="header"/>
    <w:basedOn w:val="Normaali"/>
    <w:link w:val="YltunnisteChar"/>
    <w:uiPriority w:val="99"/>
    <w:unhideWhenUsed/>
    <w:rsid w:val="002F7C45"/>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2F7C45"/>
  </w:style>
  <w:style w:type="paragraph" w:styleId="Alatunniste">
    <w:name w:val="footer"/>
    <w:basedOn w:val="Normaali"/>
    <w:link w:val="AlatunnisteChar"/>
    <w:uiPriority w:val="99"/>
    <w:unhideWhenUsed/>
    <w:rsid w:val="002F7C45"/>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2F7C45"/>
  </w:style>
  <w:style w:type="paragraph" w:styleId="Sisllysluettelonotsikko">
    <w:name w:val="TOC Heading"/>
    <w:basedOn w:val="Otsikko1"/>
    <w:next w:val="Normaali"/>
    <w:uiPriority w:val="39"/>
    <w:unhideWhenUsed/>
    <w:qFormat/>
    <w:rsid w:val="00486302"/>
    <w:pPr>
      <w:outlineLvl w:val="9"/>
    </w:pPr>
    <w:rPr>
      <w:lang w:eastAsia="fi-FI"/>
    </w:rPr>
  </w:style>
  <w:style w:type="paragraph" w:styleId="Sisluet1">
    <w:name w:val="toc 1"/>
    <w:basedOn w:val="Normaali"/>
    <w:next w:val="Normaali"/>
    <w:autoRedefine/>
    <w:uiPriority w:val="39"/>
    <w:unhideWhenUsed/>
    <w:rsid w:val="00486302"/>
    <w:pPr>
      <w:spacing w:after="100"/>
    </w:pPr>
  </w:style>
  <w:style w:type="paragraph" w:styleId="Sisluet2">
    <w:name w:val="toc 2"/>
    <w:basedOn w:val="Normaali"/>
    <w:next w:val="Normaali"/>
    <w:autoRedefine/>
    <w:uiPriority w:val="39"/>
    <w:unhideWhenUsed/>
    <w:rsid w:val="00486302"/>
    <w:pPr>
      <w:spacing w:after="100"/>
      <w:ind w:left="220"/>
    </w:pPr>
  </w:style>
  <w:style w:type="paragraph" w:styleId="Erottuvalainaus">
    <w:name w:val="Intense Quote"/>
    <w:basedOn w:val="Normaali"/>
    <w:next w:val="Normaali"/>
    <w:link w:val="ErottuvalainausChar"/>
    <w:uiPriority w:val="30"/>
    <w:qFormat/>
    <w:rsid w:val="00B62736"/>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ErottuvalainausChar" w:customStyle="1">
    <w:name w:val="Erottuva lainaus Char"/>
    <w:basedOn w:val="Kappaleenoletusfontti"/>
    <w:link w:val="Erottuvalainaus"/>
    <w:uiPriority w:val="30"/>
    <w:rsid w:val="00B62736"/>
    <w:rPr>
      <w:i/>
      <w:iCs/>
      <w:color w:val="4472C4" w:themeColor="accent1"/>
    </w:rPr>
  </w:style>
  <w:style w:type="character" w:styleId="AvattuHyperlinkki">
    <w:name w:val="FollowedHyperlink"/>
    <w:basedOn w:val="Kappaleenoletusfontti"/>
    <w:uiPriority w:val="99"/>
    <w:semiHidden/>
    <w:unhideWhenUsed/>
    <w:rsid w:val="00A55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11595">
      <w:bodyDiv w:val="1"/>
      <w:marLeft w:val="0"/>
      <w:marRight w:val="0"/>
      <w:marTop w:val="0"/>
      <w:marBottom w:val="0"/>
      <w:divBdr>
        <w:top w:val="none" w:sz="0" w:space="0" w:color="auto"/>
        <w:left w:val="none" w:sz="0" w:space="0" w:color="auto"/>
        <w:bottom w:val="none" w:sz="0" w:space="0" w:color="auto"/>
        <w:right w:val="none" w:sz="0" w:space="0" w:color="auto"/>
      </w:divBdr>
      <w:divsChild>
        <w:div w:id="5638220">
          <w:marLeft w:val="0"/>
          <w:marRight w:val="0"/>
          <w:marTop w:val="0"/>
          <w:marBottom w:val="0"/>
          <w:divBdr>
            <w:top w:val="none" w:sz="0" w:space="0" w:color="auto"/>
            <w:left w:val="none" w:sz="0" w:space="0" w:color="auto"/>
            <w:bottom w:val="none" w:sz="0" w:space="0" w:color="auto"/>
            <w:right w:val="none" w:sz="0" w:space="0" w:color="auto"/>
          </w:divBdr>
        </w:div>
        <w:div w:id="53281286">
          <w:marLeft w:val="0"/>
          <w:marRight w:val="0"/>
          <w:marTop w:val="0"/>
          <w:marBottom w:val="0"/>
          <w:divBdr>
            <w:top w:val="none" w:sz="0" w:space="0" w:color="auto"/>
            <w:left w:val="none" w:sz="0" w:space="0" w:color="auto"/>
            <w:bottom w:val="none" w:sz="0" w:space="0" w:color="auto"/>
            <w:right w:val="none" w:sz="0" w:space="0" w:color="auto"/>
          </w:divBdr>
        </w:div>
        <w:div w:id="65109546">
          <w:marLeft w:val="0"/>
          <w:marRight w:val="0"/>
          <w:marTop w:val="0"/>
          <w:marBottom w:val="0"/>
          <w:divBdr>
            <w:top w:val="none" w:sz="0" w:space="0" w:color="auto"/>
            <w:left w:val="none" w:sz="0" w:space="0" w:color="auto"/>
            <w:bottom w:val="none" w:sz="0" w:space="0" w:color="auto"/>
            <w:right w:val="none" w:sz="0" w:space="0" w:color="auto"/>
          </w:divBdr>
        </w:div>
        <w:div w:id="76828625">
          <w:marLeft w:val="0"/>
          <w:marRight w:val="0"/>
          <w:marTop w:val="0"/>
          <w:marBottom w:val="0"/>
          <w:divBdr>
            <w:top w:val="none" w:sz="0" w:space="0" w:color="auto"/>
            <w:left w:val="none" w:sz="0" w:space="0" w:color="auto"/>
            <w:bottom w:val="none" w:sz="0" w:space="0" w:color="auto"/>
            <w:right w:val="none" w:sz="0" w:space="0" w:color="auto"/>
          </w:divBdr>
        </w:div>
        <w:div w:id="140586222">
          <w:marLeft w:val="0"/>
          <w:marRight w:val="0"/>
          <w:marTop w:val="0"/>
          <w:marBottom w:val="0"/>
          <w:divBdr>
            <w:top w:val="none" w:sz="0" w:space="0" w:color="auto"/>
            <w:left w:val="none" w:sz="0" w:space="0" w:color="auto"/>
            <w:bottom w:val="none" w:sz="0" w:space="0" w:color="auto"/>
            <w:right w:val="none" w:sz="0" w:space="0" w:color="auto"/>
          </w:divBdr>
        </w:div>
        <w:div w:id="157773330">
          <w:marLeft w:val="0"/>
          <w:marRight w:val="0"/>
          <w:marTop w:val="0"/>
          <w:marBottom w:val="0"/>
          <w:divBdr>
            <w:top w:val="none" w:sz="0" w:space="0" w:color="auto"/>
            <w:left w:val="none" w:sz="0" w:space="0" w:color="auto"/>
            <w:bottom w:val="none" w:sz="0" w:space="0" w:color="auto"/>
            <w:right w:val="none" w:sz="0" w:space="0" w:color="auto"/>
          </w:divBdr>
          <w:divsChild>
            <w:div w:id="449594163">
              <w:marLeft w:val="0"/>
              <w:marRight w:val="0"/>
              <w:marTop w:val="0"/>
              <w:marBottom w:val="0"/>
              <w:divBdr>
                <w:top w:val="none" w:sz="0" w:space="0" w:color="auto"/>
                <w:left w:val="none" w:sz="0" w:space="0" w:color="auto"/>
                <w:bottom w:val="none" w:sz="0" w:space="0" w:color="auto"/>
                <w:right w:val="none" w:sz="0" w:space="0" w:color="auto"/>
              </w:divBdr>
            </w:div>
            <w:div w:id="1669290383">
              <w:marLeft w:val="0"/>
              <w:marRight w:val="0"/>
              <w:marTop w:val="0"/>
              <w:marBottom w:val="0"/>
              <w:divBdr>
                <w:top w:val="none" w:sz="0" w:space="0" w:color="auto"/>
                <w:left w:val="none" w:sz="0" w:space="0" w:color="auto"/>
                <w:bottom w:val="none" w:sz="0" w:space="0" w:color="auto"/>
                <w:right w:val="none" w:sz="0" w:space="0" w:color="auto"/>
              </w:divBdr>
            </w:div>
          </w:divsChild>
        </w:div>
        <w:div w:id="189996021">
          <w:marLeft w:val="0"/>
          <w:marRight w:val="0"/>
          <w:marTop w:val="0"/>
          <w:marBottom w:val="0"/>
          <w:divBdr>
            <w:top w:val="none" w:sz="0" w:space="0" w:color="auto"/>
            <w:left w:val="none" w:sz="0" w:space="0" w:color="auto"/>
            <w:bottom w:val="none" w:sz="0" w:space="0" w:color="auto"/>
            <w:right w:val="none" w:sz="0" w:space="0" w:color="auto"/>
          </w:divBdr>
        </w:div>
        <w:div w:id="286863602">
          <w:marLeft w:val="0"/>
          <w:marRight w:val="0"/>
          <w:marTop w:val="0"/>
          <w:marBottom w:val="0"/>
          <w:divBdr>
            <w:top w:val="none" w:sz="0" w:space="0" w:color="auto"/>
            <w:left w:val="none" w:sz="0" w:space="0" w:color="auto"/>
            <w:bottom w:val="none" w:sz="0" w:space="0" w:color="auto"/>
            <w:right w:val="none" w:sz="0" w:space="0" w:color="auto"/>
          </w:divBdr>
        </w:div>
        <w:div w:id="326448006">
          <w:marLeft w:val="0"/>
          <w:marRight w:val="0"/>
          <w:marTop w:val="0"/>
          <w:marBottom w:val="0"/>
          <w:divBdr>
            <w:top w:val="none" w:sz="0" w:space="0" w:color="auto"/>
            <w:left w:val="none" w:sz="0" w:space="0" w:color="auto"/>
            <w:bottom w:val="none" w:sz="0" w:space="0" w:color="auto"/>
            <w:right w:val="none" w:sz="0" w:space="0" w:color="auto"/>
          </w:divBdr>
          <w:divsChild>
            <w:div w:id="510098067">
              <w:marLeft w:val="0"/>
              <w:marRight w:val="0"/>
              <w:marTop w:val="0"/>
              <w:marBottom w:val="0"/>
              <w:divBdr>
                <w:top w:val="none" w:sz="0" w:space="0" w:color="auto"/>
                <w:left w:val="none" w:sz="0" w:space="0" w:color="auto"/>
                <w:bottom w:val="none" w:sz="0" w:space="0" w:color="auto"/>
                <w:right w:val="none" w:sz="0" w:space="0" w:color="auto"/>
              </w:divBdr>
            </w:div>
            <w:div w:id="538007709">
              <w:marLeft w:val="0"/>
              <w:marRight w:val="0"/>
              <w:marTop w:val="0"/>
              <w:marBottom w:val="0"/>
              <w:divBdr>
                <w:top w:val="none" w:sz="0" w:space="0" w:color="auto"/>
                <w:left w:val="none" w:sz="0" w:space="0" w:color="auto"/>
                <w:bottom w:val="none" w:sz="0" w:space="0" w:color="auto"/>
                <w:right w:val="none" w:sz="0" w:space="0" w:color="auto"/>
              </w:divBdr>
            </w:div>
            <w:div w:id="986127836">
              <w:marLeft w:val="0"/>
              <w:marRight w:val="0"/>
              <w:marTop w:val="0"/>
              <w:marBottom w:val="0"/>
              <w:divBdr>
                <w:top w:val="none" w:sz="0" w:space="0" w:color="auto"/>
                <w:left w:val="none" w:sz="0" w:space="0" w:color="auto"/>
                <w:bottom w:val="none" w:sz="0" w:space="0" w:color="auto"/>
                <w:right w:val="none" w:sz="0" w:space="0" w:color="auto"/>
              </w:divBdr>
            </w:div>
            <w:div w:id="1012491349">
              <w:marLeft w:val="0"/>
              <w:marRight w:val="0"/>
              <w:marTop w:val="0"/>
              <w:marBottom w:val="0"/>
              <w:divBdr>
                <w:top w:val="none" w:sz="0" w:space="0" w:color="auto"/>
                <w:left w:val="none" w:sz="0" w:space="0" w:color="auto"/>
                <w:bottom w:val="none" w:sz="0" w:space="0" w:color="auto"/>
                <w:right w:val="none" w:sz="0" w:space="0" w:color="auto"/>
              </w:divBdr>
            </w:div>
          </w:divsChild>
        </w:div>
        <w:div w:id="381250741">
          <w:marLeft w:val="0"/>
          <w:marRight w:val="0"/>
          <w:marTop w:val="0"/>
          <w:marBottom w:val="0"/>
          <w:divBdr>
            <w:top w:val="none" w:sz="0" w:space="0" w:color="auto"/>
            <w:left w:val="none" w:sz="0" w:space="0" w:color="auto"/>
            <w:bottom w:val="none" w:sz="0" w:space="0" w:color="auto"/>
            <w:right w:val="none" w:sz="0" w:space="0" w:color="auto"/>
          </w:divBdr>
        </w:div>
        <w:div w:id="423764796">
          <w:marLeft w:val="0"/>
          <w:marRight w:val="0"/>
          <w:marTop w:val="0"/>
          <w:marBottom w:val="0"/>
          <w:divBdr>
            <w:top w:val="none" w:sz="0" w:space="0" w:color="auto"/>
            <w:left w:val="none" w:sz="0" w:space="0" w:color="auto"/>
            <w:bottom w:val="none" w:sz="0" w:space="0" w:color="auto"/>
            <w:right w:val="none" w:sz="0" w:space="0" w:color="auto"/>
          </w:divBdr>
        </w:div>
        <w:div w:id="431975694">
          <w:marLeft w:val="0"/>
          <w:marRight w:val="0"/>
          <w:marTop w:val="0"/>
          <w:marBottom w:val="0"/>
          <w:divBdr>
            <w:top w:val="none" w:sz="0" w:space="0" w:color="auto"/>
            <w:left w:val="none" w:sz="0" w:space="0" w:color="auto"/>
            <w:bottom w:val="none" w:sz="0" w:space="0" w:color="auto"/>
            <w:right w:val="none" w:sz="0" w:space="0" w:color="auto"/>
          </w:divBdr>
        </w:div>
        <w:div w:id="455220900">
          <w:marLeft w:val="0"/>
          <w:marRight w:val="0"/>
          <w:marTop w:val="0"/>
          <w:marBottom w:val="0"/>
          <w:divBdr>
            <w:top w:val="none" w:sz="0" w:space="0" w:color="auto"/>
            <w:left w:val="none" w:sz="0" w:space="0" w:color="auto"/>
            <w:bottom w:val="none" w:sz="0" w:space="0" w:color="auto"/>
            <w:right w:val="none" w:sz="0" w:space="0" w:color="auto"/>
          </w:divBdr>
        </w:div>
        <w:div w:id="470682387">
          <w:marLeft w:val="0"/>
          <w:marRight w:val="0"/>
          <w:marTop w:val="0"/>
          <w:marBottom w:val="0"/>
          <w:divBdr>
            <w:top w:val="none" w:sz="0" w:space="0" w:color="auto"/>
            <w:left w:val="none" w:sz="0" w:space="0" w:color="auto"/>
            <w:bottom w:val="none" w:sz="0" w:space="0" w:color="auto"/>
            <w:right w:val="none" w:sz="0" w:space="0" w:color="auto"/>
          </w:divBdr>
          <w:divsChild>
            <w:div w:id="222757916">
              <w:marLeft w:val="0"/>
              <w:marRight w:val="0"/>
              <w:marTop w:val="0"/>
              <w:marBottom w:val="0"/>
              <w:divBdr>
                <w:top w:val="none" w:sz="0" w:space="0" w:color="auto"/>
                <w:left w:val="none" w:sz="0" w:space="0" w:color="auto"/>
                <w:bottom w:val="none" w:sz="0" w:space="0" w:color="auto"/>
                <w:right w:val="none" w:sz="0" w:space="0" w:color="auto"/>
              </w:divBdr>
            </w:div>
            <w:div w:id="476842894">
              <w:marLeft w:val="0"/>
              <w:marRight w:val="0"/>
              <w:marTop w:val="0"/>
              <w:marBottom w:val="0"/>
              <w:divBdr>
                <w:top w:val="none" w:sz="0" w:space="0" w:color="auto"/>
                <w:left w:val="none" w:sz="0" w:space="0" w:color="auto"/>
                <w:bottom w:val="none" w:sz="0" w:space="0" w:color="auto"/>
                <w:right w:val="none" w:sz="0" w:space="0" w:color="auto"/>
              </w:divBdr>
            </w:div>
            <w:div w:id="895168481">
              <w:marLeft w:val="0"/>
              <w:marRight w:val="0"/>
              <w:marTop w:val="0"/>
              <w:marBottom w:val="0"/>
              <w:divBdr>
                <w:top w:val="none" w:sz="0" w:space="0" w:color="auto"/>
                <w:left w:val="none" w:sz="0" w:space="0" w:color="auto"/>
                <w:bottom w:val="none" w:sz="0" w:space="0" w:color="auto"/>
                <w:right w:val="none" w:sz="0" w:space="0" w:color="auto"/>
              </w:divBdr>
            </w:div>
            <w:div w:id="1697193860">
              <w:marLeft w:val="0"/>
              <w:marRight w:val="0"/>
              <w:marTop w:val="0"/>
              <w:marBottom w:val="0"/>
              <w:divBdr>
                <w:top w:val="none" w:sz="0" w:space="0" w:color="auto"/>
                <w:left w:val="none" w:sz="0" w:space="0" w:color="auto"/>
                <w:bottom w:val="none" w:sz="0" w:space="0" w:color="auto"/>
                <w:right w:val="none" w:sz="0" w:space="0" w:color="auto"/>
              </w:divBdr>
            </w:div>
          </w:divsChild>
        </w:div>
        <w:div w:id="531503658">
          <w:marLeft w:val="0"/>
          <w:marRight w:val="0"/>
          <w:marTop w:val="0"/>
          <w:marBottom w:val="0"/>
          <w:divBdr>
            <w:top w:val="none" w:sz="0" w:space="0" w:color="auto"/>
            <w:left w:val="none" w:sz="0" w:space="0" w:color="auto"/>
            <w:bottom w:val="none" w:sz="0" w:space="0" w:color="auto"/>
            <w:right w:val="none" w:sz="0" w:space="0" w:color="auto"/>
          </w:divBdr>
        </w:div>
        <w:div w:id="573244021">
          <w:marLeft w:val="0"/>
          <w:marRight w:val="0"/>
          <w:marTop w:val="0"/>
          <w:marBottom w:val="0"/>
          <w:divBdr>
            <w:top w:val="none" w:sz="0" w:space="0" w:color="auto"/>
            <w:left w:val="none" w:sz="0" w:space="0" w:color="auto"/>
            <w:bottom w:val="none" w:sz="0" w:space="0" w:color="auto"/>
            <w:right w:val="none" w:sz="0" w:space="0" w:color="auto"/>
          </w:divBdr>
        </w:div>
        <w:div w:id="608198925">
          <w:marLeft w:val="0"/>
          <w:marRight w:val="0"/>
          <w:marTop w:val="0"/>
          <w:marBottom w:val="0"/>
          <w:divBdr>
            <w:top w:val="none" w:sz="0" w:space="0" w:color="auto"/>
            <w:left w:val="none" w:sz="0" w:space="0" w:color="auto"/>
            <w:bottom w:val="none" w:sz="0" w:space="0" w:color="auto"/>
            <w:right w:val="none" w:sz="0" w:space="0" w:color="auto"/>
          </w:divBdr>
        </w:div>
        <w:div w:id="625820019">
          <w:marLeft w:val="0"/>
          <w:marRight w:val="0"/>
          <w:marTop w:val="0"/>
          <w:marBottom w:val="0"/>
          <w:divBdr>
            <w:top w:val="none" w:sz="0" w:space="0" w:color="auto"/>
            <w:left w:val="none" w:sz="0" w:space="0" w:color="auto"/>
            <w:bottom w:val="none" w:sz="0" w:space="0" w:color="auto"/>
            <w:right w:val="none" w:sz="0" w:space="0" w:color="auto"/>
          </w:divBdr>
        </w:div>
        <w:div w:id="714236885">
          <w:marLeft w:val="0"/>
          <w:marRight w:val="0"/>
          <w:marTop w:val="0"/>
          <w:marBottom w:val="0"/>
          <w:divBdr>
            <w:top w:val="none" w:sz="0" w:space="0" w:color="auto"/>
            <w:left w:val="none" w:sz="0" w:space="0" w:color="auto"/>
            <w:bottom w:val="none" w:sz="0" w:space="0" w:color="auto"/>
            <w:right w:val="none" w:sz="0" w:space="0" w:color="auto"/>
          </w:divBdr>
        </w:div>
        <w:div w:id="734739958">
          <w:marLeft w:val="0"/>
          <w:marRight w:val="0"/>
          <w:marTop w:val="0"/>
          <w:marBottom w:val="0"/>
          <w:divBdr>
            <w:top w:val="none" w:sz="0" w:space="0" w:color="auto"/>
            <w:left w:val="none" w:sz="0" w:space="0" w:color="auto"/>
            <w:bottom w:val="none" w:sz="0" w:space="0" w:color="auto"/>
            <w:right w:val="none" w:sz="0" w:space="0" w:color="auto"/>
          </w:divBdr>
          <w:divsChild>
            <w:div w:id="914243323">
              <w:marLeft w:val="0"/>
              <w:marRight w:val="0"/>
              <w:marTop w:val="0"/>
              <w:marBottom w:val="0"/>
              <w:divBdr>
                <w:top w:val="none" w:sz="0" w:space="0" w:color="auto"/>
                <w:left w:val="none" w:sz="0" w:space="0" w:color="auto"/>
                <w:bottom w:val="none" w:sz="0" w:space="0" w:color="auto"/>
                <w:right w:val="none" w:sz="0" w:space="0" w:color="auto"/>
              </w:divBdr>
            </w:div>
            <w:div w:id="2115393900">
              <w:marLeft w:val="0"/>
              <w:marRight w:val="0"/>
              <w:marTop w:val="0"/>
              <w:marBottom w:val="0"/>
              <w:divBdr>
                <w:top w:val="none" w:sz="0" w:space="0" w:color="auto"/>
                <w:left w:val="none" w:sz="0" w:space="0" w:color="auto"/>
                <w:bottom w:val="none" w:sz="0" w:space="0" w:color="auto"/>
                <w:right w:val="none" w:sz="0" w:space="0" w:color="auto"/>
              </w:divBdr>
            </w:div>
          </w:divsChild>
        </w:div>
        <w:div w:id="796605412">
          <w:marLeft w:val="0"/>
          <w:marRight w:val="0"/>
          <w:marTop w:val="0"/>
          <w:marBottom w:val="0"/>
          <w:divBdr>
            <w:top w:val="none" w:sz="0" w:space="0" w:color="auto"/>
            <w:left w:val="none" w:sz="0" w:space="0" w:color="auto"/>
            <w:bottom w:val="none" w:sz="0" w:space="0" w:color="auto"/>
            <w:right w:val="none" w:sz="0" w:space="0" w:color="auto"/>
          </w:divBdr>
        </w:div>
        <w:div w:id="826820637">
          <w:marLeft w:val="0"/>
          <w:marRight w:val="0"/>
          <w:marTop w:val="0"/>
          <w:marBottom w:val="0"/>
          <w:divBdr>
            <w:top w:val="none" w:sz="0" w:space="0" w:color="auto"/>
            <w:left w:val="none" w:sz="0" w:space="0" w:color="auto"/>
            <w:bottom w:val="none" w:sz="0" w:space="0" w:color="auto"/>
            <w:right w:val="none" w:sz="0" w:space="0" w:color="auto"/>
          </w:divBdr>
          <w:divsChild>
            <w:div w:id="405759424">
              <w:marLeft w:val="0"/>
              <w:marRight w:val="0"/>
              <w:marTop w:val="0"/>
              <w:marBottom w:val="0"/>
              <w:divBdr>
                <w:top w:val="none" w:sz="0" w:space="0" w:color="auto"/>
                <w:left w:val="none" w:sz="0" w:space="0" w:color="auto"/>
                <w:bottom w:val="none" w:sz="0" w:space="0" w:color="auto"/>
                <w:right w:val="none" w:sz="0" w:space="0" w:color="auto"/>
              </w:divBdr>
            </w:div>
            <w:div w:id="587350799">
              <w:marLeft w:val="0"/>
              <w:marRight w:val="0"/>
              <w:marTop w:val="0"/>
              <w:marBottom w:val="0"/>
              <w:divBdr>
                <w:top w:val="none" w:sz="0" w:space="0" w:color="auto"/>
                <w:left w:val="none" w:sz="0" w:space="0" w:color="auto"/>
                <w:bottom w:val="none" w:sz="0" w:space="0" w:color="auto"/>
                <w:right w:val="none" w:sz="0" w:space="0" w:color="auto"/>
              </w:divBdr>
            </w:div>
            <w:div w:id="731465631">
              <w:marLeft w:val="0"/>
              <w:marRight w:val="0"/>
              <w:marTop w:val="0"/>
              <w:marBottom w:val="0"/>
              <w:divBdr>
                <w:top w:val="none" w:sz="0" w:space="0" w:color="auto"/>
                <w:left w:val="none" w:sz="0" w:space="0" w:color="auto"/>
                <w:bottom w:val="none" w:sz="0" w:space="0" w:color="auto"/>
                <w:right w:val="none" w:sz="0" w:space="0" w:color="auto"/>
              </w:divBdr>
            </w:div>
            <w:div w:id="1550998558">
              <w:marLeft w:val="0"/>
              <w:marRight w:val="0"/>
              <w:marTop w:val="0"/>
              <w:marBottom w:val="0"/>
              <w:divBdr>
                <w:top w:val="none" w:sz="0" w:space="0" w:color="auto"/>
                <w:left w:val="none" w:sz="0" w:space="0" w:color="auto"/>
                <w:bottom w:val="none" w:sz="0" w:space="0" w:color="auto"/>
                <w:right w:val="none" w:sz="0" w:space="0" w:color="auto"/>
              </w:divBdr>
            </w:div>
          </w:divsChild>
        </w:div>
        <w:div w:id="1004280037">
          <w:marLeft w:val="0"/>
          <w:marRight w:val="0"/>
          <w:marTop w:val="0"/>
          <w:marBottom w:val="0"/>
          <w:divBdr>
            <w:top w:val="none" w:sz="0" w:space="0" w:color="auto"/>
            <w:left w:val="none" w:sz="0" w:space="0" w:color="auto"/>
            <w:bottom w:val="none" w:sz="0" w:space="0" w:color="auto"/>
            <w:right w:val="none" w:sz="0" w:space="0" w:color="auto"/>
          </w:divBdr>
          <w:divsChild>
            <w:div w:id="341786767">
              <w:marLeft w:val="0"/>
              <w:marRight w:val="0"/>
              <w:marTop w:val="0"/>
              <w:marBottom w:val="0"/>
              <w:divBdr>
                <w:top w:val="none" w:sz="0" w:space="0" w:color="auto"/>
                <w:left w:val="none" w:sz="0" w:space="0" w:color="auto"/>
                <w:bottom w:val="none" w:sz="0" w:space="0" w:color="auto"/>
                <w:right w:val="none" w:sz="0" w:space="0" w:color="auto"/>
              </w:divBdr>
            </w:div>
            <w:div w:id="935475749">
              <w:marLeft w:val="0"/>
              <w:marRight w:val="0"/>
              <w:marTop w:val="0"/>
              <w:marBottom w:val="0"/>
              <w:divBdr>
                <w:top w:val="none" w:sz="0" w:space="0" w:color="auto"/>
                <w:left w:val="none" w:sz="0" w:space="0" w:color="auto"/>
                <w:bottom w:val="none" w:sz="0" w:space="0" w:color="auto"/>
                <w:right w:val="none" w:sz="0" w:space="0" w:color="auto"/>
              </w:divBdr>
            </w:div>
            <w:div w:id="1092509211">
              <w:marLeft w:val="0"/>
              <w:marRight w:val="0"/>
              <w:marTop w:val="0"/>
              <w:marBottom w:val="0"/>
              <w:divBdr>
                <w:top w:val="none" w:sz="0" w:space="0" w:color="auto"/>
                <w:left w:val="none" w:sz="0" w:space="0" w:color="auto"/>
                <w:bottom w:val="none" w:sz="0" w:space="0" w:color="auto"/>
                <w:right w:val="none" w:sz="0" w:space="0" w:color="auto"/>
              </w:divBdr>
            </w:div>
            <w:div w:id="1447309237">
              <w:marLeft w:val="0"/>
              <w:marRight w:val="0"/>
              <w:marTop w:val="0"/>
              <w:marBottom w:val="0"/>
              <w:divBdr>
                <w:top w:val="none" w:sz="0" w:space="0" w:color="auto"/>
                <w:left w:val="none" w:sz="0" w:space="0" w:color="auto"/>
                <w:bottom w:val="none" w:sz="0" w:space="0" w:color="auto"/>
                <w:right w:val="none" w:sz="0" w:space="0" w:color="auto"/>
              </w:divBdr>
            </w:div>
            <w:div w:id="1573849546">
              <w:marLeft w:val="0"/>
              <w:marRight w:val="0"/>
              <w:marTop w:val="0"/>
              <w:marBottom w:val="0"/>
              <w:divBdr>
                <w:top w:val="none" w:sz="0" w:space="0" w:color="auto"/>
                <w:left w:val="none" w:sz="0" w:space="0" w:color="auto"/>
                <w:bottom w:val="none" w:sz="0" w:space="0" w:color="auto"/>
                <w:right w:val="none" w:sz="0" w:space="0" w:color="auto"/>
              </w:divBdr>
            </w:div>
          </w:divsChild>
        </w:div>
        <w:div w:id="1009596293">
          <w:marLeft w:val="0"/>
          <w:marRight w:val="0"/>
          <w:marTop w:val="0"/>
          <w:marBottom w:val="0"/>
          <w:divBdr>
            <w:top w:val="none" w:sz="0" w:space="0" w:color="auto"/>
            <w:left w:val="none" w:sz="0" w:space="0" w:color="auto"/>
            <w:bottom w:val="none" w:sz="0" w:space="0" w:color="auto"/>
            <w:right w:val="none" w:sz="0" w:space="0" w:color="auto"/>
          </w:divBdr>
        </w:div>
        <w:div w:id="1014504167">
          <w:marLeft w:val="0"/>
          <w:marRight w:val="0"/>
          <w:marTop w:val="0"/>
          <w:marBottom w:val="0"/>
          <w:divBdr>
            <w:top w:val="none" w:sz="0" w:space="0" w:color="auto"/>
            <w:left w:val="none" w:sz="0" w:space="0" w:color="auto"/>
            <w:bottom w:val="none" w:sz="0" w:space="0" w:color="auto"/>
            <w:right w:val="none" w:sz="0" w:space="0" w:color="auto"/>
          </w:divBdr>
        </w:div>
        <w:div w:id="1025910871">
          <w:marLeft w:val="0"/>
          <w:marRight w:val="0"/>
          <w:marTop w:val="0"/>
          <w:marBottom w:val="0"/>
          <w:divBdr>
            <w:top w:val="none" w:sz="0" w:space="0" w:color="auto"/>
            <w:left w:val="none" w:sz="0" w:space="0" w:color="auto"/>
            <w:bottom w:val="none" w:sz="0" w:space="0" w:color="auto"/>
            <w:right w:val="none" w:sz="0" w:space="0" w:color="auto"/>
          </w:divBdr>
        </w:div>
        <w:div w:id="1027869441">
          <w:marLeft w:val="0"/>
          <w:marRight w:val="0"/>
          <w:marTop w:val="0"/>
          <w:marBottom w:val="0"/>
          <w:divBdr>
            <w:top w:val="none" w:sz="0" w:space="0" w:color="auto"/>
            <w:left w:val="none" w:sz="0" w:space="0" w:color="auto"/>
            <w:bottom w:val="none" w:sz="0" w:space="0" w:color="auto"/>
            <w:right w:val="none" w:sz="0" w:space="0" w:color="auto"/>
          </w:divBdr>
        </w:div>
        <w:div w:id="1046295231">
          <w:marLeft w:val="0"/>
          <w:marRight w:val="0"/>
          <w:marTop w:val="0"/>
          <w:marBottom w:val="0"/>
          <w:divBdr>
            <w:top w:val="none" w:sz="0" w:space="0" w:color="auto"/>
            <w:left w:val="none" w:sz="0" w:space="0" w:color="auto"/>
            <w:bottom w:val="none" w:sz="0" w:space="0" w:color="auto"/>
            <w:right w:val="none" w:sz="0" w:space="0" w:color="auto"/>
          </w:divBdr>
        </w:div>
        <w:div w:id="1046878351">
          <w:marLeft w:val="0"/>
          <w:marRight w:val="0"/>
          <w:marTop w:val="0"/>
          <w:marBottom w:val="0"/>
          <w:divBdr>
            <w:top w:val="none" w:sz="0" w:space="0" w:color="auto"/>
            <w:left w:val="none" w:sz="0" w:space="0" w:color="auto"/>
            <w:bottom w:val="none" w:sz="0" w:space="0" w:color="auto"/>
            <w:right w:val="none" w:sz="0" w:space="0" w:color="auto"/>
          </w:divBdr>
        </w:div>
        <w:div w:id="1050568464">
          <w:marLeft w:val="0"/>
          <w:marRight w:val="0"/>
          <w:marTop w:val="0"/>
          <w:marBottom w:val="0"/>
          <w:divBdr>
            <w:top w:val="none" w:sz="0" w:space="0" w:color="auto"/>
            <w:left w:val="none" w:sz="0" w:space="0" w:color="auto"/>
            <w:bottom w:val="none" w:sz="0" w:space="0" w:color="auto"/>
            <w:right w:val="none" w:sz="0" w:space="0" w:color="auto"/>
          </w:divBdr>
        </w:div>
        <w:div w:id="1052774817">
          <w:marLeft w:val="0"/>
          <w:marRight w:val="0"/>
          <w:marTop w:val="0"/>
          <w:marBottom w:val="0"/>
          <w:divBdr>
            <w:top w:val="none" w:sz="0" w:space="0" w:color="auto"/>
            <w:left w:val="none" w:sz="0" w:space="0" w:color="auto"/>
            <w:bottom w:val="none" w:sz="0" w:space="0" w:color="auto"/>
            <w:right w:val="none" w:sz="0" w:space="0" w:color="auto"/>
          </w:divBdr>
          <w:divsChild>
            <w:div w:id="476727344">
              <w:marLeft w:val="0"/>
              <w:marRight w:val="0"/>
              <w:marTop w:val="0"/>
              <w:marBottom w:val="0"/>
              <w:divBdr>
                <w:top w:val="none" w:sz="0" w:space="0" w:color="auto"/>
                <w:left w:val="none" w:sz="0" w:space="0" w:color="auto"/>
                <w:bottom w:val="none" w:sz="0" w:space="0" w:color="auto"/>
                <w:right w:val="none" w:sz="0" w:space="0" w:color="auto"/>
              </w:divBdr>
            </w:div>
            <w:div w:id="1889145872">
              <w:marLeft w:val="0"/>
              <w:marRight w:val="0"/>
              <w:marTop w:val="0"/>
              <w:marBottom w:val="0"/>
              <w:divBdr>
                <w:top w:val="none" w:sz="0" w:space="0" w:color="auto"/>
                <w:left w:val="none" w:sz="0" w:space="0" w:color="auto"/>
                <w:bottom w:val="none" w:sz="0" w:space="0" w:color="auto"/>
                <w:right w:val="none" w:sz="0" w:space="0" w:color="auto"/>
              </w:divBdr>
            </w:div>
          </w:divsChild>
        </w:div>
        <w:div w:id="1152327577">
          <w:marLeft w:val="0"/>
          <w:marRight w:val="0"/>
          <w:marTop w:val="0"/>
          <w:marBottom w:val="0"/>
          <w:divBdr>
            <w:top w:val="none" w:sz="0" w:space="0" w:color="auto"/>
            <w:left w:val="none" w:sz="0" w:space="0" w:color="auto"/>
            <w:bottom w:val="none" w:sz="0" w:space="0" w:color="auto"/>
            <w:right w:val="none" w:sz="0" w:space="0" w:color="auto"/>
          </w:divBdr>
        </w:div>
        <w:div w:id="1181318432">
          <w:marLeft w:val="0"/>
          <w:marRight w:val="0"/>
          <w:marTop w:val="0"/>
          <w:marBottom w:val="0"/>
          <w:divBdr>
            <w:top w:val="none" w:sz="0" w:space="0" w:color="auto"/>
            <w:left w:val="none" w:sz="0" w:space="0" w:color="auto"/>
            <w:bottom w:val="none" w:sz="0" w:space="0" w:color="auto"/>
            <w:right w:val="none" w:sz="0" w:space="0" w:color="auto"/>
          </w:divBdr>
        </w:div>
        <w:div w:id="1191188814">
          <w:marLeft w:val="0"/>
          <w:marRight w:val="0"/>
          <w:marTop w:val="0"/>
          <w:marBottom w:val="0"/>
          <w:divBdr>
            <w:top w:val="none" w:sz="0" w:space="0" w:color="auto"/>
            <w:left w:val="none" w:sz="0" w:space="0" w:color="auto"/>
            <w:bottom w:val="none" w:sz="0" w:space="0" w:color="auto"/>
            <w:right w:val="none" w:sz="0" w:space="0" w:color="auto"/>
          </w:divBdr>
        </w:div>
        <w:div w:id="1236084390">
          <w:marLeft w:val="0"/>
          <w:marRight w:val="0"/>
          <w:marTop w:val="0"/>
          <w:marBottom w:val="0"/>
          <w:divBdr>
            <w:top w:val="none" w:sz="0" w:space="0" w:color="auto"/>
            <w:left w:val="none" w:sz="0" w:space="0" w:color="auto"/>
            <w:bottom w:val="none" w:sz="0" w:space="0" w:color="auto"/>
            <w:right w:val="none" w:sz="0" w:space="0" w:color="auto"/>
          </w:divBdr>
        </w:div>
        <w:div w:id="1254318850">
          <w:marLeft w:val="0"/>
          <w:marRight w:val="0"/>
          <w:marTop w:val="0"/>
          <w:marBottom w:val="0"/>
          <w:divBdr>
            <w:top w:val="none" w:sz="0" w:space="0" w:color="auto"/>
            <w:left w:val="none" w:sz="0" w:space="0" w:color="auto"/>
            <w:bottom w:val="none" w:sz="0" w:space="0" w:color="auto"/>
            <w:right w:val="none" w:sz="0" w:space="0" w:color="auto"/>
          </w:divBdr>
        </w:div>
        <w:div w:id="1257324118">
          <w:marLeft w:val="0"/>
          <w:marRight w:val="0"/>
          <w:marTop w:val="0"/>
          <w:marBottom w:val="0"/>
          <w:divBdr>
            <w:top w:val="none" w:sz="0" w:space="0" w:color="auto"/>
            <w:left w:val="none" w:sz="0" w:space="0" w:color="auto"/>
            <w:bottom w:val="none" w:sz="0" w:space="0" w:color="auto"/>
            <w:right w:val="none" w:sz="0" w:space="0" w:color="auto"/>
          </w:divBdr>
        </w:div>
        <w:div w:id="1277299663">
          <w:marLeft w:val="0"/>
          <w:marRight w:val="0"/>
          <w:marTop w:val="0"/>
          <w:marBottom w:val="0"/>
          <w:divBdr>
            <w:top w:val="none" w:sz="0" w:space="0" w:color="auto"/>
            <w:left w:val="none" w:sz="0" w:space="0" w:color="auto"/>
            <w:bottom w:val="none" w:sz="0" w:space="0" w:color="auto"/>
            <w:right w:val="none" w:sz="0" w:space="0" w:color="auto"/>
          </w:divBdr>
        </w:div>
        <w:div w:id="1289358996">
          <w:marLeft w:val="0"/>
          <w:marRight w:val="0"/>
          <w:marTop w:val="0"/>
          <w:marBottom w:val="0"/>
          <w:divBdr>
            <w:top w:val="none" w:sz="0" w:space="0" w:color="auto"/>
            <w:left w:val="none" w:sz="0" w:space="0" w:color="auto"/>
            <w:bottom w:val="none" w:sz="0" w:space="0" w:color="auto"/>
            <w:right w:val="none" w:sz="0" w:space="0" w:color="auto"/>
          </w:divBdr>
          <w:divsChild>
            <w:div w:id="31150651">
              <w:marLeft w:val="0"/>
              <w:marRight w:val="0"/>
              <w:marTop w:val="0"/>
              <w:marBottom w:val="0"/>
              <w:divBdr>
                <w:top w:val="none" w:sz="0" w:space="0" w:color="auto"/>
                <w:left w:val="none" w:sz="0" w:space="0" w:color="auto"/>
                <w:bottom w:val="none" w:sz="0" w:space="0" w:color="auto"/>
                <w:right w:val="none" w:sz="0" w:space="0" w:color="auto"/>
              </w:divBdr>
            </w:div>
            <w:div w:id="695618444">
              <w:marLeft w:val="0"/>
              <w:marRight w:val="0"/>
              <w:marTop w:val="0"/>
              <w:marBottom w:val="0"/>
              <w:divBdr>
                <w:top w:val="none" w:sz="0" w:space="0" w:color="auto"/>
                <w:left w:val="none" w:sz="0" w:space="0" w:color="auto"/>
                <w:bottom w:val="none" w:sz="0" w:space="0" w:color="auto"/>
                <w:right w:val="none" w:sz="0" w:space="0" w:color="auto"/>
              </w:divBdr>
            </w:div>
          </w:divsChild>
        </w:div>
        <w:div w:id="1310014146">
          <w:marLeft w:val="0"/>
          <w:marRight w:val="0"/>
          <w:marTop w:val="0"/>
          <w:marBottom w:val="0"/>
          <w:divBdr>
            <w:top w:val="none" w:sz="0" w:space="0" w:color="auto"/>
            <w:left w:val="none" w:sz="0" w:space="0" w:color="auto"/>
            <w:bottom w:val="none" w:sz="0" w:space="0" w:color="auto"/>
            <w:right w:val="none" w:sz="0" w:space="0" w:color="auto"/>
          </w:divBdr>
        </w:div>
        <w:div w:id="1365206473">
          <w:marLeft w:val="0"/>
          <w:marRight w:val="0"/>
          <w:marTop w:val="0"/>
          <w:marBottom w:val="0"/>
          <w:divBdr>
            <w:top w:val="none" w:sz="0" w:space="0" w:color="auto"/>
            <w:left w:val="none" w:sz="0" w:space="0" w:color="auto"/>
            <w:bottom w:val="none" w:sz="0" w:space="0" w:color="auto"/>
            <w:right w:val="none" w:sz="0" w:space="0" w:color="auto"/>
          </w:divBdr>
        </w:div>
        <w:div w:id="1387148181">
          <w:marLeft w:val="0"/>
          <w:marRight w:val="0"/>
          <w:marTop w:val="0"/>
          <w:marBottom w:val="0"/>
          <w:divBdr>
            <w:top w:val="none" w:sz="0" w:space="0" w:color="auto"/>
            <w:left w:val="none" w:sz="0" w:space="0" w:color="auto"/>
            <w:bottom w:val="none" w:sz="0" w:space="0" w:color="auto"/>
            <w:right w:val="none" w:sz="0" w:space="0" w:color="auto"/>
          </w:divBdr>
        </w:div>
        <w:div w:id="1400447146">
          <w:marLeft w:val="0"/>
          <w:marRight w:val="0"/>
          <w:marTop w:val="0"/>
          <w:marBottom w:val="0"/>
          <w:divBdr>
            <w:top w:val="none" w:sz="0" w:space="0" w:color="auto"/>
            <w:left w:val="none" w:sz="0" w:space="0" w:color="auto"/>
            <w:bottom w:val="none" w:sz="0" w:space="0" w:color="auto"/>
            <w:right w:val="none" w:sz="0" w:space="0" w:color="auto"/>
          </w:divBdr>
        </w:div>
        <w:div w:id="1445689232">
          <w:marLeft w:val="0"/>
          <w:marRight w:val="0"/>
          <w:marTop w:val="0"/>
          <w:marBottom w:val="0"/>
          <w:divBdr>
            <w:top w:val="none" w:sz="0" w:space="0" w:color="auto"/>
            <w:left w:val="none" w:sz="0" w:space="0" w:color="auto"/>
            <w:bottom w:val="none" w:sz="0" w:space="0" w:color="auto"/>
            <w:right w:val="none" w:sz="0" w:space="0" w:color="auto"/>
          </w:divBdr>
        </w:div>
        <w:div w:id="1523393575">
          <w:marLeft w:val="0"/>
          <w:marRight w:val="0"/>
          <w:marTop w:val="0"/>
          <w:marBottom w:val="0"/>
          <w:divBdr>
            <w:top w:val="none" w:sz="0" w:space="0" w:color="auto"/>
            <w:left w:val="none" w:sz="0" w:space="0" w:color="auto"/>
            <w:bottom w:val="none" w:sz="0" w:space="0" w:color="auto"/>
            <w:right w:val="none" w:sz="0" w:space="0" w:color="auto"/>
          </w:divBdr>
        </w:div>
        <w:div w:id="1527525514">
          <w:marLeft w:val="0"/>
          <w:marRight w:val="0"/>
          <w:marTop w:val="0"/>
          <w:marBottom w:val="0"/>
          <w:divBdr>
            <w:top w:val="none" w:sz="0" w:space="0" w:color="auto"/>
            <w:left w:val="none" w:sz="0" w:space="0" w:color="auto"/>
            <w:bottom w:val="none" w:sz="0" w:space="0" w:color="auto"/>
            <w:right w:val="none" w:sz="0" w:space="0" w:color="auto"/>
          </w:divBdr>
        </w:div>
        <w:div w:id="1557399873">
          <w:marLeft w:val="0"/>
          <w:marRight w:val="0"/>
          <w:marTop w:val="0"/>
          <w:marBottom w:val="0"/>
          <w:divBdr>
            <w:top w:val="none" w:sz="0" w:space="0" w:color="auto"/>
            <w:left w:val="none" w:sz="0" w:space="0" w:color="auto"/>
            <w:bottom w:val="none" w:sz="0" w:space="0" w:color="auto"/>
            <w:right w:val="none" w:sz="0" w:space="0" w:color="auto"/>
          </w:divBdr>
        </w:div>
        <w:div w:id="1624724498">
          <w:marLeft w:val="0"/>
          <w:marRight w:val="0"/>
          <w:marTop w:val="0"/>
          <w:marBottom w:val="0"/>
          <w:divBdr>
            <w:top w:val="none" w:sz="0" w:space="0" w:color="auto"/>
            <w:left w:val="none" w:sz="0" w:space="0" w:color="auto"/>
            <w:bottom w:val="none" w:sz="0" w:space="0" w:color="auto"/>
            <w:right w:val="none" w:sz="0" w:space="0" w:color="auto"/>
          </w:divBdr>
        </w:div>
        <w:div w:id="1630089655">
          <w:marLeft w:val="0"/>
          <w:marRight w:val="0"/>
          <w:marTop w:val="0"/>
          <w:marBottom w:val="0"/>
          <w:divBdr>
            <w:top w:val="none" w:sz="0" w:space="0" w:color="auto"/>
            <w:left w:val="none" w:sz="0" w:space="0" w:color="auto"/>
            <w:bottom w:val="none" w:sz="0" w:space="0" w:color="auto"/>
            <w:right w:val="none" w:sz="0" w:space="0" w:color="auto"/>
          </w:divBdr>
          <w:divsChild>
            <w:div w:id="192041816">
              <w:marLeft w:val="0"/>
              <w:marRight w:val="0"/>
              <w:marTop w:val="0"/>
              <w:marBottom w:val="0"/>
              <w:divBdr>
                <w:top w:val="none" w:sz="0" w:space="0" w:color="auto"/>
                <w:left w:val="none" w:sz="0" w:space="0" w:color="auto"/>
                <w:bottom w:val="none" w:sz="0" w:space="0" w:color="auto"/>
                <w:right w:val="none" w:sz="0" w:space="0" w:color="auto"/>
              </w:divBdr>
            </w:div>
            <w:div w:id="681518887">
              <w:marLeft w:val="0"/>
              <w:marRight w:val="0"/>
              <w:marTop w:val="0"/>
              <w:marBottom w:val="0"/>
              <w:divBdr>
                <w:top w:val="none" w:sz="0" w:space="0" w:color="auto"/>
                <w:left w:val="none" w:sz="0" w:space="0" w:color="auto"/>
                <w:bottom w:val="none" w:sz="0" w:space="0" w:color="auto"/>
                <w:right w:val="none" w:sz="0" w:space="0" w:color="auto"/>
              </w:divBdr>
            </w:div>
            <w:div w:id="689373484">
              <w:marLeft w:val="0"/>
              <w:marRight w:val="0"/>
              <w:marTop w:val="0"/>
              <w:marBottom w:val="0"/>
              <w:divBdr>
                <w:top w:val="none" w:sz="0" w:space="0" w:color="auto"/>
                <w:left w:val="none" w:sz="0" w:space="0" w:color="auto"/>
                <w:bottom w:val="none" w:sz="0" w:space="0" w:color="auto"/>
                <w:right w:val="none" w:sz="0" w:space="0" w:color="auto"/>
              </w:divBdr>
            </w:div>
            <w:div w:id="2038117956">
              <w:marLeft w:val="0"/>
              <w:marRight w:val="0"/>
              <w:marTop w:val="0"/>
              <w:marBottom w:val="0"/>
              <w:divBdr>
                <w:top w:val="none" w:sz="0" w:space="0" w:color="auto"/>
                <w:left w:val="none" w:sz="0" w:space="0" w:color="auto"/>
                <w:bottom w:val="none" w:sz="0" w:space="0" w:color="auto"/>
                <w:right w:val="none" w:sz="0" w:space="0" w:color="auto"/>
              </w:divBdr>
            </w:div>
          </w:divsChild>
        </w:div>
        <w:div w:id="1642346966">
          <w:marLeft w:val="0"/>
          <w:marRight w:val="0"/>
          <w:marTop w:val="0"/>
          <w:marBottom w:val="0"/>
          <w:divBdr>
            <w:top w:val="none" w:sz="0" w:space="0" w:color="auto"/>
            <w:left w:val="none" w:sz="0" w:space="0" w:color="auto"/>
            <w:bottom w:val="none" w:sz="0" w:space="0" w:color="auto"/>
            <w:right w:val="none" w:sz="0" w:space="0" w:color="auto"/>
          </w:divBdr>
          <w:divsChild>
            <w:div w:id="1075205809">
              <w:marLeft w:val="0"/>
              <w:marRight w:val="0"/>
              <w:marTop w:val="0"/>
              <w:marBottom w:val="0"/>
              <w:divBdr>
                <w:top w:val="none" w:sz="0" w:space="0" w:color="auto"/>
                <w:left w:val="none" w:sz="0" w:space="0" w:color="auto"/>
                <w:bottom w:val="none" w:sz="0" w:space="0" w:color="auto"/>
                <w:right w:val="none" w:sz="0" w:space="0" w:color="auto"/>
              </w:divBdr>
            </w:div>
          </w:divsChild>
        </w:div>
        <w:div w:id="1664892534">
          <w:marLeft w:val="0"/>
          <w:marRight w:val="0"/>
          <w:marTop w:val="0"/>
          <w:marBottom w:val="0"/>
          <w:divBdr>
            <w:top w:val="none" w:sz="0" w:space="0" w:color="auto"/>
            <w:left w:val="none" w:sz="0" w:space="0" w:color="auto"/>
            <w:bottom w:val="none" w:sz="0" w:space="0" w:color="auto"/>
            <w:right w:val="none" w:sz="0" w:space="0" w:color="auto"/>
          </w:divBdr>
          <w:divsChild>
            <w:div w:id="67043870">
              <w:marLeft w:val="0"/>
              <w:marRight w:val="0"/>
              <w:marTop w:val="0"/>
              <w:marBottom w:val="0"/>
              <w:divBdr>
                <w:top w:val="none" w:sz="0" w:space="0" w:color="auto"/>
                <w:left w:val="none" w:sz="0" w:space="0" w:color="auto"/>
                <w:bottom w:val="none" w:sz="0" w:space="0" w:color="auto"/>
                <w:right w:val="none" w:sz="0" w:space="0" w:color="auto"/>
              </w:divBdr>
            </w:div>
            <w:div w:id="1140154824">
              <w:marLeft w:val="0"/>
              <w:marRight w:val="0"/>
              <w:marTop w:val="0"/>
              <w:marBottom w:val="0"/>
              <w:divBdr>
                <w:top w:val="none" w:sz="0" w:space="0" w:color="auto"/>
                <w:left w:val="none" w:sz="0" w:space="0" w:color="auto"/>
                <w:bottom w:val="none" w:sz="0" w:space="0" w:color="auto"/>
                <w:right w:val="none" w:sz="0" w:space="0" w:color="auto"/>
              </w:divBdr>
            </w:div>
            <w:div w:id="1318191629">
              <w:marLeft w:val="0"/>
              <w:marRight w:val="0"/>
              <w:marTop w:val="0"/>
              <w:marBottom w:val="0"/>
              <w:divBdr>
                <w:top w:val="none" w:sz="0" w:space="0" w:color="auto"/>
                <w:left w:val="none" w:sz="0" w:space="0" w:color="auto"/>
                <w:bottom w:val="none" w:sz="0" w:space="0" w:color="auto"/>
                <w:right w:val="none" w:sz="0" w:space="0" w:color="auto"/>
              </w:divBdr>
            </w:div>
          </w:divsChild>
        </w:div>
        <w:div w:id="1714305591">
          <w:marLeft w:val="0"/>
          <w:marRight w:val="0"/>
          <w:marTop w:val="0"/>
          <w:marBottom w:val="0"/>
          <w:divBdr>
            <w:top w:val="none" w:sz="0" w:space="0" w:color="auto"/>
            <w:left w:val="none" w:sz="0" w:space="0" w:color="auto"/>
            <w:bottom w:val="none" w:sz="0" w:space="0" w:color="auto"/>
            <w:right w:val="none" w:sz="0" w:space="0" w:color="auto"/>
          </w:divBdr>
        </w:div>
        <w:div w:id="1717045280">
          <w:marLeft w:val="0"/>
          <w:marRight w:val="0"/>
          <w:marTop w:val="0"/>
          <w:marBottom w:val="0"/>
          <w:divBdr>
            <w:top w:val="none" w:sz="0" w:space="0" w:color="auto"/>
            <w:left w:val="none" w:sz="0" w:space="0" w:color="auto"/>
            <w:bottom w:val="none" w:sz="0" w:space="0" w:color="auto"/>
            <w:right w:val="none" w:sz="0" w:space="0" w:color="auto"/>
          </w:divBdr>
        </w:div>
        <w:div w:id="1722365765">
          <w:marLeft w:val="0"/>
          <w:marRight w:val="0"/>
          <w:marTop w:val="0"/>
          <w:marBottom w:val="0"/>
          <w:divBdr>
            <w:top w:val="none" w:sz="0" w:space="0" w:color="auto"/>
            <w:left w:val="none" w:sz="0" w:space="0" w:color="auto"/>
            <w:bottom w:val="none" w:sz="0" w:space="0" w:color="auto"/>
            <w:right w:val="none" w:sz="0" w:space="0" w:color="auto"/>
          </w:divBdr>
          <w:divsChild>
            <w:div w:id="112409774">
              <w:marLeft w:val="0"/>
              <w:marRight w:val="0"/>
              <w:marTop w:val="0"/>
              <w:marBottom w:val="0"/>
              <w:divBdr>
                <w:top w:val="none" w:sz="0" w:space="0" w:color="auto"/>
                <w:left w:val="none" w:sz="0" w:space="0" w:color="auto"/>
                <w:bottom w:val="none" w:sz="0" w:space="0" w:color="auto"/>
                <w:right w:val="none" w:sz="0" w:space="0" w:color="auto"/>
              </w:divBdr>
            </w:div>
            <w:div w:id="866412480">
              <w:marLeft w:val="0"/>
              <w:marRight w:val="0"/>
              <w:marTop w:val="0"/>
              <w:marBottom w:val="0"/>
              <w:divBdr>
                <w:top w:val="none" w:sz="0" w:space="0" w:color="auto"/>
                <w:left w:val="none" w:sz="0" w:space="0" w:color="auto"/>
                <w:bottom w:val="none" w:sz="0" w:space="0" w:color="auto"/>
                <w:right w:val="none" w:sz="0" w:space="0" w:color="auto"/>
              </w:divBdr>
            </w:div>
            <w:div w:id="1330711925">
              <w:marLeft w:val="0"/>
              <w:marRight w:val="0"/>
              <w:marTop w:val="0"/>
              <w:marBottom w:val="0"/>
              <w:divBdr>
                <w:top w:val="none" w:sz="0" w:space="0" w:color="auto"/>
                <w:left w:val="none" w:sz="0" w:space="0" w:color="auto"/>
                <w:bottom w:val="none" w:sz="0" w:space="0" w:color="auto"/>
                <w:right w:val="none" w:sz="0" w:space="0" w:color="auto"/>
              </w:divBdr>
            </w:div>
            <w:div w:id="1780835374">
              <w:marLeft w:val="0"/>
              <w:marRight w:val="0"/>
              <w:marTop w:val="0"/>
              <w:marBottom w:val="0"/>
              <w:divBdr>
                <w:top w:val="none" w:sz="0" w:space="0" w:color="auto"/>
                <w:left w:val="none" w:sz="0" w:space="0" w:color="auto"/>
                <w:bottom w:val="none" w:sz="0" w:space="0" w:color="auto"/>
                <w:right w:val="none" w:sz="0" w:space="0" w:color="auto"/>
              </w:divBdr>
            </w:div>
          </w:divsChild>
        </w:div>
        <w:div w:id="1760369622">
          <w:marLeft w:val="0"/>
          <w:marRight w:val="0"/>
          <w:marTop w:val="0"/>
          <w:marBottom w:val="0"/>
          <w:divBdr>
            <w:top w:val="none" w:sz="0" w:space="0" w:color="auto"/>
            <w:left w:val="none" w:sz="0" w:space="0" w:color="auto"/>
            <w:bottom w:val="none" w:sz="0" w:space="0" w:color="auto"/>
            <w:right w:val="none" w:sz="0" w:space="0" w:color="auto"/>
          </w:divBdr>
        </w:div>
        <w:div w:id="1783987317">
          <w:marLeft w:val="0"/>
          <w:marRight w:val="0"/>
          <w:marTop w:val="0"/>
          <w:marBottom w:val="0"/>
          <w:divBdr>
            <w:top w:val="none" w:sz="0" w:space="0" w:color="auto"/>
            <w:left w:val="none" w:sz="0" w:space="0" w:color="auto"/>
            <w:bottom w:val="none" w:sz="0" w:space="0" w:color="auto"/>
            <w:right w:val="none" w:sz="0" w:space="0" w:color="auto"/>
          </w:divBdr>
        </w:div>
        <w:div w:id="1872180869">
          <w:marLeft w:val="0"/>
          <w:marRight w:val="0"/>
          <w:marTop w:val="0"/>
          <w:marBottom w:val="0"/>
          <w:divBdr>
            <w:top w:val="none" w:sz="0" w:space="0" w:color="auto"/>
            <w:left w:val="none" w:sz="0" w:space="0" w:color="auto"/>
            <w:bottom w:val="none" w:sz="0" w:space="0" w:color="auto"/>
            <w:right w:val="none" w:sz="0" w:space="0" w:color="auto"/>
          </w:divBdr>
          <w:divsChild>
            <w:div w:id="477847771">
              <w:marLeft w:val="0"/>
              <w:marRight w:val="0"/>
              <w:marTop w:val="0"/>
              <w:marBottom w:val="0"/>
              <w:divBdr>
                <w:top w:val="none" w:sz="0" w:space="0" w:color="auto"/>
                <w:left w:val="none" w:sz="0" w:space="0" w:color="auto"/>
                <w:bottom w:val="none" w:sz="0" w:space="0" w:color="auto"/>
                <w:right w:val="none" w:sz="0" w:space="0" w:color="auto"/>
              </w:divBdr>
            </w:div>
            <w:div w:id="882639743">
              <w:marLeft w:val="0"/>
              <w:marRight w:val="0"/>
              <w:marTop w:val="0"/>
              <w:marBottom w:val="0"/>
              <w:divBdr>
                <w:top w:val="none" w:sz="0" w:space="0" w:color="auto"/>
                <w:left w:val="none" w:sz="0" w:space="0" w:color="auto"/>
                <w:bottom w:val="none" w:sz="0" w:space="0" w:color="auto"/>
                <w:right w:val="none" w:sz="0" w:space="0" w:color="auto"/>
              </w:divBdr>
            </w:div>
            <w:div w:id="1050376260">
              <w:marLeft w:val="0"/>
              <w:marRight w:val="0"/>
              <w:marTop w:val="0"/>
              <w:marBottom w:val="0"/>
              <w:divBdr>
                <w:top w:val="none" w:sz="0" w:space="0" w:color="auto"/>
                <w:left w:val="none" w:sz="0" w:space="0" w:color="auto"/>
                <w:bottom w:val="none" w:sz="0" w:space="0" w:color="auto"/>
                <w:right w:val="none" w:sz="0" w:space="0" w:color="auto"/>
              </w:divBdr>
            </w:div>
            <w:div w:id="1604923855">
              <w:marLeft w:val="0"/>
              <w:marRight w:val="0"/>
              <w:marTop w:val="0"/>
              <w:marBottom w:val="0"/>
              <w:divBdr>
                <w:top w:val="none" w:sz="0" w:space="0" w:color="auto"/>
                <w:left w:val="none" w:sz="0" w:space="0" w:color="auto"/>
                <w:bottom w:val="none" w:sz="0" w:space="0" w:color="auto"/>
                <w:right w:val="none" w:sz="0" w:space="0" w:color="auto"/>
              </w:divBdr>
            </w:div>
            <w:div w:id="1721172800">
              <w:marLeft w:val="0"/>
              <w:marRight w:val="0"/>
              <w:marTop w:val="0"/>
              <w:marBottom w:val="0"/>
              <w:divBdr>
                <w:top w:val="none" w:sz="0" w:space="0" w:color="auto"/>
                <w:left w:val="none" w:sz="0" w:space="0" w:color="auto"/>
                <w:bottom w:val="none" w:sz="0" w:space="0" w:color="auto"/>
                <w:right w:val="none" w:sz="0" w:space="0" w:color="auto"/>
              </w:divBdr>
            </w:div>
          </w:divsChild>
        </w:div>
        <w:div w:id="1938441363">
          <w:marLeft w:val="0"/>
          <w:marRight w:val="0"/>
          <w:marTop w:val="0"/>
          <w:marBottom w:val="0"/>
          <w:divBdr>
            <w:top w:val="none" w:sz="0" w:space="0" w:color="auto"/>
            <w:left w:val="none" w:sz="0" w:space="0" w:color="auto"/>
            <w:bottom w:val="none" w:sz="0" w:space="0" w:color="auto"/>
            <w:right w:val="none" w:sz="0" w:space="0" w:color="auto"/>
          </w:divBdr>
        </w:div>
        <w:div w:id="2010716402">
          <w:marLeft w:val="0"/>
          <w:marRight w:val="0"/>
          <w:marTop w:val="0"/>
          <w:marBottom w:val="0"/>
          <w:divBdr>
            <w:top w:val="none" w:sz="0" w:space="0" w:color="auto"/>
            <w:left w:val="none" w:sz="0" w:space="0" w:color="auto"/>
            <w:bottom w:val="none" w:sz="0" w:space="0" w:color="auto"/>
            <w:right w:val="none" w:sz="0" w:space="0" w:color="auto"/>
          </w:divBdr>
        </w:div>
        <w:div w:id="2060590978">
          <w:marLeft w:val="0"/>
          <w:marRight w:val="0"/>
          <w:marTop w:val="0"/>
          <w:marBottom w:val="0"/>
          <w:divBdr>
            <w:top w:val="none" w:sz="0" w:space="0" w:color="auto"/>
            <w:left w:val="none" w:sz="0" w:space="0" w:color="auto"/>
            <w:bottom w:val="none" w:sz="0" w:space="0" w:color="auto"/>
            <w:right w:val="none" w:sz="0" w:space="0" w:color="auto"/>
          </w:divBdr>
        </w:div>
        <w:div w:id="2133747078">
          <w:marLeft w:val="0"/>
          <w:marRight w:val="0"/>
          <w:marTop w:val="0"/>
          <w:marBottom w:val="0"/>
          <w:divBdr>
            <w:top w:val="none" w:sz="0" w:space="0" w:color="auto"/>
            <w:left w:val="none" w:sz="0" w:space="0" w:color="auto"/>
            <w:bottom w:val="none" w:sz="0" w:space="0" w:color="auto"/>
            <w:right w:val="none" w:sz="0" w:space="0" w:color="auto"/>
          </w:divBdr>
          <w:divsChild>
            <w:div w:id="488786512">
              <w:marLeft w:val="0"/>
              <w:marRight w:val="0"/>
              <w:marTop w:val="0"/>
              <w:marBottom w:val="0"/>
              <w:divBdr>
                <w:top w:val="none" w:sz="0" w:space="0" w:color="auto"/>
                <w:left w:val="none" w:sz="0" w:space="0" w:color="auto"/>
                <w:bottom w:val="none" w:sz="0" w:space="0" w:color="auto"/>
                <w:right w:val="none" w:sz="0" w:space="0" w:color="auto"/>
              </w:divBdr>
            </w:div>
            <w:div w:id="671224703">
              <w:marLeft w:val="0"/>
              <w:marRight w:val="0"/>
              <w:marTop w:val="0"/>
              <w:marBottom w:val="0"/>
              <w:divBdr>
                <w:top w:val="none" w:sz="0" w:space="0" w:color="auto"/>
                <w:left w:val="none" w:sz="0" w:space="0" w:color="auto"/>
                <w:bottom w:val="none" w:sz="0" w:space="0" w:color="auto"/>
                <w:right w:val="none" w:sz="0" w:space="0" w:color="auto"/>
              </w:divBdr>
            </w:div>
            <w:div w:id="1716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inlex.fi/fi/laki/ajantasa/1998/19980628"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inlex.fi/fi/laki/ajantasa/1998/19980628"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9E68852360932468D83C2D1446D69AB" ma:contentTypeVersion="6" ma:contentTypeDescription="Luo uusi asiakirja." ma:contentTypeScope="" ma:versionID="bda928c3a4595a2c72cbc0885193b643">
  <xsd:schema xmlns:xsd="http://www.w3.org/2001/XMLSchema" xmlns:xs="http://www.w3.org/2001/XMLSchema" xmlns:p="http://schemas.microsoft.com/office/2006/metadata/properties" xmlns:ns2="ad19f72d-0a97-4d71-b4de-c7da1234cabc" xmlns:ns3="49feae39-f952-4b73-857a-9e4ceb71d7d9" targetNamespace="http://schemas.microsoft.com/office/2006/metadata/properties" ma:root="true" ma:fieldsID="2acec4142782280ae2f640e75884e46b" ns2:_="" ns3:_="">
    <xsd:import namespace="ad19f72d-0a97-4d71-b4de-c7da1234cabc"/>
    <xsd:import namespace="49feae39-f952-4b73-857a-9e4ceb71d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f72d-0a97-4d71-b4de-c7da1234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eae39-f952-4b73-857a-9e4ceb71d7d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E420-2BBF-4FBF-98CD-1ACA9E4DC8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9717594-978d-4fa9-b638-13c325819bbb"/>
    <ds:schemaRef ds:uri="http://purl.org/dc/terms/"/>
    <ds:schemaRef ds:uri="http://schemas.openxmlformats.org/package/2006/metadata/core-properties"/>
    <ds:schemaRef ds:uri="bfc7f853-aed0-461d-9945-51a663b2760a"/>
    <ds:schemaRef ds:uri="http://www.w3.org/XML/1998/namespace"/>
    <ds:schemaRef ds:uri="http://purl.org/dc/dcmitype/"/>
  </ds:schemaRefs>
</ds:datastoreItem>
</file>

<file path=customXml/itemProps2.xml><?xml version="1.0" encoding="utf-8"?>
<ds:datastoreItem xmlns:ds="http://schemas.openxmlformats.org/officeDocument/2006/customXml" ds:itemID="{D729B47E-2318-445D-A46C-8C31043C1AE5}"/>
</file>

<file path=customXml/itemProps3.xml><?xml version="1.0" encoding="utf-8"?>
<ds:datastoreItem xmlns:ds="http://schemas.openxmlformats.org/officeDocument/2006/customXml" ds:itemID="{88A79FBC-1A53-41F7-BF00-5C263D49547E}">
  <ds:schemaRefs>
    <ds:schemaRef ds:uri="http://schemas.microsoft.com/sharepoint/v3/contenttype/forms"/>
  </ds:schemaRefs>
</ds:datastoreItem>
</file>

<file path=customXml/itemProps4.xml><?xml version="1.0" encoding="utf-8"?>
<ds:datastoreItem xmlns:ds="http://schemas.openxmlformats.org/officeDocument/2006/customXml" ds:itemID="{6CBE5CF0-5EDF-415B-80EE-254C13BD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1432</Words>
  <Characters>11607</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13013</CharactersWithSpaces>
  <SharedDoc>false</SharedDoc>
  <HLinks>
    <vt:vector size="96" baseType="variant">
      <vt:variant>
        <vt:i4>1376381</vt:i4>
      </vt:variant>
      <vt:variant>
        <vt:i4>87</vt:i4>
      </vt:variant>
      <vt:variant>
        <vt:i4>0</vt:i4>
      </vt:variant>
      <vt:variant>
        <vt:i4>5</vt:i4>
      </vt:variant>
      <vt:variant>
        <vt:lpwstr>https://www.oph.fi/sites/default/files/documents/opas_seksuaalisen_hairinnan_ennaltaehkaisemiseksi_ja_siihen_puuttumiseksi_kouluissa_ja_oppilaitoksissa.pdf</vt:lpwstr>
      </vt:variant>
      <vt:variant>
        <vt:lpwstr/>
      </vt:variant>
      <vt:variant>
        <vt:i4>7798818</vt:i4>
      </vt:variant>
      <vt:variant>
        <vt:i4>84</vt:i4>
      </vt:variant>
      <vt:variant>
        <vt:i4>0</vt:i4>
      </vt:variant>
      <vt:variant>
        <vt:i4>5</vt:i4>
      </vt:variant>
      <vt:variant>
        <vt:lpwstr>https://www.finlex.fi/fi/laki/ajantasa/1998/19980628</vt:lpwstr>
      </vt:variant>
      <vt:variant>
        <vt:lpwstr>L7P36b</vt:lpwstr>
      </vt:variant>
      <vt:variant>
        <vt:i4>1114120</vt:i4>
      </vt:variant>
      <vt:variant>
        <vt:i4>81</vt:i4>
      </vt:variant>
      <vt:variant>
        <vt:i4>0</vt:i4>
      </vt:variant>
      <vt:variant>
        <vt:i4>5</vt:i4>
      </vt:variant>
      <vt:variant>
        <vt:lpwstr>https://www.finlex.fi/fi/laki/ajantasa/1998/19980628</vt:lpwstr>
      </vt:variant>
      <vt:variant>
        <vt:lpwstr/>
      </vt:variant>
      <vt:variant>
        <vt:i4>1769520</vt:i4>
      </vt:variant>
      <vt:variant>
        <vt:i4>74</vt:i4>
      </vt:variant>
      <vt:variant>
        <vt:i4>0</vt:i4>
      </vt:variant>
      <vt:variant>
        <vt:i4>5</vt:i4>
      </vt:variant>
      <vt:variant>
        <vt:lpwstr/>
      </vt:variant>
      <vt:variant>
        <vt:lpwstr>_Toc89940011</vt:lpwstr>
      </vt:variant>
      <vt:variant>
        <vt:i4>1703984</vt:i4>
      </vt:variant>
      <vt:variant>
        <vt:i4>68</vt:i4>
      </vt:variant>
      <vt:variant>
        <vt:i4>0</vt:i4>
      </vt:variant>
      <vt:variant>
        <vt:i4>5</vt:i4>
      </vt:variant>
      <vt:variant>
        <vt:lpwstr/>
      </vt:variant>
      <vt:variant>
        <vt:lpwstr>_Toc89940010</vt:lpwstr>
      </vt:variant>
      <vt:variant>
        <vt:i4>1245233</vt:i4>
      </vt:variant>
      <vt:variant>
        <vt:i4>62</vt:i4>
      </vt:variant>
      <vt:variant>
        <vt:i4>0</vt:i4>
      </vt:variant>
      <vt:variant>
        <vt:i4>5</vt:i4>
      </vt:variant>
      <vt:variant>
        <vt:lpwstr/>
      </vt:variant>
      <vt:variant>
        <vt:lpwstr>_Toc89940009</vt:lpwstr>
      </vt:variant>
      <vt:variant>
        <vt:i4>1179697</vt:i4>
      </vt:variant>
      <vt:variant>
        <vt:i4>56</vt:i4>
      </vt:variant>
      <vt:variant>
        <vt:i4>0</vt:i4>
      </vt:variant>
      <vt:variant>
        <vt:i4>5</vt:i4>
      </vt:variant>
      <vt:variant>
        <vt:lpwstr/>
      </vt:variant>
      <vt:variant>
        <vt:lpwstr>_Toc89940008</vt:lpwstr>
      </vt:variant>
      <vt:variant>
        <vt:i4>1900593</vt:i4>
      </vt:variant>
      <vt:variant>
        <vt:i4>50</vt:i4>
      </vt:variant>
      <vt:variant>
        <vt:i4>0</vt:i4>
      </vt:variant>
      <vt:variant>
        <vt:i4>5</vt:i4>
      </vt:variant>
      <vt:variant>
        <vt:lpwstr/>
      </vt:variant>
      <vt:variant>
        <vt:lpwstr>_Toc89940007</vt:lpwstr>
      </vt:variant>
      <vt:variant>
        <vt:i4>1835057</vt:i4>
      </vt:variant>
      <vt:variant>
        <vt:i4>44</vt:i4>
      </vt:variant>
      <vt:variant>
        <vt:i4>0</vt:i4>
      </vt:variant>
      <vt:variant>
        <vt:i4>5</vt:i4>
      </vt:variant>
      <vt:variant>
        <vt:lpwstr/>
      </vt:variant>
      <vt:variant>
        <vt:lpwstr>_Toc89940006</vt:lpwstr>
      </vt:variant>
      <vt:variant>
        <vt:i4>2031665</vt:i4>
      </vt:variant>
      <vt:variant>
        <vt:i4>38</vt:i4>
      </vt:variant>
      <vt:variant>
        <vt:i4>0</vt:i4>
      </vt:variant>
      <vt:variant>
        <vt:i4>5</vt:i4>
      </vt:variant>
      <vt:variant>
        <vt:lpwstr/>
      </vt:variant>
      <vt:variant>
        <vt:lpwstr>_Toc89940005</vt:lpwstr>
      </vt:variant>
      <vt:variant>
        <vt:i4>1966129</vt:i4>
      </vt:variant>
      <vt:variant>
        <vt:i4>32</vt:i4>
      </vt:variant>
      <vt:variant>
        <vt:i4>0</vt:i4>
      </vt:variant>
      <vt:variant>
        <vt:i4>5</vt:i4>
      </vt:variant>
      <vt:variant>
        <vt:lpwstr/>
      </vt:variant>
      <vt:variant>
        <vt:lpwstr>_Toc89940004</vt:lpwstr>
      </vt:variant>
      <vt:variant>
        <vt:i4>1638449</vt:i4>
      </vt:variant>
      <vt:variant>
        <vt:i4>26</vt:i4>
      </vt:variant>
      <vt:variant>
        <vt:i4>0</vt:i4>
      </vt:variant>
      <vt:variant>
        <vt:i4>5</vt:i4>
      </vt:variant>
      <vt:variant>
        <vt:lpwstr/>
      </vt:variant>
      <vt:variant>
        <vt:lpwstr>_Toc89940003</vt:lpwstr>
      </vt:variant>
      <vt:variant>
        <vt:i4>1572913</vt:i4>
      </vt:variant>
      <vt:variant>
        <vt:i4>20</vt:i4>
      </vt:variant>
      <vt:variant>
        <vt:i4>0</vt:i4>
      </vt:variant>
      <vt:variant>
        <vt:i4>5</vt:i4>
      </vt:variant>
      <vt:variant>
        <vt:lpwstr/>
      </vt:variant>
      <vt:variant>
        <vt:lpwstr>_Toc89940002</vt:lpwstr>
      </vt:variant>
      <vt:variant>
        <vt:i4>1769521</vt:i4>
      </vt:variant>
      <vt:variant>
        <vt:i4>14</vt:i4>
      </vt:variant>
      <vt:variant>
        <vt:i4>0</vt:i4>
      </vt:variant>
      <vt:variant>
        <vt:i4>5</vt:i4>
      </vt:variant>
      <vt:variant>
        <vt:lpwstr/>
      </vt:variant>
      <vt:variant>
        <vt:lpwstr>_Toc89940001</vt:lpwstr>
      </vt:variant>
      <vt:variant>
        <vt:i4>1703985</vt:i4>
      </vt:variant>
      <vt:variant>
        <vt:i4>8</vt:i4>
      </vt:variant>
      <vt:variant>
        <vt:i4>0</vt:i4>
      </vt:variant>
      <vt:variant>
        <vt:i4>5</vt:i4>
      </vt:variant>
      <vt:variant>
        <vt:lpwstr/>
      </vt:variant>
      <vt:variant>
        <vt:lpwstr>_Toc89940000</vt:lpwstr>
      </vt:variant>
      <vt:variant>
        <vt:i4>1900593</vt:i4>
      </vt:variant>
      <vt:variant>
        <vt:i4>2</vt:i4>
      </vt:variant>
      <vt:variant>
        <vt:i4>0</vt:i4>
      </vt:variant>
      <vt:variant>
        <vt:i4>5</vt:i4>
      </vt:variant>
      <vt:variant>
        <vt:lpwstr/>
      </vt:variant>
      <vt:variant>
        <vt:lpwstr>_Toc89939999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Sammallahti Kati</dc:creator>
  <cp:keywords/>
  <dc:description/>
  <cp:lastModifiedBy>Sammallahti Kati</cp:lastModifiedBy>
  <cp:revision>121</cp:revision>
  <dcterms:created xsi:type="dcterms:W3CDTF">2021-12-08T08:34:00Z</dcterms:created>
  <dcterms:modified xsi:type="dcterms:W3CDTF">2021-12-09T11:58:00Z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0x01010069E68852360932468D83C2D1446D69AB</vt:lpwstr>
  </property>
</Properties>
</file>