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10B" w:rsidRPr="00E66B3C" w:rsidRDefault="00281654" w:rsidP="00E66B3C">
      <w:pPr>
        <w:shd w:val="clear" w:color="auto" w:fill="FFFFFF"/>
        <w:spacing w:before="300" w:after="150" w:line="240" w:lineRule="auto"/>
        <w:jc w:val="center"/>
        <w:outlineLvl w:val="1"/>
        <w:rPr>
          <w:rFonts w:eastAsia="Times New Roman" w:cstheme="minorHAnsi"/>
          <w:b/>
          <w:color w:val="1F1F1F"/>
          <w:sz w:val="36"/>
          <w:szCs w:val="24"/>
          <w:lang w:eastAsia="fi-FI"/>
        </w:rPr>
      </w:pPr>
      <w:r w:rsidRPr="00E66B3C">
        <w:rPr>
          <w:rFonts w:eastAsia="Times New Roman" w:cstheme="minorHAnsi"/>
          <w:b/>
          <w:color w:val="1F1F1F"/>
          <w:sz w:val="36"/>
          <w:szCs w:val="24"/>
          <w:lang w:eastAsia="fi-FI"/>
        </w:rPr>
        <w:t>Formatiivinen arviointi</w:t>
      </w:r>
    </w:p>
    <w:p w:rsidR="00A3278D" w:rsidRPr="00E66B3C" w:rsidRDefault="00A3278D" w:rsidP="0072510B">
      <w:pPr>
        <w:shd w:val="clear" w:color="auto" w:fill="FFFFFF"/>
        <w:spacing w:before="300" w:after="150" w:line="240" w:lineRule="auto"/>
        <w:outlineLvl w:val="1"/>
        <w:rPr>
          <w:rFonts w:eastAsia="Times New Roman" w:cstheme="minorHAnsi"/>
          <w:b/>
          <w:color w:val="1F1F1F"/>
          <w:sz w:val="28"/>
          <w:szCs w:val="24"/>
          <w:lang w:eastAsia="fi-FI"/>
        </w:rPr>
      </w:pPr>
      <w:r w:rsidRPr="00E66B3C">
        <w:rPr>
          <w:rFonts w:eastAsia="Times New Roman" w:cstheme="minorHAnsi"/>
          <w:b/>
          <w:color w:val="1F1F1F"/>
          <w:sz w:val="28"/>
          <w:szCs w:val="24"/>
          <w:lang w:eastAsia="fi-FI"/>
        </w:rPr>
        <w:t>Ote perusopetuslaista:</w:t>
      </w:r>
    </w:p>
    <w:p w:rsidR="00A3278D" w:rsidRPr="00A3278D" w:rsidRDefault="00E66B3C" w:rsidP="00A3278D">
      <w:pPr>
        <w:pStyle w:val="Otsikko5"/>
        <w:rPr>
          <w:color w:val="auto"/>
          <w:sz w:val="24"/>
        </w:rPr>
      </w:pPr>
      <w:hyperlink r:id="rId7" w:anchor="a628-1998" w:tooltip="Linkki voimaantulosäännökseen" w:history="1">
        <w:r w:rsidR="00A3278D" w:rsidRPr="00E66B3C">
          <w:rPr>
            <w:rStyle w:val="Hyperlinkki"/>
            <w:color w:val="auto"/>
            <w:sz w:val="24"/>
            <w:u w:val="none"/>
          </w:rPr>
          <w:t>22 §</w:t>
        </w:r>
      </w:hyperlink>
      <w:r>
        <w:rPr>
          <w:rStyle w:val="Hyperlinkki"/>
          <w:color w:val="auto"/>
          <w:sz w:val="24"/>
          <w:u w:val="none"/>
        </w:rPr>
        <w:t xml:space="preserve"> </w:t>
      </w:r>
      <w:r w:rsidR="00A3278D" w:rsidRPr="00A3278D">
        <w:rPr>
          <w:color w:val="auto"/>
          <w:sz w:val="24"/>
        </w:rPr>
        <w:t>Oppilaan arviointi</w:t>
      </w:r>
    </w:p>
    <w:p w:rsidR="00A3278D" w:rsidRPr="00A3278D" w:rsidRDefault="00A3278D" w:rsidP="00E66B3C">
      <w:pPr>
        <w:pStyle w:val="py"/>
        <w:ind w:left="1304"/>
      </w:pPr>
      <w:r w:rsidRPr="00A3278D">
        <w:t>Oppilaan arvioinnilla pyritään ohjaamaan ja kannustamaan opiskelua sekä kehittämään oppilaan edellytyksiä itsearviointiin. Oppilaan oppimista, työskentelyä ja käyttäytymistä tulee arvioida monipuolisesti.</w:t>
      </w:r>
    </w:p>
    <w:p w:rsidR="00A3278D" w:rsidRPr="00A3278D" w:rsidRDefault="00A3278D" w:rsidP="00E66B3C">
      <w:pPr>
        <w:pStyle w:val="py"/>
        <w:ind w:left="1304"/>
      </w:pPr>
      <w:r w:rsidRPr="00A3278D">
        <w:t>Opintosuoritusten arvioinnista ja opinnoissa etenemisestä on voimassa, mitä niistä asetuksella säädetään ja opetushallitus määrää. Todistuksiin merkittävistä tiedoista päättää opetushallitus.</w:t>
      </w:r>
    </w:p>
    <w:p w:rsidR="00A3278D" w:rsidRPr="00E66B3C" w:rsidRDefault="00FA4C27" w:rsidP="0072510B">
      <w:pPr>
        <w:shd w:val="clear" w:color="auto" w:fill="FFFFFF"/>
        <w:spacing w:before="300" w:after="150" w:line="240" w:lineRule="auto"/>
        <w:outlineLvl w:val="1"/>
        <w:rPr>
          <w:rFonts w:eastAsia="Times New Roman" w:cstheme="minorHAnsi"/>
          <w:b/>
          <w:color w:val="1F1F1F"/>
          <w:sz w:val="28"/>
          <w:szCs w:val="24"/>
          <w:lang w:eastAsia="fi-FI"/>
        </w:rPr>
      </w:pPr>
      <w:r w:rsidRPr="00E66B3C">
        <w:rPr>
          <w:rFonts w:eastAsia="Times New Roman" w:cstheme="minorHAnsi"/>
          <w:b/>
          <w:color w:val="1F1F1F"/>
          <w:sz w:val="28"/>
          <w:szCs w:val="24"/>
          <w:lang w:eastAsia="fi-FI"/>
        </w:rPr>
        <w:lastRenderedPageBreak/>
        <w:t>Otteita perusopetusasetukse</w:t>
      </w:r>
      <w:r w:rsidR="00A3278D" w:rsidRPr="00E66B3C">
        <w:rPr>
          <w:rFonts w:eastAsia="Times New Roman" w:cstheme="minorHAnsi"/>
          <w:b/>
          <w:color w:val="1F1F1F"/>
          <w:sz w:val="28"/>
          <w:szCs w:val="24"/>
          <w:lang w:eastAsia="fi-FI"/>
        </w:rPr>
        <w:t>sta:</w:t>
      </w:r>
    </w:p>
    <w:p w:rsidR="00A3278D" w:rsidRPr="00A3278D" w:rsidRDefault="00A3278D" w:rsidP="00A3278D">
      <w:pPr>
        <w:pStyle w:val="Otsikko4"/>
        <w:spacing w:before="0"/>
        <w:rPr>
          <w:i w:val="0"/>
          <w:color w:val="auto"/>
          <w:sz w:val="24"/>
        </w:rPr>
      </w:pPr>
      <w:r w:rsidRPr="00A3278D">
        <w:rPr>
          <w:i w:val="0"/>
          <w:color w:val="auto"/>
          <w:sz w:val="24"/>
        </w:rPr>
        <w:t>2 luku</w:t>
      </w:r>
    </w:p>
    <w:p w:rsidR="00A3278D" w:rsidRPr="00A3278D" w:rsidRDefault="00A3278D" w:rsidP="00A3278D">
      <w:pPr>
        <w:pStyle w:val="Otsikko4"/>
        <w:spacing w:before="0"/>
        <w:rPr>
          <w:i w:val="0"/>
          <w:color w:val="auto"/>
          <w:sz w:val="24"/>
        </w:rPr>
      </w:pPr>
      <w:r w:rsidRPr="00A3278D">
        <w:rPr>
          <w:i w:val="0"/>
          <w:color w:val="auto"/>
          <w:sz w:val="24"/>
        </w:rPr>
        <w:t>Oppilaan arviointi</w:t>
      </w:r>
    </w:p>
    <w:p w:rsidR="00A3278D" w:rsidRPr="00A3278D" w:rsidRDefault="00E66B3C" w:rsidP="00A3278D">
      <w:pPr>
        <w:pStyle w:val="Otsikko5"/>
        <w:spacing w:before="0"/>
        <w:rPr>
          <w:color w:val="auto"/>
          <w:sz w:val="24"/>
        </w:rPr>
      </w:pPr>
      <w:hyperlink r:id="rId8" w:anchor="a852-1998" w:tooltip="Linkki voimaantulosäännökseen" w:history="1">
        <w:r w:rsidR="00A3278D" w:rsidRPr="00E66B3C">
          <w:rPr>
            <w:rStyle w:val="Hyperlinkki"/>
            <w:color w:val="auto"/>
            <w:sz w:val="24"/>
            <w:u w:val="none"/>
          </w:rPr>
          <w:t>10 §</w:t>
        </w:r>
      </w:hyperlink>
      <w:r w:rsidR="00A3278D" w:rsidRPr="00E66B3C">
        <w:rPr>
          <w:color w:val="auto"/>
          <w:sz w:val="24"/>
        </w:rPr>
        <w:t xml:space="preserve"> </w:t>
      </w:r>
      <w:r w:rsidR="00A3278D" w:rsidRPr="00A3278D">
        <w:rPr>
          <w:color w:val="auto"/>
          <w:sz w:val="24"/>
        </w:rPr>
        <w:t>Arviointi opintojen aikana</w:t>
      </w:r>
    </w:p>
    <w:p w:rsidR="00A3278D" w:rsidRDefault="00A3278D" w:rsidP="00E66B3C">
      <w:pPr>
        <w:pStyle w:val="py"/>
        <w:ind w:left="1304"/>
      </w:pPr>
      <w:r>
        <w:t>Oppilaan opintojen edistymisestä sekä oppilaan työskentelystä ja käyttäytymisestä on annettava riittävän usein tietoa oppilaalle ja hänen huoltajalleen. Tietojen antamisesta määrätään tarkemmin opetussuunnitelmassa.</w:t>
      </w:r>
    </w:p>
    <w:p w:rsidR="00A3278D" w:rsidRPr="00A3278D" w:rsidRDefault="00E66B3C" w:rsidP="00A3278D">
      <w:pPr>
        <w:pStyle w:val="Otsikko5"/>
        <w:rPr>
          <w:color w:val="auto"/>
          <w:sz w:val="24"/>
        </w:rPr>
      </w:pPr>
      <w:hyperlink r:id="rId9" w:anchor="a852-1998" w:tooltip="Linkki voimaantulosäännökseen" w:history="1">
        <w:r w:rsidR="00A3278D" w:rsidRPr="00E66B3C">
          <w:rPr>
            <w:rStyle w:val="Hyperlinkki"/>
            <w:color w:val="auto"/>
            <w:sz w:val="24"/>
            <w:u w:val="none"/>
          </w:rPr>
          <w:t>13 §</w:t>
        </w:r>
      </w:hyperlink>
      <w:r w:rsidR="00A3278D" w:rsidRPr="00E66B3C">
        <w:rPr>
          <w:color w:val="auto"/>
          <w:sz w:val="24"/>
        </w:rPr>
        <w:t xml:space="preserve"> </w:t>
      </w:r>
      <w:r w:rsidR="00A3278D" w:rsidRPr="00A3278D">
        <w:rPr>
          <w:color w:val="auto"/>
          <w:sz w:val="24"/>
        </w:rPr>
        <w:t>Arvioinnin suorittaja ja tieto arviointiperusteista</w:t>
      </w:r>
    </w:p>
    <w:p w:rsidR="00A3278D" w:rsidRPr="00A3278D" w:rsidRDefault="00A3278D" w:rsidP="00E66B3C">
      <w:pPr>
        <w:pStyle w:val="py"/>
        <w:ind w:left="1304"/>
      </w:pPr>
      <w:r>
        <w:t>Oppilaalla ja tämän huoltajalla on oikeus saada tieto arviointiperusteista ja niiden soveltamisesta oppilaan arviointiin.</w:t>
      </w:r>
    </w:p>
    <w:p w:rsidR="000F134A" w:rsidRPr="00E66B3C" w:rsidRDefault="000F134A" w:rsidP="0072510B">
      <w:pPr>
        <w:shd w:val="clear" w:color="auto" w:fill="FFFFFF"/>
        <w:spacing w:before="300" w:after="150" w:line="240" w:lineRule="auto"/>
        <w:outlineLvl w:val="1"/>
        <w:rPr>
          <w:rFonts w:eastAsia="Times New Roman" w:cstheme="minorHAnsi"/>
          <w:b/>
          <w:color w:val="1F1F1F"/>
          <w:sz w:val="28"/>
          <w:szCs w:val="24"/>
          <w:lang w:eastAsia="fi-FI"/>
        </w:rPr>
      </w:pPr>
      <w:r w:rsidRPr="00E66B3C">
        <w:rPr>
          <w:rFonts w:eastAsia="Times New Roman" w:cstheme="minorHAnsi"/>
          <w:b/>
          <w:color w:val="1F1F1F"/>
          <w:sz w:val="28"/>
          <w:szCs w:val="24"/>
          <w:lang w:eastAsia="fi-FI"/>
        </w:rPr>
        <w:lastRenderedPageBreak/>
        <w:t>Otteita opetussuunnitelman perusteista:</w:t>
      </w:r>
      <w:bookmarkStart w:id="0" w:name="_GoBack"/>
      <w:bookmarkEnd w:id="0"/>
    </w:p>
    <w:p w:rsidR="00D359CA" w:rsidRPr="00E66B3C" w:rsidRDefault="00E66B3C" w:rsidP="00D359CA">
      <w:pPr>
        <w:pStyle w:val="Otsikko2"/>
        <w:rPr>
          <w:rFonts w:asciiTheme="minorHAnsi" w:hAnsiTheme="minorHAnsi" w:cstheme="minorHAnsi"/>
          <w:sz w:val="28"/>
          <w:szCs w:val="24"/>
        </w:rPr>
      </w:pPr>
      <w:bookmarkStart w:id="1" w:name="_Toc413327036"/>
      <w:r w:rsidRPr="00E66B3C">
        <w:rPr>
          <w:rFonts w:asciiTheme="minorHAnsi" w:hAnsiTheme="minorHAnsi" w:cstheme="minorHAnsi"/>
          <w:sz w:val="28"/>
          <w:szCs w:val="24"/>
        </w:rPr>
        <w:t>Oppimisen arviointi</w:t>
      </w:r>
      <w:bookmarkEnd w:id="1"/>
    </w:p>
    <w:p w:rsidR="00D359CA" w:rsidRPr="00FA4C27" w:rsidRDefault="00E66B3C" w:rsidP="00D359CA">
      <w:pPr>
        <w:shd w:val="clear" w:color="auto" w:fill="FFFFFF"/>
        <w:spacing w:after="0" w:line="240" w:lineRule="auto"/>
        <w:outlineLvl w:val="1"/>
        <w:rPr>
          <w:rFonts w:eastAsia="Times New Roman" w:cstheme="minorHAnsi"/>
          <w:color w:val="1F1F1F"/>
          <w:sz w:val="24"/>
          <w:szCs w:val="24"/>
          <w:lang w:eastAsia="fi-FI"/>
        </w:rPr>
      </w:pPr>
      <w:r w:rsidRPr="00E66B3C">
        <w:rPr>
          <w:rStyle w:val="ng-binding"/>
          <w:rFonts w:cs="Helvetica"/>
          <w:color w:val="1F1F1F"/>
          <w:sz w:val="28"/>
        </w:rPr>
        <w:t>Arvioinnin tehtävät ja oppimista tukeva arviointikulttuuri</w:t>
      </w:r>
      <w:r w:rsidRPr="00E66B3C">
        <w:rPr>
          <w:rStyle w:val="otsikko-wrap2"/>
          <w:rFonts w:cs="Helvetica"/>
          <w:color w:val="1F1F1F"/>
          <w:sz w:val="28"/>
        </w:rPr>
        <w:t xml:space="preserve"> </w:t>
      </w:r>
      <w:hyperlink r:id="rId10" w:anchor="/fi/perusopetus/419550/tekstikappale/429583" w:history="1">
        <w:r w:rsidR="00D359CA" w:rsidRPr="00FA4C27">
          <w:rPr>
            <w:rStyle w:val="Hyperlinkki"/>
            <w:rFonts w:eastAsia="Times New Roman" w:cstheme="minorHAnsi"/>
            <w:sz w:val="24"/>
            <w:szCs w:val="24"/>
            <w:lang w:eastAsia="fi-FI"/>
          </w:rPr>
          <w:t>https://eperusteet.opintopolku.fi/#/fi/perusopetus/419550/tekstikappale/429583</w:t>
        </w:r>
      </w:hyperlink>
    </w:p>
    <w:p w:rsidR="00D359CA" w:rsidRPr="00D359CA" w:rsidRDefault="00D359CA" w:rsidP="00D359CA">
      <w:pPr>
        <w:pStyle w:val="Otsikko3"/>
        <w:spacing w:before="0"/>
        <w:rPr>
          <w:rFonts w:asciiTheme="minorHAnsi" w:hAnsiTheme="minorHAnsi" w:cstheme="minorHAnsi"/>
        </w:rPr>
      </w:pPr>
      <w:r w:rsidRPr="00D359CA">
        <w:rPr>
          <w:rFonts w:asciiTheme="minorHAnsi" w:hAnsiTheme="minorHAnsi" w:cstheme="minorHAnsi"/>
        </w:rPr>
        <w:tab/>
      </w:r>
    </w:p>
    <w:p w:rsidR="00D359CA" w:rsidRPr="00D359CA" w:rsidRDefault="00D359CA" w:rsidP="00D359CA">
      <w:pPr>
        <w:tabs>
          <w:tab w:val="left" w:pos="426"/>
        </w:tabs>
        <w:spacing w:after="0"/>
        <w:ind w:left="426"/>
        <w:jc w:val="both"/>
        <w:rPr>
          <w:rFonts w:cstheme="minorHAnsi"/>
          <w:iCs/>
          <w:sz w:val="24"/>
          <w:szCs w:val="24"/>
        </w:rPr>
      </w:pPr>
      <w:r w:rsidRPr="00D359CA">
        <w:rPr>
          <w:rFonts w:cstheme="minorHAnsi"/>
          <w:iCs/>
          <w:sz w:val="24"/>
          <w:szCs w:val="24"/>
        </w:rPr>
        <w:br/>
        <w:t xml:space="preserve">Perusopetuslain mukaan oppilaan arvioinnin tehtävänä on ohjata ja kannustaa opiskelua sekä kehittää oppilaan edellytyksiä itsearviointiin. Oppilaan oppimista, työskentelyä ja käyttäytymistä tulee arvioida </w:t>
      </w:r>
      <w:r w:rsidR="00FA4C27">
        <w:rPr>
          <w:rFonts w:cstheme="minorHAnsi"/>
          <w:iCs/>
          <w:sz w:val="24"/>
          <w:szCs w:val="24"/>
        </w:rPr>
        <w:t xml:space="preserve">monipuolisesti. </w:t>
      </w:r>
      <w:r w:rsidRPr="00D359CA">
        <w:rPr>
          <w:rFonts w:cstheme="minorHAnsi"/>
          <w:iCs/>
          <w:sz w:val="24"/>
          <w:szCs w:val="24"/>
        </w:rPr>
        <w:t>Nämä tehtävät ovat perusopetuksen arviointikulttuurin kehittämisen lähtökohta. Painopiste on oppimista edistävässä arvioinnissa.</w:t>
      </w:r>
    </w:p>
    <w:p w:rsidR="00D359CA" w:rsidRPr="00D359CA" w:rsidRDefault="00D359CA" w:rsidP="00D359CA">
      <w:pPr>
        <w:spacing w:after="0"/>
        <w:jc w:val="both"/>
        <w:rPr>
          <w:rFonts w:cstheme="minorHAnsi"/>
          <w:iCs/>
          <w:sz w:val="24"/>
          <w:szCs w:val="24"/>
        </w:rPr>
      </w:pPr>
    </w:p>
    <w:p w:rsidR="00D359CA" w:rsidRPr="00D359CA" w:rsidRDefault="00D359CA" w:rsidP="00D359CA">
      <w:pPr>
        <w:spacing w:after="0"/>
        <w:ind w:left="360"/>
        <w:jc w:val="both"/>
        <w:rPr>
          <w:rFonts w:cstheme="minorHAnsi"/>
          <w:iCs/>
          <w:sz w:val="24"/>
          <w:szCs w:val="24"/>
        </w:rPr>
      </w:pPr>
      <w:r w:rsidRPr="00D359CA">
        <w:rPr>
          <w:rFonts w:cstheme="minorHAnsi"/>
          <w:iCs/>
          <w:sz w:val="24"/>
          <w:szCs w:val="24"/>
        </w:rPr>
        <w:t xml:space="preserve">Koulu vaikuttaa merkittävästi siihen, minkälaisen käsityksen oppilaat muodostavat itsestään oppijana ja ihmisenä.  Erityisen suuri merkitys on opettajien antamalla palautteella. Monipuolinen arviointi ja siihen perustuvan ohjaavan palautteen antaminen ovat opettajien keskeisiä pedagogisia keinoja oppilaiden koko kehityksen ja oppimisen tukemiseen. Kouluissa kehitetään arviointikulttuuria, jonka keskeisiä piirteitä ovat </w:t>
      </w:r>
    </w:p>
    <w:p w:rsidR="00D359CA" w:rsidRPr="00D359CA" w:rsidRDefault="00D359CA" w:rsidP="00D359CA">
      <w:pPr>
        <w:pStyle w:val="Luettelokappale"/>
        <w:numPr>
          <w:ilvl w:val="0"/>
          <w:numId w:val="5"/>
        </w:numPr>
        <w:spacing w:after="0"/>
        <w:jc w:val="both"/>
        <w:rPr>
          <w:rFonts w:cstheme="minorHAnsi"/>
          <w:iCs/>
          <w:sz w:val="24"/>
          <w:szCs w:val="24"/>
        </w:rPr>
      </w:pPr>
      <w:r w:rsidRPr="00D359CA">
        <w:rPr>
          <w:rFonts w:cstheme="minorHAnsi"/>
          <w:iCs/>
          <w:sz w:val="24"/>
          <w:szCs w:val="24"/>
        </w:rPr>
        <w:t>rohkaiseva ja yrittämään kannustava ilmapiiri</w:t>
      </w:r>
    </w:p>
    <w:p w:rsidR="00D359CA" w:rsidRPr="00D359CA" w:rsidRDefault="00D359CA" w:rsidP="00D359CA">
      <w:pPr>
        <w:pStyle w:val="Luettelokappale"/>
        <w:numPr>
          <w:ilvl w:val="0"/>
          <w:numId w:val="5"/>
        </w:numPr>
        <w:spacing w:after="0"/>
        <w:jc w:val="both"/>
        <w:rPr>
          <w:rFonts w:cstheme="minorHAnsi"/>
          <w:iCs/>
          <w:sz w:val="24"/>
          <w:szCs w:val="24"/>
        </w:rPr>
      </w:pPr>
      <w:r w:rsidRPr="00D359CA">
        <w:rPr>
          <w:rFonts w:cstheme="minorHAnsi"/>
          <w:iCs/>
          <w:sz w:val="24"/>
          <w:szCs w:val="24"/>
        </w:rPr>
        <w:t>oppilaiden osallisuutta edistävä, keskusteleva ja vuorovaikutteinen toimintatapa</w:t>
      </w:r>
    </w:p>
    <w:p w:rsidR="00D359CA" w:rsidRPr="00D359CA" w:rsidRDefault="00D359CA" w:rsidP="00D359CA">
      <w:pPr>
        <w:pStyle w:val="Luettelokappale"/>
        <w:numPr>
          <w:ilvl w:val="0"/>
          <w:numId w:val="5"/>
        </w:numPr>
        <w:spacing w:after="0"/>
        <w:jc w:val="both"/>
        <w:rPr>
          <w:rFonts w:cstheme="minorHAnsi"/>
          <w:iCs/>
          <w:sz w:val="24"/>
          <w:szCs w:val="24"/>
        </w:rPr>
      </w:pPr>
      <w:r w:rsidRPr="00D359CA">
        <w:rPr>
          <w:rFonts w:cstheme="minorHAnsi"/>
          <w:iCs/>
          <w:sz w:val="24"/>
          <w:szCs w:val="24"/>
        </w:rPr>
        <w:t>oppilaan tukeminen oman oppimisprosessinsa ymmärtämisessä sekä oppilaan edistymisen näkyväksi tekeminen koko oppimisprosessin ajan</w:t>
      </w:r>
    </w:p>
    <w:p w:rsidR="00D359CA" w:rsidRPr="00D359CA" w:rsidRDefault="00D359CA" w:rsidP="00D359CA">
      <w:pPr>
        <w:pStyle w:val="Luettelokappale"/>
        <w:numPr>
          <w:ilvl w:val="0"/>
          <w:numId w:val="5"/>
        </w:numPr>
        <w:spacing w:after="0"/>
        <w:jc w:val="both"/>
        <w:rPr>
          <w:rFonts w:cstheme="minorHAnsi"/>
          <w:iCs/>
          <w:sz w:val="24"/>
          <w:szCs w:val="24"/>
        </w:rPr>
      </w:pPr>
      <w:r w:rsidRPr="00D359CA">
        <w:rPr>
          <w:rFonts w:cstheme="minorHAnsi"/>
          <w:iCs/>
          <w:sz w:val="24"/>
          <w:szCs w:val="24"/>
        </w:rPr>
        <w:lastRenderedPageBreak/>
        <w:t>arvioinnin oikeudenmukaisuus ja eettisyys</w:t>
      </w:r>
    </w:p>
    <w:p w:rsidR="00D359CA" w:rsidRPr="00D359CA" w:rsidRDefault="00D359CA" w:rsidP="00D359CA">
      <w:pPr>
        <w:pStyle w:val="Luettelokappale"/>
        <w:numPr>
          <w:ilvl w:val="0"/>
          <w:numId w:val="5"/>
        </w:numPr>
        <w:spacing w:after="0"/>
        <w:jc w:val="both"/>
        <w:rPr>
          <w:rFonts w:cstheme="minorHAnsi"/>
          <w:iCs/>
          <w:sz w:val="24"/>
          <w:szCs w:val="24"/>
        </w:rPr>
      </w:pPr>
      <w:r w:rsidRPr="00D359CA">
        <w:rPr>
          <w:rFonts w:cstheme="minorHAnsi"/>
          <w:iCs/>
          <w:sz w:val="24"/>
          <w:szCs w:val="24"/>
        </w:rPr>
        <w:t>arvioinnin monipuolisuus</w:t>
      </w:r>
    </w:p>
    <w:p w:rsidR="00D359CA" w:rsidRPr="00D359CA" w:rsidRDefault="00D359CA" w:rsidP="00D359CA">
      <w:pPr>
        <w:pStyle w:val="Luettelokappale"/>
        <w:numPr>
          <w:ilvl w:val="0"/>
          <w:numId w:val="5"/>
        </w:numPr>
        <w:spacing w:after="0"/>
        <w:jc w:val="both"/>
        <w:rPr>
          <w:rFonts w:cstheme="minorHAnsi"/>
          <w:iCs/>
          <w:sz w:val="24"/>
          <w:szCs w:val="24"/>
        </w:rPr>
      </w:pPr>
      <w:r w:rsidRPr="00D359CA">
        <w:rPr>
          <w:rFonts w:cstheme="minorHAnsi"/>
          <w:iCs/>
          <w:sz w:val="24"/>
          <w:szCs w:val="24"/>
        </w:rPr>
        <w:t>arvioinnin avulla saadun tiedon hyödyntäminen opetuksen ja muun koulutyön suunnittelussa.</w:t>
      </w:r>
    </w:p>
    <w:p w:rsidR="00D359CA" w:rsidRPr="00D359CA" w:rsidRDefault="00D359CA" w:rsidP="00D359CA">
      <w:pPr>
        <w:pStyle w:val="Luettelokappale"/>
        <w:spacing w:after="0"/>
        <w:jc w:val="both"/>
        <w:rPr>
          <w:rFonts w:cstheme="minorHAnsi"/>
          <w:iCs/>
          <w:sz w:val="24"/>
          <w:szCs w:val="24"/>
        </w:rPr>
      </w:pPr>
    </w:p>
    <w:p w:rsidR="00D359CA" w:rsidRPr="00D359CA" w:rsidRDefault="00D359CA" w:rsidP="00D359CA">
      <w:pPr>
        <w:ind w:left="360"/>
        <w:jc w:val="both"/>
        <w:rPr>
          <w:rFonts w:cstheme="minorHAnsi"/>
          <w:iCs/>
          <w:sz w:val="24"/>
          <w:szCs w:val="24"/>
        </w:rPr>
      </w:pPr>
      <w:r w:rsidRPr="00D359CA">
        <w:rPr>
          <w:rFonts w:cstheme="minorHAnsi"/>
          <w:iCs/>
          <w:sz w:val="24"/>
          <w:szCs w:val="24"/>
        </w:rPr>
        <w:t xml:space="preserve">Suuri osa arvioinnista on opettajien ja oppilaiden välistä vuorovaikutusta. Opettajat huolehtivat siitä, että oppilaat saavat alusta lähtien oppimista ohjaavaa ja kannustavaa palautetta sekä tietoa edistymisestään ja osaamisestaan. Onnistumisen kokemukset kannustavat oppimaan lisää, mutta myös epäonnistumiset tai virheelliset ratkaisut ovat osa oppimisprosessia. Niitä hyödynnetään opetuksessa oppimista edistävällä ja oppilaita kunnioittavalla tavalla. Oppilaita ohjataan havainnoimaan omaa ja </w:t>
      </w:r>
      <w:r w:rsidRPr="00D359CA">
        <w:rPr>
          <w:rFonts w:cstheme="minorHAnsi"/>
          <w:iCs/>
          <w:sz w:val="24"/>
          <w:szCs w:val="24"/>
        </w:rPr>
        <w:lastRenderedPageBreak/>
        <w:t xml:space="preserve">yhteistä työskentelyä ja antamaan rakentavaa palautetta toisilleen ja opettajille. Tämä luo edellytyksiä oppilaiden itsearvioinnin ja vertaisarvioinnin taitojen kehittymiselle perusopetuksen aikana. </w:t>
      </w:r>
    </w:p>
    <w:p w:rsidR="00D359CA" w:rsidRPr="00D359CA" w:rsidRDefault="00D359CA" w:rsidP="00D359CA">
      <w:pPr>
        <w:ind w:left="360"/>
        <w:jc w:val="both"/>
        <w:rPr>
          <w:rFonts w:cstheme="minorHAnsi"/>
          <w:sz w:val="24"/>
          <w:szCs w:val="24"/>
        </w:rPr>
      </w:pPr>
      <w:r w:rsidRPr="00D359CA">
        <w:rPr>
          <w:rFonts w:cstheme="minorHAnsi"/>
          <w:iCs/>
          <w:sz w:val="24"/>
          <w:szCs w:val="24"/>
        </w:rPr>
        <w:t>Yhteistyö kotien kanssa on osa hyvää arviointikulttuuria. Huoltajien kanssa keskustellaan koulutyön tavoitteista ja koulun arviointikäytänteistä. Oppilaan opintojen edistymisestä sekä oppilaan työskentelystä ja käyttäytymisestä annetaan riittävän usein tietoa oppilaalle itselleen ja huoltajalle. Oppilaalla ja huoltajalla on oikeus saada tietoa arviointiperusteista ja niiden soveltamisesta oppilaan arviointiin.</w:t>
      </w:r>
      <w:r w:rsidR="00122EF3">
        <w:rPr>
          <w:rFonts w:cstheme="minorHAnsi"/>
          <w:iCs/>
          <w:sz w:val="24"/>
          <w:szCs w:val="24"/>
        </w:rPr>
        <w:t xml:space="preserve"> </w:t>
      </w:r>
      <w:r w:rsidRPr="00D359CA">
        <w:rPr>
          <w:rFonts w:cstheme="minorHAnsi"/>
          <w:iCs/>
          <w:sz w:val="24"/>
          <w:szCs w:val="24"/>
        </w:rPr>
        <w:t xml:space="preserve">Opettajan, oppilaan ja huoltajan yhteiset keskustelut edistävät keskinäistä luottamusta ja välittävät tietoa oppilaan tilanteesta. Tukea tarvitsevien oppilaiden </w:t>
      </w:r>
      <w:r w:rsidRPr="00D359CA">
        <w:rPr>
          <w:rFonts w:cstheme="minorHAnsi"/>
          <w:iCs/>
          <w:sz w:val="24"/>
          <w:szCs w:val="24"/>
        </w:rPr>
        <w:lastRenderedPageBreak/>
        <w:t xml:space="preserve">huoltajien kanssa tehtävä yhteistyö on erityisen tärkeää. </w:t>
      </w:r>
    </w:p>
    <w:p w:rsidR="00D359CA" w:rsidRPr="00D359CA" w:rsidRDefault="00D359CA" w:rsidP="00D359CA">
      <w:pPr>
        <w:ind w:left="360"/>
        <w:jc w:val="both"/>
        <w:rPr>
          <w:rFonts w:cstheme="minorHAnsi"/>
          <w:iCs/>
          <w:sz w:val="24"/>
          <w:szCs w:val="24"/>
        </w:rPr>
      </w:pPr>
      <w:r w:rsidRPr="00D359CA">
        <w:rPr>
          <w:rFonts w:cstheme="minorHAnsi"/>
          <w:sz w:val="24"/>
          <w:szCs w:val="24"/>
        </w:rPr>
        <w:t>Arviointi on myös opettajien itsearvioinnin ja oman työn reflektoinnin väline. Arvioinnilla saatu tieto auttaa opettajia suuntaamaan</w:t>
      </w:r>
      <w:r w:rsidRPr="00D359CA">
        <w:rPr>
          <w:rFonts w:cstheme="minorHAnsi"/>
          <w:iCs/>
          <w:sz w:val="24"/>
          <w:szCs w:val="24"/>
        </w:rPr>
        <w:t xml:space="preserve"> opetustaan oppilaiden tarpeiden mukaisesti. Se luo perustaa opetuksen eriyttämiselle ja auttaa oppilaiden mahdollisten tuen tarpeiden tunnistamisessa. Opetuksen järjestäjä seuraa oppimisen arvioinnin periaatteiden toteutumista kouluissa ja tukee arvioinnin kehittämistä.</w:t>
      </w:r>
    </w:p>
    <w:p w:rsidR="00D359CA" w:rsidRPr="00D359CA" w:rsidRDefault="00D359CA" w:rsidP="00D359CA">
      <w:pPr>
        <w:ind w:left="360"/>
        <w:jc w:val="both"/>
        <w:rPr>
          <w:rFonts w:cstheme="minorHAnsi"/>
          <w:iCs/>
          <w:sz w:val="24"/>
          <w:szCs w:val="24"/>
        </w:rPr>
      </w:pPr>
    </w:p>
    <w:p w:rsidR="00FA4C27" w:rsidRDefault="00FA4C27" w:rsidP="00FA4C27">
      <w:pPr>
        <w:pStyle w:val="Otsikko1"/>
      </w:pPr>
      <w:r>
        <w:rPr>
          <w:rStyle w:val="ng-binding"/>
        </w:rPr>
        <w:lastRenderedPageBreak/>
        <w:t>Opintojen aikaisen arvioinnin toteuttaminen</w:t>
      </w:r>
    </w:p>
    <w:p w:rsidR="00D359CA" w:rsidRPr="00D359CA" w:rsidRDefault="00D359CA" w:rsidP="00D359CA">
      <w:pPr>
        <w:tabs>
          <w:tab w:val="left" w:pos="426"/>
        </w:tabs>
        <w:ind w:left="426"/>
        <w:jc w:val="both"/>
        <w:rPr>
          <w:rFonts w:cstheme="minorHAnsi"/>
          <w:sz w:val="24"/>
          <w:szCs w:val="24"/>
        </w:rPr>
      </w:pPr>
      <w:r w:rsidRPr="00D359CA">
        <w:rPr>
          <w:rFonts w:cstheme="minorHAnsi"/>
          <w:sz w:val="24"/>
          <w:szCs w:val="24"/>
        </w:rPr>
        <w:br/>
        <w:t xml:space="preserve">Opintojen aikaisella arvioinnilla tarkoitetaan ennen päättöarviointia toteutettavaa arvioinnin ja palautteen antamisen kokonaisuutta. Opintojen aikainen arviointi on kaikilla vuosiluokilla pääosin oppimisen ohjaamista palautteen avulla. Sen keskeisenä tehtävänä on ohjata ja kannustaa opiskelua ja tukea oppimista sekä edistää itse- ja vertaisarvioinnin taitoja. </w:t>
      </w:r>
      <w:r w:rsidRPr="00D359CA">
        <w:rPr>
          <w:rFonts w:cstheme="minorHAnsi"/>
          <w:iCs/>
          <w:sz w:val="24"/>
          <w:szCs w:val="24"/>
        </w:rPr>
        <w:t xml:space="preserve">Siihen sisältyy myös oppilaiden edistymisen ja osaamisen tason kuvaamista keskusteluin, arviointitiedottein ja todistuksin tiettyinä ajankohtina. </w:t>
      </w:r>
      <w:r w:rsidRPr="00D359CA">
        <w:rPr>
          <w:rFonts w:cstheme="minorHAnsi"/>
          <w:sz w:val="24"/>
          <w:szCs w:val="24"/>
        </w:rPr>
        <w:t>Oppilaalle ja huoltajalle tulee antaa tietoa opintojen edistymisestä, työskentelystä ja k</w:t>
      </w:r>
      <w:r w:rsidR="00122EF3">
        <w:rPr>
          <w:rFonts w:cstheme="minorHAnsi"/>
          <w:sz w:val="24"/>
          <w:szCs w:val="24"/>
        </w:rPr>
        <w:t>äyttäytymisestä riittävän usein</w:t>
      </w:r>
      <w:r w:rsidR="00FA4C27">
        <w:rPr>
          <w:rFonts w:cstheme="minorHAnsi"/>
          <w:sz w:val="24"/>
          <w:szCs w:val="24"/>
        </w:rPr>
        <w:t xml:space="preserve">. </w:t>
      </w:r>
    </w:p>
    <w:p w:rsidR="00D359CA" w:rsidRPr="00D359CA" w:rsidRDefault="00E66B3C" w:rsidP="00E66B3C">
      <w:pPr>
        <w:tabs>
          <w:tab w:val="left" w:pos="426"/>
          <w:tab w:val="left" w:pos="3093"/>
        </w:tabs>
        <w:ind w:left="426"/>
        <w:rPr>
          <w:rFonts w:cstheme="minorHAnsi"/>
          <w:iCs/>
          <w:sz w:val="24"/>
          <w:szCs w:val="24"/>
        </w:rPr>
      </w:pPr>
      <w:r>
        <w:rPr>
          <w:rStyle w:val="Voimakas"/>
        </w:rPr>
        <w:lastRenderedPageBreak/>
        <w:t>Arviointi lukuvuoden aikana</w:t>
      </w:r>
      <w:r w:rsidR="00D359CA" w:rsidRPr="00D359CA">
        <w:rPr>
          <w:rFonts w:cstheme="minorHAnsi"/>
          <w:sz w:val="24"/>
          <w:szCs w:val="24"/>
        </w:rPr>
        <w:br/>
        <w:t>Pääosa opintojen aikaisesta arvioinnista on luonteeltaan formatiivista. Tällöin arviointi ja siihen perustuva palautteen antaminen toteutetaan lukuvuoden aikana osana päivittäistä opetusta ja työskentelyä.  Se edellyttää opettajilta oppimisprosessiin liittyvää havainnointia ja vuorovaikutusta oppilaiden kanssa. Opintojen aikaisessa arvioinnissa tärkeätä on myös oppilaiden toimijuutta kehittävä vertaisarviointi ja itsearviointi. Opettajan tehtävänä on luoda tilanteita, joissa yhdessä pohtien annetaan ja saadaan oppimista edistävää ja motivoivaa palautetta.</w:t>
      </w:r>
    </w:p>
    <w:p w:rsidR="00D359CA" w:rsidRPr="00D359CA" w:rsidRDefault="00D359CA" w:rsidP="00D359CA">
      <w:pPr>
        <w:tabs>
          <w:tab w:val="left" w:pos="426"/>
          <w:tab w:val="left" w:pos="3093"/>
        </w:tabs>
        <w:ind w:left="426"/>
        <w:jc w:val="both"/>
        <w:rPr>
          <w:rFonts w:cstheme="minorHAnsi"/>
          <w:sz w:val="24"/>
          <w:szCs w:val="24"/>
        </w:rPr>
      </w:pPr>
      <w:r w:rsidRPr="00D359CA">
        <w:rPr>
          <w:rFonts w:cstheme="minorHAnsi"/>
          <w:iCs/>
          <w:sz w:val="24"/>
          <w:szCs w:val="24"/>
        </w:rPr>
        <w:lastRenderedPageBreak/>
        <w:t>Oppimista edistävä p</w:t>
      </w:r>
      <w:r w:rsidRPr="00D359CA">
        <w:rPr>
          <w:rFonts w:cstheme="minorHAnsi"/>
          <w:bCs/>
          <w:sz w:val="24"/>
          <w:szCs w:val="24"/>
        </w:rPr>
        <w:t xml:space="preserve">alaute on luonteeltaan laadullista ja kuvailevaa, oppimisen solmukohtia analysoivaa ja ratkovaa vuorovaikutusta.  Se ottaa huomioon oppilaiden erilaiset tavat oppia ja työskennellä. </w:t>
      </w:r>
      <w:r w:rsidRPr="00D359CA">
        <w:rPr>
          <w:rFonts w:cstheme="minorHAnsi"/>
          <w:sz w:val="24"/>
          <w:szCs w:val="24"/>
        </w:rPr>
        <w:t xml:space="preserve">Oppilaita ohjataan palautteen avulla tiedostamaan edistymisensä ja jäsentämään oman oppimisensa eri vaiheita sekä löytämään erilaisia keinoja tavoitteisiin pääsemiseksi. Palaute auttaa oppilaita vähitellen ohjaamaan omaa oppimistaan, asettamaan itselleen tavoitteita ja käyttämään onnistumista parantavia oppimisstrategioita. </w:t>
      </w:r>
    </w:p>
    <w:p w:rsidR="00D359CA" w:rsidRPr="00D359CA" w:rsidRDefault="00D359CA" w:rsidP="00D359CA">
      <w:pPr>
        <w:tabs>
          <w:tab w:val="left" w:pos="426"/>
          <w:tab w:val="left" w:pos="3093"/>
        </w:tabs>
        <w:spacing w:after="0"/>
        <w:ind w:left="426"/>
        <w:jc w:val="both"/>
        <w:rPr>
          <w:rFonts w:cstheme="minorHAnsi"/>
          <w:sz w:val="24"/>
          <w:szCs w:val="24"/>
        </w:rPr>
      </w:pPr>
      <w:r w:rsidRPr="00D359CA">
        <w:rPr>
          <w:rFonts w:cstheme="minorHAnsi"/>
          <w:sz w:val="24"/>
          <w:szCs w:val="24"/>
        </w:rPr>
        <w:t>Opettajan antaman, oppimisprosessia näkyväksi tekevän ja oppimista edistävän palautteen tulee auttaa oppilaita hahmottamaan ja ymmärtämään</w:t>
      </w:r>
    </w:p>
    <w:p w:rsidR="00D359CA" w:rsidRPr="00D359CA" w:rsidRDefault="00D359CA" w:rsidP="00D359CA">
      <w:pPr>
        <w:pStyle w:val="Luettelokappale"/>
        <w:numPr>
          <w:ilvl w:val="0"/>
          <w:numId w:val="5"/>
        </w:numPr>
        <w:tabs>
          <w:tab w:val="left" w:pos="3093"/>
        </w:tabs>
        <w:spacing w:after="0"/>
        <w:jc w:val="both"/>
        <w:rPr>
          <w:rFonts w:cstheme="minorHAnsi"/>
          <w:sz w:val="24"/>
          <w:szCs w:val="24"/>
        </w:rPr>
      </w:pPr>
      <w:r w:rsidRPr="00D359CA">
        <w:rPr>
          <w:rFonts w:cstheme="minorHAnsi"/>
          <w:iCs/>
          <w:sz w:val="24"/>
          <w:szCs w:val="24"/>
        </w:rPr>
        <w:t>mitä heidän on tarkoitus oppia</w:t>
      </w:r>
    </w:p>
    <w:p w:rsidR="00D359CA" w:rsidRPr="00D359CA" w:rsidRDefault="00D359CA" w:rsidP="00D359CA">
      <w:pPr>
        <w:pStyle w:val="Luettelokappale"/>
        <w:numPr>
          <w:ilvl w:val="0"/>
          <w:numId w:val="5"/>
        </w:numPr>
        <w:tabs>
          <w:tab w:val="left" w:pos="3093"/>
        </w:tabs>
        <w:spacing w:after="0"/>
        <w:jc w:val="both"/>
        <w:rPr>
          <w:rFonts w:cstheme="minorHAnsi"/>
          <w:iCs/>
          <w:sz w:val="24"/>
          <w:szCs w:val="24"/>
        </w:rPr>
      </w:pPr>
      <w:r w:rsidRPr="00D359CA">
        <w:rPr>
          <w:rFonts w:cstheme="minorHAnsi"/>
          <w:iCs/>
          <w:sz w:val="24"/>
          <w:szCs w:val="24"/>
        </w:rPr>
        <w:t xml:space="preserve">mitä he ovat jo oppineet </w:t>
      </w:r>
    </w:p>
    <w:p w:rsidR="00D359CA" w:rsidRPr="00D359CA" w:rsidRDefault="00D359CA" w:rsidP="00D359CA">
      <w:pPr>
        <w:pStyle w:val="Luettelokappale"/>
        <w:numPr>
          <w:ilvl w:val="0"/>
          <w:numId w:val="5"/>
        </w:numPr>
        <w:tabs>
          <w:tab w:val="left" w:pos="3093"/>
        </w:tabs>
        <w:spacing w:after="0"/>
        <w:jc w:val="both"/>
        <w:rPr>
          <w:rFonts w:cstheme="minorHAnsi"/>
          <w:iCs/>
          <w:sz w:val="24"/>
          <w:szCs w:val="24"/>
        </w:rPr>
      </w:pPr>
      <w:r w:rsidRPr="00D359CA">
        <w:rPr>
          <w:rFonts w:cstheme="minorHAnsi"/>
          <w:iCs/>
          <w:sz w:val="24"/>
          <w:szCs w:val="24"/>
        </w:rPr>
        <w:lastRenderedPageBreak/>
        <w:t>miten he voivat edistää omaa oppimistaan ja parantaa suoriutumistaan.</w:t>
      </w:r>
    </w:p>
    <w:p w:rsidR="00D359CA" w:rsidRPr="00D359CA" w:rsidRDefault="00D359CA" w:rsidP="00D359CA">
      <w:pPr>
        <w:pStyle w:val="Luettelokappale"/>
        <w:tabs>
          <w:tab w:val="left" w:pos="3093"/>
        </w:tabs>
        <w:spacing w:after="0"/>
        <w:jc w:val="both"/>
        <w:rPr>
          <w:rFonts w:cstheme="minorHAnsi"/>
          <w:iCs/>
          <w:sz w:val="24"/>
          <w:szCs w:val="24"/>
        </w:rPr>
      </w:pPr>
    </w:p>
    <w:p w:rsidR="00281654" w:rsidRDefault="00D359CA" w:rsidP="00D359CA">
      <w:pPr>
        <w:tabs>
          <w:tab w:val="left" w:pos="426"/>
          <w:tab w:val="left" w:pos="3093"/>
        </w:tabs>
        <w:spacing w:after="0"/>
        <w:ind w:left="360"/>
        <w:jc w:val="both"/>
        <w:rPr>
          <w:rFonts w:cstheme="minorHAnsi"/>
          <w:sz w:val="24"/>
          <w:szCs w:val="24"/>
        </w:rPr>
      </w:pPr>
      <w:r w:rsidRPr="00D359CA">
        <w:rPr>
          <w:rFonts w:cstheme="minorHAnsi"/>
          <w:sz w:val="24"/>
          <w:szCs w:val="24"/>
        </w:rPr>
        <w:t>Tällainen formatiivinen arviointi ja ohjaava palaute edistävät opiskeltavien asioiden jäsentymistä tieto- ja taitokokonaisuuksiksi sekä kehittävät oppilaiden metakognitiivisia taitoja ja työskentelytaitoja.</w:t>
      </w:r>
    </w:p>
    <w:p w:rsidR="00122EF3" w:rsidRDefault="00122EF3" w:rsidP="00D359CA">
      <w:pPr>
        <w:tabs>
          <w:tab w:val="left" w:pos="426"/>
          <w:tab w:val="left" w:pos="3093"/>
        </w:tabs>
        <w:spacing w:after="0"/>
        <w:ind w:left="360"/>
        <w:jc w:val="both"/>
        <w:rPr>
          <w:rFonts w:cstheme="minorHAnsi"/>
          <w:sz w:val="24"/>
          <w:szCs w:val="24"/>
        </w:rPr>
      </w:pPr>
    </w:p>
    <w:p w:rsidR="00122EF3" w:rsidRPr="00E66B3C" w:rsidRDefault="00122EF3" w:rsidP="00122EF3">
      <w:pPr>
        <w:pStyle w:val="Otsikko3"/>
        <w:shd w:val="clear" w:color="auto" w:fill="FFFFFF"/>
        <w:rPr>
          <w:rStyle w:val="otsikko-wrap2"/>
          <w:rFonts w:asciiTheme="minorHAnsi" w:hAnsiTheme="minorHAnsi" w:cstheme="minorHAnsi"/>
          <w:color w:val="1F1F1F"/>
        </w:rPr>
      </w:pPr>
      <w:r w:rsidRPr="00E66B3C">
        <w:rPr>
          <w:rStyle w:val="ng-binding"/>
          <w:rFonts w:asciiTheme="minorHAnsi" w:hAnsiTheme="minorHAnsi" w:cstheme="minorHAnsi"/>
          <w:color w:val="1F1F1F"/>
          <w:sz w:val="32"/>
        </w:rPr>
        <w:t>Kuopio</w:t>
      </w:r>
      <w:r w:rsidRPr="00E66B3C">
        <w:rPr>
          <w:rStyle w:val="otsikko-wrap2"/>
          <w:rFonts w:asciiTheme="minorHAnsi" w:hAnsiTheme="minorHAnsi" w:cstheme="minorHAnsi"/>
          <w:color w:val="1F1F1F"/>
        </w:rPr>
        <w:t xml:space="preserve"> </w:t>
      </w:r>
    </w:p>
    <w:p w:rsidR="00122EF3" w:rsidRPr="00FA4C27" w:rsidRDefault="00E66B3C" w:rsidP="00122EF3">
      <w:pPr>
        <w:shd w:val="clear" w:color="auto" w:fill="FFFFFF"/>
        <w:spacing w:after="0" w:line="240" w:lineRule="auto"/>
        <w:outlineLvl w:val="1"/>
        <w:rPr>
          <w:rFonts w:eastAsia="Times New Roman" w:cstheme="minorHAnsi"/>
          <w:color w:val="1F1F1F"/>
          <w:sz w:val="24"/>
          <w:szCs w:val="24"/>
          <w:lang w:eastAsia="fi-FI"/>
        </w:rPr>
      </w:pPr>
      <w:hyperlink r:id="rId11" w:anchor="/fi/ops/6684141/perusopetus/tekstikappale/6684984" w:history="1">
        <w:r w:rsidR="00122EF3" w:rsidRPr="00FA4C27">
          <w:rPr>
            <w:rStyle w:val="Hyperlinkki"/>
            <w:rFonts w:eastAsia="Times New Roman" w:cstheme="minorHAnsi"/>
            <w:sz w:val="24"/>
            <w:szCs w:val="24"/>
            <w:lang w:eastAsia="fi-FI"/>
          </w:rPr>
          <w:t>https://eperusteet.opintopolku.fi/#/fi/ops/6684141/perusopetus/tekstikappale/6684984</w:t>
        </w:r>
      </w:hyperlink>
    </w:p>
    <w:p w:rsidR="00122EF3" w:rsidRPr="00D359CA" w:rsidRDefault="00122EF3" w:rsidP="00122EF3">
      <w:pPr>
        <w:rPr>
          <w:rFonts w:cstheme="minorHAnsi"/>
          <w:sz w:val="24"/>
          <w:szCs w:val="24"/>
        </w:rPr>
      </w:pPr>
    </w:p>
    <w:p w:rsidR="00122EF3" w:rsidRPr="00D359CA" w:rsidRDefault="00122EF3" w:rsidP="00122EF3">
      <w:pPr>
        <w:pStyle w:val="NormaaliWWW"/>
        <w:shd w:val="clear" w:color="auto" w:fill="FFFFFF"/>
        <w:rPr>
          <w:rFonts w:asciiTheme="minorHAnsi" w:hAnsiTheme="minorHAnsi" w:cstheme="minorHAnsi"/>
          <w:color w:val="1F1F1F"/>
        </w:rPr>
      </w:pPr>
      <w:r w:rsidRPr="00D359CA">
        <w:rPr>
          <w:rStyle w:val="Voimakas"/>
          <w:rFonts w:asciiTheme="minorHAnsi" w:hAnsiTheme="minorHAnsi" w:cstheme="minorHAnsi"/>
          <w:color w:val="1F1F1F"/>
        </w:rPr>
        <w:t>Oppimisen arviointi</w:t>
      </w:r>
    </w:p>
    <w:p w:rsidR="00122EF3" w:rsidRPr="00D359CA" w:rsidRDefault="00122EF3" w:rsidP="00122EF3">
      <w:pPr>
        <w:pStyle w:val="NormaaliWWW"/>
        <w:shd w:val="clear" w:color="auto" w:fill="FFFFFF"/>
        <w:rPr>
          <w:rFonts w:asciiTheme="minorHAnsi" w:hAnsiTheme="minorHAnsi" w:cstheme="minorHAnsi"/>
          <w:color w:val="1F1F1F"/>
        </w:rPr>
      </w:pPr>
      <w:r w:rsidRPr="00D359CA">
        <w:rPr>
          <w:rFonts w:asciiTheme="minorHAnsi" w:hAnsiTheme="minorHAnsi" w:cstheme="minorHAnsi"/>
          <w:color w:val="1F1F1F"/>
        </w:rPr>
        <w:t xml:space="preserve">Oppimisjakson alussa opettaja esittelee tavoitteet ja yhdessä oppilaan kanssa keskustellen varmistetaan, että oppilaat ymmärtävät, mitä jakson aikana on tavoitteena. Tavoitteita tarkastellaan aiemmin opitun </w:t>
      </w:r>
      <w:r w:rsidRPr="00D359CA">
        <w:rPr>
          <w:rFonts w:asciiTheme="minorHAnsi" w:hAnsiTheme="minorHAnsi" w:cstheme="minorHAnsi"/>
          <w:color w:val="1F1F1F"/>
        </w:rPr>
        <w:lastRenderedPageBreak/>
        <w:t>pohjalta. Tämän perusteella oppilas voi asettaa henkilökohtaiset tavoitteensa. Tavoitteet käydään läpi myös työskentelyn ja käyttäytymisen osalta. Oppimisjakson jälkeen tavoitteiden saavuttamista arvioidaan itsearviointina yksittäin, ryhmänä tai vertaisarviointina. Tavoitteiden saavuttamista voidaan arvioida myös oppimiskeskustelussa opettajan kanssa.</w:t>
      </w:r>
    </w:p>
    <w:p w:rsidR="00122EF3" w:rsidRPr="00D359CA" w:rsidRDefault="00122EF3" w:rsidP="00122EF3">
      <w:pPr>
        <w:pStyle w:val="NormaaliWWW"/>
        <w:shd w:val="clear" w:color="auto" w:fill="FFFFFF"/>
        <w:rPr>
          <w:rFonts w:asciiTheme="minorHAnsi" w:hAnsiTheme="minorHAnsi" w:cstheme="minorHAnsi"/>
          <w:color w:val="1F1F1F"/>
        </w:rPr>
      </w:pPr>
      <w:r w:rsidRPr="00D359CA">
        <w:rPr>
          <w:rStyle w:val="Voimakas"/>
          <w:rFonts w:asciiTheme="minorHAnsi" w:hAnsiTheme="minorHAnsi" w:cstheme="minorHAnsi"/>
          <w:color w:val="1F1F1F"/>
        </w:rPr>
        <w:t>Opintojen aikainen arviointi</w:t>
      </w:r>
    </w:p>
    <w:p w:rsidR="00122EF3" w:rsidRPr="00D359CA" w:rsidRDefault="00122EF3" w:rsidP="00122EF3">
      <w:pPr>
        <w:pStyle w:val="NormaaliWWW"/>
        <w:shd w:val="clear" w:color="auto" w:fill="FFFFFF"/>
        <w:rPr>
          <w:rFonts w:asciiTheme="minorHAnsi" w:hAnsiTheme="minorHAnsi" w:cstheme="minorHAnsi"/>
          <w:color w:val="1F1F1F"/>
        </w:rPr>
      </w:pPr>
      <w:r w:rsidRPr="00D359CA">
        <w:rPr>
          <w:rFonts w:asciiTheme="minorHAnsi" w:hAnsiTheme="minorHAnsi" w:cstheme="minorHAnsi"/>
          <w:color w:val="1F1F1F"/>
        </w:rPr>
        <w:t>Oppilaalle annetaan tietoa edistymisestä. Monipuoliseen arviointiin kuuluvat mm.</w:t>
      </w:r>
    </w:p>
    <w:p w:rsidR="00122EF3" w:rsidRPr="00D359CA" w:rsidRDefault="00122EF3" w:rsidP="00122EF3">
      <w:pPr>
        <w:numPr>
          <w:ilvl w:val="0"/>
          <w:numId w:val="2"/>
        </w:numPr>
        <w:shd w:val="clear" w:color="auto" w:fill="FFFFFF"/>
        <w:spacing w:before="100" w:beforeAutospacing="1" w:after="100" w:afterAutospacing="1" w:line="240" w:lineRule="auto"/>
        <w:rPr>
          <w:rFonts w:cstheme="minorHAnsi"/>
          <w:color w:val="1F1F1F"/>
          <w:sz w:val="24"/>
          <w:szCs w:val="24"/>
        </w:rPr>
      </w:pPr>
      <w:r w:rsidRPr="00D359CA">
        <w:rPr>
          <w:rFonts w:cstheme="minorHAnsi"/>
          <w:color w:val="1F1F1F"/>
          <w:sz w:val="24"/>
          <w:szCs w:val="24"/>
        </w:rPr>
        <w:t>jatkuva palaute</w:t>
      </w:r>
    </w:p>
    <w:p w:rsidR="00122EF3" w:rsidRPr="00D359CA" w:rsidRDefault="00122EF3" w:rsidP="00122EF3">
      <w:pPr>
        <w:numPr>
          <w:ilvl w:val="0"/>
          <w:numId w:val="2"/>
        </w:numPr>
        <w:shd w:val="clear" w:color="auto" w:fill="FFFFFF"/>
        <w:spacing w:before="100" w:beforeAutospacing="1" w:after="100" w:afterAutospacing="1" w:line="240" w:lineRule="auto"/>
        <w:rPr>
          <w:rFonts w:cstheme="minorHAnsi"/>
          <w:color w:val="1F1F1F"/>
          <w:sz w:val="24"/>
          <w:szCs w:val="24"/>
        </w:rPr>
      </w:pPr>
      <w:r w:rsidRPr="00D359CA">
        <w:rPr>
          <w:rFonts w:cstheme="minorHAnsi"/>
          <w:color w:val="1F1F1F"/>
          <w:sz w:val="24"/>
          <w:szCs w:val="24"/>
        </w:rPr>
        <w:t>vuorovaikutus</w:t>
      </w:r>
    </w:p>
    <w:p w:rsidR="00122EF3" w:rsidRPr="00D359CA" w:rsidRDefault="00122EF3" w:rsidP="00122EF3">
      <w:pPr>
        <w:numPr>
          <w:ilvl w:val="0"/>
          <w:numId w:val="2"/>
        </w:numPr>
        <w:shd w:val="clear" w:color="auto" w:fill="FFFFFF"/>
        <w:spacing w:before="100" w:beforeAutospacing="1" w:after="100" w:afterAutospacing="1" w:line="240" w:lineRule="auto"/>
        <w:rPr>
          <w:rFonts w:cstheme="minorHAnsi"/>
          <w:color w:val="1F1F1F"/>
          <w:sz w:val="24"/>
          <w:szCs w:val="24"/>
        </w:rPr>
      </w:pPr>
      <w:r w:rsidRPr="00D359CA">
        <w:rPr>
          <w:rFonts w:cstheme="minorHAnsi"/>
          <w:color w:val="1F1F1F"/>
          <w:sz w:val="24"/>
          <w:szCs w:val="24"/>
        </w:rPr>
        <w:t>oppimiskeskustelut</w:t>
      </w:r>
    </w:p>
    <w:p w:rsidR="00122EF3" w:rsidRPr="00D359CA" w:rsidRDefault="00122EF3" w:rsidP="00122EF3">
      <w:pPr>
        <w:numPr>
          <w:ilvl w:val="0"/>
          <w:numId w:val="2"/>
        </w:numPr>
        <w:shd w:val="clear" w:color="auto" w:fill="FFFFFF"/>
        <w:spacing w:before="100" w:beforeAutospacing="1" w:after="100" w:afterAutospacing="1" w:line="240" w:lineRule="auto"/>
        <w:rPr>
          <w:rFonts w:cstheme="minorHAnsi"/>
          <w:color w:val="1F1F1F"/>
          <w:sz w:val="24"/>
          <w:szCs w:val="24"/>
        </w:rPr>
      </w:pPr>
      <w:r w:rsidRPr="00D359CA">
        <w:rPr>
          <w:rFonts w:cstheme="minorHAnsi"/>
          <w:color w:val="1F1F1F"/>
          <w:sz w:val="24"/>
          <w:szCs w:val="24"/>
        </w:rPr>
        <w:t>vertaisarviointi</w:t>
      </w:r>
    </w:p>
    <w:p w:rsidR="00122EF3" w:rsidRPr="00D359CA" w:rsidRDefault="00122EF3" w:rsidP="00122EF3">
      <w:pPr>
        <w:numPr>
          <w:ilvl w:val="0"/>
          <w:numId w:val="2"/>
        </w:numPr>
        <w:shd w:val="clear" w:color="auto" w:fill="FFFFFF"/>
        <w:spacing w:before="100" w:beforeAutospacing="1" w:after="100" w:afterAutospacing="1" w:line="240" w:lineRule="auto"/>
        <w:rPr>
          <w:rFonts w:cstheme="minorHAnsi"/>
          <w:color w:val="1F1F1F"/>
          <w:sz w:val="24"/>
          <w:szCs w:val="24"/>
        </w:rPr>
      </w:pPr>
      <w:r w:rsidRPr="00D359CA">
        <w:rPr>
          <w:rFonts w:cstheme="minorHAnsi"/>
          <w:color w:val="1F1F1F"/>
          <w:sz w:val="24"/>
          <w:szCs w:val="24"/>
        </w:rPr>
        <w:t>kokeet ja suoritukset</w:t>
      </w:r>
    </w:p>
    <w:p w:rsidR="00122EF3" w:rsidRPr="00D359CA" w:rsidRDefault="00122EF3" w:rsidP="00122EF3">
      <w:pPr>
        <w:numPr>
          <w:ilvl w:val="0"/>
          <w:numId w:val="2"/>
        </w:numPr>
        <w:shd w:val="clear" w:color="auto" w:fill="FFFFFF"/>
        <w:spacing w:before="100" w:beforeAutospacing="1" w:after="100" w:afterAutospacing="1" w:line="240" w:lineRule="auto"/>
        <w:rPr>
          <w:rFonts w:cstheme="minorHAnsi"/>
          <w:color w:val="1F1F1F"/>
          <w:sz w:val="24"/>
          <w:szCs w:val="24"/>
        </w:rPr>
      </w:pPr>
      <w:r w:rsidRPr="00D359CA">
        <w:rPr>
          <w:rFonts w:cstheme="minorHAnsi"/>
          <w:color w:val="1F1F1F"/>
          <w:sz w:val="24"/>
          <w:szCs w:val="24"/>
        </w:rPr>
        <w:t>keskustelut opettajien kanssa</w:t>
      </w:r>
    </w:p>
    <w:p w:rsidR="00122EF3" w:rsidRPr="00D359CA" w:rsidRDefault="00122EF3" w:rsidP="00122EF3">
      <w:pPr>
        <w:numPr>
          <w:ilvl w:val="0"/>
          <w:numId w:val="2"/>
        </w:numPr>
        <w:shd w:val="clear" w:color="auto" w:fill="FFFFFF"/>
        <w:spacing w:before="100" w:beforeAutospacing="1" w:after="100" w:afterAutospacing="1" w:line="240" w:lineRule="auto"/>
        <w:rPr>
          <w:rFonts w:cstheme="minorHAnsi"/>
          <w:color w:val="1F1F1F"/>
          <w:sz w:val="24"/>
          <w:szCs w:val="24"/>
        </w:rPr>
      </w:pPr>
      <w:r w:rsidRPr="00D359CA">
        <w:rPr>
          <w:rFonts w:cstheme="minorHAnsi"/>
          <w:color w:val="1F1F1F"/>
          <w:sz w:val="24"/>
          <w:szCs w:val="24"/>
        </w:rPr>
        <w:lastRenderedPageBreak/>
        <w:t>todistukset</w:t>
      </w:r>
    </w:p>
    <w:p w:rsidR="00122EF3" w:rsidRPr="00D359CA" w:rsidRDefault="00122EF3" w:rsidP="00122EF3">
      <w:pPr>
        <w:pStyle w:val="NormaaliWWW"/>
        <w:shd w:val="clear" w:color="auto" w:fill="FFFFFF"/>
        <w:rPr>
          <w:rFonts w:asciiTheme="minorHAnsi" w:hAnsiTheme="minorHAnsi" w:cstheme="minorHAnsi"/>
          <w:color w:val="1F1F1F"/>
        </w:rPr>
      </w:pPr>
      <w:r w:rsidRPr="00D359CA">
        <w:rPr>
          <w:rFonts w:asciiTheme="minorHAnsi" w:hAnsiTheme="minorHAnsi" w:cstheme="minorHAnsi"/>
          <w:color w:val="1F1F1F"/>
        </w:rPr>
        <w:t>Huoltajalle annetaan tietoa oppilaan edistymisestä mm. seuraavilla tavoilla:</w:t>
      </w:r>
    </w:p>
    <w:p w:rsidR="00122EF3" w:rsidRPr="00D359CA" w:rsidRDefault="00122EF3" w:rsidP="00122EF3">
      <w:pPr>
        <w:numPr>
          <w:ilvl w:val="0"/>
          <w:numId w:val="3"/>
        </w:numPr>
        <w:shd w:val="clear" w:color="auto" w:fill="FFFFFF"/>
        <w:spacing w:before="100" w:beforeAutospacing="1" w:after="100" w:afterAutospacing="1" w:line="240" w:lineRule="auto"/>
        <w:rPr>
          <w:rFonts w:cstheme="minorHAnsi"/>
          <w:color w:val="1F1F1F"/>
          <w:sz w:val="24"/>
          <w:szCs w:val="24"/>
        </w:rPr>
      </w:pPr>
      <w:r w:rsidRPr="00D359CA">
        <w:rPr>
          <w:rFonts w:cstheme="minorHAnsi"/>
          <w:color w:val="1F1F1F"/>
          <w:sz w:val="24"/>
          <w:szCs w:val="24"/>
        </w:rPr>
        <w:t>oppimiskeskustelut</w:t>
      </w:r>
    </w:p>
    <w:p w:rsidR="00122EF3" w:rsidRPr="00D359CA" w:rsidRDefault="00122EF3" w:rsidP="00122EF3">
      <w:pPr>
        <w:numPr>
          <w:ilvl w:val="0"/>
          <w:numId w:val="3"/>
        </w:numPr>
        <w:shd w:val="clear" w:color="auto" w:fill="FFFFFF"/>
        <w:spacing w:before="100" w:beforeAutospacing="1" w:after="100" w:afterAutospacing="1" w:line="240" w:lineRule="auto"/>
        <w:rPr>
          <w:rFonts w:cstheme="minorHAnsi"/>
          <w:color w:val="1F1F1F"/>
          <w:sz w:val="24"/>
          <w:szCs w:val="24"/>
        </w:rPr>
      </w:pPr>
      <w:r w:rsidRPr="00D359CA">
        <w:rPr>
          <w:rFonts w:cstheme="minorHAnsi"/>
          <w:color w:val="1F1F1F"/>
          <w:sz w:val="24"/>
          <w:szCs w:val="24"/>
        </w:rPr>
        <w:t>kokeet ja suoritukset</w:t>
      </w:r>
    </w:p>
    <w:p w:rsidR="00122EF3" w:rsidRPr="00D359CA" w:rsidRDefault="00122EF3" w:rsidP="00122EF3">
      <w:pPr>
        <w:numPr>
          <w:ilvl w:val="0"/>
          <w:numId w:val="3"/>
        </w:numPr>
        <w:shd w:val="clear" w:color="auto" w:fill="FFFFFF"/>
        <w:spacing w:before="100" w:beforeAutospacing="1" w:after="100" w:afterAutospacing="1" w:line="240" w:lineRule="auto"/>
        <w:rPr>
          <w:rFonts w:cstheme="minorHAnsi"/>
          <w:color w:val="1F1F1F"/>
          <w:sz w:val="24"/>
          <w:szCs w:val="24"/>
        </w:rPr>
      </w:pPr>
      <w:r w:rsidRPr="00D359CA">
        <w:rPr>
          <w:rFonts w:cstheme="minorHAnsi"/>
          <w:color w:val="1F1F1F"/>
          <w:sz w:val="24"/>
          <w:szCs w:val="24"/>
        </w:rPr>
        <w:t>todistukset</w:t>
      </w:r>
    </w:p>
    <w:p w:rsidR="00122EF3" w:rsidRPr="00D359CA" w:rsidRDefault="00122EF3" w:rsidP="00122EF3">
      <w:pPr>
        <w:numPr>
          <w:ilvl w:val="0"/>
          <w:numId w:val="3"/>
        </w:numPr>
        <w:shd w:val="clear" w:color="auto" w:fill="FFFFFF"/>
        <w:spacing w:before="100" w:beforeAutospacing="1" w:after="100" w:afterAutospacing="1" w:line="240" w:lineRule="auto"/>
        <w:rPr>
          <w:rFonts w:cstheme="minorHAnsi"/>
          <w:color w:val="1F1F1F"/>
          <w:sz w:val="24"/>
          <w:szCs w:val="24"/>
        </w:rPr>
      </w:pPr>
      <w:r w:rsidRPr="00D359CA">
        <w:rPr>
          <w:rFonts w:cstheme="minorHAnsi"/>
          <w:color w:val="1F1F1F"/>
          <w:sz w:val="24"/>
          <w:szCs w:val="24"/>
        </w:rPr>
        <w:t>muut keskustelut ja palaute</w:t>
      </w:r>
    </w:p>
    <w:p w:rsidR="00122EF3" w:rsidRPr="00D359CA" w:rsidRDefault="00122EF3" w:rsidP="00122EF3">
      <w:pPr>
        <w:pStyle w:val="NormaaliWWW"/>
        <w:shd w:val="clear" w:color="auto" w:fill="FFFFFF"/>
        <w:rPr>
          <w:rFonts w:asciiTheme="minorHAnsi" w:hAnsiTheme="minorHAnsi" w:cstheme="minorHAnsi"/>
          <w:color w:val="1F1F1F"/>
        </w:rPr>
      </w:pPr>
      <w:r w:rsidRPr="00D359CA">
        <w:rPr>
          <w:rStyle w:val="Voimakas"/>
          <w:rFonts w:asciiTheme="minorHAnsi" w:hAnsiTheme="minorHAnsi" w:cstheme="minorHAnsi"/>
          <w:color w:val="1F1F1F"/>
        </w:rPr>
        <w:t>Oppimiskeskustelut</w:t>
      </w:r>
    </w:p>
    <w:p w:rsidR="00122EF3" w:rsidRPr="00D359CA" w:rsidRDefault="00122EF3" w:rsidP="00122EF3">
      <w:pPr>
        <w:pStyle w:val="NormaaliWWW"/>
        <w:shd w:val="clear" w:color="auto" w:fill="FFFFFF"/>
        <w:rPr>
          <w:rFonts w:asciiTheme="minorHAnsi" w:hAnsiTheme="minorHAnsi" w:cstheme="minorHAnsi"/>
          <w:color w:val="1F1F1F"/>
        </w:rPr>
      </w:pPr>
      <w:r w:rsidRPr="00D359CA">
        <w:rPr>
          <w:rFonts w:asciiTheme="minorHAnsi" w:hAnsiTheme="minorHAnsi" w:cstheme="minorHAnsi"/>
          <w:color w:val="1F1F1F"/>
        </w:rPr>
        <w:t>Vuosiluokilla 1 – 9 oppimiskeskusteluissa annetaan ja saadaan oppimista edistävää ja motivoivaa palautetta ja tuetaan työskentely-, vuorovaikutus- ja ilmaisutaitojen kehittymistä.</w:t>
      </w:r>
    </w:p>
    <w:p w:rsidR="00122EF3" w:rsidRPr="00D359CA" w:rsidRDefault="00122EF3" w:rsidP="00122EF3">
      <w:pPr>
        <w:pStyle w:val="NormaaliWWW"/>
        <w:shd w:val="clear" w:color="auto" w:fill="FFFFFF"/>
        <w:rPr>
          <w:rFonts w:asciiTheme="minorHAnsi" w:hAnsiTheme="minorHAnsi" w:cstheme="minorHAnsi"/>
          <w:color w:val="1F1F1F"/>
        </w:rPr>
      </w:pPr>
      <w:r w:rsidRPr="00D359CA">
        <w:rPr>
          <w:rFonts w:asciiTheme="minorHAnsi" w:hAnsiTheme="minorHAnsi" w:cstheme="minorHAnsi"/>
          <w:color w:val="1F1F1F"/>
        </w:rPr>
        <w:t>Lisäksi voidaan antaa palautetta oppimisen edistymisestä ja asettaa tavoitteita eri oppiaineissa.</w:t>
      </w:r>
    </w:p>
    <w:p w:rsidR="00122EF3" w:rsidRPr="00D359CA" w:rsidRDefault="00122EF3" w:rsidP="00122EF3">
      <w:pPr>
        <w:pStyle w:val="NormaaliWWW"/>
        <w:shd w:val="clear" w:color="auto" w:fill="FFFFFF"/>
        <w:rPr>
          <w:rFonts w:asciiTheme="minorHAnsi" w:hAnsiTheme="minorHAnsi" w:cstheme="minorHAnsi"/>
          <w:color w:val="1F1F1F"/>
        </w:rPr>
      </w:pPr>
    </w:p>
    <w:p w:rsidR="00122EF3" w:rsidRPr="00D359CA" w:rsidRDefault="00122EF3" w:rsidP="00D359CA">
      <w:pPr>
        <w:tabs>
          <w:tab w:val="left" w:pos="426"/>
          <w:tab w:val="left" w:pos="3093"/>
        </w:tabs>
        <w:spacing w:after="0"/>
        <w:ind w:left="360"/>
        <w:jc w:val="both"/>
        <w:rPr>
          <w:rFonts w:cstheme="minorHAnsi"/>
          <w:iCs/>
          <w:sz w:val="24"/>
          <w:szCs w:val="24"/>
        </w:rPr>
      </w:pPr>
    </w:p>
    <w:p w:rsidR="0072510B" w:rsidRDefault="0072510B" w:rsidP="0072510B">
      <w:pPr>
        <w:shd w:val="clear" w:color="auto" w:fill="FFFFFF"/>
        <w:spacing w:after="150" w:line="240" w:lineRule="auto"/>
        <w:rPr>
          <w:rFonts w:ascii="Helvetica" w:eastAsia="Times New Roman" w:hAnsi="Helvetica" w:cs="Helvetica"/>
          <w:color w:val="1F1F1F"/>
          <w:sz w:val="15"/>
          <w:szCs w:val="15"/>
          <w:lang w:eastAsia="fi-FI"/>
        </w:rPr>
      </w:pPr>
    </w:p>
    <w:p w:rsidR="0072510B" w:rsidRPr="0072510B" w:rsidRDefault="0072510B" w:rsidP="0072510B">
      <w:pPr>
        <w:shd w:val="clear" w:color="auto" w:fill="FFFFFF"/>
        <w:spacing w:after="150" w:line="240" w:lineRule="auto"/>
        <w:rPr>
          <w:rFonts w:ascii="Helvetica" w:eastAsia="Times New Roman" w:hAnsi="Helvetica" w:cs="Helvetica"/>
          <w:color w:val="1F1F1F"/>
          <w:sz w:val="15"/>
          <w:szCs w:val="15"/>
          <w:lang w:eastAsia="fi-FI"/>
        </w:rPr>
      </w:pPr>
    </w:p>
    <w:p w:rsidR="00EC2CB7" w:rsidRDefault="00EC2CB7"/>
    <w:sectPr w:rsidR="00EC2CB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7D2" w:rsidRDefault="002327D2" w:rsidP="00D359CA">
      <w:pPr>
        <w:spacing w:after="0" w:line="240" w:lineRule="auto"/>
      </w:pPr>
      <w:r>
        <w:separator/>
      </w:r>
    </w:p>
  </w:endnote>
  <w:endnote w:type="continuationSeparator" w:id="0">
    <w:p w:rsidR="002327D2" w:rsidRDefault="002327D2" w:rsidP="00D3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7D2" w:rsidRDefault="002327D2" w:rsidP="00D359CA">
      <w:pPr>
        <w:spacing w:after="0" w:line="240" w:lineRule="auto"/>
      </w:pPr>
      <w:r>
        <w:separator/>
      </w:r>
    </w:p>
  </w:footnote>
  <w:footnote w:type="continuationSeparator" w:id="0">
    <w:p w:rsidR="002327D2" w:rsidRDefault="002327D2" w:rsidP="00D35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26D25"/>
    <w:multiLevelType w:val="multilevel"/>
    <w:tmpl w:val="054A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F475DF"/>
    <w:multiLevelType w:val="multilevel"/>
    <w:tmpl w:val="62FC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51C1C"/>
    <w:multiLevelType w:val="multilevel"/>
    <w:tmpl w:val="3CF2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71041"/>
    <w:multiLevelType w:val="multilevel"/>
    <w:tmpl w:val="8098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C202CB"/>
    <w:multiLevelType w:val="hybridMultilevel"/>
    <w:tmpl w:val="F222C2FC"/>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0B"/>
    <w:rsid w:val="000F134A"/>
    <w:rsid w:val="00122EF3"/>
    <w:rsid w:val="00142602"/>
    <w:rsid w:val="002327D2"/>
    <w:rsid w:val="00281654"/>
    <w:rsid w:val="0072510B"/>
    <w:rsid w:val="008E7711"/>
    <w:rsid w:val="00A3278D"/>
    <w:rsid w:val="00D359CA"/>
    <w:rsid w:val="00E66B3C"/>
    <w:rsid w:val="00EC2CB7"/>
    <w:rsid w:val="00F63D8E"/>
    <w:rsid w:val="00FA4C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57EA"/>
  <w15:chartTrackingRefBased/>
  <w15:docId w15:val="{A1F7B484-2177-48EB-8E1F-D6D984B8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FA4C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link w:val="Otsikko2Char"/>
    <w:uiPriority w:val="9"/>
    <w:qFormat/>
    <w:rsid w:val="0072510B"/>
    <w:pPr>
      <w:spacing w:before="300" w:after="150" w:line="240" w:lineRule="auto"/>
      <w:outlineLvl w:val="1"/>
    </w:pPr>
    <w:rPr>
      <w:rFonts w:ascii="inherit" w:eastAsia="Times New Roman" w:hAnsi="inherit" w:cs="Times New Roman"/>
      <w:sz w:val="33"/>
      <w:szCs w:val="33"/>
      <w:lang w:eastAsia="fi-FI"/>
    </w:rPr>
  </w:style>
  <w:style w:type="paragraph" w:styleId="Otsikko3">
    <w:name w:val="heading 3"/>
    <w:basedOn w:val="Normaali"/>
    <w:next w:val="Normaali"/>
    <w:link w:val="Otsikko3Char"/>
    <w:uiPriority w:val="9"/>
    <w:semiHidden/>
    <w:unhideWhenUsed/>
    <w:qFormat/>
    <w:rsid w:val="00725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D359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unhideWhenUsed/>
    <w:qFormat/>
    <w:rsid w:val="0072510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72510B"/>
    <w:rPr>
      <w:rFonts w:ascii="inherit" w:eastAsia="Times New Roman" w:hAnsi="inherit" w:cs="Times New Roman"/>
      <w:sz w:val="33"/>
      <w:szCs w:val="33"/>
      <w:lang w:eastAsia="fi-FI"/>
    </w:rPr>
  </w:style>
  <w:style w:type="paragraph" w:styleId="NormaaliWWW">
    <w:name w:val="Normal (Web)"/>
    <w:basedOn w:val="Normaali"/>
    <w:uiPriority w:val="99"/>
    <w:semiHidden/>
    <w:unhideWhenUsed/>
    <w:rsid w:val="0072510B"/>
    <w:pPr>
      <w:spacing w:after="150" w:line="240" w:lineRule="auto"/>
    </w:pPr>
    <w:rPr>
      <w:rFonts w:ascii="Times New Roman" w:eastAsia="Times New Roman" w:hAnsi="Times New Roman" w:cs="Times New Roman"/>
      <w:sz w:val="24"/>
      <w:szCs w:val="24"/>
      <w:lang w:eastAsia="fi-FI"/>
    </w:rPr>
  </w:style>
  <w:style w:type="character" w:customStyle="1" w:styleId="otsikko-wrap2">
    <w:name w:val="otsikko-wrap2"/>
    <w:basedOn w:val="Kappaleenoletusfontti"/>
    <w:rsid w:val="0072510B"/>
  </w:style>
  <w:style w:type="character" w:customStyle="1" w:styleId="ng-binding">
    <w:name w:val="ng-binding"/>
    <w:basedOn w:val="Kappaleenoletusfontti"/>
    <w:rsid w:val="0072510B"/>
  </w:style>
  <w:style w:type="character" w:styleId="Voimakas">
    <w:name w:val="Strong"/>
    <w:basedOn w:val="Kappaleenoletusfontti"/>
    <w:uiPriority w:val="22"/>
    <w:qFormat/>
    <w:rsid w:val="0072510B"/>
    <w:rPr>
      <w:b/>
      <w:bCs/>
    </w:rPr>
  </w:style>
  <w:style w:type="character" w:customStyle="1" w:styleId="Otsikko3Char">
    <w:name w:val="Otsikko 3 Char"/>
    <w:basedOn w:val="Kappaleenoletusfontti"/>
    <w:link w:val="Otsikko3"/>
    <w:uiPriority w:val="9"/>
    <w:semiHidden/>
    <w:rsid w:val="0072510B"/>
    <w:rPr>
      <w:rFonts w:asciiTheme="majorHAnsi" w:eastAsiaTheme="majorEastAsia" w:hAnsiTheme="majorHAnsi" w:cstheme="majorBidi"/>
      <w:color w:val="1F4D78" w:themeColor="accent1" w:themeShade="7F"/>
      <w:sz w:val="24"/>
      <w:szCs w:val="24"/>
    </w:rPr>
  </w:style>
  <w:style w:type="character" w:customStyle="1" w:styleId="Otsikko5Char">
    <w:name w:val="Otsikko 5 Char"/>
    <w:basedOn w:val="Kappaleenoletusfontti"/>
    <w:link w:val="Otsikko5"/>
    <w:uiPriority w:val="9"/>
    <w:rsid w:val="0072510B"/>
    <w:rPr>
      <w:rFonts w:asciiTheme="majorHAnsi" w:eastAsiaTheme="majorEastAsia" w:hAnsiTheme="majorHAnsi" w:cstheme="majorBidi"/>
      <w:color w:val="2E74B5" w:themeColor="accent1" w:themeShade="BF"/>
    </w:rPr>
  </w:style>
  <w:style w:type="character" w:styleId="Hyperlinkki">
    <w:name w:val="Hyperlink"/>
    <w:basedOn w:val="Kappaleenoletusfontti"/>
    <w:uiPriority w:val="99"/>
    <w:unhideWhenUsed/>
    <w:rsid w:val="0072510B"/>
    <w:rPr>
      <w:color w:val="0000FF"/>
      <w:u w:val="single"/>
    </w:rPr>
  </w:style>
  <w:style w:type="paragraph" w:customStyle="1" w:styleId="py">
    <w:name w:val="py"/>
    <w:basedOn w:val="Normaali"/>
    <w:rsid w:val="0072510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281654"/>
    <w:rPr>
      <w:color w:val="954F72" w:themeColor="followedHyperlink"/>
      <w:u w:val="single"/>
    </w:rPr>
  </w:style>
  <w:style w:type="paragraph" w:styleId="Luettelokappale">
    <w:name w:val="List Paragraph"/>
    <w:basedOn w:val="Normaali"/>
    <w:uiPriority w:val="34"/>
    <w:qFormat/>
    <w:rsid w:val="00D359CA"/>
    <w:pPr>
      <w:spacing w:after="200" w:line="276" w:lineRule="auto"/>
      <w:ind w:left="720"/>
      <w:contextualSpacing/>
    </w:pPr>
  </w:style>
  <w:style w:type="paragraph" w:styleId="Alaviitteenteksti">
    <w:name w:val="footnote text"/>
    <w:basedOn w:val="Normaali"/>
    <w:link w:val="AlaviitteentekstiChar"/>
    <w:uiPriority w:val="99"/>
    <w:unhideWhenUsed/>
    <w:rsid w:val="00D359CA"/>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D359CA"/>
    <w:rPr>
      <w:sz w:val="20"/>
      <w:szCs w:val="20"/>
    </w:rPr>
  </w:style>
  <w:style w:type="character" w:styleId="Alaviitteenviite">
    <w:name w:val="footnote reference"/>
    <w:basedOn w:val="Kappaleenoletusfontti"/>
    <w:uiPriority w:val="99"/>
    <w:semiHidden/>
    <w:unhideWhenUsed/>
    <w:rsid w:val="00D359CA"/>
    <w:rPr>
      <w:vertAlign w:val="superscript"/>
    </w:rPr>
  </w:style>
  <w:style w:type="character" w:customStyle="1" w:styleId="Otsikko4Char">
    <w:name w:val="Otsikko 4 Char"/>
    <w:basedOn w:val="Kappaleenoletusfontti"/>
    <w:link w:val="Otsikko4"/>
    <w:uiPriority w:val="9"/>
    <w:semiHidden/>
    <w:rsid w:val="00D359CA"/>
    <w:rPr>
      <w:rFonts w:asciiTheme="majorHAnsi" w:eastAsiaTheme="majorEastAsia" w:hAnsiTheme="majorHAnsi" w:cstheme="majorBidi"/>
      <w:i/>
      <w:iCs/>
      <w:color w:val="2E74B5" w:themeColor="accent1" w:themeShade="BF"/>
    </w:rPr>
  </w:style>
  <w:style w:type="character" w:customStyle="1" w:styleId="Otsikko1Char">
    <w:name w:val="Otsikko 1 Char"/>
    <w:basedOn w:val="Kappaleenoletusfontti"/>
    <w:link w:val="Otsikko1"/>
    <w:uiPriority w:val="9"/>
    <w:rsid w:val="00FA4C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47997">
      <w:bodyDiv w:val="1"/>
      <w:marLeft w:val="0"/>
      <w:marRight w:val="0"/>
      <w:marTop w:val="0"/>
      <w:marBottom w:val="0"/>
      <w:divBdr>
        <w:top w:val="none" w:sz="0" w:space="0" w:color="auto"/>
        <w:left w:val="none" w:sz="0" w:space="0" w:color="auto"/>
        <w:bottom w:val="none" w:sz="0" w:space="0" w:color="auto"/>
        <w:right w:val="none" w:sz="0" w:space="0" w:color="auto"/>
      </w:divBdr>
      <w:divsChild>
        <w:div w:id="1518691842">
          <w:marLeft w:val="0"/>
          <w:marRight w:val="0"/>
          <w:marTop w:val="0"/>
          <w:marBottom w:val="0"/>
          <w:divBdr>
            <w:top w:val="none" w:sz="0" w:space="0" w:color="auto"/>
            <w:left w:val="none" w:sz="0" w:space="0" w:color="auto"/>
            <w:bottom w:val="none" w:sz="0" w:space="0" w:color="auto"/>
            <w:right w:val="none" w:sz="0" w:space="0" w:color="auto"/>
          </w:divBdr>
          <w:divsChild>
            <w:div w:id="1193609032">
              <w:marLeft w:val="0"/>
              <w:marRight w:val="0"/>
              <w:marTop w:val="0"/>
              <w:marBottom w:val="0"/>
              <w:divBdr>
                <w:top w:val="none" w:sz="0" w:space="0" w:color="auto"/>
                <w:left w:val="none" w:sz="0" w:space="0" w:color="auto"/>
                <w:bottom w:val="none" w:sz="0" w:space="0" w:color="auto"/>
                <w:right w:val="none" w:sz="0" w:space="0" w:color="auto"/>
              </w:divBdr>
              <w:divsChild>
                <w:div w:id="1444226683">
                  <w:marLeft w:val="0"/>
                  <w:marRight w:val="0"/>
                  <w:marTop w:val="0"/>
                  <w:marBottom w:val="0"/>
                  <w:divBdr>
                    <w:top w:val="none" w:sz="0" w:space="0" w:color="auto"/>
                    <w:left w:val="none" w:sz="0" w:space="0" w:color="auto"/>
                    <w:bottom w:val="none" w:sz="0" w:space="0" w:color="auto"/>
                    <w:right w:val="none" w:sz="0" w:space="0" w:color="auto"/>
                  </w:divBdr>
                  <w:divsChild>
                    <w:div w:id="8903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580">
      <w:bodyDiv w:val="1"/>
      <w:marLeft w:val="0"/>
      <w:marRight w:val="0"/>
      <w:marTop w:val="0"/>
      <w:marBottom w:val="0"/>
      <w:divBdr>
        <w:top w:val="none" w:sz="0" w:space="0" w:color="auto"/>
        <w:left w:val="none" w:sz="0" w:space="0" w:color="auto"/>
        <w:bottom w:val="none" w:sz="0" w:space="0" w:color="auto"/>
        <w:right w:val="none" w:sz="0" w:space="0" w:color="auto"/>
      </w:divBdr>
      <w:divsChild>
        <w:div w:id="1631396723">
          <w:marLeft w:val="0"/>
          <w:marRight w:val="0"/>
          <w:marTop w:val="0"/>
          <w:marBottom w:val="0"/>
          <w:divBdr>
            <w:top w:val="none" w:sz="0" w:space="0" w:color="auto"/>
            <w:left w:val="none" w:sz="0" w:space="0" w:color="auto"/>
            <w:bottom w:val="none" w:sz="0" w:space="0" w:color="auto"/>
            <w:right w:val="none" w:sz="0" w:space="0" w:color="auto"/>
          </w:divBdr>
          <w:divsChild>
            <w:div w:id="1341081961">
              <w:marLeft w:val="0"/>
              <w:marRight w:val="0"/>
              <w:marTop w:val="0"/>
              <w:marBottom w:val="0"/>
              <w:divBdr>
                <w:top w:val="none" w:sz="0" w:space="0" w:color="auto"/>
                <w:left w:val="none" w:sz="0" w:space="0" w:color="auto"/>
                <w:bottom w:val="none" w:sz="0" w:space="0" w:color="auto"/>
                <w:right w:val="none" w:sz="0" w:space="0" w:color="auto"/>
              </w:divBdr>
              <w:divsChild>
                <w:div w:id="959149536">
                  <w:marLeft w:val="0"/>
                  <w:marRight w:val="0"/>
                  <w:marTop w:val="0"/>
                  <w:marBottom w:val="0"/>
                  <w:divBdr>
                    <w:top w:val="none" w:sz="0" w:space="0" w:color="auto"/>
                    <w:left w:val="none" w:sz="0" w:space="0" w:color="auto"/>
                    <w:bottom w:val="none" w:sz="0" w:space="0" w:color="auto"/>
                    <w:right w:val="none" w:sz="0" w:space="0" w:color="auto"/>
                  </w:divBdr>
                  <w:divsChild>
                    <w:div w:id="2470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2873">
      <w:bodyDiv w:val="1"/>
      <w:marLeft w:val="0"/>
      <w:marRight w:val="0"/>
      <w:marTop w:val="0"/>
      <w:marBottom w:val="0"/>
      <w:divBdr>
        <w:top w:val="none" w:sz="0" w:space="0" w:color="auto"/>
        <w:left w:val="none" w:sz="0" w:space="0" w:color="auto"/>
        <w:bottom w:val="none" w:sz="0" w:space="0" w:color="auto"/>
        <w:right w:val="none" w:sz="0" w:space="0" w:color="auto"/>
      </w:divBdr>
      <w:divsChild>
        <w:div w:id="837623801">
          <w:marLeft w:val="0"/>
          <w:marRight w:val="0"/>
          <w:marTop w:val="0"/>
          <w:marBottom w:val="0"/>
          <w:divBdr>
            <w:top w:val="none" w:sz="0" w:space="0" w:color="auto"/>
            <w:left w:val="none" w:sz="0" w:space="0" w:color="auto"/>
            <w:bottom w:val="none" w:sz="0" w:space="0" w:color="auto"/>
            <w:right w:val="none" w:sz="0" w:space="0" w:color="auto"/>
          </w:divBdr>
          <w:divsChild>
            <w:div w:id="611088227">
              <w:marLeft w:val="-225"/>
              <w:marRight w:val="-225"/>
              <w:marTop w:val="0"/>
              <w:marBottom w:val="0"/>
              <w:divBdr>
                <w:top w:val="none" w:sz="0" w:space="0" w:color="auto"/>
                <w:left w:val="none" w:sz="0" w:space="0" w:color="auto"/>
                <w:bottom w:val="none" w:sz="0" w:space="0" w:color="auto"/>
                <w:right w:val="none" w:sz="0" w:space="0" w:color="auto"/>
              </w:divBdr>
              <w:divsChild>
                <w:div w:id="1230337894">
                  <w:marLeft w:val="0"/>
                  <w:marRight w:val="0"/>
                  <w:marTop w:val="0"/>
                  <w:marBottom w:val="0"/>
                  <w:divBdr>
                    <w:top w:val="none" w:sz="0" w:space="0" w:color="auto"/>
                    <w:left w:val="none" w:sz="0" w:space="0" w:color="auto"/>
                    <w:bottom w:val="none" w:sz="0" w:space="0" w:color="auto"/>
                    <w:right w:val="none" w:sz="0" w:space="0" w:color="auto"/>
                  </w:divBdr>
                  <w:divsChild>
                    <w:div w:id="2084714889">
                      <w:marLeft w:val="0"/>
                      <w:marRight w:val="0"/>
                      <w:marTop w:val="0"/>
                      <w:marBottom w:val="0"/>
                      <w:divBdr>
                        <w:top w:val="none" w:sz="0" w:space="0" w:color="auto"/>
                        <w:left w:val="none" w:sz="0" w:space="0" w:color="auto"/>
                        <w:bottom w:val="none" w:sz="0" w:space="0" w:color="auto"/>
                        <w:right w:val="none" w:sz="0" w:space="0" w:color="auto"/>
                      </w:divBdr>
                      <w:divsChild>
                        <w:div w:id="755829404">
                          <w:marLeft w:val="0"/>
                          <w:marRight w:val="0"/>
                          <w:marTop w:val="0"/>
                          <w:marBottom w:val="0"/>
                          <w:divBdr>
                            <w:top w:val="none" w:sz="0" w:space="0" w:color="auto"/>
                            <w:left w:val="none" w:sz="0" w:space="0" w:color="auto"/>
                            <w:bottom w:val="none" w:sz="0" w:space="0" w:color="auto"/>
                            <w:right w:val="none" w:sz="0" w:space="0" w:color="auto"/>
                          </w:divBdr>
                          <w:divsChild>
                            <w:div w:id="270019221">
                              <w:marLeft w:val="0"/>
                              <w:marRight w:val="0"/>
                              <w:marTop w:val="0"/>
                              <w:marBottom w:val="0"/>
                              <w:divBdr>
                                <w:top w:val="none" w:sz="0" w:space="0" w:color="auto"/>
                                <w:left w:val="none" w:sz="0" w:space="0" w:color="auto"/>
                                <w:bottom w:val="none" w:sz="0" w:space="0" w:color="auto"/>
                                <w:right w:val="none" w:sz="0" w:space="0" w:color="auto"/>
                              </w:divBdr>
                              <w:divsChild>
                                <w:div w:id="1869761288">
                                  <w:marLeft w:val="0"/>
                                  <w:marRight w:val="0"/>
                                  <w:marTop w:val="0"/>
                                  <w:marBottom w:val="0"/>
                                  <w:divBdr>
                                    <w:top w:val="none" w:sz="0" w:space="0" w:color="auto"/>
                                    <w:left w:val="none" w:sz="0" w:space="0" w:color="auto"/>
                                    <w:bottom w:val="none" w:sz="0" w:space="0" w:color="auto"/>
                                    <w:right w:val="none" w:sz="0" w:space="0" w:color="auto"/>
                                  </w:divBdr>
                                  <w:divsChild>
                                    <w:div w:id="129328992">
                                      <w:marLeft w:val="0"/>
                                      <w:marRight w:val="0"/>
                                      <w:marTop w:val="0"/>
                                      <w:marBottom w:val="0"/>
                                      <w:divBdr>
                                        <w:top w:val="none" w:sz="0" w:space="0" w:color="auto"/>
                                        <w:left w:val="none" w:sz="0" w:space="0" w:color="auto"/>
                                        <w:bottom w:val="none" w:sz="0" w:space="0" w:color="auto"/>
                                        <w:right w:val="none" w:sz="0" w:space="0" w:color="auto"/>
                                      </w:divBdr>
                                      <w:divsChild>
                                        <w:div w:id="942421119">
                                          <w:marLeft w:val="0"/>
                                          <w:marRight w:val="0"/>
                                          <w:marTop w:val="0"/>
                                          <w:marBottom w:val="0"/>
                                          <w:divBdr>
                                            <w:top w:val="none" w:sz="0" w:space="0" w:color="auto"/>
                                            <w:left w:val="none" w:sz="0" w:space="0" w:color="auto"/>
                                            <w:bottom w:val="none" w:sz="0" w:space="0" w:color="auto"/>
                                            <w:right w:val="none" w:sz="0" w:space="0" w:color="auto"/>
                                          </w:divBdr>
                                          <w:divsChild>
                                            <w:div w:id="1573655515">
                                              <w:marLeft w:val="-225"/>
                                              <w:marRight w:val="-225"/>
                                              <w:marTop w:val="0"/>
                                              <w:marBottom w:val="0"/>
                                              <w:divBdr>
                                                <w:top w:val="none" w:sz="0" w:space="0" w:color="auto"/>
                                                <w:left w:val="none" w:sz="0" w:space="0" w:color="auto"/>
                                                <w:bottom w:val="none" w:sz="0" w:space="0" w:color="auto"/>
                                                <w:right w:val="none" w:sz="0" w:space="0" w:color="auto"/>
                                              </w:divBdr>
                                              <w:divsChild>
                                                <w:div w:id="1882090576">
                                                  <w:marLeft w:val="0"/>
                                                  <w:marRight w:val="0"/>
                                                  <w:marTop w:val="0"/>
                                                  <w:marBottom w:val="0"/>
                                                  <w:divBdr>
                                                    <w:top w:val="none" w:sz="0" w:space="0" w:color="auto"/>
                                                    <w:left w:val="none" w:sz="0" w:space="0" w:color="auto"/>
                                                    <w:bottom w:val="none" w:sz="0" w:space="0" w:color="auto"/>
                                                    <w:right w:val="none" w:sz="0" w:space="0" w:color="auto"/>
                                                  </w:divBdr>
                                                  <w:divsChild>
                                                    <w:div w:id="995648592">
                                                      <w:marLeft w:val="0"/>
                                                      <w:marRight w:val="0"/>
                                                      <w:marTop w:val="0"/>
                                                      <w:marBottom w:val="0"/>
                                                      <w:divBdr>
                                                        <w:top w:val="none" w:sz="0" w:space="0" w:color="auto"/>
                                                        <w:left w:val="none" w:sz="0" w:space="0" w:color="auto"/>
                                                        <w:bottom w:val="none" w:sz="0" w:space="0" w:color="auto"/>
                                                        <w:right w:val="none" w:sz="0" w:space="0" w:color="auto"/>
                                                      </w:divBdr>
                                                      <w:divsChild>
                                                        <w:div w:id="1081828254">
                                                          <w:marLeft w:val="0"/>
                                                          <w:marRight w:val="0"/>
                                                          <w:marTop w:val="0"/>
                                                          <w:marBottom w:val="0"/>
                                                          <w:divBdr>
                                                            <w:top w:val="none" w:sz="0" w:space="0" w:color="auto"/>
                                                            <w:left w:val="none" w:sz="0" w:space="0" w:color="auto"/>
                                                            <w:bottom w:val="none" w:sz="0" w:space="0" w:color="auto"/>
                                                            <w:right w:val="none" w:sz="0" w:space="0" w:color="auto"/>
                                                          </w:divBdr>
                                                          <w:divsChild>
                                                            <w:div w:id="1032804320">
                                                              <w:marLeft w:val="0"/>
                                                              <w:marRight w:val="0"/>
                                                              <w:marTop w:val="0"/>
                                                              <w:marBottom w:val="0"/>
                                                              <w:divBdr>
                                                                <w:top w:val="none" w:sz="0" w:space="0" w:color="auto"/>
                                                                <w:left w:val="none" w:sz="0" w:space="0" w:color="auto"/>
                                                                <w:bottom w:val="none" w:sz="0" w:space="0" w:color="auto"/>
                                                                <w:right w:val="none" w:sz="0" w:space="0" w:color="auto"/>
                                                              </w:divBdr>
                                                              <w:divsChild>
                                                                <w:div w:id="28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9443359">
      <w:bodyDiv w:val="1"/>
      <w:marLeft w:val="0"/>
      <w:marRight w:val="0"/>
      <w:marTop w:val="0"/>
      <w:marBottom w:val="0"/>
      <w:divBdr>
        <w:top w:val="none" w:sz="0" w:space="0" w:color="auto"/>
        <w:left w:val="none" w:sz="0" w:space="0" w:color="auto"/>
        <w:bottom w:val="none" w:sz="0" w:space="0" w:color="auto"/>
        <w:right w:val="none" w:sz="0" w:space="0" w:color="auto"/>
      </w:divBdr>
      <w:divsChild>
        <w:div w:id="74403663">
          <w:marLeft w:val="0"/>
          <w:marRight w:val="0"/>
          <w:marTop w:val="0"/>
          <w:marBottom w:val="0"/>
          <w:divBdr>
            <w:top w:val="none" w:sz="0" w:space="0" w:color="auto"/>
            <w:left w:val="none" w:sz="0" w:space="0" w:color="auto"/>
            <w:bottom w:val="none" w:sz="0" w:space="0" w:color="auto"/>
            <w:right w:val="none" w:sz="0" w:space="0" w:color="auto"/>
          </w:divBdr>
          <w:divsChild>
            <w:div w:id="1733386417">
              <w:marLeft w:val="-225"/>
              <w:marRight w:val="-225"/>
              <w:marTop w:val="0"/>
              <w:marBottom w:val="0"/>
              <w:divBdr>
                <w:top w:val="none" w:sz="0" w:space="0" w:color="auto"/>
                <w:left w:val="none" w:sz="0" w:space="0" w:color="auto"/>
                <w:bottom w:val="none" w:sz="0" w:space="0" w:color="auto"/>
                <w:right w:val="none" w:sz="0" w:space="0" w:color="auto"/>
              </w:divBdr>
              <w:divsChild>
                <w:div w:id="1650476099">
                  <w:marLeft w:val="0"/>
                  <w:marRight w:val="0"/>
                  <w:marTop w:val="0"/>
                  <w:marBottom w:val="0"/>
                  <w:divBdr>
                    <w:top w:val="none" w:sz="0" w:space="0" w:color="auto"/>
                    <w:left w:val="none" w:sz="0" w:space="0" w:color="auto"/>
                    <w:bottom w:val="none" w:sz="0" w:space="0" w:color="auto"/>
                    <w:right w:val="none" w:sz="0" w:space="0" w:color="auto"/>
                  </w:divBdr>
                  <w:divsChild>
                    <w:div w:id="1183126438">
                      <w:marLeft w:val="0"/>
                      <w:marRight w:val="0"/>
                      <w:marTop w:val="0"/>
                      <w:marBottom w:val="0"/>
                      <w:divBdr>
                        <w:top w:val="none" w:sz="0" w:space="0" w:color="auto"/>
                        <w:left w:val="none" w:sz="0" w:space="0" w:color="auto"/>
                        <w:bottom w:val="none" w:sz="0" w:space="0" w:color="auto"/>
                        <w:right w:val="none" w:sz="0" w:space="0" w:color="auto"/>
                      </w:divBdr>
                      <w:divsChild>
                        <w:div w:id="118379638">
                          <w:marLeft w:val="0"/>
                          <w:marRight w:val="0"/>
                          <w:marTop w:val="0"/>
                          <w:marBottom w:val="0"/>
                          <w:divBdr>
                            <w:top w:val="none" w:sz="0" w:space="0" w:color="auto"/>
                            <w:left w:val="none" w:sz="0" w:space="0" w:color="auto"/>
                            <w:bottom w:val="none" w:sz="0" w:space="0" w:color="auto"/>
                            <w:right w:val="none" w:sz="0" w:space="0" w:color="auto"/>
                          </w:divBdr>
                          <w:divsChild>
                            <w:div w:id="1773235061">
                              <w:marLeft w:val="0"/>
                              <w:marRight w:val="0"/>
                              <w:marTop w:val="0"/>
                              <w:marBottom w:val="0"/>
                              <w:divBdr>
                                <w:top w:val="none" w:sz="0" w:space="0" w:color="auto"/>
                                <w:left w:val="none" w:sz="0" w:space="0" w:color="auto"/>
                                <w:bottom w:val="none" w:sz="0" w:space="0" w:color="auto"/>
                                <w:right w:val="none" w:sz="0" w:space="0" w:color="auto"/>
                              </w:divBdr>
                              <w:divsChild>
                                <w:div w:id="1271668828">
                                  <w:marLeft w:val="0"/>
                                  <w:marRight w:val="0"/>
                                  <w:marTop w:val="0"/>
                                  <w:marBottom w:val="0"/>
                                  <w:divBdr>
                                    <w:top w:val="none" w:sz="0" w:space="0" w:color="auto"/>
                                    <w:left w:val="none" w:sz="0" w:space="0" w:color="auto"/>
                                    <w:bottom w:val="none" w:sz="0" w:space="0" w:color="auto"/>
                                    <w:right w:val="none" w:sz="0" w:space="0" w:color="auto"/>
                                  </w:divBdr>
                                  <w:divsChild>
                                    <w:div w:id="2134135002">
                                      <w:marLeft w:val="0"/>
                                      <w:marRight w:val="0"/>
                                      <w:marTop w:val="0"/>
                                      <w:marBottom w:val="0"/>
                                      <w:divBdr>
                                        <w:top w:val="none" w:sz="0" w:space="0" w:color="auto"/>
                                        <w:left w:val="none" w:sz="0" w:space="0" w:color="auto"/>
                                        <w:bottom w:val="none" w:sz="0" w:space="0" w:color="auto"/>
                                        <w:right w:val="none" w:sz="0" w:space="0" w:color="auto"/>
                                      </w:divBdr>
                                      <w:divsChild>
                                        <w:div w:id="1008216801">
                                          <w:marLeft w:val="-225"/>
                                          <w:marRight w:val="-225"/>
                                          <w:marTop w:val="0"/>
                                          <w:marBottom w:val="0"/>
                                          <w:divBdr>
                                            <w:top w:val="none" w:sz="0" w:space="0" w:color="auto"/>
                                            <w:left w:val="none" w:sz="0" w:space="0" w:color="auto"/>
                                            <w:bottom w:val="none" w:sz="0" w:space="0" w:color="auto"/>
                                            <w:right w:val="none" w:sz="0" w:space="0" w:color="auto"/>
                                          </w:divBdr>
                                          <w:divsChild>
                                            <w:div w:id="809516021">
                                              <w:marLeft w:val="0"/>
                                              <w:marRight w:val="0"/>
                                              <w:marTop w:val="0"/>
                                              <w:marBottom w:val="0"/>
                                              <w:divBdr>
                                                <w:top w:val="none" w:sz="0" w:space="0" w:color="auto"/>
                                                <w:left w:val="none" w:sz="0" w:space="0" w:color="auto"/>
                                                <w:bottom w:val="none" w:sz="0" w:space="0" w:color="auto"/>
                                                <w:right w:val="none" w:sz="0" w:space="0" w:color="auto"/>
                                              </w:divBdr>
                                              <w:divsChild>
                                                <w:div w:id="587662694">
                                                  <w:marLeft w:val="0"/>
                                                  <w:marRight w:val="0"/>
                                                  <w:marTop w:val="0"/>
                                                  <w:marBottom w:val="0"/>
                                                  <w:divBdr>
                                                    <w:top w:val="none" w:sz="0" w:space="0" w:color="auto"/>
                                                    <w:left w:val="none" w:sz="0" w:space="0" w:color="auto"/>
                                                    <w:bottom w:val="none" w:sz="0" w:space="0" w:color="auto"/>
                                                    <w:right w:val="none" w:sz="0" w:space="0" w:color="auto"/>
                                                  </w:divBdr>
                                                  <w:divsChild>
                                                    <w:div w:id="790248613">
                                                      <w:marLeft w:val="0"/>
                                                      <w:marRight w:val="0"/>
                                                      <w:marTop w:val="0"/>
                                                      <w:marBottom w:val="0"/>
                                                      <w:divBdr>
                                                        <w:top w:val="none" w:sz="0" w:space="0" w:color="auto"/>
                                                        <w:left w:val="none" w:sz="0" w:space="0" w:color="auto"/>
                                                        <w:bottom w:val="none" w:sz="0" w:space="0" w:color="auto"/>
                                                        <w:right w:val="none" w:sz="0" w:space="0" w:color="auto"/>
                                                      </w:divBdr>
                                                      <w:divsChild>
                                                        <w:div w:id="633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3956416">
      <w:bodyDiv w:val="1"/>
      <w:marLeft w:val="0"/>
      <w:marRight w:val="0"/>
      <w:marTop w:val="0"/>
      <w:marBottom w:val="0"/>
      <w:divBdr>
        <w:top w:val="none" w:sz="0" w:space="0" w:color="auto"/>
        <w:left w:val="none" w:sz="0" w:space="0" w:color="auto"/>
        <w:bottom w:val="none" w:sz="0" w:space="0" w:color="auto"/>
        <w:right w:val="none" w:sz="0" w:space="0" w:color="auto"/>
      </w:divBdr>
    </w:div>
    <w:div w:id="1100293438">
      <w:bodyDiv w:val="1"/>
      <w:marLeft w:val="0"/>
      <w:marRight w:val="0"/>
      <w:marTop w:val="0"/>
      <w:marBottom w:val="0"/>
      <w:divBdr>
        <w:top w:val="none" w:sz="0" w:space="0" w:color="auto"/>
        <w:left w:val="none" w:sz="0" w:space="0" w:color="auto"/>
        <w:bottom w:val="none" w:sz="0" w:space="0" w:color="auto"/>
        <w:right w:val="none" w:sz="0" w:space="0" w:color="auto"/>
      </w:divBdr>
      <w:divsChild>
        <w:div w:id="1122269678">
          <w:marLeft w:val="0"/>
          <w:marRight w:val="0"/>
          <w:marTop w:val="0"/>
          <w:marBottom w:val="0"/>
          <w:divBdr>
            <w:top w:val="none" w:sz="0" w:space="0" w:color="auto"/>
            <w:left w:val="none" w:sz="0" w:space="0" w:color="auto"/>
            <w:bottom w:val="none" w:sz="0" w:space="0" w:color="auto"/>
            <w:right w:val="none" w:sz="0" w:space="0" w:color="auto"/>
          </w:divBdr>
          <w:divsChild>
            <w:div w:id="1348094212">
              <w:marLeft w:val="0"/>
              <w:marRight w:val="0"/>
              <w:marTop w:val="0"/>
              <w:marBottom w:val="0"/>
              <w:divBdr>
                <w:top w:val="none" w:sz="0" w:space="0" w:color="auto"/>
                <w:left w:val="none" w:sz="0" w:space="0" w:color="auto"/>
                <w:bottom w:val="none" w:sz="0" w:space="0" w:color="auto"/>
                <w:right w:val="none" w:sz="0" w:space="0" w:color="auto"/>
              </w:divBdr>
              <w:divsChild>
                <w:div w:id="1145316206">
                  <w:marLeft w:val="0"/>
                  <w:marRight w:val="0"/>
                  <w:marTop w:val="0"/>
                  <w:marBottom w:val="0"/>
                  <w:divBdr>
                    <w:top w:val="none" w:sz="0" w:space="0" w:color="auto"/>
                    <w:left w:val="none" w:sz="0" w:space="0" w:color="auto"/>
                    <w:bottom w:val="none" w:sz="0" w:space="0" w:color="auto"/>
                    <w:right w:val="none" w:sz="0" w:space="0" w:color="auto"/>
                  </w:divBdr>
                  <w:divsChild>
                    <w:div w:id="719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950">
      <w:bodyDiv w:val="1"/>
      <w:marLeft w:val="0"/>
      <w:marRight w:val="0"/>
      <w:marTop w:val="0"/>
      <w:marBottom w:val="0"/>
      <w:divBdr>
        <w:top w:val="none" w:sz="0" w:space="0" w:color="auto"/>
        <w:left w:val="none" w:sz="0" w:space="0" w:color="auto"/>
        <w:bottom w:val="none" w:sz="0" w:space="0" w:color="auto"/>
        <w:right w:val="none" w:sz="0" w:space="0" w:color="auto"/>
      </w:divBdr>
      <w:divsChild>
        <w:div w:id="1832401933">
          <w:marLeft w:val="0"/>
          <w:marRight w:val="0"/>
          <w:marTop w:val="0"/>
          <w:marBottom w:val="0"/>
          <w:divBdr>
            <w:top w:val="none" w:sz="0" w:space="0" w:color="auto"/>
            <w:left w:val="none" w:sz="0" w:space="0" w:color="auto"/>
            <w:bottom w:val="none" w:sz="0" w:space="0" w:color="auto"/>
            <w:right w:val="none" w:sz="0" w:space="0" w:color="auto"/>
          </w:divBdr>
          <w:divsChild>
            <w:div w:id="989671053">
              <w:marLeft w:val="-225"/>
              <w:marRight w:val="-225"/>
              <w:marTop w:val="0"/>
              <w:marBottom w:val="0"/>
              <w:divBdr>
                <w:top w:val="none" w:sz="0" w:space="0" w:color="auto"/>
                <w:left w:val="none" w:sz="0" w:space="0" w:color="auto"/>
                <w:bottom w:val="none" w:sz="0" w:space="0" w:color="auto"/>
                <w:right w:val="none" w:sz="0" w:space="0" w:color="auto"/>
              </w:divBdr>
              <w:divsChild>
                <w:div w:id="2051419614">
                  <w:marLeft w:val="0"/>
                  <w:marRight w:val="0"/>
                  <w:marTop w:val="0"/>
                  <w:marBottom w:val="0"/>
                  <w:divBdr>
                    <w:top w:val="none" w:sz="0" w:space="0" w:color="auto"/>
                    <w:left w:val="none" w:sz="0" w:space="0" w:color="auto"/>
                    <w:bottom w:val="none" w:sz="0" w:space="0" w:color="auto"/>
                    <w:right w:val="none" w:sz="0" w:space="0" w:color="auto"/>
                  </w:divBdr>
                  <w:divsChild>
                    <w:div w:id="1569459407">
                      <w:marLeft w:val="0"/>
                      <w:marRight w:val="0"/>
                      <w:marTop w:val="0"/>
                      <w:marBottom w:val="0"/>
                      <w:divBdr>
                        <w:top w:val="none" w:sz="0" w:space="0" w:color="auto"/>
                        <w:left w:val="none" w:sz="0" w:space="0" w:color="auto"/>
                        <w:bottom w:val="none" w:sz="0" w:space="0" w:color="auto"/>
                        <w:right w:val="none" w:sz="0" w:space="0" w:color="auto"/>
                      </w:divBdr>
                      <w:divsChild>
                        <w:div w:id="653024502">
                          <w:marLeft w:val="0"/>
                          <w:marRight w:val="0"/>
                          <w:marTop w:val="0"/>
                          <w:marBottom w:val="0"/>
                          <w:divBdr>
                            <w:top w:val="none" w:sz="0" w:space="0" w:color="auto"/>
                            <w:left w:val="none" w:sz="0" w:space="0" w:color="auto"/>
                            <w:bottom w:val="none" w:sz="0" w:space="0" w:color="auto"/>
                            <w:right w:val="none" w:sz="0" w:space="0" w:color="auto"/>
                          </w:divBdr>
                          <w:divsChild>
                            <w:div w:id="1736051564">
                              <w:marLeft w:val="0"/>
                              <w:marRight w:val="0"/>
                              <w:marTop w:val="0"/>
                              <w:marBottom w:val="0"/>
                              <w:divBdr>
                                <w:top w:val="none" w:sz="0" w:space="0" w:color="auto"/>
                                <w:left w:val="none" w:sz="0" w:space="0" w:color="auto"/>
                                <w:bottom w:val="none" w:sz="0" w:space="0" w:color="auto"/>
                                <w:right w:val="none" w:sz="0" w:space="0" w:color="auto"/>
                              </w:divBdr>
                              <w:divsChild>
                                <w:div w:id="1236234521">
                                  <w:marLeft w:val="0"/>
                                  <w:marRight w:val="0"/>
                                  <w:marTop w:val="0"/>
                                  <w:marBottom w:val="0"/>
                                  <w:divBdr>
                                    <w:top w:val="none" w:sz="0" w:space="0" w:color="auto"/>
                                    <w:left w:val="none" w:sz="0" w:space="0" w:color="auto"/>
                                    <w:bottom w:val="none" w:sz="0" w:space="0" w:color="auto"/>
                                    <w:right w:val="none" w:sz="0" w:space="0" w:color="auto"/>
                                  </w:divBdr>
                                  <w:divsChild>
                                    <w:div w:id="393968514">
                                      <w:marLeft w:val="0"/>
                                      <w:marRight w:val="0"/>
                                      <w:marTop w:val="0"/>
                                      <w:marBottom w:val="0"/>
                                      <w:divBdr>
                                        <w:top w:val="none" w:sz="0" w:space="0" w:color="auto"/>
                                        <w:left w:val="none" w:sz="0" w:space="0" w:color="auto"/>
                                        <w:bottom w:val="none" w:sz="0" w:space="0" w:color="auto"/>
                                        <w:right w:val="none" w:sz="0" w:space="0" w:color="auto"/>
                                      </w:divBdr>
                                      <w:divsChild>
                                        <w:div w:id="121046430">
                                          <w:marLeft w:val="0"/>
                                          <w:marRight w:val="0"/>
                                          <w:marTop w:val="0"/>
                                          <w:marBottom w:val="0"/>
                                          <w:divBdr>
                                            <w:top w:val="none" w:sz="0" w:space="0" w:color="auto"/>
                                            <w:left w:val="none" w:sz="0" w:space="0" w:color="auto"/>
                                            <w:bottom w:val="none" w:sz="0" w:space="0" w:color="auto"/>
                                            <w:right w:val="none" w:sz="0" w:space="0" w:color="auto"/>
                                          </w:divBdr>
                                          <w:divsChild>
                                            <w:div w:id="1090929405">
                                              <w:marLeft w:val="-225"/>
                                              <w:marRight w:val="-225"/>
                                              <w:marTop w:val="0"/>
                                              <w:marBottom w:val="0"/>
                                              <w:divBdr>
                                                <w:top w:val="none" w:sz="0" w:space="0" w:color="auto"/>
                                                <w:left w:val="none" w:sz="0" w:space="0" w:color="auto"/>
                                                <w:bottom w:val="none" w:sz="0" w:space="0" w:color="auto"/>
                                                <w:right w:val="none" w:sz="0" w:space="0" w:color="auto"/>
                                              </w:divBdr>
                                              <w:divsChild>
                                                <w:div w:id="540628402">
                                                  <w:marLeft w:val="0"/>
                                                  <w:marRight w:val="0"/>
                                                  <w:marTop w:val="0"/>
                                                  <w:marBottom w:val="0"/>
                                                  <w:divBdr>
                                                    <w:top w:val="none" w:sz="0" w:space="0" w:color="auto"/>
                                                    <w:left w:val="none" w:sz="0" w:space="0" w:color="auto"/>
                                                    <w:bottom w:val="none" w:sz="0" w:space="0" w:color="auto"/>
                                                    <w:right w:val="none" w:sz="0" w:space="0" w:color="auto"/>
                                                  </w:divBdr>
                                                  <w:divsChild>
                                                    <w:div w:id="895362672">
                                                      <w:marLeft w:val="0"/>
                                                      <w:marRight w:val="0"/>
                                                      <w:marTop w:val="0"/>
                                                      <w:marBottom w:val="0"/>
                                                      <w:divBdr>
                                                        <w:top w:val="none" w:sz="0" w:space="0" w:color="auto"/>
                                                        <w:left w:val="none" w:sz="0" w:space="0" w:color="auto"/>
                                                        <w:bottom w:val="none" w:sz="0" w:space="0" w:color="auto"/>
                                                        <w:right w:val="none" w:sz="0" w:space="0" w:color="auto"/>
                                                      </w:divBdr>
                                                      <w:divsChild>
                                                        <w:div w:id="1388262718">
                                                          <w:marLeft w:val="0"/>
                                                          <w:marRight w:val="0"/>
                                                          <w:marTop w:val="0"/>
                                                          <w:marBottom w:val="0"/>
                                                          <w:divBdr>
                                                            <w:top w:val="none" w:sz="0" w:space="0" w:color="auto"/>
                                                            <w:left w:val="none" w:sz="0" w:space="0" w:color="auto"/>
                                                            <w:bottom w:val="none" w:sz="0" w:space="0" w:color="auto"/>
                                                            <w:right w:val="none" w:sz="0" w:space="0" w:color="auto"/>
                                                          </w:divBdr>
                                                          <w:divsChild>
                                                            <w:div w:id="15913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7116738">
      <w:bodyDiv w:val="1"/>
      <w:marLeft w:val="0"/>
      <w:marRight w:val="0"/>
      <w:marTop w:val="0"/>
      <w:marBottom w:val="0"/>
      <w:divBdr>
        <w:top w:val="none" w:sz="0" w:space="0" w:color="auto"/>
        <w:left w:val="none" w:sz="0" w:space="0" w:color="auto"/>
        <w:bottom w:val="none" w:sz="0" w:space="0" w:color="auto"/>
        <w:right w:val="none" w:sz="0" w:space="0" w:color="auto"/>
      </w:divBdr>
      <w:divsChild>
        <w:div w:id="1997956423">
          <w:marLeft w:val="0"/>
          <w:marRight w:val="0"/>
          <w:marTop w:val="0"/>
          <w:marBottom w:val="0"/>
          <w:divBdr>
            <w:top w:val="none" w:sz="0" w:space="0" w:color="auto"/>
            <w:left w:val="none" w:sz="0" w:space="0" w:color="auto"/>
            <w:bottom w:val="none" w:sz="0" w:space="0" w:color="auto"/>
            <w:right w:val="none" w:sz="0" w:space="0" w:color="auto"/>
          </w:divBdr>
          <w:divsChild>
            <w:div w:id="1088650802">
              <w:marLeft w:val="0"/>
              <w:marRight w:val="0"/>
              <w:marTop w:val="0"/>
              <w:marBottom w:val="0"/>
              <w:divBdr>
                <w:top w:val="none" w:sz="0" w:space="0" w:color="auto"/>
                <w:left w:val="none" w:sz="0" w:space="0" w:color="auto"/>
                <w:bottom w:val="none" w:sz="0" w:space="0" w:color="auto"/>
                <w:right w:val="none" w:sz="0" w:space="0" w:color="auto"/>
              </w:divBdr>
              <w:divsChild>
                <w:div w:id="2086142027">
                  <w:marLeft w:val="0"/>
                  <w:marRight w:val="0"/>
                  <w:marTop w:val="0"/>
                  <w:marBottom w:val="0"/>
                  <w:divBdr>
                    <w:top w:val="none" w:sz="0" w:space="0" w:color="auto"/>
                    <w:left w:val="none" w:sz="0" w:space="0" w:color="auto"/>
                    <w:bottom w:val="none" w:sz="0" w:space="0" w:color="auto"/>
                    <w:right w:val="none" w:sz="0" w:space="0" w:color="auto"/>
                  </w:divBdr>
                  <w:divsChild>
                    <w:div w:id="12614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lex.fi/fi/laki/ajantasa/1998/19980852?search%5Btype%5D=pika&amp;search%5Bpika%5D=perusopetusase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nlex.fi/fi/laki/ajantasa/1998/19980628?search%5Btype%5D=pika&amp;search%5Bpika%5D=perusopetuslak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erusteet.opintopolku.fi/" TargetMode="External"/><Relationship Id="rId5" Type="http://schemas.openxmlformats.org/officeDocument/2006/relationships/footnotes" Target="footnotes.xml"/><Relationship Id="rId10" Type="http://schemas.openxmlformats.org/officeDocument/2006/relationships/hyperlink" Target="https://eperusteet.opintopolku.fi/" TargetMode="External"/><Relationship Id="rId4" Type="http://schemas.openxmlformats.org/officeDocument/2006/relationships/webSettings" Target="webSettings.xml"/><Relationship Id="rId9" Type="http://schemas.openxmlformats.org/officeDocument/2006/relationships/hyperlink" Target="https://www.finlex.fi/fi/laki/ajantasa/1998/19980852?search%5Btype%5D=pika&amp;search%5Bpika%5D=perusopetusasetus"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7530</Characters>
  <Application>Microsoft Office Word</Application>
  <DocSecurity>4</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Istekki Oy</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Karikoski Outi</dc:creator>
  <cp:keywords/>
  <dc:description/>
  <cp:lastModifiedBy>Vainio Taina</cp:lastModifiedBy>
  <cp:revision>2</cp:revision>
  <dcterms:created xsi:type="dcterms:W3CDTF">2019-08-04T16:43:00Z</dcterms:created>
  <dcterms:modified xsi:type="dcterms:W3CDTF">2019-08-04T16:43:00Z</dcterms:modified>
</cp:coreProperties>
</file>