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B2AFA" w14:textId="61E6B567" w:rsidR="00B070A3" w:rsidRDefault="00B070A3" w:rsidP="3A7E1E53">
      <w:pPr>
        <w:pStyle w:val="Default"/>
        <w:rPr>
          <w:b/>
          <w:bCs/>
        </w:rPr>
      </w:pPr>
      <w:r>
        <w:rPr>
          <w:noProof/>
        </w:rPr>
        <w:drawing>
          <wp:inline distT="0" distB="0" distL="0" distR="0" wp14:anchorId="6E95F9F5" wp14:editId="0C90CB9B">
            <wp:extent cx="2194560" cy="586740"/>
            <wp:effectExtent l="0" t="0" r="0" b="3810"/>
            <wp:docPr id="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3A7E1E53">
        <w:rPr>
          <w:b/>
          <w:bCs/>
        </w:rPr>
        <w:t>2023</w:t>
      </w:r>
    </w:p>
    <w:p w14:paraId="33B17794" w14:textId="77777777" w:rsidR="00B070A3" w:rsidRDefault="00B070A3" w:rsidP="00B070A3">
      <w:pPr>
        <w:pStyle w:val="Default"/>
        <w:rPr>
          <w:b/>
          <w:bCs/>
          <w:sz w:val="28"/>
          <w:szCs w:val="28"/>
        </w:rPr>
      </w:pPr>
    </w:p>
    <w:p w14:paraId="0DEDE7EC" w14:textId="77777777" w:rsidR="00B070A3" w:rsidRDefault="00B070A3" w:rsidP="00B070A3">
      <w:pPr>
        <w:pStyle w:val="Default"/>
        <w:rPr>
          <w:b/>
          <w:bCs/>
          <w:sz w:val="28"/>
          <w:szCs w:val="28"/>
        </w:rPr>
      </w:pPr>
    </w:p>
    <w:p w14:paraId="383C8DCA" w14:textId="3A45417B" w:rsidR="00B070A3" w:rsidRDefault="00B070A3" w:rsidP="00B070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Tiedote koteihin päätäistä </w:t>
      </w:r>
    </w:p>
    <w:p w14:paraId="6ED588FC" w14:textId="77777777" w:rsidR="00B070A3" w:rsidRDefault="00B070A3" w:rsidP="00B070A3">
      <w:pPr>
        <w:pStyle w:val="Default"/>
        <w:rPr>
          <w:sz w:val="23"/>
          <w:szCs w:val="23"/>
        </w:rPr>
      </w:pPr>
    </w:p>
    <w:p w14:paraId="0618577A" w14:textId="0DC58D97" w:rsidR="00B070A3" w:rsidRDefault="00B070A3" w:rsidP="00B07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Koululuokassa/Päiväkodissa on todettu lapsilla täitä. </w:t>
      </w:r>
    </w:p>
    <w:p w14:paraId="6EE095AB" w14:textId="77777777" w:rsidR="00B070A3" w:rsidRDefault="00B070A3" w:rsidP="00B07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Päätäi on ainoastaan ihmisen loinen, ja se on edelleen varsin yleinen ja aiheuttaa pieniä epidemioita etenkin kouluissa ja päiväkodeissa. </w:t>
      </w:r>
    </w:p>
    <w:p w14:paraId="244F47F5" w14:textId="77777777" w:rsidR="00B070A3" w:rsidRDefault="00B070A3" w:rsidP="00B070A3">
      <w:pPr>
        <w:pStyle w:val="Default"/>
        <w:rPr>
          <w:sz w:val="23"/>
          <w:szCs w:val="23"/>
        </w:rPr>
      </w:pPr>
    </w:p>
    <w:p w14:paraId="38DAC3B9" w14:textId="10F50F0E" w:rsidR="00B070A3" w:rsidRDefault="00B070A3" w:rsidP="00B07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Täit tarttuvat tavallisesti suorassa kosketuksessa päästä toiseen. Välillisesti ne voivat tarttua päähineistä, vuodevaatteista, pyyhkeistä ja hiustenhoitovälineistä. Täit eivät pysty hyppäämään eivätkä lentämään. Ne elävät ihmiskehon ulkopuolella vain n. 48 tuntia. </w:t>
      </w:r>
    </w:p>
    <w:p w14:paraId="553918B1" w14:textId="77777777" w:rsidR="00B070A3" w:rsidRDefault="00B070A3" w:rsidP="00B070A3">
      <w:pPr>
        <w:pStyle w:val="Default"/>
        <w:rPr>
          <w:sz w:val="23"/>
          <w:szCs w:val="23"/>
        </w:rPr>
      </w:pPr>
    </w:p>
    <w:p w14:paraId="3B935AC3" w14:textId="10883A81" w:rsidR="00B070A3" w:rsidRDefault="00B070A3" w:rsidP="00B07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Tavallisin oire on hiuspohjan kutina. Tähän liittyvä raapiminen saa aikaan ihon rikkoutumia etenkin korvien takana ja niskassa. </w:t>
      </w:r>
    </w:p>
    <w:p w14:paraId="47F85C96" w14:textId="77777777" w:rsidR="00B070A3" w:rsidRDefault="00B070A3" w:rsidP="00B070A3">
      <w:pPr>
        <w:pStyle w:val="Default"/>
        <w:rPr>
          <w:sz w:val="23"/>
          <w:szCs w:val="23"/>
        </w:rPr>
      </w:pPr>
    </w:p>
    <w:p w14:paraId="1F0DBA6B" w14:textId="0A751020" w:rsidR="00B070A3" w:rsidRDefault="00B070A3" w:rsidP="00B07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Kodeissa on syytä seurata lapsen oireita ja tarkistaa löytyykö lapsen päästä täitä. Kosteat hiukset tarkastetaan hyvässä valaistuksessa tekemällä tiheällä kammalla (täikammalla) jakauksia edeten otsasta niskaan noin 1 cm:n välein ja hiukset tutkitaan juuresta latvaan. Jokaisen jakauksen kampaamisen jälkeen täikampa pyyhkäistään talouspaperiin ja tarkistetaan, jääkö kampaan tai paperiin täitä. Apuna voi käyttää suurennuslasia. Tarkastus uusitaan </w:t>
      </w:r>
      <w:proofErr w:type="gramStart"/>
      <w:r>
        <w:rPr>
          <w:sz w:val="23"/>
          <w:szCs w:val="23"/>
        </w:rPr>
        <w:t>1-2</w:t>
      </w:r>
      <w:proofErr w:type="gramEnd"/>
      <w:r>
        <w:rPr>
          <w:sz w:val="23"/>
          <w:szCs w:val="23"/>
        </w:rPr>
        <w:t xml:space="preserve"> viikon seuranta-ajan kuluttua. </w:t>
      </w:r>
    </w:p>
    <w:p w14:paraId="6CB54A99" w14:textId="77777777" w:rsidR="00B070A3" w:rsidRDefault="00B070A3" w:rsidP="00B07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Päätäitä todetaan, jos löydetään tiukasti hiukseen kiinnittyneitä saivareita alle 1 cm:n etäisyydeltä päänahasta useimmiten korvien takaa, niskatukasta ja otsatukasta, tai jos löydetään yksikin elävä täi. Täiden löytymisestä on tärkeä informoida opettajaa/päiväkodin työntekijää. </w:t>
      </w:r>
    </w:p>
    <w:p w14:paraId="3A194E9C" w14:textId="77777777" w:rsidR="00B070A3" w:rsidRDefault="00B070A3" w:rsidP="00B070A3">
      <w:pPr>
        <w:pStyle w:val="Default"/>
        <w:rPr>
          <w:sz w:val="23"/>
          <w:szCs w:val="23"/>
        </w:rPr>
      </w:pPr>
    </w:p>
    <w:p w14:paraId="01FBC479" w14:textId="1E04D2D7" w:rsidR="00B070A3" w:rsidRDefault="00B070A3" w:rsidP="00B07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Mikäli päiväkotiryhmässä useammalla kuin yhdellä lapsista todetaan täitä, on syytä hoitaa koko ryhmä ja tartunnan saaneen perheenjäsenet. </w:t>
      </w:r>
    </w:p>
    <w:p w14:paraId="32AD1739" w14:textId="77777777" w:rsidR="00B070A3" w:rsidRDefault="00B070A3" w:rsidP="00B07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Mikäli koululuokassa jollakin oppilaalla todetaan täitä, hoidetaan muut oppilaat ja heidän perheenjäsenensä, mikäli heiltä löydetään elävä täi tai saivareita. </w:t>
      </w:r>
    </w:p>
    <w:p w14:paraId="5337C758" w14:textId="77777777" w:rsidR="00B070A3" w:rsidRDefault="00B070A3" w:rsidP="00B070A3">
      <w:pPr>
        <w:pStyle w:val="Default"/>
        <w:rPr>
          <w:sz w:val="23"/>
          <w:szCs w:val="23"/>
        </w:rPr>
      </w:pPr>
    </w:p>
    <w:p w14:paraId="3560A134" w14:textId="46E77295" w:rsidR="00B070A3" w:rsidRDefault="00B070A3" w:rsidP="00B070A3">
      <w:pPr>
        <w:pStyle w:val="Default"/>
        <w:rPr>
          <w:sz w:val="23"/>
          <w:szCs w:val="23"/>
        </w:rPr>
      </w:pPr>
      <w:r w:rsidRPr="3A7E1E53">
        <w:rPr>
          <w:sz w:val="23"/>
          <w:szCs w:val="23"/>
        </w:rPr>
        <w:t>Hoitoon on saatavissa apteekeista ilman reseptiä useita valmisteita</w:t>
      </w:r>
      <w:r w:rsidR="10C3EA05" w:rsidRPr="3A7E1E53">
        <w:rPr>
          <w:sz w:val="23"/>
          <w:szCs w:val="23"/>
        </w:rPr>
        <w:t xml:space="preserve">. </w:t>
      </w:r>
      <w:proofErr w:type="spellStart"/>
      <w:r w:rsidR="10C3EA05" w:rsidRPr="3A7E1E53">
        <w:rPr>
          <w:sz w:val="23"/>
          <w:szCs w:val="23"/>
        </w:rPr>
        <w:t>Dimetikonia</w:t>
      </w:r>
      <w:proofErr w:type="spellEnd"/>
      <w:r w:rsidR="10C3EA05" w:rsidRPr="3A7E1E53">
        <w:rPr>
          <w:sz w:val="23"/>
          <w:szCs w:val="23"/>
        </w:rPr>
        <w:t xml:space="preserve"> (sopii kaiken ikäisille) sisältävät tuotteet tehoavat varmimmin.</w:t>
      </w:r>
      <w:r w:rsidRPr="3A7E1E53">
        <w:rPr>
          <w:sz w:val="23"/>
          <w:szCs w:val="23"/>
        </w:rPr>
        <w:t xml:space="preserve"> Pakkauksissa on tarkat käyttöohjeet. Hoito uusitaan </w:t>
      </w:r>
      <w:proofErr w:type="gramStart"/>
      <w:r w:rsidRPr="3A7E1E53">
        <w:rPr>
          <w:sz w:val="23"/>
          <w:szCs w:val="23"/>
        </w:rPr>
        <w:t>7-10</w:t>
      </w:r>
      <w:proofErr w:type="gramEnd"/>
      <w:r w:rsidRPr="3A7E1E53">
        <w:rPr>
          <w:sz w:val="23"/>
          <w:szCs w:val="23"/>
        </w:rPr>
        <w:t xml:space="preserve"> vrk:n kuluttua. Hoitojen välillä suoritetaan TÄIKAMPAUS 2-3 kertaa viikossa ja uusintahoidon jälkeen kerran viikossa kuukauden ajan. On hyvä tietää, että saivareet voivat pysyä hiuksissa kuukausia, minkä vuoksi vain alle 1 cm:n päässä päänahasta sijaitsevat saivareet ovat varma merkki elävistä loisista. Hoidon jälkeen vaihdetaan pyyhkeet, lakanat ja tyynyliinat sekä pestään kammat ja vaatteet, tai ollaan käyttämättä niitä yli 2 vrk:n ajan. </w:t>
      </w:r>
    </w:p>
    <w:p w14:paraId="4E73DD75" w14:textId="77777777" w:rsidR="00B070A3" w:rsidRDefault="00B070A3" w:rsidP="00B070A3">
      <w:pPr>
        <w:pStyle w:val="Default"/>
        <w:rPr>
          <w:sz w:val="23"/>
          <w:szCs w:val="23"/>
        </w:rPr>
      </w:pPr>
    </w:p>
    <w:sectPr w:rsidR="00B070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5959" w14:textId="77777777" w:rsidR="006F690A" w:rsidRDefault="006F690A" w:rsidP="00B070A3">
      <w:pPr>
        <w:spacing w:after="0" w:line="240" w:lineRule="auto"/>
      </w:pPr>
      <w:r>
        <w:separator/>
      </w:r>
    </w:p>
  </w:endnote>
  <w:endnote w:type="continuationSeparator" w:id="0">
    <w:p w14:paraId="7908424D" w14:textId="77777777" w:rsidR="006F690A" w:rsidRDefault="006F690A" w:rsidP="00B0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06F8" w14:textId="77777777" w:rsidR="006F690A" w:rsidRDefault="006F690A" w:rsidP="00B070A3">
      <w:pPr>
        <w:spacing w:after="0" w:line="240" w:lineRule="auto"/>
      </w:pPr>
      <w:r>
        <w:separator/>
      </w:r>
    </w:p>
  </w:footnote>
  <w:footnote w:type="continuationSeparator" w:id="0">
    <w:p w14:paraId="48B2B5E8" w14:textId="77777777" w:rsidR="006F690A" w:rsidRDefault="006F690A" w:rsidP="00B07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A3"/>
    <w:rsid w:val="003D6A6F"/>
    <w:rsid w:val="006B0C0E"/>
    <w:rsid w:val="006F690A"/>
    <w:rsid w:val="00711CD7"/>
    <w:rsid w:val="00B070A3"/>
    <w:rsid w:val="0393338E"/>
    <w:rsid w:val="10C3EA05"/>
    <w:rsid w:val="21C320B5"/>
    <w:rsid w:val="3A7E1E53"/>
    <w:rsid w:val="7B7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01EA8"/>
  <w15:chartTrackingRefBased/>
  <w15:docId w15:val="{078DCD2E-4400-4095-BAB6-17C39CFE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B070A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Bloigu Susanna</dc:creator>
  <cp:keywords/>
  <dc:description/>
  <cp:lastModifiedBy>Nurmela Hanna</cp:lastModifiedBy>
  <cp:revision>2</cp:revision>
  <dcterms:created xsi:type="dcterms:W3CDTF">2024-04-05T06:41:00Z</dcterms:created>
  <dcterms:modified xsi:type="dcterms:W3CDTF">2024-04-05T06:41:00Z</dcterms:modified>
</cp:coreProperties>
</file>