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F2" w:rsidRDefault="002478F2" w:rsidP="002478F2">
      <w:pPr>
        <w:rPr>
          <w:b/>
          <w:bCs/>
        </w:rPr>
      </w:pPr>
    </w:p>
    <w:p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>aineen opetussuunnitelma:</w:t>
      </w:r>
      <w:r w:rsidR="004E3D63">
        <w:rPr>
          <w:b/>
          <w:bCs/>
        </w:rPr>
        <w:t xml:space="preserve"> liikunta</w:t>
      </w:r>
    </w:p>
    <w:p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</w:t>
            </w:r>
            <w:r w:rsidR="00AF7931">
              <w:rPr>
                <w:sz w:val="18"/>
                <w:szCs w:val="18"/>
              </w:rPr>
              <w:t>_</w:t>
            </w:r>
            <w:r w:rsidR="005C39B2" w:rsidRPr="005C39B2">
              <w:rPr>
                <w:sz w:val="18"/>
                <w:szCs w:val="18"/>
                <w:u w:val="single"/>
              </w:rPr>
              <w:t>x</w:t>
            </w:r>
            <w:r w:rsidR="00DF4D4F" w:rsidRPr="005C39B2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F7931">
              <w:rPr>
                <w:b w:val="0"/>
                <w:sz w:val="18"/>
                <w:szCs w:val="18"/>
              </w:rPr>
              <w:t>_</w:t>
            </w:r>
            <w:r w:rsidR="00AF7931" w:rsidRPr="00AF7931">
              <w:rPr>
                <w:sz w:val="18"/>
                <w:szCs w:val="18"/>
                <w:u w:val="single"/>
              </w:rPr>
              <w:t>x</w:t>
            </w:r>
            <w:r w:rsidRPr="00AF7931">
              <w:rPr>
                <w:sz w:val="18"/>
                <w:szCs w:val="18"/>
                <w:u w:val="single"/>
              </w:rPr>
              <w:t>__</w:t>
            </w:r>
          </w:p>
          <w:p w:rsidR="00DF4D4F" w:rsidRDefault="00DF4D4F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Oppiaine:</w:t>
            </w:r>
            <w:r w:rsidR="001E30ED">
              <w:rPr>
                <w:sz w:val="18"/>
                <w:szCs w:val="18"/>
              </w:rPr>
              <w:t xml:space="preserve"> Liikunta</w:t>
            </w:r>
            <w:r w:rsidR="00F31216">
              <w:rPr>
                <w:sz w:val="18"/>
                <w:szCs w:val="18"/>
              </w:rPr>
              <w:t xml:space="preserve">, </w:t>
            </w:r>
            <w:r w:rsidR="00DE7D23">
              <w:rPr>
                <w:sz w:val="18"/>
                <w:szCs w:val="18"/>
              </w:rPr>
              <w:t>monipuolise</w:t>
            </w:r>
            <w:r w:rsidR="00D458F2">
              <w:rPr>
                <w:sz w:val="18"/>
                <w:szCs w:val="18"/>
              </w:rPr>
              <w:t>lla otte</w:t>
            </w:r>
            <w:r w:rsidR="006E4CBB">
              <w:rPr>
                <w:sz w:val="18"/>
                <w:szCs w:val="18"/>
              </w:rPr>
              <w:t>e</w:t>
            </w:r>
            <w:r w:rsidR="00D458F2">
              <w:rPr>
                <w:sz w:val="18"/>
                <w:szCs w:val="18"/>
              </w:rPr>
              <w:t>lla liikkumaan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Viikkotuntimäärä:</w:t>
            </w:r>
            <w:r w:rsidR="00DE7D23">
              <w:rPr>
                <w:sz w:val="18"/>
                <w:szCs w:val="18"/>
              </w:rPr>
              <w:t xml:space="preserve"> 1</w:t>
            </w:r>
            <w:r w:rsidR="00AF7931">
              <w:rPr>
                <w:sz w:val="18"/>
                <w:szCs w:val="18"/>
              </w:rPr>
              <w:t xml:space="preserve"> </w:t>
            </w:r>
            <w:proofErr w:type="spellStart"/>
            <w:r w:rsidR="00AF7931">
              <w:rPr>
                <w:sz w:val="18"/>
                <w:szCs w:val="18"/>
              </w:rPr>
              <w:t>vvh</w:t>
            </w:r>
            <w:bookmarkStart w:id="0" w:name="_GoBack"/>
            <w:bookmarkEnd w:id="0"/>
            <w:proofErr w:type="spellEnd"/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Pr="00AF7931">
              <w:rPr>
                <w:sz w:val="18"/>
                <w:szCs w:val="18"/>
                <w:u w:val="single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</w:t>
            </w:r>
            <w:r w:rsidR="00F31216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</w:t>
            </w:r>
            <w:r w:rsidRPr="00AF7931">
              <w:rPr>
                <w:sz w:val="18"/>
                <w:szCs w:val="18"/>
                <w:u w:val="single"/>
              </w:rPr>
              <w:t>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L5 Tieto- ja viestintäteknologinen osaaminen </w:t>
            </w:r>
            <w:r w:rsidRPr="00AF7931">
              <w:rPr>
                <w:sz w:val="18"/>
                <w:szCs w:val="18"/>
                <w:u w:val="single"/>
              </w:rPr>
              <w:t>________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:rsidR="002D3799" w:rsidRDefault="002D3799" w:rsidP="002D3799">
            <w:pPr>
              <w:rPr>
                <w:bCs w:val="0"/>
                <w:sz w:val="22"/>
                <w:szCs w:val="22"/>
              </w:rPr>
            </w:pPr>
            <w:r w:rsidRPr="00D96BB1">
              <w:rPr>
                <w:b w:val="0"/>
                <w:sz w:val="22"/>
                <w:szCs w:val="22"/>
              </w:rPr>
              <w:t xml:space="preserve">Oppilasta kannustetaan fyysiseen aktiivisuuteen, kokeilemaan erilaisia </w:t>
            </w:r>
            <w:r w:rsidR="00E05FB8">
              <w:rPr>
                <w:b w:val="0"/>
                <w:sz w:val="22"/>
                <w:szCs w:val="22"/>
              </w:rPr>
              <w:t>liikuntamuotoja</w:t>
            </w:r>
            <w:r w:rsidRPr="00D96BB1">
              <w:rPr>
                <w:b w:val="0"/>
                <w:sz w:val="22"/>
                <w:szCs w:val="22"/>
              </w:rPr>
              <w:t xml:space="preserve"> ja harjoittelemaan niitä parhaansa yrittäen. Lisäksi oppilasta ohjataan harjoittelun avulla kehittämään tasapaino- ja liikkumistaitojaan sekä havaintomotoriikkaa, jotta oppilas osaa käyttää, yhdistää ja soveltaa niitä monipuolisesti erilaisissa oppimisympäristöissä ja eri vuodenaikoina.</w:t>
            </w:r>
          </w:p>
          <w:p w:rsidR="00D96BB1" w:rsidRDefault="00D96BB1" w:rsidP="00D96BB1">
            <w:r w:rsidRPr="00D96BB1">
              <w:rPr>
                <w:rFonts w:cs="Calibri"/>
                <w:b w:val="0"/>
                <w:color w:val="000000"/>
                <w:sz w:val="22"/>
                <w:szCs w:val="22"/>
              </w:rPr>
              <w:t xml:space="preserve">Sosiaalinen toimintakyvyn tavoitealueessa </w:t>
            </w:r>
            <w:r w:rsidRPr="00D96BB1">
              <w:rPr>
                <w:b w:val="0"/>
                <w:sz w:val="22"/>
                <w:szCs w:val="22"/>
              </w:rPr>
              <w:t>oppilasta ohjataan työskentelemään kaikkien kanssa sekä säätelemään toimintaansa toiset huomioon ottaen</w:t>
            </w:r>
            <w:r>
              <w:t>.</w:t>
            </w:r>
          </w:p>
          <w:p w:rsidR="00D96BB1" w:rsidRPr="00D96BB1" w:rsidRDefault="00D96BB1" w:rsidP="00D96BB1">
            <w:pPr>
              <w:rPr>
                <w:b w:val="0"/>
                <w:sz w:val="22"/>
                <w:szCs w:val="22"/>
              </w:rPr>
            </w:pPr>
            <w:r w:rsidRPr="00D96BB1">
              <w:rPr>
                <w:rFonts w:cs="Calibri"/>
                <w:b w:val="0"/>
                <w:color w:val="000000"/>
                <w:sz w:val="22"/>
                <w:szCs w:val="22"/>
              </w:rPr>
              <w:t xml:space="preserve">Tavoitteena </w:t>
            </w:r>
            <w:r w:rsidRPr="00D96BB1">
              <w:rPr>
                <w:b w:val="0"/>
                <w:sz w:val="22"/>
                <w:szCs w:val="22"/>
              </w:rPr>
              <w:t>auttaa oppilasta ymmärtämään riittävän fyysisen aktiivisuuden ja liikunnallisen elämäntavan merkitys kokonaisvaltaiselle hyvinvoinnille.</w:t>
            </w:r>
          </w:p>
          <w:p w:rsidR="00DC0116" w:rsidRPr="00D96BB1" w:rsidRDefault="00DC0116" w:rsidP="00D96BB1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:rsidR="00F31216" w:rsidRPr="00F31216" w:rsidRDefault="00F31216" w:rsidP="00F31216">
            <w:pPr>
              <w:jc w:val="both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F31216">
              <w:rPr>
                <w:rFonts w:cs="Calibri"/>
                <w:b w:val="0"/>
                <w:color w:val="000000"/>
                <w:sz w:val="22"/>
                <w:szCs w:val="22"/>
              </w:rPr>
              <w:t>Liikunnanopetukseen valitaan sisältöjä, joilla tuetaan myös</w:t>
            </w:r>
            <w:r w:rsidR="00DE7D23">
              <w:rPr>
                <w:rFonts w:cs="Calibri"/>
                <w:b w:val="0"/>
                <w:color w:val="000000"/>
                <w:sz w:val="22"/>
                <w:szCs w:val="22"/>
              </w:rPr>
              <w:t xml:space="preserve"> oman liikuntaharrastuksen löytämistä</w:t>
            </w:r>
            <w:r w:rsidRPr="00F31216">
              <w:rPr>
                <w:rFonts w:cs="Calibri"/>
                <w:b w:val="0"/>
                <w:color w:val="000000"/>
                <w:sz w:val="22"/>
                <w:szCs w:val="22"/>
              </w:rPr>
              <w:t>. Näiden avulla oppilaat oppivat arvioimaan, ylläpitämään ja kehittämään</w:t>
            </w:r>
            <w:r w:rsidR="00DE7D23">
              <w:rPr>
                <w:rFonts w:cs="Calibri"/>
                <w:b w:val="0"/>
                <w:color w:val="000000"/>
                <w:sz w:val="22"/>
                <w:szCs w:val="22"/>
              </w:rPr>
              <w:t xml:space="preserve"> myös</w:t>
            </w:r>
            <w:r w:rsidRPr="00F31216">
              <w:rPr>
                <w:rFonts w:cs="Calibri"/>
                <w:b w:val="0"/>
                <w:color w:val="000000"/>
                <w:sz w:val="22"/>
                <w:szCs w:val="22"/>
              </w:rPr>
              <w:t xml:space="preserve"> omaa fyysistä toimintakykyään. Sisältö muodostetaan yhteissuunnittelun tuloksena ja siinä oppilaiden rooli on keskeinen.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:rsidR="001A6D1E" w:rsidRDefault="00F31216" w:rsidP="001A6D1E">
            <w:pPr>
              <w:rPr>
                <w:bCs w:val="0"/>
                <w:sz w:val="22"/>
                <w:szCs w:val="22"/>
              </w:rPr>
            </w:pPr>
            <w:r w:rsidRPr="00F31216">
              <w:rPr>
                <w:b w:val="0"/>
                <w:sz w:val="22"/>
                <w:szCs w:val="22"/>
              </w:rPr>
              <w:t xml:space="preserve">Oppimisympäristöinä käytetään monipuolisesti sekä sisä- </w:t>
            </w:r>
            <w:r w:rsidR="00E03F28">
              <w:rPr>
                <w:b w:val="0"/>
                <w:sz w:val="22"/>
                <w:szCs w:val="22"/>
              </w:rPr>
              <w:t>että</w:t>
            </w:r>
            <w:r w:rsidRPr="00F31216">
              <w:rPr>
                <w:b w:val="0"/>
                <w:sz w:val="22"/>
                <w:szCs w:val="22"/>
              </w:rPr>
              <w:t xml:space="preserve"> ulkoliikuntatiloja.</w:t>
            </w:r>
            <w:r w:rsidR="00A7283A">
              <w:rPr>
                <w:b w:val="0"/>
                <w:sz w:val="22"/>
                <w:szCs w:val="22"/>
              </w:rPr>
              <w:t xml:space="preserve"> Myös kuntosalityöskentely on osa tätä valinnaista ainetta.</w:t>
            </w:r>
            <w:r w:rsidRPr="00F31216">
              <w:rPr>
                <w:b w:val="0"/>
                <w:sz w:val="22"/>
                <w:szCs w:val="22"/>
              </w:rPr>
              <w:t xml:space="preserve"> Lisäksi opetuksessa otetaan huomioon vuoden ajat ja paikalliset olosuhteen ja erityispiirteet. Koulun ulkopuolisille liikuntapaikoille siirtymisissä edistetään turvallista liikennekäyttäytymistä.</w:t>
            </w:r>
          </w:p>
          <w:p w:rsidR="00D26F04" w:rsidRDefault="00D26F04" w:rsidP="001A6D1E">
            <w:pPr>
              <w:rPr>
                <w:bCs w:val="0"/>
                <w:sz w:val="22"/>
                <w:szCs w:val="22"/>
              </w:rPr>
            </w:pPr>
          </w:p>
          <w:p w:rsidR="00D26F04" w:rsidRPr="00D26F04" w:rsidRDefault="00D26F04" w:rsidP="00D26F04">
            <w:pPr>
              <w:rPr>
                <w:b w:val="0"/>
                <w:sz w:val="22"/>
                <w:szCs w:val="22"/>
              </w:rPr>
            </w:pPr>
            <w:r w:rsidRPr="00D26F04">
              <w:rPr>
                <w:b w:val="0"/>
                <w:sz w:val="22"/>
                <w:szCs w:val="22"/>
              </w:rPr>
              <w:t>Tukeen ja ohjaukseen liittyvät erityispiirteet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D26F04" w:rsidRPr="00E03F28" w:rsidRDefault="00D26F04" w:rsidP="001A6D1E">
            <w:r w:rsidRPr="00D26F04">
              <w:rPr>
                <w:b w:val="0"/>
                <w:sz w:val="22"/>
                <w:szCs w:val="22"/>
              </w:rPr>
              <w:t xml:space="preserve">Kiinnitetään erityistä huomiota </w:t>
            </w:r>
            <w:r w:rsidR="00DE7D23">
              <w:rPr>
                <w:b w:val="0"/>
                <w:sz w:val="22"/>
                <w:szCs w:val="22"/>
              </w:rPr>
              <w:t xml:space="preserve">monipuolisen sisällön </w:t>
            </w:r>
            <w:r w:rsidRPr="00D26F04">
              <w:rPr>
                <w:b w:val="0"/>
                <w:sz w:val="22"/>
                <w:szCs w:val="22"/>
              </w:rPr>
              <w:t>kautta toimintakyvyn tukemiseen</w:t>
            </w:r>
            <w:r>
              <w:t>.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F31216" w:rsidRPr="00F31216" w:rsidRDefault="00DE7D23" w:rsidP="001A6D1E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  <w:r w:rsidR="00F31216">
              <w:rPr>
                <w:b w:val="0"/>
                <w:bCs w:val="0"/>
                <w:sz w:val="22"/>
                <w:szCs w:val="22"/>
              </w:rPr>
              <w:t>rvioint</w:t>
            </w:r>
            <w:r w:rsidR="00FC5A07">
              <w:rPr>
                <w:b w:val="0"/>
                <w:bCs w:val="0"/>
                <w:sz w:val="22"/>
                <w:szCs w:val="22"/>
              </w:rPr>
              <w:t>i</w:t>
            </w:r>
            <w:r w:rsidR="00F31216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</w:rPr>
              <w:t>hyväksytty / hylätty)</w:t>
            </w:r>
          </w:p>
          <w:p w:rsidR="00DC0116" w:rsidRPr="00E05FB8" w:rsidRDefault="00E05FB8" w:rsidP="001A6D1E">
            <w:pPr>
              <w:rPr>
                <w:b w:val="0"/>
                <w:bCs w:val="0"/>
                <w:sz w:val="18"/>
                <w:szCs w:val="18"/>
              </w:rPr>
            </w:pPr>
            <w:r w:rsidRPr="00E05FB8">
              <w:rPr>
                <w:b w:val="0"/>
                <w:bCs w:val="0"/>
              </w:rPr>
              <w:t>Hyväksytty suorittaminen edellyttää aktiivista osallistumista oppitunneilla.</w:t>
            </w:r>
          </w:p>
          <w:p w:rsidR="001A6D1E" w:rsidRPr="001A6D1E" w:rsidRDefault="001A6D1E" w:rsidP="00AF7931">
            <w:pPr>
              <w:tabs>
                <w:tab w:val="left" w:pos="7350"/>
              </w:tabs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5F5" w:rsidRDefault="004755F5">
      <w:r>
        <w:separator/>
      </w:r>
    </w:p>
  </w:endnote>
  <w:endnote w:type="continuationSeparator" w:id="0">
    <w:p w:rsidR="004755F5" w:rsidRDefault="0047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575AD85" wp14:editId="1E8E9B8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5F5" w:rsidRDefault="004755F5">
      <w:r>
        <w:separator/>
      </w:r>
    </w:p>
  </w:footnote>
  <w:footnote w:type="continuationSeparator" w:id="0">
    <w:p w:rsidR="004755F5" w:rsidRDefault="0047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6845B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6845B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0017D"/>
    <w:multiLevelType w:val="hybridMultilevel"/>
    <w:tmpl w:val="A774B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5"/>
  </w:num>
  <w:num w:numId="18">
    <w:abstractNumId w:val="22"/>
  </w:num>
  <w:num w:numId="19">
    <w:abstractNumId w:val="23"/>
  </w:num>
  <w:num w:numId="20">
    <w:abstractNumId w:val="13"/>
  </w:num>
  <w:num w:numId="21">
    <w:abstractNumId w:val="10"/>
  </w:num>
  <w:num w:numId="22">
    <w:abstractNumId w:val="21"/>
  </w:num>
  <w:num w:numId="23">
    <w:abstractNumId w:val="16"/>
  </w:num>
  <w:num w:numId="24">
    <w:abstractNumId w:val="12"/>
  </w:num>
  <w:num w:numId="25">
    <w:abstractNumId w:val="20"/>
  </w:num>
  <w:num w:numId="26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17"/>
    <w:rsid w:val="00015F34"/>
    <w:rsid w:val="000738EB"/>
    <w:rsid w:val="000878B7"/>
    <w:rsid w:val="0009490F"/>
    <w:rsid w:val="000A1245"/>
    <w:rsid w:val="000B515D"/>
    <w:rsid w:val="000D2B3E"/>
    <w:rsid w:val="000E2044"/>
    <w:rsid w:val="00146723"/>
    <w:rsid w:val="001A06A6"/>
    <w:rsid w:val="001A6D1E"/>
    <w:rsid w:val="001C0330"/>
    <w:rsid w:val="001E30ED"/>
    <w:rsid w:val="002478F2"/>
    <w:rsid w:val="00271D44"/>
    <w:rsid w:val="00280F26"/>
    <w:rsid w:val="002874D6"/>
    <w:rsid w:val="00287893"/>
    <w:rsid w:val="002D2D1B"/>
    <w:rsid w:val="002D3799"/>
    <w:rsid w:val="00333963"/>
    <w:rsid w:val="003807C1"/>
    <w:rsid w:val="003B1151"/>
    <w:rsid w:val="003C1D46"/>
    <w:rsid w:val="003E2EB5"/>
    <w:rsid w:val="003E3073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67437"/>
    <w:rsid w:val="004755F5"/>
    <w:rsid w:val="00487ACD"/>
    <w:rsid w:val="004A5C06"/>
    <w:rsid w:val="004B7E8C"/>
    <w:rsid w:val="004E3D63"/>
    <w:rsid w:val="00530BEE"/>
    <w:rsid w:val="005427C3"/>
    <w:rsid w:val="00557CCC"/>
    <w:rsid w:val="00595A13"/>
    <w:rsid w:val="005A0DC0"/>
    <w:rsid w:val="005C39B2"/>
    <w:rsid w:val="005D2AA0"/>
    <w:rsid w:val="005D5706"/>
    <w:rsid w:val="00600FA5"/>
    <w:rsid w:val="006062C0"/>
    <w:rsid w:val="00616B2A"/>
    <w:rsid w:val="00655833"/>
    <w:rsid w:val="006845B3"/>
    <w:rsid w:val="006A4672"/>
    <w:rsid w:val="006E4CBB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23056"/>
    <w:rsid w:val="00840DF6"/>
    <w:rsid w:val="008608B5"/>
    <w:rsid w:val="0088004E"/>
    <w:rsid w:val="00883606"/>
    <w:rsid w:val="008D7039"/>
    <w:rsid w:val="008F146B"/>
    <w:rsid w:val="00951DA2"/>
    <w:rsid w:val="009539D4"/>
    <w:rsid w:val="00953B7D"/>
    <w:rsid w:val="00955210"/>
    <w:rsid w:val="0096485F"/>
    <w:rsid w:val="00975E17"/>
    <w:rsid w:val="009818A1"/>
    <w:rsid w:val="009A1A81"/>
    <w:rsid w:val="009D696D"/>
    <w:rsid w:val="009E0C13"/>
    <w:rsid w:val="00A2439C"/>
    <w:rsid w:val="00A4587D"/>
    <w:rsid w:val="00A608B8"/>
    <w:rsid w:val="00A63537"/>
    <w:rsid w:val="00A7283A"/>
    <w:rsid w:val="00A82E28"/>
    <w:rsid w:val="00A83980"/>
    <w:rsid w:val="00A84FE6"/>
    <w:rsid w:val="00AA43CD"/>
    <w:rsid w:val="00AA680E"/>
    <w:rsid w:val="00AB7F37"/>
    <w:rsid w:val="00AF6EF3"/>
    <w:rsid w:val="00AF7931"/>
    <w:rsid w:val="00B01E41"/>
    <w:rsid w:val="00B16B34"/>
    <w:rsid w:val="00B21538"/>
    <w:rsid w:val="00B32AAF"/>
    <w:rsid w:val="00B526E3"/>
    <w:rsid w:val="00B6359E"/>
    <w:rsid w:val="00B637EE"/>
    <w:rsid w:val="00B90A72"/>
    <w:rsid w:val="00BC28F0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26F04"/>
    <w:rsid w:val="00D340AE"/>
    <w:rsid w:val="00D458F2"/>
    <w:rsid w:val="00D5209A"/>
    <w:rsid w:val="00D96BB1"/>
    <w:rsid w:val="00DC0116"/>
    <w:rsid w:val="00DE7D23"/>
    <w:rsid w:val="00DF4D4F"/>
    <w:rsid w:val="00E03F28"/>
    <w:rsid w:val="00E05FB8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31216"/>
    <w:rsid w:val="00F474ED"/>
    <w:rsid w:val="00F9188E"/>
    <w:rsid w:val="00FB5755"/>
    <w:rsid w:val="00FC4D0F"/>
    <w:rsid w:val="00FC5A07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244D8"/>
  <w15:docId w15:val="{77EEC69F-DD91-2A4C-B203-23E8ECB7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15</TotalTime>
  <Pages>1</Pages>
  <Words>274</Words>
  <Characters>2225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Hänninen Juha Pekka</cp:lastModifiedBy>
  <cp:revision>8</cp:revision>
  <cp:lastPrinted>2016-06-29T06:45:00Z</cp:lastPrinted>
  <dcterms:created xsi:type="dcterms:W3CDTF">2021-04-22T11:21:00Z</dcterms:created>
  <dcterms:modified xsi:type="dcterms:W3CDTF">2021-05-26T08:13:00Z</dcterms:modified>
</cp:coreProperties>
</file>