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34227" w14:textId="0BCD03E3" w:rsidR="0007240B" w:rsidRDefault="5BA901D5" w:rsidP="372AA8C5">
      <w:pPr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 w:rsidRPr="372AA8C5">
        <w:rPr>
          <w:rFonts w:ascii="Calibri" w:eastAsia="Calibri" w:hAnsi="Calibri" w:cs="Calibri"/>
          <w:sz w:val="28"/>
          <w:szCs w:val="28"/>
        </w:rPr>
        <w:t>Lukuvuosiarviointi</w:t>
      </w:r>
      <w:r w:rsidRPr="372AA8C5">
        <w:rPr>
          <w:rFonts w:ascii="Calibri" w:eastAsia="Calibri" w:hAnsi="Calibri" w:cs="Calibri"/>
        </w:rPr>
        <w:t xml:space="preserve"> </w:t>
      </w:r>
    </w:p>
    <w:p w14:paraId="5DE4567D" w14:textId="257CCB05" w:rsidR="0007240B" w:rsidRDefault="5BA901D5" w:rsidP="372AA8C5">
      <w:pPr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 w:rsidRPr="372AA8C5">
        <w:rPr>
          <w:rFonts w:ascii="Calibri" w:eastAsia="Calibri" w:hAnsi="Calibri" w:cs="Calibri"/>
          <w:sz w:val="20"/>
          <w:szCs w:val="20"/>
        </w:rPr>
        <w:t>Lukuvuosiarviointi on uudistunut 1.8.2020 alkaen.</w:t>
      </w:r>
      <w:r w:rsidRPr="372AA8C5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372AA8C5">
        <w:rPr>
          <w:rFonts w:ascii="Calibri" w:eastAsia="Calibri" w:hAnsi="Calibri" w:cs="Calibri"/>
          <w:b/>
          <w:bCs/>
          <w:i/>
          <w:iCs/>
          <w:sz w:val="20"/>
          <w:szCs w:val="20"/>
        </w:rPr>
        <w:t>Uudistuksesta tulee kertoa syksyn vanhempainillassa</w:t>
      </w:r>
      <w:r w:rsidRPr="372AA8C5">
        <w:rPr>
          <w:rFonts w:ascii="Calibri" w:eastAsia="Calibri" w:hAnsi="Calibri" w:cs="Calibri"/>
          <w:b/>
          <w:bCs/>
          <w:sz w:val="20"/>
          <w:szCs w:val="20"/>
        </w:rPr>
        <w:t>.</w:t>
      </w:r>
    </w:p>
    <w:p w14:paraId="05144EE5" w14:textId="25F4129C" w:rsidR="0007240B" w:rsidRDefault="5BA901D5" w:rsidP="372AA8C5">
      <w:pPr>
        <w:rPr>
          <w:rFonts w:ascii="Calibri" w:eastAsia="Calibri" w:hAnsi="Calibri" w:cs="Calibri"/>
          <w:b/>
          <w:bCs/>
        </w:rPr>
      </w:pPr>
      <w:r w:rsidRPr="372AA8C5">
        <w:rPr>
          <w:rFonts w:ascii="Calibri" w:eastAsia="Calibri" w:hAnsi="Calibri" w:cs="Calibri"/>
          <w:b/>
          <w:bCs/>
        </w:rPr>
        <w:t xml:space="preserve">Vuosiluokkien </w:t>
      </w:r>
      <w:proofErr w:type="gramStart"/>
      <w:r w:rsidRPr="372AA8C5">
        <w:rPr>
          <w:rFonts w:ascii="Calibri" w:eastAsia="Calibri" w:hAnsi="Calibri" w:cs="Calibri"/>
          <w:b/>
          <w:bCs/>
        </w:rPr>
        <w:t>1 – 2</w:t>
      </w:r>
      <w:proofErr w:type="gramEnd"/>
      <w:r w:rsidRPr="372AA8C5">
        <w:rPr>
          <w:rFonts w:ascii="Calibri" w:eastAsia="Calibri" w:hAnsi="Calibri" w:cs="Calibri"/>
          <w:b/>
          <w:bCs/>
        </w:rPr>
        <w:t xml:space="preserve"> lukuvuositodistuksessa on sanallinen arvio. </w:t>
      </w:r>
    </w:p>
    <w:p w14:paraId="3D8D2F39" w14:textId="4F99B325" w:rsidR="0007240B" w:rsidRDefault="5BA901D5">
      <w:r w:rsidRPr="7DA19BBA">
        <w:rPr>
          <w:rFonts w:ascii="Calibri" w:eastAsia="Calibri" w:hAnsi="Calibri" w:cs="Calibri"/>
        </w:rPr>
        <w:t xml:space="preserve">Jokaisesta oppiaineesta ilmenee, onko oppilaan suoritus hyväksytty vai hylätty. </w:t>
      </w:r>
    </w:p>
    <w:p w14:paraId="4F716D3F" w14:textId="5799C58B" w:rsidR="0007240B" w:rsidRDefault="5BA901D5">
      <w:r w:rsidRPr="7DA19BBA">
        <w:rPr>
          <w:rFonts w:ascii="Calibri" w:eastAsia="Calibri" w:hAnsi="Calibri" w:cs="Calibri"/>
        </w:rPr>
        <w:t>Lisäksi arviointiasteikolla erin</w:t>
      </w:r>
      <w:r w:rsidR="6FE74F2C" w:rsidRPr="7DA19BBA">
        <w:rPr>
          <w:rFonts w:ascii="Calibri" w:eastAsia="Calibri" w:hAnsi="Calibri" w:cs="Calibri"/>
        </w:rPr>
        <w:t>omaisesti</w:t>
      </w:r>
      <w:r w:rsidRPr="7DA19BBA">
        <w:rPr>
          <w:rFonts w:ascii="Calibri" w:eastAsia="Calibri" w:hAnsi="Calibri" w:cs="Calibri"/>
        </w:rPr>
        <w:t>, hyv</w:t>
      </w:r>
      <w:r w:rsidR="3952248A" w:rsidRPr="7DA19BBA">
        <w:rPr>
          <w:rFonts w:ascii="Calibri" w:eastAsia="Calibri" w:hAnsi="Calibri" w:cs="Calibri"/>
        </w:rPr>
        <w:t>in</w:t>
      </w:r>
      <w:r w:rsidRPr="7DA19BBA">
        <w:rPr>
          <w:rFonts w:ascii="Calibri" w:eastAsia="Calibri" w:hAnsi="Calibri" w:cs="Calibri"/>
        </w:rPr>
        <w:t>, kohtalai</w:t>
      </w:r>
      <w:r w:rsidR="351818C1" w:rsidRPr="7DA19BBA">
        <w:rPr>
          <w:rFonts w:ascii="Calibri" w:eastAsia="Calibri" w:hAnsi="Calibri" w:cs="Calibri"/>
        </w:rPr>
        <w:t>sesti</w:t>
      </w:r>
      <w:r w:rsidRPr="7DA19BBA">
        <w:rPr>
          <w:rFonts w:ascii="Calibri" w:eastAsia="Calibri" w:hAnsi="Calibri" w:cs="Calibri"/>
        </w:rPr>
        <w:t xml:space="preserve"> ilmaistaan, missä määrin</w:t>
      </w:r>
      <w:r w:rsidRPr="7DA19BBA">
        <w:rPr>
          <w:rFonts w:ascii="Calibri" w:eastAsia="Calibri" w:hAnsi="Calibri" w:cs="Calibri"/>
          <w:color w:val="FF0000"/>
        </w:rPr>
        <w:t xml:space="preserve"> </w:t>
      </w:r>
      <w:r w:rsidRPr="7DA19BBA">
        <w:rPr>
          <w:rFonts w:ascii="Calibri" w:eastAsia="Calibri" w:hAnsi="Calibri" w:cs="Calibri"/>
        </w:rPr>
        <w:t xml:space="preserve">oppilas on saavuttanut asetetut tavoitteet lukuvuoden aikana. </w:t>
      </w:r>
    </w:p>
    <w:p w14:paraId="3FF81022" w14:textId="5D442736" w:rsidR="0007240B" w:rsidRDefault="5BA901D5">
      <w:r w:rsidRPr="7DA19BBA">
        <w:rPr>
          <w:rFonts w:ascii="Calibri" w:eastAsia="Calibri" w:hAnsi="Calibri" w:cs="Calibri"/>
        </w:rPr>
        <w:t xml:space="preserve">Käyttäytymisen arviointi annetaan todistuksen liitteellä.  </w:t>
      </w:r>
    </w:p>
    <w:p w14:paraId="44AC9935" w14:textId="12B4C6DE" w:rsidR="0007240B" w:rsidRDefault="5BA901D5" w:rsidP="372AA8C5">
      <w:pPr>
        <w:rPr>
          <w:rFonts w:ascii="Calibri" w:eastAsia="Calibri" w:hAnsi="Calibri" w:cs="Calibri"/>
          <w:b/>
          <w:bCs/>
        </w:rPr>
      </w:pPr>
      <w:r w:rsidRPr="372AA8C5">
        <w:rPr>
          <w:rFonts w:ascii="Calibri" w:eastAsia="Calibri" w:hAnsi="Calibri" w:cs="Calibri"/>
          <w:b/>
          <w:bCs/>
        </w:rPr>
        <w:t xml:space="preserve">Vuosiluokkien </w:t>
      </w:r>
      <w:proofErr w:type="gramStart"/>
      <w:r w:rsidRPr="372AA8C5">
        <w:rPr>
          <w:rFonts w:ascii="Calibri" w:eastAsia="Calibri" w:hAnsi="Calibri" w:cs="Calibri"/>
          <w:b/>
          <w:bCs/>
        </w:rPr>
        <w:t>3 – 6</w:t>
      </w:r>
      <w:proofErr w:type="gramEnd"/>
      <w:r w:rsidRPr="372AA8C5">
        <w:rPr>
          <w:rFonts w:ascii="Calibri" w:eastAsia="Calibri" w:hAnsi="Calibri" w:cs="Calibri"/>
          <w:b/>
          <w:bCs/>
        </w:rPr>
        <w:t xml:space="preserve"> lukuvuositodistuksessa on numeroarviointi. </w:t>
      </w:r>
    </w:p>
    <w:p w14:paraId="3C8571B2" w14:textId="2AB05621" w:rsidR="0007240B" w:rsidRDefault="5BA901D5">
      <w:r w:rsidRPr="372AA8C5">
        <w:rPr>
          <w:rFonts w:ascii="Calibri" w:eastAsia="Calibri" w:hAnsi="Calibri" w:cs="Calibri"/>
        </w:rPr>
        <w:t xml:space="preserve">Yksilöllistetyistä oppimääristä annetaan sanallinen arvio vuosiluokilla </w:t>
      </w:r>
      <w:proofErr w:type="gramStart"/>
      <w:r w:rsidRPr="372AA8C5">
        <w:rPr>
          <w:rFonts w:ascii="Calibri" w:eastAsia="Calibri" w:hAnsi="Calibri" w:cs="Calibri"/>
        </w:rPr>
        <w:t>1 – 2</w:t>
      </w:r>
      <w:proofErr w:type="gramEnd"/>
      <w:r w:rsidRPr="372AA8C5">
        <w:rPr>
          <w:rFonts w:ascii="Calibri" w:eastAsia="Calibri" w:hAnsi="Calibri" w:cs="Calibri"/>
        </w:rPr>
        <w:t xml:space="preserve"> ja numeroarvosana vuosiluokilla 3 – 6. </w:t>
      </w:r>
    </w:p>
    <w:p w14:paraId="0F0773F4" w14:textId="4447BD14" w:rsidR="0007240B" w:rsidRDefault="5BA901D5">
      <w:r w:rsidRPr="372AA8C5">
        <w:rPr>
          <w:rFonts w:ascii="Calibri" w:eastAsia="Calibri" w:hAnsi="Calibri" w:cs="Calibri"/>
        </w:rPr>
        <w:t xml:space="preserve">Vuosiluokilla </w:t>
      </w:r>
      <w:proofErr w:type="gramStart"/>
      <w:r w:rsidRPr="372AA8C5">
        <w:rPr>
          <w:rFonts w:ascii="Calibri" w:eastAsia="Calibri" w:hAnsi="Calibri" w:cs="Calibri"/>
        </w:rPr>
        <w:t>1 – 6</w:t>
      </w:r>
      <w:proofErr w:type="gramEnd"/>
      <w:r w:rsidRPr="372AA8C5">
        <w:rPr>
          <w:rFonts w:ascii="Calibri" w:eastAsia="Calibri" w:hAnsi="Calibri" w:cs="Calibri"/>
        </w:rPr>
        <w:t xml:space="preserve"> arviointia voidaan perustellusta syystä täydentää kuvailevalla sanallisella arviolla, joka annetaan todistuksen liitteellä.  </w:t>
      </w:r>
      <w:proofErr w:type="spellStart"/>
      <w:r w:rsidRPr="372AA8C5">
        <w:rPr>
          <w:rFonts w:ascii="Calibri" w:eastAsia="Calibri" w:hAnsi="Calibri" w:cs="Calibri"/>
          <w:b/>
          <w:bCs/>
        </w:rPr>
        <w:t>H</w:t>
      </w:r>
      <w:r w:rsidR="0F02A754" w:rsidRPr="372AA8C5">
        <w:rPr>
          <w:rFonts w:ascii="Calibri" w:eastAsia="Calibri" w:hAnsi="Calibri" w:cs="Calibri"/>
          <w:b/>
          <w:bCs/>
        </w:rPr>
        <w:t>uom</w:t>
      </w:r>
      <w:proofErr w:type="spellEnd"/>
      <w:r w:rsidR="0F02A754" w:rsidRPr="372AA8C5">
        <w:rPr>
          <w:rFonts w:ascii="Calibri" w:eastAsia="Calibri" w:hAnsi="Calibri" w:cs="Calibri"/>
          <w:b/>
          <w:bCs/>
        </w:rPr>
        <w:t>!</w:t>
      </w:r>
      <w:r w:rsidR="0F02A754" w:rsidRPr="372AA8C5">
        <w:rPr>
          <w:rFonts w:ascii="Calibri" w:eastAsia="Calibri" w:hAnsi="Calibri" w:cs="Calibri"/>
        </w:rPr>
        <w:t xml:space="preserve"> Syyt ovat hyvin harvinaisia. </w:t>
      </w:r>
      <w:r w:rsidRPr="372AA8C5">
        <w:rPr>
          <w:rFonts w:ascii="Calibri" w:eastAsia="Calibri" w:hAnsi="Calibri" w:cs="Calibri"/>
        </w:rPr>
        <w:t xml:space="preserve">Perusteltuja syitä ovat esimerkiksi oppilaan erityisen tuen tarve tai perusopetuslain 18 §:n mukainen päätös erityisistä opetusjärjestelyistä.  </w:t>
      </w:r>
    </w:p>
    <w:p w14:paraId="3B001497" w14:textId="40C36014" w:rsidR="0007240B" w:rsidRDefault="37D714BA" w:rsidP="372AA8C5">
      <w:pPr>
        <w:rPr>
          <w:rFonts w:ascii="Calibri" w:eastAsia="Calibri" w:hAnsi="Calibri" w:cs="Calibri"/>
          <w:b/>
          <w:bCs/>
        </w:rPr>
      </w:pPr>
      <w:r w:rsidRPr="372AA8C5">
        <w:rPr>
          <w:rFonts w:ascii="Calibri" w:eastAsia="Calibri" w:hAnsi="Calibri" w:cs="Calibri"/>
          <w:b/>
          <w:bCs/>
        </w:rPr>
        <w:t xml:space="preserve">Kuopion kasvun ja oppimisen lautakunnan tekemän päätöksen mukaan </w:t>
      </w:r>
      <w:r w:rsidR="5BA901D5" w:rsidRPr="372AA8C5">
        <w:rPr>
          <w:rFonts w:ascii="Calibri" w:eastAsia="Calibri" w:hAnsi="Calibri" w:cs="Calibri"/>
          <w:b/>
          <w:bCs/>
        </w:rPr>
        <w:t xml:space="preserve">Vuosiluokilla </w:t>
      </w:r>
      <w:proofErr w:type="gramStart"/>
      <w:r w:rsidR="5BA901D5" w:rsidRPr="372AA8C5">
        <w:rPr>
          <w:rFonts w:ascii="Calibri" w:eastAsia="Calibri" w:hAnsi="Calibri" w:cs="Calibri"/>
          <w:b/>
          <w:bCs/>
        </w:rPr>
        <w:t>1 – 6</w:t>
      </w:r>
      <w:proofErr w:type="gramEnd"/>
      <w:r w:rsidR="5BA901D5" w:rsidRPr="372AA8C5">
        <w:rPr>
          <w:rFonts w:ascii="Calibri" w:eastAsia="Calibri" w:hAnsi="Calibri" w:cs="Calibri"/>
          <w:b/>
          <w:bCs/>
        </w:rPr>
        <w:t xml:space="preserve"> ei anneta välitodistuksia. </w:t>
      </w:r>
    </w:p>
    <w:p w14:paraId="3A205CE5" w14:textId="749C8AF3" w:rsidR="0007240B" w:rsidRDefault="0007240B" w:rsidP="372AA8C5">
      <w:pPr>
        <w:rPr>
          <w:rFonts w:ascii="Calibri" w:eastAsia="Calibri" w:hAnsi="Calibri" w:cs="Calibri"/>
        </w:rPr>
      </w:pPr>
    </w:p>
    <w:p w14:paraId="294A1D2C" w14:textId="4FE19187" w:rsidR="0007240B" w:rsidRDefault="3D01AD87">
      <w:r w:rsidRPr="372AA8C5">
        <w:rPr>
          <w:rFonts w:ascii="Calibri" w:eastAsia="Calibri" w:hAnsi="Calibri" w:cs="Calibri"/>
          <w:sz w:val="28"/>
          <w:szCs w:val="28"/>
        </w:rPr>
        <w:t>Tavoitteiden asettaminen ja oppimiskeskustelut:</w:t>
      </w:r>
    </w:p>
    <w:p w14:paraId="6E745FE8" w14:textId="4DE7E78A" w:rsidR="0007240B" w:rsidRDefault="3D01AD87">
      <w:r w:rsidRPr="372AA8C5">
        <w:rPr>
          <w:rFonts w:ascii="Calibri" w:eastAsia="Calibri" w:hAnsi="Calibri" w:cs="Calibri"/>
          <w:sz w:val="20"/>
          <w:szCs w:val="20"/>
        </w:rPr>
        <w:t xml:space="preserve">Oppimiskeskustelulomakkeet ovat ennallaan ja tästä linkistä löydätte ne tulostettavaksi syyslukukauden aluksi. </w:t>
      </w:r>
      <w:r w:rsidRPr="372AA8C5"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Tätä </w:t>
      </w:r>
      <w:r w:rsidR="2DDD0E2B" w:rsidRPr="372AA8C5">
        <w:rPr>
          <w:rFonts w:ascii="Calibri" w:eastAsia="Calibri" w:hAnsi="Calibri" w:cs="Calibri"/>
          <w:b/>
          <w:bCs/>
          <w:i/>
          <w:iCs/>
          <w:sz w:val="20"/>
          <w:szCs w:val="20"/>
        </w:rPr>
        <w:t>asiaa on hyvä avata</w:t>
      </w:r>
      <w:r w:rsidRPr="372AA8C5"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syksyn vanhempainillassa</w:t>
      </w:r>
      <w:r w:rsidRPr="372AA8C5">
        <w:rPr>
          <w:rFonts w:ascii="Calibri" w:eastAsia="Calibri" w:hAnsi="Calibri" w:cs="Calibri"/>
          <w:i/>
          <w:iCs/>
          <w:sz w:val="20"/>
          <w:szCs w:val="20"/>
        </w:rPr>
        <w:t>.</w:t>
      </w:r>
    </w:p>
    <w:p w14:paraId="14FB44D4" w14:textId="7C82D314" w:rsidR="0007240B" w:rsidRDefault="3D01AD87">
      <w:r w:rsidRPr="372AA8C5">
        <w:rPr>
          <w:rFonts w:ascii="Calibri" w:eastAsia="Calibri" w:hAnsi="Calibri" w:cs="Calibri"/>
          <w:sz w:val="20"/>
          <w:szCs w:val="20"/>
        </w:rPr>
        <w:t xml:space="preserve"> </w:t>
      </w:r>
    </w:p>
    <w:p w14:paraId="4D2D1BBC" w14:textId="10CECF4D" w:rsidR="0007240B" w:rsidRDefault="3D01AD87" w:rsidP="372AA8C5">
      <w:pPr>
        <w:rPr>
          <w:rFonts w:ascii="Calibri" w:eastAsia="Calibri" w:hAnsi="Calibri" w:cs="Calibri"/>
          <w:sz w:val="20"/>
          <w:szCs w:val="20"/>
        </w:rPr>
      </w:pPr>
      <w:r w:rsidRPr="7DA19BBA">
        <w:rPr>
          <w:rFonts w:ascii="Calibri" w:eastAsia="Calibri" w:hAnsi="Calibri" w:cs="Calibri"/>
        </w:rPr>
        <w:t xml:space="preserve">Lomakkeet </w:t>
      </w:r>
      <w:r w:rsidR="4E010993" w:rsidRPr="7DA19BBA">
        <w:rPr>
          <w:rFonts w:ascii="Calibri" w:eastAsia="Calibri" w:hAnsi="Calibri" w:cs="Calibri"/>
        </w:rPr>
        <w:t xml:space="preserve">täältä </w:t>
      </w:r>
      <w:r w:rsidRPr="7DA19BBA">
        <w:rPr>
          <w:rFonts w:ascii="Calibri" w:eastAsia="Calibri" w:hAnsi="Calibri" w:cs="Calibri"/>
        </w:rPr>
        <w:t xml:space="preserve"> </w:t>
      </w:r>
      <w:hyperlink r:id="rId9">
        <w:r w:rsidR="76742E31" w:rsidRPr="7DA19BBA">
          <w:rPr>
            <w:rStyle w:val="Hyperlinkki"/>
            <w:rFonts w:ascii="Calibri" w:eastAsia="Calibri" w:hAnsi="Calibri" w:cs="Calibri"/>
          </w:rPr>
          <w:t>Arviointi</w:t>
        </w:r>
      </w:hyperlink>
      <w:r w:rsidR="3158122F" w:rsidRPr="7DA19BBA">
        <w:rPr>
          <w:rFonts w:ascii="Calibri" w:eastAsia="Calibri" w:hAnsi="Calibri" w:cs="Calibri"/>
        </w:rPr>
        <w:t xml:space="preserve"> </w:t>
      </w:r>
    </w:p>
    <w:p w14:paraId="2F2339A0" w14:textId="4F262083" w:rsidR="0007240B" w:rsidRDefault="3D01AD87">
      <w:r w:rsidRPr="372AA8C5">
        <w:rPr>
          <w:rFonts w:ascii="Calibri" w:eastAsia="Calibri" w:hAnsi="Calibri" w:cs="Calibri"/>
        </w:rPr>
        <w:t xml:space="preserve"> </w:t>
      </w:r>
    </w:p>
    <w:p w14:paraId="149A0ED4" w14:textId="414D6560" w:rsidR="0007240B" w:rsidRDefault="3D01AD87">
      <w:r w:rsidRPr="372AA8C5">
        <w:rPr>
          <w:rFonts w:ascii="Calibri" w:eastAsia="Calibri" w:hAnsi="Calibri" w:cs="Calibri"/>
        </w:rPr>
        <w:t>Lomakkeiden täyttäminen ja käsittely:</w:t>
      </w:r>
    </w:p>
    <w:p w14:paraId="0E01D386" w14:textId="6A1BE35C" w:rsidR="0007240B" w:rsidRDefault="3D01AD87" w:rsidP="372AA8C5">
      <w:pPr>
        <w:ind w:left="360" w:hanging="36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372AA8C5">
        <w:rPr>
          <w:rFonts w:ascii="Symbol" w:eastAsia="Symbol" w:hAnsi="Symbol" w:cs="Symbol"/>
          <w:sz w:val="20"/>
          <w:szCs w:val="20"/>
        </w:rPr>
        <w:t>·</w:t>
      </w:r>
      <w:r w:rsidRPr="372AA8C5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Pr="372AA8C5">
        <w:rPr>
          <w:rFonts w:ascii="Times New Roman" w:eastAsia="Times New Roman" w:hAnsi="Times New Roman" w:cs="Times New Roman"/>
          <w:color w:val="333333"/>
          <w:sz w:val="20"/>
          <w:szCs w:val="20"/>
        </w:rPr>
        <w:t>Syyslukukauden alussa opettaja käy luokassa yhdessä oppilaiden kanssa läpi lomakkeet ja oppilaat valitsevat itse tavoitteet tunnilla</w:t>
      </w:r>
      <w:r w:rsidR="1E98662F" w:rsidRPr="372AA8C5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(Esitäyttö)</w:t>
      </w:r>
      <w:r w:rsidRPr="372AA8C5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  <w:r w:rsidR="3B25B426" w:rsidRPr="372AA8C5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Ennen tätä lomake kannattaa esitellä huoltajille vanhempainillassa</w:t>
      </w:r>
    </w:p>
    <w:p w14:paraId="4AFBEA96" w14:textId="0E2601FD" w:rsidR="0007240B" w:rsidRDefault="3D01AD87" w:rsidP="372AA8C5">
      <w:pPr>
        <w:ind w:left="360" w:hanging="360"/>
      </w:pPr>
      <w:r w:rsidRPr="372AA8C5">
        <w:rPr>
          <w:rFonts w:ascii="Symbol" w:eastAsia="Symbol" w:hAnsi="Symbol" w:cs="Symbol"/>
          <w:sz w:val="20"/>
          <w:szCs w:val="20"/>
        </w:rPr>
        <w:t>·</w:t>
      </w:r>
      <w:r w:rsidRPr="372AA8C5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Pr="372AA8C5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Tämän jälkeen lomake lähetetään reppupostina kotiin ja </w:t>
      </w:r>
      <w:r w:rsidRPr="372AA8C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huoltajat täyttävät lapsensa kanssa lomakkeen ensimmäisen sivun</w:t>
      </w:r>
      <w:r w:rsidRPr="372AA8C5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ja keskustelevat lapsensa asettamista tavoitteista ja </w:t>
      </w:r>
      <w:r w:rsidRPr="372AA8C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kirjoittavat oppilaan valitsemasta </w:t>
      </w:r>
      <w:r w:rsidRPr="372AA8C5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</w:rPr>
        <w:t>oppiainetavoitteesta</w:t>
      </w:r>
      <w:r w:rsidRPr="372AA8C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lyhyesti</w:t>
      </w:r>
      <w:r w:rsidRPr="372AA8C5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  <w:r w:rsidR="5DBB2E9A" w:rsidRPr="372AA8C5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</w:p>
    <w:p w14:paraId="3A920BF0" w14:textId="5F1590F4" w:rsidR="0007240B" w:rsidRDefault="3D01AD87" w:rsidP="372AA8C5">
      <w:pPr>
        <w:ind w:left="360" w:hanging="360"/>
      </w:pPr>
      <w:r w:rsidRPr="372AA8C5">
        <w:rPr>
          <w:rFonts w:ascii="Symbol" w:eastAsia="Symbol" w:hAnsi="Symbol" w:cs="Symbol"/>
          <w:sz w:val="20"/>
          <w:szCs w:val="20"/>
        </w:rPr>
        <w:t>·</w:t>
      </w:r>
      <w:r w:rsidRPr="372AA8C5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Pr="372AA8C5">
        <w:rPr>
          <w:rFonts w:ascii="Times New Roman" w:eastAsia="Times New Roman" w:hAnsi="Times New Roman" w:cs="Times New Roman"/>
          <w:color w:val="333333"/>
          <w:sz w:val="20"/>
          <w:szCs w:val="20"/>
        </w:rPr>
        <w:t>Lomakkeet palautetaan opettajalle syys</w:t>
      </w:r>
      <w:r w:rsidR="48C21462" w:rsidRPr="372AA8C5">
        <w:rPr>
          <w:rFonts w:ascii="Times New Roman" w:eastAsia="Times New Roman" w:hAnsi="Times New Roman" w:cs="Times New Roman"/>
          <w:color w:val="333333"/>
          <w:sz w:val="20"/>
          <w:szCs w:val="20"/>
        </w:rPr>
        <w:t>kuun aikana</w:t>
      </w:r>
      <w:r w:rsidRPr="372AA8C5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. </w:t>
      </w:r>
    </w:p>
    <w:p w14:paraId="1DA006C5" w14:textId="05EA66C7" w:rsidR="0007240B" w:rsidRDefault="3D01AD87" w:rsidP="372AA8C5">
      <w:pPr>
        <w:ind w:left="360" w:hanging="360"/>
      </w:pPr>
      <w:r w:rsidRPr="372AA8C5">
        <w:rPr>
          <w:rFonts w:ascii="Symbol" w:eastAsia="Symbol" w:hAnsi="Symbol" w:cs="Symbol"/>
          <w:sz w:val="20"/>
          <w:szCs w:val="20"/>
        </w:rPr>
        <w:t>·</w:t>
      </w:r>
      <w:r w:rsidRPr="372AA8C5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Pr="372AA8C5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Opettajan tulee syyslukukauden aikana useamman kerran ennen oppimiskeskustelua keskustella yleisesti luokassa oppilaiden asettamista tavoitteista ja niiden toteutumisesta, jotta tavoitteet pysyvät mielessä. (oppilaille voi monistaa omat tavoitteensa pulpetin sisäkanteen </w:t>
      </w:r>
      <w:proofErr w:type="spellStart"/>
      <w:r w:rsidRPr="372AA8C5">
        <w:rPr>
          <w:rFonts w:ascii="Times New Roman" w:eastAsia="Times New Roman" w:hAnsi="Times New Roman" w:cs="Times New Roman"/>
          <w:color w:val="333333"/>
          <w:sz w:val="20"/>
          <w:szCs w:val="20"/>
        </w:rPr>
        <w:t>tms</w:t>
      </w:r>
      <w:proofErr w:type="spellEnd"/>
      <w:r w:rsidRPr="372AA8C5">
        <w:rPr>
          <w:rFonts w:ascii="Times New Roman" w:eastAsia="Times New Roman" w:hAnsi="Times New Roman" w:cs="Times New Roman"/>
          <w:color w:val="333333"/>
          <w:sz w:val="20"/>
          <w:szCs w:val="20"/>
        </w:rPr>
        <w:t>).</w:t>
      </w:r>
    </w:p>
    <w:p w14:paraId="6DF5D41C" w14:textId="2AD7CF58" w:rsidR="0007240B" w:rsidRDefault="3D01AD87" w:rsidP="372AA8C5">
      <w:pPr>
        <w:ind w:left="360" w:hanging="360"/>
      </w:pPr>
      <w:r w:rsidRPr="372AA8C5">
        <w:rPr>
          <w:rFonts w:ascii="Symbol" w:eastAsia="Symbol" w:hAnsi="Symbol" w:cs="Symbol"/>
          <w:sz w:val="20"/>
          <w:szCs w:val="20"/>
        </w:rPr>
        <w:t>·</w:t>
      </w:r>
      <w:r w:rsidRPr="372AA8C5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Pr="372AA8C5">
        <w:rPr>
          <w:rFonts w:ascii="Times New Roman" w:eastAsia="Times New Roman" w:hAnsi="Times New Roman" w:cs="Times New Roman"/>
          <w:color w:val="333333"/>
          <w:sz w:val="20"/>
          <w:szCs w:val="20"/>
        </w:rPr>
        <w:t>Opettaja valmistautuu oppimiskeskusteluun miettimällä</w:t>
      </w:r>
      <w:r w:rsidR="269A9918" w:rsidRPr="372AA8C5">
        <w:rPr>
          <w:rFonts w:ascii="Times New Roman" w:eastAsia="Times New Roman" w:hAnsi="Times New Roman" w:cs="Times New Roman"/>
          <w:color w:val="333333"/>
          <w:sz w:val="20"/>
          <w:szCs w:val="20"/>
        </w:rPr>
        <w:t>,</w:t>
      </w:r>
      <w:r w:rsidRPr="372AA8C5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kuinka oppilaan valitsemat tavoitteet ovat toteutuneet </w:t>
      </w:r>
      <w:r w:rsidRPr="372AA8C5">
        <w:rPr>
          <w:rFonts w:ascii="Times New Roman" w:eastAsia="Times New Roman" w:hAnsi="Times New Roman" w:cs="Times New Roman"/>
          <w:sz w:val="20"/>
          <w:szCs w:val="20"/>
        </w:rPr>
        <w:t xml:space="preserve">ja keskustelee </w:t>
      </w:r>
      <w:r w:rsidRPr="372AA8C5">
        <w:rPr>
          <w:rFonts w:ascii="Times New Roman" w:eastAsia="Times New Roman" w:hAnsi="Times New Roman" w:cs="Times New Roman"/>
          <w:b/>
          <w:bCs/>
          <w:sz w:val="20"/>
          <w:szCs w:val="20"/>
        </w:rPr>
        <w:t>valittujen tavoitteiden</w:t>
      </w:r>
      <w:r w:rsidRPr="372AA8C5">
        <w:rPr>
          <w:rFonts w:ascii="Times New Roman" w:eastAsia="Times New Roman" w:hAnsi="Times New Roman" w:cs="Times New Roman"/>
          <w:sz w:val="20"/>
          <w:szCs w:val="20"/>
        </w:rPr>
        <w:t xml:space="preserve"> toteutumisesta oppilaan kanssa </w:t>
      </w:r>
      <w:r w:rsidRPr="372AA8C5">
        <w:rPr>
          <w:rFonts w:ascii="Times New Roman" w:eastAsia="Times New Roman" w:hAnsi="Times New Roman" w:cs="Times New Roman"/>
          <w:color w:val="333333"/>
          <w:sz w:val="20"/>
          <w:szCs w:val="20"/>
        </w:rPr>
        <w:t>ja kerää tarpeen mukaan tiedot myös mui</w:t>
      </w:r>
      <w:r w:rsidRPr="372AA8C5">
        <w:rPr>
          <w:rFonts w:ascii="Times New Roman" w:eastAsia="Times New Roman" w:hAnsi="Times New Roman" w:cs="Times New Roman"/>
          <w:sz w:val="20"/>
          <w:szCs w:val="20"/>
        </w:rPr>
        <w:t>l</w:t>
      </w:r>
      <w:r w:rsidRPr="372AA8C5">
        <w:rPr>
          <w:rFonts w:ascii="Times New Roman" w:eastAsia="Times New Roman" w:hAnsi="Times New Roman" w:cs="Times New Roman"/>
          <w:color w:val="333333"/>
          <w:sz w:val="20"/>
          <w:szCs w:val="20"/>
        </w:rPr>
        <w:t>ta oppilasta opettavilta opettajilta</w:t>
      </w:r>
      <w:r w:rsidRPr="372AA8C5">
        <w:rPr>
          <w:rFonts w:ascii="Times New Roman" w:eastAsia="Times New Roman" w:hAnsi="Times New Roman" w:cs="Times New Roman"/>
          <w:sz w:val="20"/>
          <w:szCs w:val="20"/>
        </w:rPr>
        <w:t xml:space="preserve">. Näyttönä havainnot, oppilaan itsearvioinnit ja muu oppimismateriaali. </w:t>
      </w:r>
    </w:p>
    <w:p w14:paraId="285C9D1F" w14:textId="0BE4179A" w:rsidR="0007240B" w:rsidRDefault="3D01AD87" w:rsidP="372AA8C5">
      <w:pPr>
        <w:ind w:left="360" w:hanging="360"/>
      </w:pPr>
      <w:r w:rsidRPr="372AA8C5">
        <w:rPr>
          <w:rFonts w:ascii="Symbol" w:eastAsia="Symbol" w:hAnsi="Symbol" w:cs="Symbol"/>
          <w:sz w:val="20"/>
          <w:szCs w:val="20"/>
        </w:rPr>
        <w:lastRenderedPageBreak/>
        <w:t>·</w:t>
      </w:r>
      <w:r w:rsidRPr="372AA8C5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Pr="372AA8C5">
        <w:rPr>
          <w:rFonts w:ascii="Times New Roman" w:eastAsia="Times New Roman" w:hAnsi="Times New Roman" w:cs="Times New Roman"/>
          <w:color w:val="333333"/>
          <w:sz w:val="20"/>
          <w:szCs w:val="20"/>
        </w:rPr>
        <w:t>Oppimiskeskustelussa käsitellään vähintään valittujen tavoitteiden toteutuminen ja keskustellaan muista opiskeluun liittyvistä keskeisistä asioista</w:t>
      </w:r>
      <w:r w:rsidRPr="372AA8C5">
        <w:rPr>
          <w:rFonts w:ascii="Times New Roman" w:eastAsia="Times New Roman" w:hAnsi="Times New Roman" w:cs="Times New Roman"/>
          <w:sz w:val="20"/>
          <w:szCs w:val="20"/>
        </w:rPr>
        <w:t xml:space="preserve"> (pääpaino oppimisen edellytysten luomisessa ja ei helposti mitattavissa asioissa). Oppimiskeskustelussa esille tulleet asiat ja jatkotavoitteet kirjataan viimeiselle sivulle allekirjoituksineen. Aikaa varataan </w:t>
      </w:r>
      <w:r w:rsidR="4689B5A5" w:rsidRPr="372AA8C5">
        <w:rPr>
          <w:rFonts w:ascii="Times New Roman" w:eastAsia="Times New Roman" w:hAnsi="Times New Roman" w:cs="Times New Roman"/>
          <w:sz w:val="20"/>
          <w:szCs w:val="20"/>
        </w:rPr>
        <w:t>n.</w:t>
      </w:r>
      <w:r w:rsidRPr="372AA8C5">
        <w:rPr>
          <w:rFonts w:ascii="Times New Roman" w:eastAsia="Times New Roman" w:hAnsi="Times New Roman" w:cs="Times New Roman"/>
          <w:sz w:val="20"/>
          <w:szCs w:val="20"/>
        </w:rPr>
        <w:t>20min/oppilas.</w:t>
      </w:r>
    </w:p>
    <w:p w14:paraId="4422AD13" w14:textId="50908A80" w:rsidR="0007240B" w:rsidRDefault="3D01AD87" w:rsidP="372AA8C5">
      <w:pPr>
        <w:ind w:left="360" w:hanging="360"/>
      </w:pPr>
      <w:r w:rsidRPr="372AA8C5">
        <w:rPr>
          <w:rFonts w:ascii="Symbol" w:eastAsia="Symbol" w:hAnsi="Symbol" w:cs="Symbol"/>
          <w:sz w:val="20"/>
          <w:szCs w:val="20"/>
        </w:rPr>
        <w:t>·</w:t>
      </w:r>
      <w:r w:rsidRPr="372AA8C5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Pr="372AA8C5">
        <w:rPr>
          <w:rFonts w:ascii="Times New Roman" w:eastAsia="Times New Roman" w:hAnsi="Times New Roman" w:cs="Times New Roman"/>
          <w:color w:val="333333"/>
          <w:sz w:val="20"/>
          <w:szCs w:val="20"/>
        </w:rPr>
        <w:t>Oppimiskeskustelulomakkeet arkistoidaan koulun arkistoon ja huoltajille toimitetaan kopio</w:t>
      </w:r>
      <w:r w:rsidRPr="372AA8C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D0C7865" w14:textId="306CCD98" w:rsidR="0007240B" w:rsidRDefault="0007240B" w:rsidP="372AA8C5">
      <w:pPr>
        <w:rPr>
          <w:rFonts w:ascii="Symbol" w:eastAsia="Symbol" w:hAnsi="Symbol" w:cs="Symbol"/>
          <w:sz w:val="20"/>
          <w:szCs w:val="20"/>
        </w:rPr>
      </w:pPr>
    </w:p>
    <w:p w14:paraId="6374608A" w14:textId="6878B1FA" w:rsidR="0007240B" w:rsidRDefault="3D01AD87">
      <w:r w:rsidRPr="372AA8C5">
        <w:rPr>
          <w:rFonts w:ascii="Calibri" w:eastAsia="Calibri" w:hAnsi="Calibri" w:cs="Calibri"/>
          <w:sz w:val="20"/>
          <w:szCs w:val="20"/>
        </w:rPr>
        <w:t xml:space="preserve"> </w:t>
      </w:r>
    </w:p>
    <w:p w14:paraId="6261F0DA" w14:textId="4107FF87" w:rsidR="0007240B" w:rsidRDefault="3D01AD87" w:rsidP="372AA8C5">
      <w:pPr>
        <w:rPr>
          <w:rFonts w:ascii="Calibri" w:eastAsia="Calibri" w:hAnsi="Calibri" w:cs="Calibri"/>
          <w:sz w:val="28"/>
          <w:szCs w:val="28"/>
        </w:rPr>
      </w:pPr>
      <w:r w:rsidRPr="372AA8C5">
        <w:rPr>
          <w:rFonts w:ascii="Calibri" w:eastAsia="Calibri" w:hAnsi="Calibri" w:cs="Calibri"/>
          <w:sz w:val="28"/>
          <w:szCs w:val="28"/>
        </w:rPr>
        <w:t>Tavoite- ja oppimiskeskustelulomakkee</w:t>
      </w:r>
      <w:r w:rsidR="4BF58092" w:rsidRPr="372AA8C5">
        <w:rPr>
          <w:rFonts w:ascii="Calibri" w:eastAsia="Calibri" w:hAnsi="Calibri" w:cs="Calibri"/>
          <w:sz w:val="28"/>
          <w:szCs w:val="28"/>
        </w:rPr>
        <w:t>n täyttäminen</w:t>
      </w:r>
    </w:p>
    <w:p w14:paraId="70778764" w14:textId="6FF90C10" w:rsidR="0007240B" w:rsidRDefault="6DA50F35" w:rsidP="372AA8C5">
      <w:pPr>
        <w:rPr>
          <w:rFonts w:ascii="Calibri" w:eastAsia="Calibri" w:hAnsi="Calibri" w:cs="Calibri"/>
          <w:sz w:val="28"/>
          <w:szCs w:val="28"/>
        </w:rPr>
      </w:pPr>
      <w:r w:rsidRPr="372AA8C5">
        <w:rPr>
          <w:rFonts w:ascii="Calibri" w:eastAsia="Calibri" w:hAnsi="Calibri" w:cs="Calibri"/>
          <w:sz w:val="28"/>
          <w:szCs w:val="28"/>
        </w:rPr>
        <w:t>Alla ohjeet kuinka lomake täytetään.</w:t>
      </w:r>
    </w:p>
    <w:p w14:paraId="39CE7528" w14:textId="41C51F29" w:rsidR="0007240B" w:rsidRDefault="3D01AD87">
      <w:r w:rsidRPr="372AA8C5">
        <w:rPr>
          <w:rFonts w:ascii="Calibri" w:eastAsia="Calibri" w:hAnsi="Calibri" w:cs="Calibri"/>
          <w:b/>
          <w:bCs/>
          <w:color w:val="333333"/>
          <w:sz w:val="20"/>
          <w:szCs w:val="20"/>
        </w:rPr>
        <w:t xml:space="preserve">Esim. </w:t>
      </w:r>
      <w:proofErr w:type="gramStart"/>
      <w:r w:rsidRPr="372AA8C5">
        <w:rPr>
          <w:rFonts w:ascii="Calibri" w:eastAsia="Calibri" w:hAnsi="Calibri" w:cs="Calibri"/>
          <w:b/>
          <w:bCs/>
          <w:color w:val="333333"/>
          <w:sz w:val="20"/>
          <w:szCs w:val="20"/>
        </w:rPr>
        <w:t>1-2</w:t>
      </w:r>
      <w:proofErr w:type="gramEnd"/>
      <w:r w:rsidRPr="372AA8C5">
        <w:rPr>
          <w:rFonts w:ascii="Calibri" w:eastAsia="Calibri" w:hAnsi="Calibri" w:cs="Calibri"/>
          <w:b/>
          <w:bCs/>
          <w:color w:val="333333"/>
          <w:sz w:val="20"/>
          <w:szCs w:val="20"/>
        </w:rPr>
        <w:t>.lk</w:t>
      </w:r>
      <w:r w:rsidRPr="372AA8C5">
        <w:rPr>
          <w:rFonts w:ascii="Calibri" w:eastAsia="Calibri" w:hAnsi="Calibri" w:cs="Calibri"/>
          <w:color w:val="333333"/>
          <w:sz w:val="20"/>
          <w:szCs w:val="20"/>
        </w:rPr>
        <w:t xml:space="preserve"> Tältä sivulta oppilas valitsee </w:t>
      </w:r>
      <w:r w:rsidRPr="372AA8C5">
        <w:rPr>
          <w:rFonts w:ascii="Calibri" w:eastAsia="Calibri" w:hAnsi="Calibri" w:cs="Calibri"/>
          <w:b/>
          <w:bCs/>
          <w:color w:val="333333"/>
          <w:sz w:val="20"/>
          <w:szCs w:val="20"/>
        </w:rPr>
        <w:t>kummastakin vähintään yhden tavoitteen.</w:t>
      </w:r>
    </w:p>
    <w:p w14:paraId="70E9B9F7" w14:textId="659CEF27" w:rsidR="0007240B" w:rsidRDefault="4592FF49" w:rsidP="372AA8C5">
      <w:r>
        <w:rPr>
          <w:noProof/>
        </w:rPr>
        <w:drawing>
          <wp:inline distT="0" distB="0" distL="0" distR="0" wp14:anchorId="449CC65C" wp14:editId="46F9D1CE">
            <wp:extent cx="3152775" cy="3143250"/>
            <wp:effectExtent l="0" t="0" r="0" b="0"/>
            <wp:docPr id="293896399" name="Kuva 293896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DA9A9" w14:textId="5DDA1E70" w:rsidR="0007240B" w:rsidRDefault="3D01AD87">
      <w:r w:rsidRPr="372AA8C5">
        <w:rPr>
          <w:rFonts w:ascii="Calibri" w:eastAsia="Calibri" w:hAnsi="Calibri" w:cs="Calibri"/>
          <w:color w:val="333333"/>
          <w:sz w:val="20"/>
          <w:szCs w:val="20"/>
        </w:rPr>
        <w:t xml:space="preserve">Näistä kolmesta laaja-alaisesta taidosta oppilas valitsee vähintään yhden tavoitteen eli </w:t>
      </w:r>
      <w:r w:rsidRPr="372AA8C5">
        <w:rPr>
          <w:rFonts w:ascii="Calibri" w:eastAsia="Calibri" w:hAnsi="Calibri" w:cs="Calibri"/>
          <w:b/>
          <w:bCs/>
          <w:color w:val="333333"/>
          <w:sz w:val="20"/>
          <w:szCs w:val="20"/>
        </w:rPr>
        <w:t>tällä sivulla on minimissään yksi valittu tavoite</w:t>
      </w:r>
      <w:r w:rsidRPr="372AA8C5">
        <w:rPr>
          <w:rFonts w:ascii="Calibri" w:eastAsia="Calibri" w:hAnsi="Calibri" w:cs="Calibri"/>
          <w:color w:val="333333"/>
          <w:sz w:val="20"/>
          <w:szCs w:val="20"/>
        </w:rPr>
        <w:t xml:space="preserve"> ei siis jokaisessa L:ssä (L1, L2, L7) tarvitse olla valittua tavoitetta.</w:t>
      </w:r>
    </w:p>
    <w:p w14:paraId="23EC4C2C" w14:textId="56ADEACE" w:rsidR="0007240B" w:rsidRDefault="148D8C41">
      <w:r>
        <w:rPr>
          <w:noProof/>
        </w:rPr>
        <w:lastRenderedPageBreak/>
        <w:drawing>
          <wp:inline distT="0" distB="0" distL="0" distR="0" wp14:anchorId="2CD8AB88" wp14:editId="1F5B3F7F">
            <wp:extent cx="3438525" cy="3057525"/>
            <wp:effectExtent l="0" t="0" r="0" b="0"/>
            <wp:docPr id="1606686723" name="Kuva 1606686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4D2C7" w14:textId="0B932550" w:rsidR="0007240B" w:rsidRDefault="3D01AD87">
      <w:r w:rsidRPr="372AA8C5">
        <w:rPr>
          <w:rFonts w:ascii="Calibri" w:eastAsia="Calibri" w:hAnsi="Calibri" w:cs="Calibri"/>
          <w:color w:val="333333"/>
          <w:sz w:val="20"/>
          <w:szCs w:val="20"/>
        </w:rPr>
        <w:t xml:space="preserve"> </w:t>
      </w:r>
    </w:p>
    <w:p w14:paraId="35F1C0F5" w14:textId="162F0D09" w:rsidR="0007240B" w:rsidRDefault="3D01AD87">
      <w:r w:rsidRPr="372AA8C5">
        <w:rPr>
          <w:rFonts w:ascii="Calibri" w:eastAsia="Calibri" w:hAnsi="Calibri" w:cs="Calibri"/>
          <w:color w:val="333333"/>
          <w:sz w:val="20"/>
          <w:szCs w:val="20"/>
        </w:rPr>
        <w:t xml:space="preserve"> </w:t>
      </w:r>
    </w:p>
    <w:p w14:paraId="22E1F295" w14:textId="08BC40FD" w:rsidR="0007240B" w:rsidRDefault="3D01AD87" w:rsidP="372AA8C5">
      <w:pPr>
        <w:rPr>
          <w:rFonts w:ascii="Calibri" w:eastAsia="Calibri" w:hAnsi="Calibri" w:cs="Calibri"/>
          <w:b/>
          <w:bCs/>
          <w:color w:val="333333"/>
          <w:sz w:val="20"/>
          <w:szCs w:val="20"/>
        </w:rPr>
      </w:pPr>
      <w:r w:rsidRPr="372AA8C5">
        <w:rPr>
          <w:rFonts w:ascii="Calibri" w:eastAsia="Calibri" w:hAnsi="Calibri" w:cs="Calibri"/>
          <w:b/>
          <w:bCs/>
          <w:color w:val="333333"/>
          <w:sz w:val="20"/>
          <w:szCs w:val="20"/>
        </w:rPr>
        <w:t xml:space="preserve">Sama </w:t>
      </w:r>
      <w:proofErr w:type="gramStart"/>
      <w:r w:rsidRPr="372AA8C5">
        <w:rPr>
          <w:rFonts w:ascii="Calibri" w:eastAsia="Calibri" w:hAnsi="Calibri" w:cs="Calibri"/>
          <w:b/>
          <w:bCs/>
          <w:color w:val="333333"/>
          <w:sz w:val="20"/>
          <w:szCs w:val="20"/>
        </w:rPr>
        <w:t>3.-6.</w:t>
      </w:r>
      <w:proofErr w:type="gramEnd"/>
      <w:r w:rsidRPr="372AA8C5">
        <w:rPr>
          <w:rFonts w:ascii="Calibri" w:eastAsia="Calibri" w:hAnsi="Calibri" w:cs="Calibri"/>
          <w:b/>
          <w:bCs/>
          <w:color w:val="333333"/>
          <w:sz w:val="20"/>
          <w:szCs w:val="20"/>
        </w:rPr>
        <w:t>luokilla</w:t>
      </w:r>
    </w:p>
    <w:p w14:paraId="262B765C" w14:textId="1573D0C9" w:rsidR="0007240B" w:rsidRDefault="3D01AD87">
      <w:r w:rsidRPr="372AA8C5">
        <w:rPr>
          <w:rFonts w:ascii="Calibri" w:eastAsia="Calibri" w:hAnsi="Calibri" w:cs="Calibri"/>
          <w:color w:val="333333"/>
          <w:sz w:val="20"/>
          <w:szCs w:val="20"/>
        </w:rPr>
        <w:t xml:space="preserve">Tältä sivulta oppilas valitsee </w:t>
      </w:r>
      <w:r w:rsidRPr="372AA8C5">
        <w:rPr>
          <w:rFonts w:ascii="Calibri" w:eastAsia="Calibri" w:hAnsi="Calibri" w:cs="Calibri"/>
          <w:b/>
          <w:bCs/>
          <w:color w:val="333333"/>
          <w:sz w:val="20"/>
          <w:szCs w:val="20"/>
        </w:rPr>
        <w:t>kummastakin vähintään yhden tavoitteen.</w:t>
      </w:r>
    </w:p>
    <w:p w14:paraId="04DDBEC1" w14:textId="67F20EF9" w:rsidR="0007240B" w:rsidRDefault="3D01AD87" w:rsidP="372AA8C5">
      <w:pPr>
        <w:rPr>
          <w:rFonts w:ascii="Calibri" w:eastAsia="Calibri" w:hAnsi="Calibri" w:cs="Calibri"/>
          <w:color w:val="333333"/>
          <w:sz w:val="20"/>
          <w:szCs w:val="20"/>
        </w:rPr>
      </w:pPr>
      <w:r w:rsidRPr="7DA19BBA">
        <w:rPr>
          <w:rFonts w:ascii="Calibri" w:eastAsia="Calibri" w:hAnsi="Calibri" w:cs="Calibri"/>
          <w:color w:val="333333"/>
          <w:sz w:val="20"/>
          <w:szCs w:val="20"/>
        </w:rPr>
        <w:t xml:space="preserve"> </w:t>
      </w:r>
      <w:r w:rsidR="0D808B1A">
        <w:rPr>
          <w:noProof/>
        </w:rPr>
        <w:drawing>
          <wp:inline distT="0" distB="0" distL="0" distR="0" wp14:anchorId="6A60403C" wp14:editId="3012BD4A">
            <wp:extent cx="3058015" cy="2981325"/>
            <wp:effectExtent l="0" t="0" r="0" b="0"/>
            <wp:docPr id="1528011983" name="Kuva 1528011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01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B8394" w14:textId="53447749" w:rsidR="0007240B" w:rsidRDefault="0007240B"/>
    <w:p w14:paraId="706D8EA0" w14:textId="6776F69F" w:rsidR="0007240B" w:rsidRDefault="3D01AD87">
      <w:r w:rsidRPr="372AA8C5">
        <w:rPr>
          <w:rFonts w:ascii="Calibri" w:eastAsia="Calibri" w:hAnsi="Calibri" w:cs="Calibri"/>
          <w:color w:val="333333"/>
          <w:sz w:val="20"/>
          <w:szCs w:val="20"/>
        </w:rPr>
        <w:t xml:space="preserve">Näistä neljästä laaja-alaisesta taidosta oppilas valitsee vähintään yhden tavoitteen </w:t>
      </w:r>
      <w:r w:rsidRPr="372AA8C5">
        <w:rPr>
          <w:rFonts w:ascii="Calibri" w:eastAsia="Calibri" w:hAnsi="Calibri" w:cs="Calibri"/>
          <w:b/>
          <w:bCs/>
          <w:color w:val="333333"/>
          <w:sz w:val="20"/>
          <w:szCs w:val="20"/>
        </w:rPr>
        <w:t>eli tällä sivulla on minimissään yksi valittu tavoite</w:t>
      </w:r>
      <w:r w:rsidRPr="372AA8C5">
        <w:rPr>
          <w:rFonts w:ascii="Calibri" w:eastAsia="Calibri" w:hAnsi="Calibri" w:cs="Calibri"/>
          <w:color w:val="333333"/>
          <w:sz w:val="20"/>
          <w:szCs w:val="20"/>
        </w:rPr>
        <w:t xml:space="preserve"> ei siis jokaisessa L:ssä (L4, L5, L6, L7) tarvitse olla valittua tavoitetta.</w:t>
      </w:r>
    </w:p>
    <w:p w14:paraId="48A3BAB6" w14:textId="26B9DC06" w:rsidR="0007240B" w:rsidRDefault="3D01AD87">
      <w:r w:rsidRPr="372AA8C5">
        <w:rPr>
          <w:rFonts w:ascii="Calibri" w:eastAsia="Calibri" w:hAnsi="Calibri" w:cs="Calibri"/>
          <w:color w:val="333333"/>
          <w:sz w:val="20"/>
          <w:szCs w:val="20"/>
        </w:rPr>
        <w:t xml:space="preserve"> </w:t>
      </w:r>
    </w:p>
    <w:p w14:paraId="7103FFF0" w14:textId="2615249C" w:rsidR="0007240B" w:rsidRDefault="38ED964C">
      <w:r>
        <w:rPr>
          <w:noProof/>
        </w:rPr>
        <w:lastRenderedPageBreak/>
        <w:drawing>
          <wp:inline distT="0" distB="0" distL="0" distR="0" wp14:anchorId="637C3314" wp14:editId="59546343">
            <wp:extent cx="3611707" cy="4100792"/>
            <wp:effectExtent l="0" t="0" r="0" b="0"/>
            <wp:docPr id="250275035" name="Kuva 250275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707" cy="410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C6946" w14:textId="65F6EAFD" w:rsidR="0007240B" w:rsidRDefault="3D01AD87">
      <w:r w:rsidRPr="372AA8C5">
        <w:rPr>
          <w:rFonts w:ascii="Calibri" w:eastAsia="Calibri" w:hAnsi="Calibri" w:cs="Calibri"/>
          <w:color w:val="333333"/>
          <w:sz w:val="20"/>
          <w:szCs w:val="20"/>
        </w:rPr>
        <w:t xml:space="preserve"> </w:t>
      </w:r>
    </w:p>
    <w:p w14:paraId="41CBAEC4" w14:textId="36EED47E" w:rsidR="0007240B" w:rsidRDefault="0007240B" w:rsidP="372AA8C5">
      <w:pPr>
        <w:rPr>
          <w:rFonts w:ascii="Calibri" w:eastAsia="Calibri" w:hAnsi="Calibri" w:cs="Calibri"/>
          <w:color w:val="333333"/>
          <w:sz w:val="20"/>
          <w:szCs w:val="20"/>
        </w:rPr>
      </w:pPr>
    </w:p>
    <w:p w14:paraId="375663FC" w14:textId="3B2E55FD" w:rsidR="0007240B" w:rsidRDefault="3D01AD87">
      <w:r w:rsidRPr="372AA8C5">
        <w:rPr>
          <w:rFonts w:ascii="Calibri" w:eastAsia="Calibri" w:hAnsi="Calibri" w:cs="Calibri"/>
          <w:sz w:val="28"/>
          <w:szCs w:val="28"/>
        </w:rPr>
        <w:t>Formatiivinen arviointi</w:t>
      </w:r>
    </w:p>
    <w:p w14:paraId="763F3C58" w14:textId="422C79B5" w:rsidR="0007240B" w:rsidRDefault="3D01AD87">
      <w:r w:rsidRPr="372AA8C5">
        <w:rPr>
          <w:rFonts w:ascii="Calibri" w:eastAsia="Calibri" w:hAnsi="Calibri" w:cs="Calibri"/>
          <w:sz w:val="20"/>
          <w:szCs w:val="20"/>
        </w:rPr>
        <w:t>Formatiivinen arviointi lukuvuoden aikana on jatkuvaa ja välineinä esim. opettajan omat monipuoliset työtavat ja välineet formatiiviseen arviointiin tai oppimispolku-materiaalit.</w:t>
      </w:r>
      <w:r w:rsidR="0D9DB237" w:rsidRPr="372AA8C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D9DB237" w:rsidRPr="372AA8C5">
        <w:rPr>
          <w:rFonts w:ascii="Calibri" w:eastAsia="Calibri" w:hAnsi="Calibri" w:cs="Calibri"/>
          <w:sz w:val="20"/>
          <w:szCs w:val="20"/>
        </w:rPr>
        <w:t>Formatiivistä</w:t>
      </w:r>
      <w:proofErr w:type="spellEnd"/>
      <w:r w:rsidR="0D9DB237" w:rsidRPr="372AA8C5">
        <w:rPr>
          <w:rFonts w:ascii="Calibri" w:eastAsia="Calibri" w:hAnsi="Calibri" w:cs="Calibri"/>
          <w:sz w:val="20"/>
          <w:szCs w:val="20"/>
        </w:rPr>
        <w:t xml:space="preserve"> arviointia ei tarvitse välttämättä dokumentoida.</w:t>
      </w:r>
    </w:p>
    <w:p w14:paraId="68511499" w14:textId="49E0B3E9" w:rsidR="0007240B" w:rsidRDefault="3D01AD87">
      <w:r w:rsidRPr="372AA8C5">
        <w:rPr>
          <w:rFonts w:ascii="Calibri" w:eastAsia="Calibri" w:hAnsi="Calibri" w:cs="Calibri"/>
          <w:color w:val="333333"/>
          <w:sz w:val="20"/>
          <w:szCs w:val="20"/>
        </w:rPr>
        <w:t xml:space="preserve"> </w:t>
      </w:r>
    </w:p>
    <w:p w14:paraId="0E11A86D" w14:textId="6E54E6C2" w:rsidR="0007240B" w:rsidRDefault="0007240B" w:rsidP="372AA8C5"/>
    <w:sectPr w:rsidR="000724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22FB1" w14:textId="77777777" w:rsidR="005564C9" w:rsidRDefault="005564C9" w:rsidP="005564C9">
      <w:pPr>
        <w:spacing w:after="0" w:line="240" w:lineRule="auto"/>
      </w:pPr>
      <w:r>
        <w:separator/>
      </w:r>
    </w:p>
  </w:endnote>
  <w:endnote w:type="continuationSeparator" w:id="0">
    <w:p w14:paraId="47864614" w14:textId="77777777" w:rsidR="005564C9" w:rsidRDefault="005564C9" w:rsidP="00556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4E736" w14:textId="77777777" w:rsidR="005564C9" w:rsidRDefault="005564C9" w:rsidP="005564C9">
      <w:pPr>
        <w:spacing w:after="0" w:line="240" w:lineRule="auto"/>
      </w:pPr>
      <w:r>
        <w:separator/>
      </w:r>
    </w:p>
  </w:footnote>
  <w:footnote w:type="continuationSeparator" w:id="0">
    <w:p w14:paraId="48FEA6BC" w14:textId="77777777" w:rsidR="005564C9" w:rsidRDefault="005564C9" w:rsidP="00556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0269591"/>
    <w:rsid w:val="0007240B"/>
    <w:rsid w:val="005564C9"/>
    <w:rsid w:val="019F3E7C"/>
    <w:rsid w:val="07AEF968"/>
    <w:rsid w:val="0CBA14E9"/>
    <w:rsid w:val="0D808B1A"/>
    <w:rsid w:val="0D9DB237"/>
    <w:rsid w:val="0DAC50D9"/>
    <w:rsid w:val="0F02A754"/>
    <w:rsid w:val="1263A8E0"/>
    <w:rsid w:val="148D8C41"/>
    <w:rsid w:val="1E98662F"/>
    <w:rsid w:val="1F649BA7"/>
    <w:rsid w:val="1F6C1398"/>
    <w:rsid w:val="269A9918"/>
    <w:rsid w:val="27067829"/>
    <w:rsid w:val="2C35B305"/>
    <w:rsid w:val="2D2C61AC"/>
    <w:rsid w:val="2D490849"/>
    <w:rsid w:val="2DDD0E2B"/>
    <w:rsid w:val="2EA8F7E6"/>
    <w:rsid w:val="30269591"/>
    <w:rsid w:val="3158122F"/>
    <w:rsid w:val="33342E29"/>
    <w:rsid w:val="34E614D3"/>
    <w:rsid w:val="351818C1"/>
    <w:rsid w:val="372AA8C5"/>
    <w:rsid w:val="37D714BA"/>
    <w:rsid w:val="38ED964C"/>
    <w:rsid w:val="3952248A"/>
    <w:rsid w:val="3B25B426"/>
    <w:rsid w:val="3D01AD87"/>
    <w:rsid w:val="3ECF0147"/>
    <w:rsid w:val="41B00E52"/>
    <w:rsid w:val="430988E9"/>
    <w:rsid w:val="4592FF49"/>
    <w:rsid w:val="4689B5A5"/>
    <w:rsid w:val="46BE4F60"/>
    <w:rsid w:val="46EBE375"/>
    <w:rsid w:val="47EA67C4"/>
    <w:rsid w:val="48C21462"/>
    <w:rsid w:val="4BF58092"/>
    <w:rsid w:val="4E010993"/>
    <w:rsid w:val="50162238"/>
    <w:rsid w:val="515310C3"/>
    <w:rsid w:val="524FFF24"/>
    <w:rsid w:val="52556D7B"/>
    <w:rsid w:val="52639FCC"/>
    <w:rsid w:val="57252296"/>
    <w:rsid w:val="5BA901D5"/>
    <w:rsid w:val="5DBB2E9A"/>
    <w:rsid w:val="60C22ED1"/>
    <w:rsid w:val="61583B0C"/>
    <w:rsid w:val="67613432"/>
    <w:rsid w:val="6800E0B3"/>
    <w:rsid w:val="6A680965"/>
    <w:rsid w:val="6BF696E1"/>
    <w:rsid w:val="6DA50F35"/>
    <w:rsid w:val="6DE675EA"/>
    <w:rsid w:val="6FE74F2C"/>
    <w:rsid w:val="6FFA167E"/>
    <w:rsid w:val="71B34499"/>
    <w:rsid w:val="76742E31"/>
    <w:rsid w:val="77F1ED16"/>
    <w:rsid w:val="794AC1A1"/>
    <w:rsid w:val="7DA19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69591"/>
  <w15:chartTrackingRefBased/>
  <w15:docId w15:val="{5981FA0B-2241-444B-9B99-671A5978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hyperlink" Target="https://peda.net/kuopio/po/oppimiskeskustelu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5E5FF81F676D446BF72E53A063BBB6D" ma:contentTypeVersion="11" ma:contentTypeDescription="Luo uusi asiakirja." ma:contentTypeScope="" ma:versionID="697c53000c5cac6c52df6cb370e1f054">
  <xsd:schema xmlns:xsd="http://www.w3.org/2001/XMLSchema" xmlns:xs="http://www.w3.org/2001/XMLSchema" xmlns:p="http://schemas.microsoft.com/office/2006/metadata/properties" xmlns:ns2="36fcec43-ebff-4c90-9edc-e8b88a66a930" xmlns:ns3="1b98d198-2603-4c8b-8fd3-4a860af4073f" targetNamespace="http://schemas.microsoft.com/office/2006/metadata/properties" ma:root="true" ma:fieldsID="7401f517cb79c970cce08644364867d8" ns2:_="" ns3:_="">
    <xsd:import namespace="36fcec43-ebff-4c90-9edc-e8b88a66a930"/>
    <xsd:import namespace="1b98d198-2603-4c8b-8fd3-4a860af407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cec43-ebff-4c90-9edc-e8b88a66a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8d198-2603-4c8b-8fd3-4a860af407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05A108-E08C-4F11-A69A-DF7801FEDD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729094-7D87-4E0B-9607-552682B85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cec43-ebff-4c90-9edc-e8b88a66a930"/>
    <ds:schemaRef ds:uri="1b98d198-2603-4c8b-8fd3-4a860af40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3E4C2D-80DB-4B4E-AA4D-2E764B22D1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447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Hirvonen Jyrki Mikael</dc:creator>
  <cp:keywords/>
  <dc:description/>
  <cp:lastModifiedBy>Hirvonen Jyrki</cp:lastModifiedBy>
  <cp:revision>2</cp:revision>
  <dcterms:created xsi:type="dcterms:W3CDTF">2022-09-26T05:23:00Z</dcterms:created>
  <dcterms:modified xsi:type="dcterms:W3CDTF">2022-09-26T05:23:00Z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0x010100E5E5FF81F676D446BF72E53A063BBB6D</vt:lpwstr>
  </property>
</Properties>
</file>