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="9854" w:tblpY="702"/>
        <w:tblW w:w="730" w:type="pct"/>
        <w:tblLook w:val="04A0" w:firstRow="1" w:lastRow="0" w:firstColumn="1" w:lastColumn="0" w:noHBand="0" w:noVBand="1"/>
      </w:tblPr>
      <w:tblGrid>
        <w:gridCol w:w="1407"/>
      </w:tblGrid>
      <w:tr w:rsidR="002F4E93" w14:paraId="4FD7CEC8" w14:textId="77777777" w:rsidTr="002F4E93">
        <w:trPr>
          <w:trHeight w:val="822"/>
        </w:trPr>
        <w:tc>
          <w:tcPr>
            <w:tcW w:w="140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E21AC21" w14:textId="77777777" w:rsidR="002F4E93" w:rsidRDefault="002F4E93" w:rsidP="002F4E93">
            <w:pPr>
              <w:pStyle w:val="Eivli"/>
              <w:rPr>
                <w:color w:val="4472C4" w:themeColor="accent1"/>
                <w:sz w:val="28"/>
                <w:szCs w:val="28"/>
              </w:rPr>
            </w:pPr>
            <w:bookmarkStart w:id="0" w:name="_Hlk207013184"/>
            <w:bookmarkEnd w:id="0"/>
          </w:p>
          <w:sdt>
            <w:sdtPr>
              <w:rPr>
                <w:sz w:val="28"/>
                <w:szCs w:val="28"/>
              </w:rPr>
              <w:alias w:val="Päivämäärä"/>
              <w:tag w:val="Päivämäärä"/>
              <w:id w:val="13406932"/>
              <w:placeholder>
                <w:docPart w:val="3FC67E4D13CD4793AD40C246AD29D3F5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6-05-08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6CD55982" w14:textId="6817CB87" w:rsidR="002F4E93" w:rsidRDefault="003F51A9" w:rsidP="002F4E93">
                <w:pPr>
                  <w:pStyle w:val="Eivli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8</w:t>
                </w:r>
                <w:r w:rsidR="00821A6A">
                  <w:rPr>
                    <w:sz w:val="28"/>
                    <w:szCs w:val="28"/>
                  </w:rPr>
                  <w:t>.</w:t>
                </w:r>
                <w:r w:rsidR="000F0585">
                  <w:rPr>
                    <w:sz w:val="28"/>
                    <w:szCs w:val="28"/>
                  </w:rPr>
                  <w:t>5</w:t>
                </w:r>
                <w:r w:rsidR="00821A6A">
                  <w:rPr>
                    <w:sz w:val="28"/>
                    <w:szCs w:val="28"/>
                  </w:rPr>
                  <w:t>.202</w:t>
                </w:r>
                <w:r w:rsidR="000F0585">
                  <w:rPr>
                    <w:sz w:val="28"/>
                    <w:szCs w:val="28"/>
                  </w:rPr>
                  <w:t>6</w:t>
                </w:r>
              </w:p>
            </w:sdtContent>
          </w:sdt>
        </w:tc>
      </w:tr>
    </w:tbl>
    <w:sdt>
      <w:sdtPr>
        <w:id w:val="1906650900"/>
        <w:docPartObj>
          <w:docPartGallery w:val="Cover Pages"/>
          <w:docPartUnique/>
        </w:docPartObj>
      </w:sdtPr>
      <w:sdtContent>
        <w:p w14:paraId="1E7B401F" w14:textId="507959DF" w:rsidR="00444912" w:rsidRDefault="00444912"/>
        <w:p w14:paraId="6250649C" w14:textId="2EDEB80B" w:rsidR="1453E864" w:rsidRDefault="00000000" w:rsidP="40805DF5"/>
      </w:sdtContent>
    </w:sdt>
    <w:p w14:paraId="685778AC" w14:textId="334EE2EC" w:rsidR="1453E864" w:rsidRDefault="1453E864" w:rsidP="33F2A311">
      <w:pPr>
        <w:pStyle w:val="Otsikko"/>
        <w:jc w:val="center"/>
        <w:rPr>
          <w:b/>
          <w:bCs/>
        </w:rPr>
      </w:pPr>
    </w:p>
    <w:p w14:paraId="194649AC" w14:textId="658B60E5" w:rsidR="1453E864" w:rsidRDefault="1453E864" w:rsidP="33F2A311">
      <w:pPr>
        <w:jc w:val="center"/>
        <w:rPr>
          <w:b/>
          <w:bCs/>
        </w:rPr>
      </w:pPr>
    </w:p>
    <w:p w14:paraId="39BA8DDE" w14:textId="21099E8C" w:rsidR="46D7DE89" w:rsidRDefault="46D7DE89"/>
    <w:p w14:paraId="13A338C0" w14:textId="26D01ED6" w:rsidR="33F2A311" w:rsidRDefault="33F2A311" w:rsidP="33F2A311">
      <w:pPr>
        <w:pStyle w:val="Otsikko"/>
        <w:jc w:val="center"/>
      </w:pPr>
    </w:p>
    <w:p w14:paraId="2C91A13C" w14:textId="679FF1F2" w:rsidR="4B092B53" w:rsidRDefault="4B092B53" w:rsidP="4B092B53">
      <w:pPr>
        <w:pStyle w:val="Otsikko"/>
        <w:jc w:val="center"/>
      </w:pPr>
    </w:p>
    <w:p w14:paraId="30CC5158" w14:textId="656F0358" w:rsidR="004B322E" w:rsidRPr="002F4E93" w:rsidRDefault="004B322E" w:rsidP="002F4E93">
      <w:pPr>
        <w:pStyle w:val="Otsikko"/>
        <w:jc w:val="center"/>
        <w:rPr>
          <w:sz w:val="72"/>
          <w:szCs w:val="72"/>
        </w:rPr>
      </w:pPr>
      <w:r w:rsidRPr="002F4E93">
        <w:rPr>
          <w:sz w:val="72"/>
          <w:szCs w:val="72"/>
        </w:rPr>
        <w:t>Ideoita KAPOS-merkkien arviointiin</w:t>
      </w:r>
      <w:r w:rsidR="002F4E93" w:rsidRPr="002F4E93">
        <w:rPr>
          <w:sz w:val="72"/>
          <w:szCs w:val="72"/>
        </w:rPr>
        <w:t xml:space="preserve"> -opas</w:t>
      </w:r>
    </w:p>
    <w:p w14:paraId="03F73310" w14:textId="76627C3B" w:rsidR="000A60EC" w:rsidRDefault="000A60EC" w:rsidP="00705D78">
      <w:pPr>
        <w:pStyle w:val="Otsikko"/>
        <w:jc w:val="center"/>
      </w:pPr>
    </w:p>
    <w:p w14:paraId="573631FF" w14:textId="6969BE65" w:rsidR="000A60EC" w:rsidRDefault="000A60EC" w:rsidP="00705D78">
      <w:pPr>
        <w:pStyle w:val="Otsikko"/>
        <w:jc w:val="center"/>
      </w:pPr>
    </w:p>
    <w:p w14:paraId="1ACB4E3F" w14:textId="5FA3888D" w:rsidR="000A60EC" w:rsidRDefault="000A60EC" w:rsidP="00705D78">
      <w:pPr>
        <w:pStyle w:val="Otsikko"/>
        <w:jc w:val="center"/>
      </w:pPr>
    </w:p>
    <w:p w14:paraId="119F9D58" w14:textId="068D93A1" w:rsidR="000A60EC" w:rsidRDefault="000A60EC" w:rsidP="00705D78">
      <w:pPr>
        <w:pStyle w:val="Otsikko"/>
        <w:jc w:val="center"/>
      </w:pPr>
    </w:p>
    <w:p w14:paraId="2E435F45" w14:textId="77777777" w:rsidR="00A462B4" w:rsidRDefault="00A462B4" w:rsidP="002F4E93">
      <w:pPr>
        <w:pStyle w:val="Otsikko"/>
      </w:pPr>
    </w:p>
    <w:p w14:paraId="2B88D421" w14:textId="04E04C7C" w:rsidR="00A462B4" w:rsidRDefault="00A462B4" w:rsidP="000C6767">
      <w:pPr>
        <w:pStyle w:val="Otsikko"/>
        <w:jc w:val="center"/>
      </w:pPr>
    </w:p>
    <w:p w14:paraId="6FF4D502" w14:textId="76D6716D" w:rsidR="00A462B4" w:rsidRDefault="000C6767" w:rsidP="000C6767">
      <w:pPr>
        <w:pStyle w:val="Otsikko"/>
        <w:tabs>
          <w:tab w:val="left" w:pos="3968"/>
        </w:tabs>
      </w:pPr>
      <w:r>
        <w:tab/>
      </w:r>
    </w:p>
    <w:p w14:paraId="42B894B2" w14:textId="77777777" w:rsidR="000C6767" w:rsidRDefault="000C6767" w:rsidP="000C6767"/>
    <w:p w14:paraId="67B5E962" w14:textId="77777777" w:rsidR="000C6767" w:rsidRPr="000C6767" w:rsidRDefault="000C6767" w:rsidP="000C6767"/>
    <w:p w14:paraId="7BA3F6F6" w14:textId="7078ACC2" w:rsidR="00A462B4" w:rsidRDefault="00A462B4" w:rsidP="00705D78">
      <w:pPr>
        <w:pStyle w:val="Otsikko"/>
        <w:jc w:val="center"/>
      </w:pPr>
    </w:p>
    <w:p w14:paraId="089E5A66" w14:textId="77777777" w:rsidR="002F4E93" w:rsidRDefault="002F4E93" w:rsidP="002F4E93">
      <w:pPr>
        <w:pStyle w:val="Otsikko"/>
      </w:pPr>
    </w:p>
    <w:p w14:paraId="7F164AF9" w14:textId="534D21FA" w:rsidR="00A462B4" w:rsidRDefault="00FC143E" w:rsidP="00B36283">
      <w:pPr>
        <w:pStyle w:val="Otsikko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D018B38" wp14:editId="28C798C7">
            <wp:simplePos x="0" y="0"/>
            <wp:positionH relativeFrom="margin">
              <wp:posOffset>3017520</wp:posOffset>
            </wp:positionH>
            <wp:positionV relativeFrom="page">
              <wp:posOffset>9734550</wp:posOffset>
            </wp:positionV>
            <wp:extent cx="1306195" cy="771525"/>
            <wp:effectExtent l="0" t="0" r="0" b="0"/>
            <wp:wrapNone/>
            <wp:docPr id="2228067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06797" name="draw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1C3">
        <w:rPr>
          <w:noProof/>
        </w:rPr>
        <w:drawing>
          <wp:anchor distT="0" distB="0" distL="114300" distR="114300" simplePos="0" relativeHeight="251661824" behindDoc="1" locked="0" layoutInCell="1" allowOverlap="1" wp14:anchorId="1DB02F24" wp14:editId="62CF3AB1">
            <wp:simplePos x="0" y="0"/>
            <wp:positionH relativeFrom="column">
              <wp:posOffset>1180899</wp:posOffset>
            </wp:positionH>
            <wp:positionV relativeFrom="page">
              <wp:posOffset>9095874</wp:posOffset>
            </wp:positionV>
            <wp:extent cx="1730375" cy="1730375"/>
            <wp:effectExtent l="0" t="0" r="3175" b="3175"/>
            <wp:wrapNone/>
            <wp:docPr id="303329568" name="Kuva 1" descr="Kuopion kansalaisopisto | Kuopio, Kaavi, Rautavaara, Tuusni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opion kansalaisopisto | Kuopio, Kaavi, Rautavaara, Tuusniem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767">
        <w:rPr>
          <w:noProof/>
        </w:rPr>
        <w:drawing>
          <wp:anchor distT="0" distB="0" distL="114300" distR="114300" simplePos="0" relativeHeight="251658752" behindDoc="1" locked="0" layoutInCell="1" allowOverlap="1" wp14:anchorId="6A6608B8" wp14:editId="511D50F5">
            <wp:simplePos x="0" y="0"/>
            <wp:positionH relativeFrom="column">
              <wp:posOffset>4453489</wp:posOffset>
            </wp:positionH>
            <wp:positionV relativeFrom="page">
              <wp:posOffset>9889958</wp:posOffset>
            </wp:positionV>
            <wp:extent cx="2019300" cy="495300"/>
            <wp:effectExtent l="0" t="0" r="0" b="0"/>
            <wp:wrapNone/>
            <wp:docPr id="965457449" name="drawing" descr="Ohjaava opisto | Seinäjoen kansalaisop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3380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767">
        <w:rPr>
          <w:noProof/>
        </w:rPr>
        <w:drawing>
          <wp:anchor distT="0" distB="0" distL="114300" distR="114300" simplePos="0" relativeHeight="251662848" behindDoc="1" locked="0" layoutInCell="1" allowOverlap="1" wp14:anchorId="33B88A4B" wp14:editId="18B1E20C">
            <wp:simplePos x="0" y="0"/>
            <wp:positionH relativeFrom="column">
              <wp:posOffset>-250858</wp:posOffset>
            </wp:positionH>
            <wp:positionV relativeFrom="page">
              <wp:posOffset>9817768</wp:posOffset>
            </wp:positionV>
            <wp:extent cx="1257300" cy="626745"/>
            <wp:effectExtent l="0" t="0" r="0" b="1905"/>
            <wp:wrapNone/>
            <wp:docPr id="1878797737" name="Kuva 2" descr="Etusivu - Kalliolan kansalaisop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usivu - Kalliolan kansalaisopist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5D342" w14:textId="68B47E79" w:rsidR="00605FCA" w:rsidRPr="00444912" w:rsidRDefault="00DE7EFE" w:rsidP="00705D78">
      <w:pPr>
        <w:pStyle w:val="Otsikko"/>
        <w:jc w:val="center"/>
      </w:pPr>
      <w:r>
        <w:lastRenderedPageBreak/>
        <w:t xml:space="preserve">Ideoita </w:t>
      </w:r>
      <w:r w:rsidR="5539AB0D">
        <w:t>KAPOS-</w:t>
      </w:r>
      <w:r w:rsidR="6ED9C41F">
        <w:t>merkkien arviointi</w:t>
      </w:r>
      <w:r>
        <w:t>in</w:t>
      </w:r>
    </w:p>
    <w:p w14:paraId="5535FE43" w14:textId="0FD18579" w:rsidR="1099CF3A" w:rsidRDefault="1099CF3A" w:rsidP="681558FE"/>
    <w:p w14:paraId="3BBE7D93" w14:textId="4EE28B79" w:rsidR="1099CF3A" w:rsidRDefault="196993D1" w:rsidP="681558FE">
      <w:r>
        <w:t xml:space="preserve">Tämä opas tarjoaa opettajille käytännön </w:t>
      </w:r>
      <w:r w:rsidR="3FE34D42">
        <w:t>vinkkejä</w:t>
      </w:r>
      <w:r>
        <w:t xml:space="preserve"> K</w:t>
      </w:r>
      <w:r w:rsidR="67B2CE63">
        <w:t>APOS</w:t>
      </w:r>
      <w:r>
        <w:t>-merkk</w:t>
      </w:r>
      <w:r w:rsidR="00775752">
        <w:t>i</w:t>
      </w:r>
      <w:r w:rsidR="00AC40E7">
        <w:t xml:space="preserve">suoritusten </w:t>
      </w:r>
      <w:r>
        <w:t>arviointiin</w:t>
      </w:r>
      <w:r w:rsidR="4B0DD0F2">
        <w:t>.</w:t>
      </w:r>
    </w:p>
    <w:p w14:paraId="3FFB1FAF" w14:textId="5A3F1F66" w:rsidR="1099CF3A" w:rsidRDefault="1099CF3A" w:rsidP="681558FE">
      <w:r>
        <w:t>K</w:t>
      </w:r>
      <w:r w:rsidR="66779F54">
        <w:t>APOS</w:t>
      </w:r>
      <w:r>
        <w:t xml:space="preserve">-merkit </w:t>
      </w:r>
      <w:r w:rsidR="4388960A">
        <w:t xml:space="preserve">eli kansalliset perustaitojen osaamismerkit </w:t>
      </w:r>
      <w:r>
        <w:t>tarjoavat joustavan ja monipuolisen tavan tunnistaa ja tehdä näkyväksi oppijoiden osaamista eri osa-alueilla. Ne voivat liittyä esimerkiksi työelämävalmiuksiin, vuorovaikutustaitoihin, digitaitoihin tai muihin oppimisen kannalta keskeisiin teemoihin. Merkit tukevat yksilöllisiä oppimispolkuja ja kannustavat oppijoita reflektoimaan omaa osaamistaan.</w:t>
      </w:r>
    </w:p>
    <w:p w14:paraId="62FAEC8F" w14:textId="470C4A77" w:rsidR="1099CF3A" w:rsidRDefault="7841C2DD" w:rsidP="681558FE">
      <w:r>
        <w:t>Jokainen vapaan sivistystyön o</w:t>
      </w:r>
      <w:r w:rsidR="1099CF3A">
        <w:t xml:space="preserve">ppilaitos määrittää itse, </w:t>
      </w:r>
      <w:r w:rsidR="59EE2C8E">
        <w:t xml:space="preserve">mitä, </w:t>
      </w:r>
      <w:r w:rsidR="1099CF3A">
        <w:t>miten ja missä laajuudessa K</w:t>
      </w:r>
      <w:r w:rsidR="04126387">
        <w:t>APOS</w:t>
      </w:r>
      <w:r w:rsidR="1099CF3A">
        <w:t>-merkkejä voi suorittaa. Merkit voidaan liittää osaksi kursseja tai suorittaa erillisinä näyttöinä.  Arviointi</w:t>
      </w:r>
      <w:r w:rsidR="19264924">
        <w:t>asteikko on</w:t>
      </w:r>
      <w:r w:rsidR="1099CF3A">
        <w:t xml:space="preserve"> hyväksytty/hylätty</w:t>
      </w:r>
      <w:r w:rsidR="54198E61">
        <w:t xml:space="preserve">. </w:t>
      </w:r>
      <w:r w:rsidR="58F2312F">
        <w:t>Arviointi</w:t>
      </w:r>
      <w:r w:rsidR="54198E61">
        <w:t xml:space="preserve"> </w:t>
      </w:r>
      <w:r w:rsidR="1099CF3A">
        <w:t>voidaan toteuttaa joko yksittäisten tehtävien perusteella arviointikriteerien mukaisesti tai kokonaisuutena</w:t>
      </w:r>
      <w:r w:rsidR="007C0B18">
        <w:t xml:space="preserve"> kurssin tai näytön aikana</w:t>
      </w:r>
      <w:r w:rsidR="1099CF3A">
        <w:t>.</w:t>
      </w:r>
      <w:r w:rsidR="6C96B50B">
        <w:t xml:space="preserve"> Tässä </w:t>
      </w:r>
      <w:r w:rsidR="2CC80499">
        <w:t>oppaassa</w:t>
      </w:r>
      <w:r w:rsidR="6C96B50B">
        <w:t xml:space="preserve"> nämä molemmat tavat on otettu huomioon.</w:t>
      </w:r>
    </w:p>
    <w:p w14:paraId="733AD182" w14:textId="09E2E849" w:rsidR="1099CF3A" w:rsidRDefault="1099CF3A" w:rsidP="681558FE">
      <w:r>
        <w:t xml:space="preserve">Hyväksytyt suoritukset </w:t>
      </w:r>
      <w:r w:rsidR="00034696">
        <w:t xml:space="preserve">siirretään </w:t>
      </w:r>
      <w:r>
        <w:t xml:space="preserve">opiskelijan suostumuksella Koski-tietovarantoon, jolloin ne </w:t>
      </w:r>
      <w:r w:rsidR="00034696">
        <w:t xml:space="preserve">ovat opiskelijan nähtävillä </w:t>
      </w:r>
      <w:r w:rsidR="7BB3DDD4">
        <w:t xml:space="preserve">Oma </w:t>
      </w:r>
      <w:r>
        <w:t>Opintopolku</w:t>
      </w:r>
      <w:r w:rsidR="02D5F4B2">
        <w:t xml:space="preserve"> -</w:t>
      </w:r>
      <w:r>
        <w:t>palvelu</w:t>
      </w:r>
      <w:r w:rsidR="00034696">
        <w:t>ssa</w:t>
      </w:r>
      <w:r>
        <w:t xml:space="preserve">. </w:t>
      </w:r>
      <w:r w:rsidR="009453CD">
        <w:t xml:space="preserve">Opiskelijan on </w:t>
      </w:r>
      <w:r>
        <w:t xml:space="preserve">mahdollistaa </w:t>
      </w:r>
      <w:r w:rsidR="009453CD">
        <w:t xml:space="preserve">jakaa merkkisuoritukset </w:t>
      </w:r>
      <w:r>
        <w:t>esimerkiksi työnantajille tai jatko-opintoihin hakeutuessa.</w:t>
      </w:r>
    </w:p>
    <w:p w14:paraId="426FF9AB" w14:textId="57B1F455" w:rsidR="316E0CC8" w:rsidRDefault="316E0CC8" w:rsidP="4B092B53">
      <w:r>
        <w:t>Ideoita KAPOS-merkkien arviointiin –opas</w:t>
      </w:r>
      <w:r w:rsidR="14C2E783">
        <w:t xml:space="preserve">ta on alettu koostamaan </w:t>
      </w:r>
      <w:r>
        <w:t>Kalliolan</w:t>
      </w:r>
      <w:r w:rsidR="008860EA">
        <w:t xml:space="preserve">, </w:t>
      </w:r>
      <w:r>
        <w:t>Kuopion</w:t>
      </w:r>
      <w:r w:rsidR="008860EA">
        <w:t xml:space="preserve">, </w:t>
      </w:r>
      <w:r>
        <w:t>Auralan</w:t>
      </w:r>
      <w:r w:rsidR="008860EA">
        <w:t xml:space="preserve">, </w:t>
      </w:r>
      <w:r w:rsidR="289E8724">
        <w:t>Seinäjoen kansalaisopist</w:t>
      </w:r>
      <w:r w:rsidR="008860EA">
        <w:t xml:space="preserve">ojen </w:t>
      </w:r>
      <w:r w:rsidR="2A41C6F9">
        <w:t>yhteistyönä osana</w:t>
      </w:r>
      <w:r w:rsidR="6CFF1C72">
        <w:t xml:space="preserve"> </w:t>
      </w:r>
      <w:r w:rsidR="00E77F4D">
        <w:t>Opetus- ja kult</w:t>
      </w:r>
      <w:r w:rsidR="001D3527">
        <w:t>t</w:t>
      </w:r>
      <w:r w:rsidR="00E77F4D">
        <w:t xml:space="preserve">uuriministeriön rahoittamaa </w:t>
      </w:r>
      <w:r w:rsidR="00F30FBD">
        <w:t>Digi &amp; Duuni -hanketta (</w:t>
      </w:r>
      <w:r w:rsidR="00F30FBD" w:rsidRPr="00F30FBD">
        <w:t>1.1.2024</w:t>
      </w:r>
      <w:r w:rsidR="00F46F31">
        <w:t>-</w:t>
      </w:r>
      <w:r w:rsidR="00F30FBD" w:rsidRPr="00F30FBD">
        <w:t>31.12.2024</w:t>
      </w:r>
      <w:r w:rsidR="00F30FBD">
        <w:t xml:space="preserve">) sekä </w:t>
      </w:r>
      <w:r w:rsidR="2A41C6F9">
        <w:t xml:space="preserve">Opetushallituksen </w:t>
      </w:r>
      <w:r w:rsidR="00E77F4D">
        <w:t xml:space="preserve">rahoittamaa </w:t>
      </w:r>
      <w:r w:rsidR="6A059EF0">
        <w:t>Kappas Kaposta –hanke</w:t>
      </w:r>
      <w:r w:rsidR="00E77F4D">
        <w:t>tta</w:t>
      </w:r>
      <w:r w:rsidR="00F46F31">
        <w:t xml:space="preserve"> (2.9.2024-30.6.2026).</w:t>
      </w:r>
    </w:p>
    <w:p w14:paraId="184852A8" w14:textId="736955F7" w:rsidR="681558FE" w:rsidRDefault="681558FE"/>
    <w:p w14:paraId="109FC772" w14:textId="77777777" w:rsidR="00627994" w:rsidRPr="00444912" w:rsidRDefault="00627994" w:rsidP="00D54A77"/>
    <w:p w14:paraId="5F704815" w14:textId="77777777" w:rsidR="00627994" w:rsidRPr="00444912" w:rsidRDefault="00627994" w:rsidP="00D54A77"/>
    <w:p w14:paraId="458B6CB0" w14:textId="4C25C91E" w:rsidR="00ED2808" w:rsidRDefault="00ED2808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606926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0A90A0" w14:textId="192187A2" w:rsidR="00C54156" w:rsidRPr="00ED2808" w:rsidRDefault="00C54156">
          <w:pPr>
            <w:pStyle w:val="Sisllysluettelonotsikko"/>
          </w:pPr>
          <w:r w:rsidRPr="00ED2808">
            <w:rPr>
              <w:color w:val="auto"/>
            </w:rPr>
            <w:t>Sisällys</w:t>
          </w:r>
        </w:p>
        <w:p w14:paraId="00C7A271" w14:textId="24CCB84E" w:rsidR="003F291B" w:rsidRPr="007078FA" w:rsidRDefault="00C54156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r w:rsidRPr="00ED2808">
            <w:rPr>
              <w:sz w:val="20"/>
              <w:szCs w:val="20"/>
            </w:rPr>
            <w:fldChar w:fldCharType="begin"/>
          </w:r>
          <w:r w:rsidRPr="00ED2808">
            <w:rPr>
              <w:sz w:val="20"/>
              <w:szCs w:val="20"/>
            </w:rPr>
            <w:instrText xml:space="preserve"> TOC \o "1-3" \h \z \u </w:instrText>
          </w:r>
          <w:r w:rsidRPr="00ED2808">
            <w:rPr>
              <w:sz w:val="20"/>
              <w:szCs w:val="20"/>
            </w:rPr>
            <w:fldChar w:fldCharType="separate"/>
          </w:r>
          <w:hyperlink w:anchor="_Toc229048570" w:history="1">
            <w:r w:rsidR="003F291B" w:rsidRPr="007078FA">
              <w:rPr>
                <w:rStyle w:val="Hyperlinkki"/>
                <w:noProof/>
                <w:sz w:val="18"/>
                <w:szCs w:val="18"/>
              </w:rPr>
              <w:t>Digitaidot</w:t>
            </w:r>
            <w:r w:rsidR="003F291B" w:rsidRPr="007078FA">
              <w:rPr>
                <w:noProof/>
                <w:webHidden/>
                <w:sz w:val="18"/>
                <w:szCs w:val="18"/>
              </w:rPr>
              <w:tab/>
            </w:r>
            <w:r w:rsidR="003F291B"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="003F291B" w:rsidRPr="007078FA">
              <w:rPr>
                <w:noProof/>
                <w:webHidden/>
                <w:sz w:val="18"/>
                <w:szCs w:val="18"/>
              </w:rPr>
              <w:instrText xml:space="preserve"> PAGEREF _Toc229048570 \h </w:instrText>
            </w:r>
            <w:r w:rsidR="003F291B" w:rsidRPr="007078FA">
              <w:rPr>
                <w:noProof/>
                <w:webHidden/>
                <w:sz w:val="18"/>
                <w:szCs w:val="18"/>
              </w:rPr>
            </w:r>
            <w:r w:rsidR="003F291B"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="003F291B" w:rsidRPr="007078FA">
              <w:rPr>
                <w:noProof/>
                <w:webHidden/>
                <w:sz w:val="18"/>
                <w:szCs w:val="18"/>
              </w:rPr>
              <w:t>4</w:t>
            </w:r>
            <w:r w:rsidR="003F291B"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5AF7CC1" w14:textId="674AB2D0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1" w:history="1">
            <w:r w:rsidRPr="007078FA">
              <w:rPr>
                <w:rStyle w:val="Hyperlinkki"/>
                <w:noProof/>
                <w:sz w:val="18"/>
                <w:szCs w:val="18"/>
              </w:rPr>
              <w:t>Digiosaamisen kehittäminen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_Toc229048571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4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851B854" w14:textId="119700B2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2" w:history="1">
            <w:r w:rsidRPr="007078FA">
              <w:rPr>
                <w:rStyle w:val="Hyperlinkki"/>
                <w:noProof/>
                <w:sz w:val="18"/>
                <w:szCs w:val="18"/>
              </w:rPr>
              <w:t>Digitaalinen sisältö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_Toc229048572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4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219470A" w14:textId="1A771F08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3" w:history="1">
            <w:r w:rsidRPr="007078FA">
              <w:rPr>
                <w:rStyle w:val="Hyperlinkki"/>
                <w:noProof/>
                <w:sz w:val="18"/>
                <w:szCs w:val="18"/>
              </w:rPr>
              <w:t>Digitaalinen tiedonhaku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_Toc229048573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C72107" w14:textId="58ED2F5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4" w:history="1">
            <w:r w:rsidRPr="007078FA">
              <w:rPr>
                <w:rStyle w:val="Hyperlinkki"/>
                <w:noProof/>
                <w:sz w:val="18"/>
                <w:szCs w:val="18"/>
              </w:rPr>
              <w:t>Digitaalinen turvallisuus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_Toc229048574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4ACD95" w14:textId="3610AC52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5" w:history="1">
            <w:r w:rsidRPr="007078FA">
              <w:rPr>
                <w:rStyle w:val="Hyperlinkki"/>
                <w:noProof/>
                <w:sz w:val="18"/>
                <w:szCs w:val="18"/>
              </w:rPr>
              <w:t>Digitaaliset ratkaisut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_Toc229048575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6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8BD7DE8" w14:textId="44E1F148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6" w:history="1">
            <w:r w:rsidRPr="007078FA">
              <w:rPr>
                <w:rStyle w:val="Hyperlinkki"/>
                <w:noProof/>
                <w:sz w:val="18"/>
                <w:szCs w:val="18"/>
              </w:rPr>
              <w:t>Digitaaliset toimintaympäristöt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_Toc229048576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6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9410A3" w14:textId="26F587D4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7" w:history="1">
            <w:r w:rsidRPr="007078FA">
              <w:rPr>
                <w:rStyle w:val="Hyperlinkki"/>
                <w:noProof/>
                <w:sz w:val="18"/>
                <w:szCs w:val="18"/>
              </w:rPr>
              <w:t>Digitaaliset viestintäkanavat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_Toc229048577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34F1182" w14:textId="2D96D040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8" w:history="1">
            <w:r w:rsidRPr="007078FA">
              <w:rPr>
                <w:rStyle w:val="Hyperlinkki"/>
                <w:noProof/>
                <w:sz w:val="18"/>
                <w:szCs w:val="18"/>
              </w:rPr>
              <w:t>Digitalisaation vaikutukset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_Toc229048578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B5F8F54" w14:textId="17F1384F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79" w:history="1">
            <w:r w:rsidRPr="007078FA">
              <w:rPr>
                <w:rStyle w:val="Hyperlinkki"/>
                <w:noProof/>
                <w:sz w:val="18"/>
                <w:szCs w:val="18"/>
              </w:rPr>
              <w:t>Kestävyysosaaminen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_Toc229048579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C0A60F5" w14:textId="4413D48D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0" w:history="1">
            <w:r w:rsidRPr="007078FA">
              <w:rPr>
                <w:rStyle w:val="Hyperlinkki"/>
                <w:noProof/>
                <w:sz w:val="18"/>
                <w:szCs w:val="18"/>
              </w:rPr>
              <w:t>Kestävä tulevaisuus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_Toc229048580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366FDF" w14:textId="45A4D02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1" w:history="1">
            <w:r w:rsidRPr="007078FA">
              <w:rPr>
                <w:rStyle w:val="Hyperlinkki"/>
                <w:noProof/>
                <w:sz w:val="18"/>
                <w:szCs w:val="18"/>
              </w:rPr>
              <w:t>Kodin ympäristövastuullisuus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_Toc229048581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46E81D3" w14:textId="2E80C72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2" w:history="1">
            <w:r w:rsidRPr="007078FA">
              <w:rPr>
                <w:rStyle w:val="Hyperlinkki"/>
                <w:noProof/>
                <w:sz w:val="18"/>
                <w:szCs w:val="18"/>
              </w:rPr>
              <w:t>Toimiminen yhteiskunnassa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_Toc229048582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9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773DE4" w14:textId="2B35BF56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3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Numero- ja taloustaidot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_Toc229048583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10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8E1D30" w14:textId="5C721391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4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Arjen rahankäyttö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_Toc229048584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10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02673E" w14:textId="13854586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5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Julkinen talous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_Toc229048585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3FA731" w14:textId="089B4A0C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6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Kuluttajan oikeudet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_Toc229048586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FDCB56" w14:textId="365283F7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7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Mittayksiköt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_Toc229048587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6E4F1F" w14:textId="2DD94164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8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talous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_Toc229048588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12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ADE50E5" w14:textId="76492F89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89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Palkka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_Toc229048589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12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D24BF6" w14:textId="6825F00B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0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Peruslaskutoimitukset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_Toc229048590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13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B9166D" w14:textId="7312BF0F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1" w:history="1">
            <w:r w:rsidRPr="007078FA">
              <w:rPr>
                <w:rStyle w:val="Hyperlinkki"/>
                <w:noProof/>
                <w:sz w:val="18"/>
                <w:szCs w:val="18"/>
              </w:rPr>
              <w:t>Oppimisen 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_Toc229048591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14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9E2964" w14:textId="64D5F1A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2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ajankäyttö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_Toc229048592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14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8A6BA58" w14:textId="71102BF7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3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oppiminen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_Toc229048593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F4793B7" w14:textId="33C8765D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4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osaaminen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_Toc229048594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7FAB3D8" w14:textId="1F4C95E5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5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Oma osaamispolku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_Toc229048595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15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D20936" w14:textId="3F50B325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6" w:history="1">
            <w:r w:rsidRPr="007078FA">
              <w:rPr>
                <w:rStyle w:val="Hyperlinkki"/>
                <w:noProof/>
                <w:sz w:val="18"/>
                <w:szCs w:val="18"/>
              </w:rPr>
              <w:t>Tekstitaidot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_Toc229048596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B828BF" w14:textId="0339787B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7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Lukeminen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_Toc229048597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6FFEFD8" w14:textId="0F6B0800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8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Tekstin sisältö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_Toc229048598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17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3A0FDBF" w14:textId="67793D6C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599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Tekstitaidot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_Toc229048599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2335EC8" w14:textId="0CB214F3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0" w:history="1">
            <w:r w:rsidRPr="007078FA">
              <w:rPr>
                <w:rStyle w:val="Hyperlinkki"/>
                <w:rFonts w:eastAsia="Times New Roman"/>
                <w:noProof/>
                <w:sz w:val="18"/>
                <w:szCs w:val="18"/>
                <w:lang w:eastAsia="fi-FI"/>
              </w:rPr>
              <w:t>Viestintä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_Toc229048600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18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C7E2B1" w14:textId="23AE31BC" w:rsidR="003F291B" w:rsidRPr="007078FA" w:rsidRDefault="003F291B">
          <w:pPr>
            <w:pStyle w:val="Sisluet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1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Vuorovaikutus- ja työhyvinvointitaidot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_Toc229048601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19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507772" w14:textId="39C0DA90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2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Oma turvallisuustoiminta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_Toc229048602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19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030D67" w14:textId="737C3BDF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3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Oma työhyvinvointi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_Toc229048603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19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C262313" w14:textId="4466AA56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4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Oman toiminnan ohjaus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_Toc229048604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20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E1C7713" w14:textId="1B028E89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5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Palautteen hyödyntäminen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_Toc229048605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20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51118AD" w14:textId="71C76CC4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6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Ryhmässä toimiminen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_Toc229048606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21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BEC7998" w14:textId="6871D086" w:rsidR="003F291B" w:rsidRPr="007078FA" w:rsidRDefault="003F291B">
          <w:pPr>
            <w:pStyle w:val="Sisluet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fi-FI"/>
            </w:rPr>
          </w:pPr>
          <w:hyperlink w:anchor="_Toc229048607" w:history="1">
            <w:r w:rsidRPr="007078FA">
              <w:rPr>
                <w:rStyle w:val="Hyperlinkki"/>
                <w:noProof/>
                <w:sz w:val="18"/>
                <w:szCs w:val="18"/>
                <w:lang w:eastAsia="fi-FI"/>
              </w:rPr>
              <w:t>Vuorovaikutus</w:t>
            </w:r>
            <w:r w:rsidRPr="007078FA">
              <w:rPr>
                <w:noProof/>
                <w:webHidden/>
                <w:sz w:val="18"/>
                <w:szCs w:val="18"/>
              </w:rPr>
              <w:tab/>
            </w:r>
            <w:r w:rsidRPr="007078FA">
              <w:rPr>
                <w:noProof/>
                <w:webHidden/>
                <w:sz w:val="18"/>
                <w:szCs w:val="18"/>
              </w:rPr>
              <w:fldChar w:fldCharType="begin"/>
            </w:r>
            <w:r w:rsidRPr="007078FA">
              <w:rPr>
                <w:noProof/>
                <w:webHidden/>
                <w:sz w:val="18"/>
                <w:szCs w:val="18"/>
              </w:rPr>
              <w:instrText xml:space="preserve"> PAGEREF _Toc229048607 \h </w:instrText>
            </w:r>
            <w:r w:rsidRPr="007078FA">
              <w:rPr>
                <w:noProof/>
                <w:webHidden/>
                <w:sz w:val="18"/>
                <w:szCs w:val="18"/>
              </w:rPr>
            </w:r>
            <w:r w:rsidRPr="007078FA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7078FA">
              <w:rPr>
                <w:noProof/>
                <w:webHidden/>
                <w:sz w:val="18"/>
                <w:szCs w:val="18"/>
              </w:rPr>
              <w:t>21</w:t>
            </w:r>
            <w:r w:rsidRPr="007078FA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F18E52" w14:textId="0A018068" w:rsidR="00ED2808" w:rsidRDefault="00C54156">
          <w:pPr>
            <w:rPr>
              <w:b/>
              <w:bCs/>
            </w:rPr>
          </w:pPr>
          <w:r w:rsidRPr="00ED2808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4074CFFD" w14:textId="66CCAC0E" w:rsidR="004B6A7E" w:rsidRPr="00ED2808" w:rsidRDefault="004B6A7E">
      <w:r>
        <w:rPr>
          <w:sz w:val="144"/>
          <w:szCs w:val="144"/>
        </w:rPr>
        <w:br w:type="page"/>
      </w:r>
    </w:p>
    <w:p w14:paraId="1E2094C7" w14:textId="24D625F7" w:rsidR="00A0128B" w:rsidRPr="004B6A7E" w:rsidRDefault="00AC141F" w:rsidP="004B6A7E">
      <w:pPr>
        <w:pStyle w:val="Otsikko1"/>
        <w:jc w:val="center"/>
        <w:rPr>
          <w:color w:val="auto"/>
          <w:sz w:val="72"/>
          <w:szCs w:val="72"/>
        </w:rPr>
      </w:pPr>
      <w:bookmarkStart w:id="1" w:name="_Toc229048570"/>
      <w:r w:rsidRPr="004B6A7E">
        <w:rPr>
          <w:color w:val="auto"/>
          <w:sz w:val="72"/>
          <w:szCs w:val="72"/>
        </w:rPr>
        <w:lastRenderedPageBreak/>
        <w:t>Digitaidot</w:t>
      </w:r>
      <w:bookmarkEnd w:id="1"/>
    </w:p>
    <w:p w14:paraId="662BF2C2" w14:textId="77C9584C" w:rsidR="00A0128B" w:rsidRPr="00444912" w:rsidRDefault="00AC141F" w:rsidP="00AC141F">
      <w:pPr>
        <w:jc w:val="center"/>
      </w:pPr>
      <w:r w:rsidRPr="00444912">
        <w:rPr>
          <w:noProof/>
        </w:rPr>
        <w:drawing>
          <wp:inline distT="0" distB="0" distL="0" distR="0" wp14:anchorId="0D0986B6" wp14:editId="67E3CEAC">
            <wp:extent cx="1440000" cy="1440000"/>
            <wp:effectExtent l="0" t="0" r="8255" b="8255"/>
            <wp:docPr id="1931533963" name="Kuva 11" descr="Kuva, joka sisältää kohteen Grafiikka, ympyrä, Fontti, graafinen suunnittel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533963" name="Kuva 11" descr="Kuva, joka sisältää kohteen Grafiikka, ympyrä, Fontti, graafinen suunnittelu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D4B2F" w14:textId="5C5C0582" w:rsidR="00A0128B" w:rsidRPr="00444912" w:rsidRDefault="00A0128B"/>
    <w:p w14:paraId="2394D950" w14:textId="77777777" w:rsidR="00C90D61" w:rsidRPr="00444912" w:rsidRDefault="00C90D61" w:rsidP="00C90D61">
      <w:pPr>
        <w:pStyle w:val="Otsikko2"/>
        <w:rPr>
          <w:color w:val="auto"/>
        </w:rPr>
      </w:pPr>
      <w:bookmarkStart w:id="2" w:name="_Toc229048571"/>
      <w:r w:rsidRPr="00444912">
        <w:rPr>
          <w:color w:val="auto"/>
        </w:rPr>
        <w:t>Digiosaamisen kehittäminen</w:t>
      </w:r>
      <w:bookmarkEnd w:id="2"/>
    </w:p>
    <w:p w14:paraId="20618FFE" w14:textId="77777777" w:rsidR="00C90D61" w:rsidRPr="00444912" w:rsidRDefault="00C90D61" w:rsidP="00C90D61">
      <w:r w:rsidRPr="00444912">
        <w:rPr>
          <w:lang w:eastAsia="fi-FI"/>
        </w:rPr>
        <w:t xml:space="preserve">Osaamistavoitteet: </w:t>
      </w:r>
      <w:r w:rsidRPr="00444912">
        <w:t>Osaamismerkin suorittaja osaa edistää omia digitaitojaan.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E5794A" w:rsidRPr="00444912" w14:paraId="4F93A646" w14:textId="77777777" w:rsidTr="00F20C58">
        <w:trPr>
          <w:trHeight w:val="295"/>
        </w:trPr>
        <w:tc>
          <w:tcPr>
            <w:tcW w:w="4248" w:type="dxa"/>
            <w:noWrap/>
          </w:tcPr>
          <w:p w14:paraId="59DDCEC3" w14:textId="77777777" w:rsidR="00E5794A" w:rsidRPr="00444912" w:rsidRDefault="00E5794A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3D3C5B9F" w14:textId="37B37379" w:rsidR="00E5794A" w:rsidRPr="00444912" w:rsidRDefault="00E5794A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51DCF" w:rsidRPr="00444912" w14:paraId="21DB6A56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4CED7501" w14:textId="5379CF92" w:rsidR="00A51DCF" w:rsidRPr="00444912" w:rsidRDefault="00A51DCF" w:rsidP="00776BE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kehittämisen kohteita omassa digiosaamisessaan</w:t>
            </w:r>
          </w:p>
          <w:p w14:paraId="6E5E9827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3E00105F" w14:textId="75F510DE" w:rsidR="00A51DCF" w:rsidRPr="00444912" w:rsidRDefault="00CD6DEB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Digio</w:t>
            </w:r>
            <w:r w:rsidR="0042396D">
              <w:rPr>
                <w:lang w:eastAsia="fi-FI"/>
              </w:rPr>
              <w:t>saamisen alkukartoitus.</w:t>
            </w:r>
          </w:p>
        </w:tc>
        <w:tc>
          <w:tcPr>
            <w:tcW w:w="2687" w:type="dxa"/>
            <w:vMerge w:val="restart"/>
          </w:tcPr>
          <w:p w14:paraId="2380DE43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</w:tr>
      <w:tr w:rsidR="00A51DCF" w:rsidRPr="00444912" w14:paraId="44E31481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6AED5C55" w14:textId="77777777" w:rsidR="00A51DCF" w:rsidRPr="00444912" w:rsidRDefault="00A51DCF" w:rsidP="00340B5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tiedon ja tuen lähteitä, joita voi käyttää oman osaamisensa edistämiseen</w:t>
            </w:r>
          </w:p>
          <w:p w14:paraId="798B2F58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BA43575" w14:textId="13DC2303" w:rsidR="00A51DCF" w:rsidRPr="00444912" w:rsidRDefault="00E2664D" w:rsidP="00E2664D">
            <w:pPr>
              <w:rPr>
                <w:lang w:eastAsia="fi-FI"/>
              </w:rPr>
            </w:pPr>
            <w:r>
              <w:rPr>
                <w:lang w:eastAsia="fi-FI"/>
              </w:rPr>
              <w:t>Tutustuminen oman alueen palveluihin</w:t>
            </w:r>
            <w:r w:rsidR="008E5F87">
              <w:rPr>
                <w:lang w:eastAsia="fi-FI"/>
              </w:rPr>
              <w:t xml:space="preserve"> tai netissä oleviin palveluihin.</w:t>
            </w:r>
          </w:p>
        </w:tc>
        <w:tc>
          <w:tcPr>
            <w:tcW w:w="2687" w:type="dxa"/>
            <w:vMerge/>
          </w:tcPr>
          <w:p w14:paraId="15A3B853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</w:tr>
      <w:tr w:rsidR="00A51DCF" w:rsidRPr="00444912" w14:paraId="2618D2A6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79EF47F9" w14:textId="77777777" w:rsidR="00A51DCF" w:rsidRPr="00444912" w:rsidRDefault="00A51DCF" w:rsidP="00340B5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kokeilee itselle uusien digitaalisten ympäristöjen tai palveluiden käyttöä</w:t>
            </w:r>
          </w:p>
          <w:p w14:paraId="56967639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5424EFB" w14:textId="72858386" w:rsidR="00A51DCF" w:rsidRPr="00444912" w:rsidRDefault="000012EF" w:rsidP="003418AD">
            <w:pPr>
              <w:rPr>
                <w:lang w:eastAsia="fi-FI"/>
              </w:rPr>
            </w:pPr>
            <w:r>
              <w:rPr>
                <w:lang w:eastAsia="fi-FI"/>
              </w:rPr>
              <w:t xml:space="preserve">Tarvelähtöinen </w:t>
            </w:r>
            <w:r w:rsidR="00096CFF">
              <w:rPr>
                <w:lang w:eastAsia="fi-FI"/>
              </w:rPr>
              <w:t>uuteen digitaaliseen palveluun tutustuminen.</w:t>
            </w:r>
          </w:p>
        </w:tc>
        <w:tc>
          <w:tcPr>
            <w:tcW w:w="2687" w:type="dxa"/>
            <w:vMerge/>
          </w:tcPr>
          <w:p w14:paraId="3BDCF110" w14:textId="77777777" w:rsidR="00A51DCF" w:rsidRPr="00444912" w:rsidRDefault="00A51DCF" w:rsidP="003418AD">
            <w:pPr>
              <w:rPr>
                <w:lang w:eastAsia="fi-FI"/>
              </w:rPr>
            </w:pPr>
          </w:p>
        </w:tc>
      </w:tr>
    </w:tbl>
    <w:p w14:paraId="61E22B5C" w14:textId="77777777" w:rsidR="00340B5D" w:rsidRPr="00444912" w:rsidRDefault="00340B5D" w:rsidP="00AC141F">
      <w:pPr>
        <w:pStyle w:val="Otsikko2"/>
        <w:rPr>
          <w:color w:val="auto"/>
        </w:rPr>
      </w:pPr>
    </w:p>
    <w:p w14:paraId="640F815D" w14:textId="77777777" w:rsidR="005B4046" w:rsidRPr="00444912" w:rsidRDefault="005B4046" w:rsidP="005B4046">
      <w:pPr>
        <w:pStyle w:val="Otsikko2"/>
        <w:rPr>
          <w:color w:val="auto"/>
        </w:rPr>
      </w:pPr>
      <w:bookmarkStart w:id="3" w:name="_Toc229048572"/>
      <w:r w:rsidRPr="00444912">
        <w:rPr>
          <w:color w:val="auto"/>
        </w:rPr>
        <w:t>Digitaalinen sisältö</w:t>
      </w:r>
      <w:bookmarkEnd w:id="3"/>
    </w:p>
    <w:p w14:paraId="41E2A8CC" w14:textId="4ECD7D30" w:rsidR="005B4046" w:rsidRPr="00444912" w:rsidRDefault="005B4046" w:rsidP="005B4046">
      <w:pPr>
        <w:rPr>
          <w:lang w:eastAsia="fi-FI"/>
        </w:rPr>
      </w:pPr>
      <w:r w:rsidRPr="00444912">
        <w:rPr>
          <w:lang w:eastAsia="fi-FI"/>
        </w:rPr>
        <w:t>Osaamistavoitteet: Osaamismerkin suorittaja osaa tuottaa yksinkertaista digitaalista materiaalia vastuullisesti</w:t>
      </w:r>
      <w:r w:rsidR="00941B8B" w:rsidRPr="00444912">
        <w:rPr>
          <w:lang w:eastAsia="fi-FI"/>
        </w:rPr>
        <w:t>,</w:t>
      </w:r>
      <w:r w:rsidRPr="00444912">
        <w:rPr>
          <w:lang w:eastAsia="fi-FI"/>
        </w:rPr>
        <w:t xml:space="preserve"> ja osaa jakaa digitaalista sisältöä.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7B2E9A" w:rsidRPr="00444912" w14:paraId="7FA11D05" w14:textId="77777777" w:rsidTr="000529EF">
        <w:trPr>
          <w:trHeight w:val="295"/>
        </w:trPr>
        <w:tc>
          <w:tcPr>
            <w:tcW w:w="4248" w:type="dxa"/>
            <w:noWrap/>
          </w:tcPr>
          <w:p w14:paraId="2F72760C" w14:textId="77777777" w:rsidR="007B2E9A" w:rsidRPr="00444912" w:rsidRDefault="007B2E9A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674C929A" w14:textId="3238008F" w:rsidR="007B2E9A" w:rsidRPr="00444912" w:rsidRDefault="007B2E9A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7B2E9A" w:rsidRPr="00444912" w14:paraId="18990114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4C6F1EC3" w14:textId="77777777" w:rsidR="007B2E9A" w:rsidRPr="00444912" w:rsidRDefault="007B2E9A" w:rsidP="00225C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tuottaa yksinkertaisia dokumentteja digitaalisia työvälineitä käyttäen</w:t>
            </w:r>
          </w:p>
          <w:p w14:paraId="62E34B6A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2B80BD48" w14:textId="3D11477F" w:rsidR="007B2E9A" w:rsidRDefault="006F7DCA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Canva-oh</w:t>
            </w:r>
            <w:r w:rsidR="00A67B51">
              <w:rPr>
                <w:lang w:eastAsia="fi-FI"/>
              </w:rPr>
              <w:t>jelmaan tutustuminen</w:t>
            </w:r>
            <w:r w:rsidR="002527F6">
              <w:rPr>
                <w:lang w:eastAsia="fi-FI"/>
              </w:rPr>
              <w:t>,</w:t>
            </w:r>
          </w:p>
          <w:p w14:paraId="44D1126D" w14:textId="5CB8EAB7" w:rsidR="002527F6" w:rsidRPr="00444912" w:rsidRDefault="002527F6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MS 365 -ohjelmiin tutustuminen</w:t>
            </w:r>
          </w:p>
        </w:tc>
        <w:tc>
          <w:tcPr>
            <w:tcW w:w="2687" w:type="dxa"/>
            <w:vMerge w:val="restart"/>
          </w:tcPr>
          <w:p w14:paraId="23BCAF2C" w14:textId="3FC67579" w:rsidR="007B2E9A" w:rsidRPr="00444912" w:rsidRDefault="007B2E9A" w:rsidP="003418AD">
            <w:pPr>
              <w:rPr>
                <w:lang w:eastAsia="fi-FI"/>
              </w:rPr>
            </w:pPr>
          </w:p>
        </w:tc>
      </w:tr>
      <w:tr w:rsidR="007B2E9A" w:rsidRPr="00444912" w14:paraId="46A81382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0354EBD4" w14:textId="77777777" w:rsidR="007B2E9A" w:rsidRPr="00444912" w:rsidRDefault="007B2E9A" w:rsidP="00225C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jakaa dokumentteja, videoita ja kuvia verkkoympäristöissä</w:t>
            </w:r>
          </w:p>
          <w:p w14:paraId="40CB2ACA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534AFB0B" w14:textId="77777777" w:rsidR="007B2E9A" w:rsidRDefault="00A67B51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Canva-ohjelman jako-ominaisuuksiin tutustuminen</w:t>
            </w:r>
            <w:r w:rsidR="00336FEA">
              <w:rPr>
                <w:lang w:eastAsia="fi-FI"/>
              </w:rPr>
              <w:t>,</w:t>
            </w:r>
          </w:p>
          <w:p w14:paraId="4D356F02" w14:textId="0A58DF11" w:rsidR="00336FEA" w:rsidRPr="00444912" w:rsidRDefault="00336FEA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MS 365 -ohjelmiston jako-ominaisuuksiin tutustuminen</w:t>
            </w:r>
          </w:p>
        </w:tc>
        <w:tc>
          <w:tcPr>
            <w:tcW w:w="2687" w:type="dxa"/>
            <w:vMerge/>
          </w:tcPr>
          <w:p w14:paraId="15F08196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</w:tr>
      <w:tr w:rsidR="007B2E9A" w:rsidRPr="00444912" w14:paraId="7A8EF33B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2AD4EFD1" w14:textId="77777777" w:rsidR="007B2E9A" w:rsidRPr="00444912" w:rsidRDefault="007B2E9A" w:rsidP="00225C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perusasioita tekijänoikeuksien vaikutuksesta sisällöntuotantoon</w:t>
            </w:r>
          </w:p>
          <w:p w14:paraId="39014F06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23529FE0" w14:textId="25611E6D" w:rsidR="007B2E9A" w:rsidRDefault="0091625F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Kopioston kopiraittila.fi</w:t>
            </w:r>
            <w:r w:rsidR="001B61BF">
              <w:rPr>
                <w:lang w:eastAsia="fi-FI"/>
              </w:rPr>
              <w:t>,</w:t>
            </w:r>
          </w:p>
          <w:p w14:paraId="02416922" w14:textId="5119F1BE" w:rsidR="00D02270" w:rsidRPr="00444912" w:rsidRDefault="001B61BF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a</w:t>
            </w:r>
            <w:r w:rsidR="00522811">
              <w:rPr>
                <w:lang w:eastAsia="fi-FI"/>
              </w:rPr>
              <w:t xml:space="preserve">voin materiaali </w:t>
            </w:r>
            <w:r w:rsidR="00D02270">
              <w:rPr>
                <w:lang w:eastAsia="fi-FI"/>
              </w:rPr>
              <w:t>Creativecommons.fi</w:t>
            </w:r>
            <w:r w:rsidR="0045243F">
              <w:rPr>
                <w:lang w:eastAsia="fi-FI"/>
              </w:rPr>
              <w:t>,</w:t>
            </w:r>
          </w:p>
        </w:tc>
        <w:tc>
          <w:tcPr>
            <w:tcW w:w="2687" w:type="dxa"/>
            <w:vMerge/>
          </w:tcPr>
          <w:p w14:paraId="226AE990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</w:tr>
      <w:tr w:rsidR="007B2E9A" w:rsidRPr="00444912" w14:paraId="3B5BD77C" w14:textId="77777777" w:rsidTr="00983C69">
        <w:trPr>
          <w:trHeight w:val="295"/>
        </w:trPr>
        <w:tc>
          <w:tcPr>
            <w:tcW w:w="4248" w:type="dxa"/>
            <w:noWrap/>
            <w:hideMark/>
          </w:tcPr>
          <w:p w14:paraId="0CEAEC1F" w14:textId="77777777" w:rsidR="007B2E9A" w:rsidRPr="00444912" w:rsidRDefault="007B2E9A" w:rsidP="00225C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kertoo, mistä löytää tietoa tekijänoikeuksista</w:t>
            </w:r>
          </w:p>
          <w:p w14:paraId="59161EEF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0ADA472" w14:textId="6A1E2BAD" w:rsidR="007B2E9A" w:rsidRPr="00444912" w:rsidRDefault="00976B5B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Kopioston kopiraittila.fi</w:t>
            </w:r>
          </w:p>
        </w:tc>
        <w:tc>
          <w:tcPr>
            <w:tcW w:w="2687" w:type="dxa"/>
            <w:vMerge/>
          </w:tcPr>
          <w:p w14:paraId="608A7949" w14:textId="77777777" w:rsidR="007B2E9A" w:rsidRPr="00444912" w:rsidRDefault="007B2E9A" w:rsidP="003418AD">
            <w:pPr>
              <w:rPr>
                <w:lang w:eastAsia="fi-FI"/>
              </w:rPr>
            </w:pPr>
          </w:p>
        </w:tc>
      </w:tr>
    </w:tbl>
    <w:p w14:paraId="48ADEAEE" w14:textId="1A180BD1" w:rsidR="00DC06F0" w:rsidRDefault="00DC06F0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1DC9E22B" w14:textId="70069C7A" w:rsidR="00941B8B" w:rsidRPr="00444912" w:rsidRDefault="006C388F" w:rsidP="00941B8B">
      <w:pPr>
        <w:pStyle w:val="Otsikko2"/>
        <w:rPr>
          <w:color w:val="auto"/>
        </w:rPr>
      </w:pPr>
      <w:bookmarkStart w:id="4" w:name="_Toc229048573"/>
      <w:r>
        <w:rPr>
          <w:color w:val="auto"/>
        </w:rPr>
        <w:lastRenderedPageBreak/>
        <w:t>D</w:t>
      </w:r>
      <w:r w:rsidR="00941B8B" w:rsidRPr="00444912">
        <w:rPr>
          <w:color w:val="auto"/>
        </w:rPr>
        <w:t>igitaalinen tiedonhaku</w:t>
      </w:r>
      <w:bookmarkEnd w:id="4"/>
    </w:p>
    <w:p w14:paraId="5899F454" w14:textId="665DBCCB" w:rsidR="00941B8B" w:rsidRPr="00444912" w:rsidRDefault="00941B8B" w:rsidP="00941B8B">
      <w:pPr>
        <w:rPr>
          <w:lang w:eastAsia="fi-FI"/>
        </w:rPr>
      </w:pPr>
      <w:r w:rsidRPr="00444912">
        <w:rPr>
          <w:lang w:eastAsia="fi-FI"/>
        </w:rPr>
        <w:t>Osaamistavoitteet: Osaamismerkin suorittaja osaa hakea tietoa digitaalisista ympäristöistä, ja osaa arvioida tietolähteiden ja tiedon luotettavuutta.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AA1B5B" w:rsidRPr="00444912" w14:paraId="20BA3D91" w14:textId="77777777" w:rsidTr="00706E1F">
        <w:trPr>
          <w:trHeight w:val="295"/>
        </w:trPr>
        <w:tc>
          <w:tcPr>
            <w:tcW w:w="4248" w:type="dxa"/>
            <w:noWrap/>
          </w:tcPr>
          <w:p w14:paraId="253F0FF0" w14:textId="77777777" w:rsidR="00AA1B5B" w:rsidRPr="00444912" w:rsidRDefault="00AA1B5B" w:rsidP="00C27FA4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330D4FC6" w14:textId="5D9D59A2" w:rsidR="00AA1B5B" w:rsidRPr="00444912" w:rsidRDefault="00AA1B5B" w:rsidP="00C27FA4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A1B5B" w:rsidRPr="00444912" w14:paraId="6089C225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23E37DEC" w14:textId="77777777" w:rsidR="00AA1B5B" w:rsidRPr="00444912" w:rsidRDefault="00AA1B5B" w:rsidP="002A37C2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erilaisia hakulähteitä ja -tapoja tiedonhaussa</w:t>
            </w:r>
          </w:p>
          <w:p w14:paraId="23D8A6F7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98A098D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4F9D4C6D" w14:textId="3C220B8F" w:rsidR="00AA1B5B" w:rsidRPr="00444912" w:rsidRDefault="00894263" w:rsidP="00C27FA4">
            <w:pPr>
              <w:rPr>
                <w:lang w:eastAsia="fi-FI"/>
              </w:rPr>
            </w:pPr>
            <w:r>
              <w:rPr>
                <w:lang w:eastAsia="fi-FI"/>
              </w:rPr>
              <w:t>T</w:t>
            </w:r>
            <w:r w:rsidR="00A600C3" w:rsidRPr="00A600C3">
              <w:rPr>
                <w:lang w:eastAsia="fi-FI"/>
              </w:rPr>
              <w:t>iedonhakutehtävä, josta keskustellaan ryhmässä/yksilöinä arvioijan kanssa</w:t>
            </w:r>
            <w:r w:rsidR="00A600C3">
              <w:rPr>
                <w:lang w:eastAsia="fi-FI"/>
              </w:rPr>
              <w:t>.</w:t>
            </w:r>
          </w:p>
        </w:tc>
      </w:tr>
      <w:tr w:rsidR="00AA1B5B" w:rsidRPr="00444912" w14:paraId="51C52361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2F881C84" w14:textId="77777777" w:rsidR="00AA1B5B" w:rsidRPr="00444912" w:rsidRDefault="00AA1B5B" w:rsidP="002A37C2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käyttää hakutermejä tietolähteiden ja tiedon etsimisessä</w:t>
            </w:r>
          </w:p>
          <w:p w14:paraId="1FE9E966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BABAD5E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3426DBA5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</w:tr>
      <w:tr w:rsidR="00AA1B5B" w:rsidRPr="00444912" w14:paraId="654AE6EE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70177FCE" w14:textId="77777777" w:rsidR="00AA1B5B" w:rsidRPr="00444912" w:rsidRDefault="00AA1B5B" w:rsidP="002A37C2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perustellen tietolähteiden ja tiedon luotettavuudesta</w:t>
            </w:r>
          </w:p>
          <w:p w14:paraId="12EB234C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1B5D307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76DAB22" w14:textId="77777777" w:rsidR="00AA1B5B" w:rsidRPr="00444912" w:rsidRDefault="00AA1B5B" w:rsidP="00C27FA4">
            <w:pPr>
              <w:rPr>
                <w:lang w:eastAsia="fi-FI"/>
              </w:rPr>
            </w:pPr>
          </w:p>
        </w:tc>
      </w:tr>
    </w:tbl>
    <w:p w14:paraId="40975578" w14:textId="77777777" w:rsidR="00941B8B" w:rsidRPr="00444912" w:rsidRDefault="00941B8B" w:rsidP="00AC141F">
      <w:pPr>
        <w:pStyle w:val="Otsikko2"/>
        <w:rPr>
          <w:color w:val="auto"/>
        </w:rPr>
      </w:pPr>
    </w:p>
    <w:p w14:paraId="707C1478" w14:textId="77777777" w:rsidR="00A45175" w:rsidRPr="00444912" w:rsidRDefault="00A45175" w:rsidP="00A45175">
      <w:pPr>
        <w:pStyle w:val="Otsikko2"/>
        <w:rPr>
          <w:color w:val="auto"/>
        </w:rPr>
      </w:pPr>
      <w:bookmarkStart w:id="5" w:name="_Toc229048574"/>
      <w:r w:rsidRPr="00444912">
        <w:rPr>
          <w:color w:val="auto"/>
        </w:rPr>
        <w:t>Digitaalinen turvallisuus</w:t>
      </w:r>
      <w:bookmarkEnd w:id="5"/>
    </w:p>
    <w:p w14:paraId="632A3049" w14:textId="77777777" w:rsidR="00A45175" w:rsidRPr="00444912" w:rsidRDefault="00A45175" w:rsidP="00A45175">
      <w:pPr>
        <w:rPr>
          <w:lang w:eastAsia="fi-FI"/>
        </w:rPr>
      </w:pPr>
      <w:r w:rsidRPr="00444912">
        <w:rPr>
          <w:lang w:eastAsia="fi-FI"/>
        </w:rPr>
        <w:t>Osaamistavoitteet: Osaamismerkin suorittaja osaa toimia turvallisesti digitaalisissa toimintaympäristöissä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AA1B5B" w:rsidRPr="00444912" w14:paraId="38EF52DD" w14:textId="77777777" w:rsidTr="001833FF">
        <w:trPr>
          <w:trHeight w:val="295"/>
        </w:trPr>
        <w:tc>
          <w:tcPr>
            <w:tcW w:w="4248" w:type="dxa"/>
            <w:noWrap/>
          </w:tcPr>
          <w:p w14:paraId="648B418D" w14:textId="77777777" w:rsidR="00AA1B5B" w:rsidRPr="00444912" w:rsidRDefault="00AA1B5B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4247009D" w14:textId="27660924" w:rsidR="00AA1B5B" w:rsidRPr="00444912" w:rsidRDefault="00AA1B5B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A1B5B" w:rsidRPr="00444912" w14:paraId="203F3393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75E2EEC5" w14:textId="77777777" w:rsidR="00AA1B5B" w:rsidRPr="00444912" w:rsidRDefault="00AA1B5B" w:rsidP="009859EE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yleisimpiä tietoturvariskejä</w:t>
            </w:r>
          </w:p>
          <w:p w14:paraId="504ABB3B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5DFDA331" w14:textId="25E118D3" w:rsidR="00AA1B5B" w:rsidRPr="00444912" w:rsidRDefault="000A3C81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Traficom</w:t>
            </w:r>
            <w:r w:rsidR="00763AF0">
              <w:rPr>
                <w:lang w:eastAsia="fi-FI"/>
              </w:rPr>
              <w:t>: Arjen tietoturva.</w:t>
            </w:r>
          </w:p>
        </w:tc>
        <w:tc>
          <w:tcPr>
            <w:tcW w:w="2687" w:type="dxa"/>
            <w:vMerge w:val="restart"/>
          </w:tcPr>
          <w:p w14:paraId="666A8A0E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3857D51B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3EC8D34C" w14:textId="77777777" w:rsidR="00AA1B5B" w:rsidRPr="00444912" w:rsidRDefault="00AA1B5B" w:rsidP="009859EE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eri tunnistautumistapojen eroja ja niiden tietoturvatasoja</w:t>
            </w:r>
          </w:p>
          <w:p w14:paraId="33AA44E0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2621213D" w14:textId="798993F6" w:rsidR="00AA1B5B" w:rsidRPr="00444912" w:rsidRDefault="002607D5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Salasanan vahvu</w:t>
            </w:r>
            <w:r w:rsidR="00532B6F">
              <w:rPr>
                <w:lang w:eastAsia="fi-FI"/>
              </w:rPr>
              <w:t>uteen</w:t>
            </w:r>
            <w:r>
              <w:rPr>
                <w:lang w:eastAsia="fi-FI"/>
              </w:rPr>
              <w:t>, biometri</w:t>
            </w:r>
            <w:r w:rsidR="00E34403">
              <w:rPr>
                <w:lang w:eastAsia="fi-FI"/>
              </w:rPr>
              <w:t>in</w:t>
            </w:r>
            <w:r>
              <w:rPr>
                <w:lang w:eastAsia="fi-FI"/>
              </w:rPr>
              <w:t xml:space="preserve"> tunnistautumi</w:t>
            </w:r>
            <w:r w:rsidR="00E34403">
              <w:rPr>
                <w:lang w:eastAsia="fi-FI"/>
              </w:rPr>
              <w:t>stapoihin</w:t>
            </w:r>
            <w:r w:rsidR="002D1078">
              <w:rPr>
                <w:lang w:eastAsia="fi-FI"/>
              </w:rPr>
              <w:t>, verkkopankkitunnuk</w:t>
            </w:r>
            <w:r w:rsidR="00E34403">
              <w:rPr>
                <w:lang w:eastAsia="fi-FI"/>
              </w:rPr>
              <w:t>siin</w:t>
            </w:r>
            <w:r w:rsidR="002D1078">
              <w:rPr>
                <w:lang w:eastAsia="fi-FI"/>
              </w:rPr>
              <w:t xml:space="preserve"> ja mobiilivarmen</w:t>
            </w:r>
            <w:r w:rsidR="00532B6F">
              <w:rPr>
                <w:lang w:eastAsia="fi-FI"/>
              </w:rPr>
              <w:t>teeseen perehtyminen.</w:t>
            </w:r>
          </w:p>
        </w:tc>
        <w:tc>
          <w:tcPr>
            <w:tcW w:w="2687" w:type="dxa"/>
            <w:vMerge/>
          </w:tcPr>
          <w:p w14:paraId="6004EF29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552F08DC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1C974527" w14:textId="2BED26C5" w:rsidR="00AA1B5B" w:rsidRPr="00444912" w:rsidRDefault="00AA1B5B" w:rsidP="009859EE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henkilötietojen käsittelyyn liittyviä yksilön oikeuksia</w:t>
            </w:r>
          </w:p>
        </w:tc>
        <w:tc>
          <w:tcPr>
            <w:tcW w:w="2693" w:type="dxa"/>
          </w:tcPr>
          <w:p w14:paraId="7244A28F" w14:textId="7DBE90A4" w:rsidR="00AA1B5B" w:rsidRPr="00444912" w:rsidRDefault="008F48C3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Informointitiedotteen ja suostumuslomakkeen sisäl</w:t>
            </w:r>
            <w:r w:rsidR="00827554">
              <w:rPr>
                <w:lang w:eastAsia="fi-FI"/>
              </w:rPr>
              <w:t>töön perehtyminen.</w:t>
            </w:r>
          </w:p>
        </w:tc>
        <w:tc>
          <w:tcPr>
            <w:tcW w:w="2687" w:type="dxa"/>
            <w:vMerge/>
          </w:tcPr>
          <w:p w14:paraId="4E1D4D65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738D87ED" w14:textId="77777777" w:rsidTr="00D352BB">
        <w:trPr>
          <w:trHeight w:val="295"/>
        </w:trPr>
        <w:tc>
          <w:tcPr>
            <w:tcW w:w="4248" w:type="dxa"/>
            <w:noWrap/>
            <w:hideMark/>
          </w:tcPr>
          <w:p w14:paraId="0873D2B7" w14:textId="27BFB378" w:rsidR="00AA1B5B" w:rsidRPr="00444912" w:rsidRDefault="00AA1B5B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tapoja, joilla voi suojata tietoja digitaalisissa ympäristöissä toimiessa</w:t>
            </w:r>
          </w:p>
        </w:tc>
        <w:tc>
          <w:tcPr>
            <w:tcW w:w="2693" w:type="dxa"/>
          </w:tcPr>
          <w:p w14:paraId="5E677472" w14:textId="1CAAEB77" w:rsidR="00AA1B5B" w:rsidRPr="00444912" w:rsidRDefault="000A7C88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Salasanan vahvuuteen, biometriin tunnistautumistapoihin, verkkopankkitunnuksiin ja mobiilivarmenteeseen perehtyminen.</w:t>
            </w:r>
          </w:p>
        </w:tc>
        <w:tc>
          <w:tcPr>
            <w:tcW w:w="2687" w:type="dxa"/>
            <w:vMerge/>
          </w:tcPr>
          <w:p w14:paraId="41EB1B9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</w:tbl>
    <w:p w14:paraId="1F792A61" w14:textId="2647EDC7" w:rsidR="00A0128B" w:rsidRPr="00444912" w:rsidRDefault="00A0128B" w:rsidP="00AC141F">
      <w:pPr>
        <w:pStyle w:val="Otsikko2"/>
        <w:rPr>
          <w:color w:val="auto"/>
        </w:rPr>
      </w:pPr>
    </w:p>
    <w:p w14:paraId="31FBDC87" w14:textId="77AD5C55" w:rsidR="00A45175" w:rsidRPr="00444912" w:rsidRDefault="00A0128B" w:rsidP="00A0128B">
      <w:pPr>
        <w:rPr>
          <w:rFonts w:asciiTheme="majorHAnsi" w:eastAsiaTheme="majorEastAsia" w:hAnsiTheme="majorHAnsi" w:cstheme="majorBidi"/>
          <w:sz w:val="32"/>
          <w:szCs w:val="32"/>
        </w:rPr>
      </w:pPr>
      <w:r w:rsidRPr="00444912">
        <w:br w:type="page"/>
      </w:r>
    </w:p>
    <w:p w14:paraId="31909AC5" w14:textId="77777777" w:rsidR="00992A23" w:rsidRPr="00444912" w:rsidRDefault="00992A23" w:rsidP="00992A23">
      <w:pPr>
        <w:pStyle w:val="Otsikko2"/>
        <w:rPr>
          <w:color w:val="auto"/>
        </w:rPr>
      </w:pPr>
      <w:bookmarkStart w:id="6" w:name="_Toc229048575"/>
      <w:r w:rsidRPr="00444912">
        <w:rPr>
          <w:color w:val="auto"/>
        </w:rPr>
        <w:lastRenderedPageBreak/>
        <w:t>Digitaaliset ratkaisut</w:t>
      </w:r>
      <w:bookmarkEnd w:id="6"/>
    </w:p>
    <w:p w14:paraId="138E535B" w14:textId="77777777" w:rsidR="00992A23" w:rsidRPr="00444912" w:rsidRDefault="00992A23" w:rsidP="00992A23">
      <w:pPr>
        <w:rPr>
          <w:lang w:eastAsia="fi-FI"/>
        </w:rPr>
      </w:pPr>
      <w:r w:rsidRPr="00444912">
        <w:rPr>
          <w:lang w:eastAsia="fi-FI"/>
        </w:rPr>
        <w:t>Osaamistavoitteet: Osaamismerkin suorittaja osaa etsiä ratkaisuja digitaalisten laitteiden ja ympäristöjen käyttöön ja haasteisiin liittyen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AA1B5B" w:rsidRPr="00444912" w14:paraId="279B7C33" w14:textId="77777777" w:rsidTr="00C87211">
        <w:trPr>
          <w:trHeight w:val="295"/>
        </w:trPr>
        <w:tc>
          <w:tcPr>
            <w:tcW w:w="4248" w:type="dxa"/>
            <w:noWrap/>
          </w:tcPr>
          <w:p w14:paraId="56209117" w14:textId="77777777" w:rsidR="00AA1B5B" w:rsidRPr="00444912" w:rsidRDefault="00AA1B5B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360637E7" w14:textId="017AB47F" w:rsidR="00AA1B5B" w:rsidRPr="00444912" w:rsidRDefault="00AA1B5B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A1B5B" w:rsidRPr="00444912" w14:paraId="2DD30D93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3F077621" w14:textId="77777777" w:rsidR="00AA1B5B" w:rsidRPr="00444912" w:rsidRDefault="00AA1B5B" w:rsidP="00984EC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valitsee tarpeeseen soveltuvan digitaalisen ratkaisun</w:t>
            </w:r>
          </w:p>
          <w:p w14:paraId="12F87DDB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200FF6A" w14:textId="6F52407B" w:rsidR="00AA1B5B" w:rsidRPr="00444912" w:rsidRDefault="00505532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Tehtävä</w:t>
            </w:r>
            <w:r w:rsidR="00D45BDF">
              <w:rPr>
                <w:lang w:eastAsia="fi-FI"/>
              </w:rPr>
              <w:t xml:space="preserve">: </w:t>
            </w:r>
            <w:r w:rsidR="006F5EDD">
              <w:rPr>
                <w:lang w:eastAsia="fi-FI"/>
              </w:rPr>
              <w:t xml:space="preserve">Kuvaa </w:t>
            </w:r>
            <w:r w:rsidR="00CF5817">
              <w:rPr>
                <w:lang w:eastAsia="fi-FI"/>
              </w:rPr>
              <w:t>ja editoi video omasta harrastuksestasi. Millaisia sovelluksia ja laitteita käytät eri vaiheissa?</w:t>
            </w:r>
          </w:p>
        </w:tc>
        <w:tc>
          <w:tcPr>
            <w:tcW w:w="2687" w:type="dxa"/>
            <w:vMerge w:val="restart"/>
          </w:tcPr>
          <w:p w14:paraId="5B5382F0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60CCBAF5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8E56E23" w14:textId="77777777" w:rsidR="00AA1B5B" w:rsidRPr="00444912" w:rsidRDefault="00AA1B5B" w:rsidP="00984EC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etsii ratkaisuja yleisimpiin häiriötilanteisiin itsenäisesti</w:t>
            </w:r>
          </w:p>
          <w:p w14:paraId="14BC98D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223F70A8" w14:textId="1BDB5DC4" w:rsidR="00AA1B5B" w:rsidRPr="00444912" w:rsidRDefault="00EF2E29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Tehtävä: Läppärin akku tyhjentynyt</w:t>
            </w:r>
            <w:r w:rsidR="00163A72">
              <w:rPr>
                <w:lang w:eastAsia="fi-FI"/>
              </w:rPr>
              <w:t xml:space="preserve"> ja</w:t>
            </w:r>
            <w:r>
              <w:rPr>
                <w:lang w:eastAsia="fi-FI"/>
              </w:rPr>
              <w:t xml:space="preserve"> nettiyhteys</w:t>
            </w:r>
            <w:r w:rsidR="00163A72">
              <w:rPr>
                <w:lang w:eastAsia="fi-FI"/>
              </w:rPr>
              <w:t xml:space="preserve"> kytketty pois – kuinka pääsen lukemaan uutisen Ylen sivulta?</w:t>
            </w:r>
          </w:p>
        </w:tc>
        <w:tc>
          <w:tcPr>
            <w:tcW w:w="2687" w:type="dxa"/>
            <w:vMerge/>
          </w:tcPr>
          <w:p w14:paraId="76D191A1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3F247128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3B73C944" w14:textId="77777777" w:rsidR="00AA1B5B" w:rsidRPr="00444912" w:rsidRDefault="00AA1B5B" w:rsidP="00984EC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mahdollisia toimenpiteitä, jos laite rikkoutuu tai katoaa</w:t>
            </w:r>
          </w:p>
          <w:p w14:paraId="292D3161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5CC310D" w14:textId="77787B16" w:rsidR="00AA1B5B" w:rsidRPr="00444912" w:rsidRDefault="00DA64AE" w:rsidP="003418AD">
            <w:pPr>
              <w:rPr>
                <w:lang w:eastAsia="fi-FI"/>
              </w:rPr>
            </w:pPr>
            <w:r>
              <w:rPr>
                <w:lang w:eastAsia="fi-FI"/>
              </w:rPr>
              <w:t xml:space="preserve">Tehtävä: </w:t>
            </w:r>
            <w:r w:rsidR="00204602">
              <w:rPr>
                <w:lang w:eastAsia="fi-FI"/>
              </w:rPr>
              <w:t xml:space="preserve">Arvioi voiko laite korjata vai onko hankittava tilalle uusi. </w:t>
            </w:r>
            <w:r w:rsidR="00521199">
              <w:rPr>
                <w:lang w:eastAsia="fi-FI"/>
              </w:rPr>
              <w:t>Mistä voi tarkistaa onko laitteen takuu voimassa ja korvaako takuu</w:t>
            </w:r>
            <w:r w:rsidR="00AB1C01">
              <w:rPr>
                <w:lang w:eastAsia="fi-FI"/>
              </w:rPr>
              <w:t xml:space="preserve"> rikkoontumisen</w:t>
            </w:r>
            <w:r w:rsidR="00521199">
              <w:rPr>
                <w:lang w:eastAsia="fi-FI"/>
              </w:rPr>
              <w:t xml:space="preserve">? </w:t>
            </w:r>
            <w:r w:rsidR="00AB1C01">
              <w:rPr>
                <w:lang w:eastAsia="fi-FI"/>
              </w:rPr>
              <w:t xml:space="preserve">Kuinka voi ilmoittaa rikkoontuneesta laitteesta vakuutusyhtiölle ja korvaako vakuutusyhtiö rikkoontuneen laitteen? </w:t>
            </w:r>
            <w:r w:rsidR="00204602">
              <w:rPr>
                <w:lang w:eastAsia="fi-FI"/>
              </w:rPr>
              <w:t xml:space="preserve">Kuinka laite kierrätetään tietoturvallisesti? </w:t>
            </w:r>
            <w:r w:rsidR="00541E77">
              <w:rPr>
                <w:lang w:eastAsia="fi-FI"/>
              </w:rPr>
              <w:t>Paikanna oma puhelin</w:t>
            </w:r>
            <w:r w:rsidR="00777C64">
              <w:rPr>
                <w:lang w:eastAsia="fi-FI"/>
              </w:rPr>
              <w:t xml:space="preserve"> paikannuspalvelun avulla.</w:t>
            </w:r>
          </w:p>
        </w:tc>
        <w:tc>
          <w:tcPr>
            <w:tcW w:w="2687" w:type="dxa"/>
            <w:vMerge/>
          </w:tcPr>
          <w:p w14:paraId="45829F4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</w:tbl>
    <w:p w14:paraId="7BB18C5F" w14:textId="77777777" w:rsidR="00992A23" w:rsidRPr="00444912" w:rsidRDefault="00992A23" w:rsidP="00AC141F">
      <w:pPr>
        <w:pStyle w:val="Otsikko2"/>
        <w:rPr>
          <w:color w:val="auto"/>
        </w:rPr>
      </w:pPr>
    </w:p>
    <w:p w14:paraId="6C865C13" w14:textId="2452130C" w:rsidR="00AC141F" w:rsidRPr="00444912" w:rsidRDefault="00AC141F" w:rsidP="00AC141F">
      <w:pPr>
        <w:pStyle w:val="Otsikko2"/>
        <w:rPr>
          <w:color w:val="auto"/>
        </w:rPr>
      </w:pPr>
      <w:bookmarkStart w:id="7" w:name="_Toc229048576"/>
      <w:r w:rsidRPr="00444912">
        <w:rPr>
          <w:color w:val="auto"/>
        </w:rPr>
        <w:t>Digitaaliset toimintaympäristöt</w:t>
      </w:r>
      <w:bookmarkEnd w:id="7"/>
    </w:p>
    <w:p w14:paraId="6DB41441" w14:textId="35A3C3AC" w:rsidR="00DA1DD8" w:rsidRPr="00444912" w:rsidRDefault="00A32B44" w:rsidP="00DA1DD8">
      <w:pPr>
        <w:rPr>
          <w:lang w:eastAsia="fi-FI"/>
        </w:rPr>
      </w:pPr>
      <w:r w:rsidRPr="00444912">
        <w:rPr>
          <w:lang w:eastAsia="fi-FI"/>
        </w:rPr>
        <w:t xml:space="preserve">Osaamistavoitteet: </w:t>
      </w:r>
      <w:r w:rsidR="00DA1DD8" w:rsidRPr="00444912">
        <w:rPr>
          <w:lang w:eastAsia="fi-FI"/>
        </w:rPr>
        <w:t>Osaamismerkin suorittaja osaa tunnistaa digitaalisia toimintaympäristöjä ja niiden keskeisiä käyttötarkoituksia, ja osaa soveltaa digitaitoja eri ympäristöissä.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AA1B5B" w:rsidRPr="00444912" w14:paraId="2B13A91A" w14:textId="77777777" w:rsidTr="00D2073B">
        <w:trPr>
          <w:trHeight w:val="295"/>
        </w:trPr>
        <w:tc>
          <w:tcPr>
            <w:tcW w:w="4248" w:type="dxa"/>
            <w:noWrap/>
          </w:tcPr>
          <w:p w14:paraId="79874002" w14:textId="77777777" w:rsidR="00AA1B5B" w:rsidRPr="00444912" w:rsidRDefault="00AA1B5B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6A827D74" w14:textId="26CCAFCC" w:rsidR="00AA1B5B" w:rsidRPr="00444912" w:rsidRDefault="00AA1B5B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A1B5B" w:rsidRPr="00444912" w14:paraId="442D41E9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0CA9ED6E" w14:textId="77777777" w:rsidR="00AA1B5B" w:rsidRPr="00444912" w:rsidRDefault="00AA1B5B" w:rsidP="006B0194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käyttää laitteiden perustoimintoja itsenäisesti</w:t>
            </w:r>
          </w:p>
          <w:p w14:paraId="2C4B1BBE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587424EF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7AB9C7A7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1B6A4D92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0264065" w14:textId="77777777" w:rsidR="00AA1B5B" w:rsidRPr="00444912" w:rsidRDefault="00AA1B5B" w:rsidP="006B0194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yleisimpiä digitaalisissa toimintaympäristöissä käytettyjä termejä ja kuvakkeita</w:t>
            </w:r>
          </w:p>
          <w:p w14:paraId="1746656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2AC1CFF" w14:textId="037208EB" w:rsidR="00AA1B5B" w:rsidRPr="00444912" w:rsidRDefault="006E348F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Kuvavisa: Nimeä kuvake tai valitse vaihtoeh</w:t>
            </w:r>
            <w:r w:rsidR="00E541E6">
              <w:rPr>
                <w:lang w:eastAsia="fi-FI"/>
              </w:rPr>
              <w:t>doista.</w:t>
            </w:r>
          </w:p>
        </w:tc>
        <w:tc>
          <w:tcPr>
            <w:tcW w:w="2687" w:type="dxa"/>
            <w:vMerge/>
          </w:tcPr>
          <w:p w14:paraId="1FE1258D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487EBED4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E612373" w14:textId="77777777" w:rsidR="00AA1B5B" w:rsidRPr="00444912" w:rsidRDefault="00AA1B5B" w:rsidP="006B0194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noudattaa monivaiheisia ohjeita toimiessaan digitaalisissa toimintaympäristöissä</w:t>
            </w:r>
          </w:p>
          <w:p w14:paraId="582E9F1F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F9B543D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54FB51D2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  <w:tr w:rsidR="00AA1B5B" w:rsidRPr="00444912" w14:paraId="40D1422A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424D6F5" w14:textId="77777777" w:rsidR="00AA1B5B" w:rsidRPr="00444912" w:rsidRDefault="00AA1B5B" w:rsidP="006B0194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 tallentaa ja järjestää sisältöjä digitaalisissa toimintaympäristöissä</w:t>
            </w:r>
          </w:p>
          <w:p w14:paraId="416BA72D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59F95338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CFA7E6F" w14:textId="77777777" w:rsidR="00AA1B5B" w:rsidRPr="00444912" w:rsidRDefault="00AA1B5B" w:rsidP="003418AD">
            <w:pPr>
              <w:rPr>
                <w:lang w:eastAsia="fi-FI"/>
              </w:rPr>
            </w:pPr>
          </w:p>
        </w:tc>
      </w:tr>
    </w:tbl>
    <w:p w14:paraId="20D5BA76" w14:textId="23E126B4" w:rsidR="00A0128B" w:rsidRPr="00444912" w:rsidRDefault="00A0128B"/>
    <w:p w14:paraId="1F0580F4" w14:textId="77777777" w:rsidR="00AC141F" w:rsidRPr="00444912" w:rsidRDefault="00AC141F" w:rsidP="00AC141F">
      <w:pPr>
        <w:pStyle w:val="Otsikko2"/>
        <w:rPr>
          <w:color w:val="auto"/>
        </w:rPr>
      </w:pPr>
      <w:bookmarkStart w:id="8" w:name="_Toc229048577"/>
      <w:r w:rsidRPr="00444912">
        <w:rPr>
          <w:color w:val="auto"/>
        </w:rPr>
        <w:lastRenderedPageBreak/>
        <w:t>Digitaaliset viestintäkanavat</w:t>
      </w:r>
      <w:bookmarkEnd w:id="8"/>
    </w:p>
    <w:p w14:paraId="5A58DCD9" w14:textId="049316DD" w:rsidR="00C90D61" w:rsidRPr="00444912" w:rsidRDefault="00C90D61" w:rsidP="00C90D61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255F66" w:rsidRPr="00444912">
        <w:rPr>
          <w:lang w:eastAsia="fi-FI"/>
        </w:rPr>
        <w:t xml:space="preserve"> Osaamismerkin suorittaja osaa käyttää käyttötilanteeseen sopivia digitaalisia viestintäkanavia, ja osaa tunnistaa vastuullisia toimintatapoja viestintäkanavissa.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831A93" w:rsidRPr="00444912" w14:paraId="602946B1" w14:textId="77777777" w:rsidTr="003C32EE">
        <w:trPr>
          <w:trHeight w:val="295"/>
        </w:trPr>
        <w:tc>
          <w:tcPr>
            <w:tcW w:w="4248" w:type="dxa"/>
            <w:noWrap/>
          </w:tcPr>
          <w:p w14:paraId="3130CC6F" w14:textId="77777777" w:rsidR="00831A93" w:rsidRPr="00444912" w:rsidRDefault="00831A93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2ED2984B" w14:textId="7D0E315A" w:rsidR="00831A93" w:rsidRPr="00444912" w:rsidRDefault="00831A93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831A93" w:rsidRPr="00444912" w14:paraId="58418055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61D86B9B" w14:textId="77777777" w:rsidR="00831A93" w:rsidRPr="00444912" w:rsidRDefault="00831A93" w:rsidP="001F02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valitsee käyttötilanteeseen soveltuvan viestintäkanavan</w:t>
            </w:r>
          </w:p>
          <w:p w14:paraId="2A89DF26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6428F66" w14:textId="52846178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4283E052" w14:textId="1470D1BA" w:rsidR="00831A93" w:rsidRPr="00444912" w:rsidRDefault="008A3F0F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Tehtävä: Kuinka otat yhteyttä yhteen henkilöön tai kuinka otat yhteyttä useampaan henkilöön yhtä aikaan? Kuinka kiireellinen henkilöiden tavoittaminen tai tehtävän tekeminen on?</w:t>
            </w:r>
            <w:r w:rsidR="00F663BF">
              <w:rPr>
                <w:lang w:eastAsia="fi-FI"/>
              </w:rPr>
              <w:t xml:space="preserve"> </w:t>
            </w:r>
            <w:r w:rsidR="00F663BF">
              <w:rPr>
                <w:lang w:eastAsia="fi-FI"/>
              </w:rPr>
              <w:t>Millaisen viestin kirjoitat ja mitä kautta sen lähetät?</w:t>
            </w:r>
            <w:r w:rsidR="00552615">
              <w:rPr>
                <w:lang w:eastAsia="fi-FI"/>
              </w:rPr>
              <w:t xml:space="preserve"> Millaisiin asiattomiin viesteihin olet t</w:t>
            </w:r>
            <w:r w:rsidR="00FC3D66">
              <w:rPr>
                <w:lang w:eastAsia="fi-FI"/>
              </w:rPr>
              <w:t>örmännyt esim. somessa tai mainonnassa? Kuinka näihin voisi reagoida?</w:t>
            </w:r>
          </w:p>
        </w:tc>
      </w:tr>
      <w:tr w:rsidR="00831A93" w:rsidRPr="00444912" w14:paraId="42C187E7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53772DD3" w14:textId="77777777" w:rsidR="00831A93" w:rsidRPr="00444912" w:rsidRDefault="00831A93" w:rsidP="001F02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lähettää viestin itsenäisesti valitsemassaan viestintäkanavassa</w:t>
            </w:r>
          </w:p>
          <w:p w14:paraId="63E50ED9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65779018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36DFCCD3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484FE593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6F5A1DE2" w14:textId="77777777" w:rsidR="00831A93" w:rsidRPr="00444912" w:rsidRDefault="00831A93" w:rsidP="001F02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tapoja, joilla toimitaan toisia kunnioittavasti digitaalisissa ympäristöissä</w:t>
            </w:r>
          </w:p>
          <w:p w14:paraId="15878D2D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C3FAC2D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01BCF000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625BA610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12AE4E0E" w14:textId="77777777" w:rsidR="00831A93" w:rsidRPr="00444912" w:rsidRDefault="00831A93" w:rsidP="001F026A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ei-rakentavia viestintäilmiöitä digitaalisissa ympäristöissä ja kertoo, kuinka toimia näitä ilmiöitä kohdatessaan</w:t>
            </w:r>
          </w:p>
          <w:p w14:paraId="3C270D60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138E59B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3ECD3AF5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</w:tbl>
    <w:p w14:paraId="389DBFD2" w14:textId="77777777" w:rsidR="00AC141F" w:rsidRPr="00444912" w:rsidRDefault="00AC141F" w:rsidP="00AC141F"/>
    <w:p w14:paraId="16D49D61" w14:textId="77777777" w:rsidR="00AC141F" w:rsidRPr="00444912" w:rsidRDefault="00AC141F" w:rsidP="00AC141F">
      <w:pPr>
        <w:pStyle w:val="Otsikko2"/>
        <w:rPr>
          <w:color w:val="auto"/>
        </w:rPr>
      </w:pPr>
      <w:bookmarkStart w:id="9" w:name="_Toc229048578"/>
      <w:r w:rsidRPr="00444912">
        <w:rPr>
          <w:color w:val="auto"/>
        </w:rPr>
        <w:t>Digitalisaation vaikutukset</w:t>
      </w:r>
      <w:bookmarkEnd w:id="9"/>
    </w:p>
    <w:p w14:paraId="35A039A7" w14:textId="0E44BF38" w:rsidR="00C90D61" w:rsidRPr="00444912" w:rsidRDefault="00C90D61" w:rsidP="00C90D61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1F026A" w:rsidRPr="00444912">
        <w:rPr>
          <w:lang w:eastAsia="fi-FI"/>
        </w:rPr>
        <w:t xml:space="preserve"> Osaamismerkin suorittaja osaa tunnistaa digitaalisten työkalujen ja laitteiden vaikutuksia omaan hyvinvointiinsa, ja osaa tunnistaa digitalisaation ympäristövaikutuksia.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831A93" w:rsidRPr="00444912" w14:paraId="7051C5AA" w14:textId="77777777" w:rsidTr="00510207">
        <w:trPr>
          <w:trHeight w:val="295"/>
        </w:trPr>
        <w:tc>
          <w:tcPr>
            <w:tcW w:w="4248" w:type="dxa"/>
            <w:noWrap/>
          </w:tcPr>
          <w:p w14:paraId="75A64DA7" w14:textId="77777777" w:rsidR="00831A93" w:rsidRPr="00444912" w:rsidRDefault="00831A93" w:rsidP="003418AD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368A3CF8" w14:textId="3D7372BE" w:rsidR="00831A93" w:rsidRPr="00444912" w:rsidRDefault="00831A93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831A93" w:rsidRPr="00444912" w14:paraId="7D5B6227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45FD30ED" w14:textId="77777777" w:rsidR="00831A93" w:rsidRPr="00444912" w:rsidRDefault="00831A93" w:rsidP="00D32C1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digitaalisten laitteiden ja median aiheuttamia fyysisiä ja psyykkisiä haittoja</w:t>
            </w:r>
          </w:p>
          <w:p w14:paraId="0C190738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37369795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4461F75C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21F1CB5E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405EF296" w14:textId="77777777" w:rsidR="00831A93" w:rsidRPr="00444912" w:rsidRDefault="00831A93" w:rsidP="00D32C1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tapoja, joilla digitaalisia ympäristöjä voi hyödyntää hyvinvoinnin parantamiseksi</w:t>
            </w:r>
          </w:p>
          <w:p w14:paraId="35D17B4A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407388F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2B59753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275CC25C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6301A352" w14:textId="77777777" w:rsidR="00831A93" w:rsidRPr="00444912" w:rsidRDefault="00831A93" w:rsidP="00D32C1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digitalisaation ja digilaitteiden ympäristövaikutuksista</w:t>
            </w:r>
          </w:p>
          <w:p w14:paraId="5413A49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109D6390" w14:textId="228469AF" w:rsidR="00831A93" w:rsidRPr="00444912" w:rsidRDefault="00614C02" w:rsidP="003418AD">
            <w:pPr>
              <w:rPr>
                <w:lang w:eastAsia="fi-FI"/>
              </w:rPr>
            </w:pPr>
            <w:r>
              <w:rPr>
                <w:lang w:eastAsia="fi-FI"/>
              </w:rPr>
              <w:t xml:space="preserve">Tehtävä: Etsi tietoa </w:t>
            </w:r>
            <w:r w:rsidR="00AA4FA9">
              <w:rPr>
                <w:lang w:eastAsia="fi-FI"/>
              </w:rPr>
              <w:t xml:space="preserve">eri </w:t>
            </w:r>
            <w:r>
              <w:rPr>
                <w:lang w:eastAsia="fi-FI"/>
              </w:rPr>
              <w:t>laitteiden valmistuksesta</w:t>
            </w:r>
            <w:r w:rsidR="00634629">
              <w:rPr>
                <w:lang w:eastAsia="fi-FI"/>
              </w:rPr>
              <w:t xml:space="preserve"> ja kierrätyksestä. </w:t>
            </w:r>
            <w:r w:rsidR="00F12C87">
              <w:rPr>
                <w:lang w:eastAsia="fi-FI"/>
              </w:rPr>
              <w:t>Tutustu F</w:t>
            </w:r>
            <w:r w:rsidR="003A66DB">
              <w:rPr>
                <w:lang w:eastAsia="fi-FI"/>
              </w:rPr>
              <w:t>airp</w:t>
            </w:r>
            <w:r w:rsidR="00F12C87">
              <w:rPr>
                <w:lang w:eastAsia="fi-FI"/>
              </w:rPr>
              <w:t>hone</w:t>
            </w:r>
            <w:r w:rsidR="003A66DB">
              <w:rPr>
                <w:lang w:eastAsia="fi-FI"/>
              </w:rPr>
              <w:t xml:space="preserve">n </w:t>
            </w:r>
            <w:r w:rsidR="000C18EB">
              <w:rPr>
                <w:lang w:eastAsia="fi-FI"/>
              </w:rPr>
              <w:t xml:space="preserve">valmistukseen ja korjattavuuteen. </w:t>
            </w:r>
          </w:p>
        </w:tc>
        <w:tc>
          <w:tcPr>
            <w:tcW w:w="2687" w:type="dxa"/>
            <w:vMerge/>
          </w:tcPr>
          <w:p w14:paraId="01013BB8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  <w:tr w:rsidR="00831A93" w:rsidRPr="00444912" w14:paraId="33C33511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3A209331" w14:textId="77777777" w:rsidR="00831A93" w:rsidRPr="00444912" w:rsidRDefault="00831A93" w:rsidP="00D32C1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tapoja, joilla voi parantaa digitalisaatioon liittyvää kuluttamiskäyttäytymistä</w:t>
            </w:r>
          </w:p>
          <w:p w14:paraId="2C9905F6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93" w:type="dxa"/>
          </w:tcPr>
          <w:p w14:paraId="058678BD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2D295A2" w14:textId="77777777" w:rsidR="00831A93" w:rsidRPr="00444912" w:rsidRDefault="00831A93" w:rsidP="003418AD">
            <w:pPr>
              <w:rPr>
                <w:lang w:eastAsia="fi-FI"/>
              </w:rPr>
            </w:pPr>
          </w:p>
        </w:tc>
      </w:tr>
    </w:tbl>
    <w:p w14:paraId="62D79AC3" w14:textId="77777777" w:rsidR="00AC141F" w:rsidRPr="00444912" w:rsidRDefault="00AC141F" w:rsidP="00AC141F"/>
    <w:p w14:paraId="374FD775" w14:textId="77777777" w:rsidR="00AC141F" w:rsidRPr="00444912" w:rsidRDefault="00AC141F" w:rsidP="00A0128B">
      <w:pPr>
        <w:pStyle w:val="Otsikko1"/>
        <w:rPr>
          <w:color w:val="auto"/>
        </w:rPr>
      </w:pPr>
      <w:r w:rsidRPr="00444912">
        <w:rPr>
          <w:color w:val="auto"/>
        </w:rPr>
        <w:br w:type="page"/>
      </w:r>
    </w:p>
    <w:p w14:paraId="21139A97" w14:textId="3B003064" w:rsidR="00A0128B" w:rsidRPr="006C388F" w:rsidRDefault="00255E2D" w:rsidP="006C388F">
      <w:pPr>
        <w:pStyle w:val="Otsikko1"/>
        <w:jc w:val="center"/>
        <w:rPr>
          <w:color w:val="auto"/>
          <w:sz w:val="72"/>
          <w:szCs w:val="72"/>
        </w:rPr>
      </w:pPr>
      <w:bookmarkStart w:id="10" w:name="_Toc229048579"/>
      <w:r w:rsidRPr="006C388F">
        <w:rPr>
          <w:color w:val="auto"/>
          <w:sz w:val="72"/>
          <w:szCs w:val="72"/>
        </w:rPr>
        <w:lastRenderedPageBreak/>
        <w:t>Kestävyysosaaminen</w:t>
      </w:r>
      <w:bookmarkEnd w:id="10"/>
    </w:p>
    <w:p w14:paraId="3C0D512E" w14:textId="18A902AC" w:rsidR="00A0128B" w:rsidRPr="00444912" w:rsidRDefault="00255E2D" w:rsidP="00255E2D">
      <w:pPr>
        <w:jc w:val="center"/>
      </w:pPr>
      <w:r w:rsidRPr="00444912">
        <w:rPr>
          <w:noProof/>
        </w:rPr>
        <w:drawing>
          <wp:inline distT="0" distB="0" distL="0" distR="0" wp14:anchorId="403500DB" wp14:editId="4FD0DD2E">
            <wp:extent cx="1440000" cy="1440000"/>
            <wp:effectExtent l="0" t="0" r="8255" b="8255"/>
            <wp:docPr id="376270159" name="Kuva 10" descr="Kuva, joka sisältää kohteen ympyrä, Grafiikka, symboli, log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70159" name="Kuva 10" descr="Kuva, joka sisältää kohteen ympyrä, Grafiikka, symboli, logo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B8DBA" w14:textId="77777777" w:rsidR="00255E2D" w:rsidRPr="00444912" w:rsidRDefault="00255E2D" w:rsidP="006C388F"/>
    <w:p w14:paraId="0F983114" w14:textId="77777777" w:rsidR="00074062" w:rsidRPr="00444912" w:rsidRDefault="00074062" w:rsidP="00074062">
      <w:pPr>
        <w:pStyle w:val="Otsikko2"/>
        <w:rPr>
          <w:color w:val="auto"/>
        </w:rPr>
      </w:pPr>
      <w:bookmarkStart w:id="11" w:name="_Toc229048580"/>
      <w:r w:rsidRPr="00444912">
        <w:rPr>
          <w:color w:val="auto"/>
        </w:rPr>
        <w:t>Kestävä tulevaisuus</w:t>
      </w:r>
      <w:bookmarkEnd w:id="11"/>
    </w:p>
    <w:p w14:paraId="5C9F9099" w14:textId="3374D590" w:rsidR="00074062" w:rsidRPr="00444912" w:rsidRDefault="00074062" w:rsidP="00074062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EC1D92" w:rsidRPr="00444912">
        <w:rPr>
          <w:lang w:eastAsia="fi-FI"/>
        </w:rPr>
        <w:t xml:space="preserve"> Osaamismerkin suorittaja osaa tunnistaa tapoja edistää kestävää tulevaisuutta, ja osaa tunnistaa oman roolinsa osana luontoa.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687"/>
      </w:tblGrid>
      <w:tr w:rsidR="00831A93" w:rsidRPr="00444912" w14:paraId="2F727183" w14:textId="77777777" w:rsidTr="00A6157A">
        <w:trPr>
          <w:trHeight w:val="295"/>
        </w:trPr>
        <w:tc>
          <w:tcPr>
            <w:tcW w:w="4248" w:type="dxa"/>
            <w:noWrap/>
          </w:tcPr>
          <w:p w14:paraId="4A9F31E9" w14:textId="44CC93BD" w:rsidR="00831A93" w:rsidRPr="00444912" w:rsidRDefault="00831A93" w:rsidP="003418AD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380" w:type="dxa"/>
            <w:gridSpan w:val="2"/>
          </w:tcPr>
          <w:p w14:paraId="25FF1533" w14:textId="77777777" w:rsidR="00831A93" w:rsidRPr="00444912" w:rsidRDefault="00831A93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3EADDFE0" w14:textId="5F810B09" w:rsidR="00831A93" w:rsidRPr="00444912" w:rsidRDefault="00831A93" w:rsidP="00831A93"/>
        </w:tc>
      </w:tr>
      <w:tr w:rsidR="00831A93" w:rsidRPr="00444912" w14:paraId="65141494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707B3098" w14:textId="77777777" w:rsidR="00831A93" w:rsidRPr="00444912" w:rsidRDefault="00831A93" w:rsidP="003418AD">
            <w:r w:rsidRPr="00444912">
              <w:t>luettelee kestävän tulevaisuuden toteutumiseen vaikuttavia tekijöitä</w:t>
            </w:r>
          </w:p>
        </w:tc>
        <w:tc>
          <w:tcPr>
            <w:tcW w:w="2693" w:type="dxa"/>
          </w:tcPr>
          <w:p w14:paraId="41043074" w14:textId="77777777" w:rsidR="00831A93" w:rsidRPr="00444912" w:rsidRDefault="00831A93" w:rsidP="003418AD"/>
        </w:tc>
        <w:tc>
          <w:tcPr>
            <w:tcW w:w="2687" w:type="dxa"/>
            <w:vMerge w:val="restart"/>
          </w:tcPr>
          <w:p w14:paraId="58C3A815" w14:textId="108A22C1" w:rsidR="00831A93" w:rsidRPr="00444912" w:rsidRDefault="00D93A40" w:rsidP="003418AD">
            <w:r>
              <w:t>R</w:t>
            </w:r>
            <w:r w:rsidRPr="00D93A40">
              <w:t>etki luontoon, jonka yhteydessä/jälkeen oppimispäiväkirja (tekstinä, videona, kuvina…)</w:t>
            </w:r>
          </w:p>
        </w:tc>
      </w:tr>
      <w:tr w:rsidR="00831A93" w:rsidRPr="00444912" w14:paraId="27A2E93E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4E6661A2" w14:textId="77777777" w:rsidR="00831A93" w:rsidRPr="00444912" w:rsidRDefault="00831A93" w:rsidP="003418AD">
            <w:r w:rsidRPr="00444912">
              <w:t>nimeää erilaisia ympäristön kannalta kestäviä tapoja liikkua</w:t>
            </w:r>
          </w:p>
        </w:tc>
        <w:tc>
          <w:tcPr>
            <w:tcW w:w="2693" w:type="dxa"/>
          </w:tcPr>
          <w:p w14:paraId="48BC64F5" w14:textId="3F893EA6" w:rsidR="00831A93" w:rsidRPr="00444912" w:rsidRDefault="00C85AA8" w:rsidP="003418AD">
            <w:r>
              <w:t>Matkasuunnitelma lyhyelle tai pidemmälle reissulle.</w:t>
            </w:r>
          </w:p>
        </w:tc>
        <w:tc>
          <w:tcPr>
            <w:tcW w:w="2687" w:type="dxa"/>
            <w:vMerge/>
          </w:tcPr>
          <w:p w14:paraId="7E79F46D" w14:textId="77777777" w:rsidR="00831A93" w:rsidRPr="00444912" w:rsidRDefault="00831A93" w:rsidP="003418AD"/>
        </w:tc>
      </w:tr>
      <w:tr w:rsidR="00831A93" w:rsidRPr="00444912" w14:paraId="34C26DFF" w14:textId="77777777" w:rsidTr="00A836E3">
        <w:trPr>
          <w:trHeight w:val="295"/>
        </w:trPr>
        <w:tc>
          <w:tcPr>
            <w:tcW w:w="4248" w:type="dxa"/>
            <w:noWrap/>
            <w:hideMark/>
          </w:tcPr>
          <w:p w14:paraId="2FDABBE0" w14:textId="77777777" w:rsidR="00831A93" w:rsidRPr="00444912" w:rsidRDefault="00831A93" w:rsidP="003418AD">
            <w:r w:rsidRPr="00444912">
              <w:t>kertoo kuinka voi toimia luonnossa vastuullisesti</w:t>
            </w:r>
          </w:p>
        </w:tc>
        <w:tc>
          <w:tcPr>
            <w:tcW w:w="2693" w:type="dxa"/>
          </w:tcPr>
          <w:p w14:paraId="75665DBC" w14:textId="77777777" w:rsidR="00831A93" w:rsidRPr="00444912" w:rsidRDefault="00831A93" w:rsidP="003418AD"/>
        </w:tc>
        <w:tc>
          <w:tcPr>
            <w:tcW w:w="2687" w:type="dxa"/>
            <w:vMerge/>
          </w:tcPr>
          <w:p w14:paraId="7326DB92" w14:textId="77777777" w:rsidR="00831A93" w:rsidRPr="00444912" w:rsidRDefault="00831A93" w:rsidP="003418AD"/>
        </w:tc>
      </w:tr>
    </w:tbl>
    <w:p w14:paraId="5760EAB4" w14:textId="77777777" w:rsidR="00074062" w:rsidRPr="00444912" w:rsidRDefault="00074062" w:rsidP="00255E2D">
      <w:pPr>
        <w:pStyle w:val="Otsikko2"/>
        <w:rPr>
          <w:color w:val="auto"/>
        </w:rPr>
      </w:pPr>
    </w:p>
    <w:p w14:paraId="65F035F7" w14:textId="22029027" w:rsidR="00255E2D" w:rsidRPr="00444912" w:rsidRDefault="00255E2D" w:rsidP="00255E2D">
      <w:pPr>
        <w:pStyle w:val="Otsikko2"/>
        <w:rPr>
          <w:color w:val="auto"/>
        </w:rPr>
      </w:pPr>
      <w:bookmarkStart w:id="12" w:name="_Toc229048581"/>
      <w:r w:rsidRPr="00444912">
        <w:rPr>
          <w:color w:val="auto"/>
        </w:rPr>
        <w:t>Kodin ympäristövastuullisuus</w:t>
      </w:r>
      <w:bookmarkEnd w:id="12"/>
    </w:p>
    <w:p w14:paraId="4BFDFA45" w14:textId="230A9770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714C7E" w:rsidRPr="00444912">
        <w:rPr>
          <w:lang w:eastAsia="fi-FI"/>
        </w:rPr>
        <w:t xml:space="preserve"> Osaamismerkin suorittaja osaa toimia ympäristövastuullisesti kotitaloudessa.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831A93" w:rsidRPr="00444912" w14:paraId="5F87E988" w14:textId="77777777" w:rsidTr="006101C7">
        <w:trPr>
          <w:trHeight w:val="300"/>
        </w:trPr>
        <w:tc>
          <w:tcPr>
            <w:tcW w:w="4248" w:type="dxa"/>
            <w:noWrap/>
          </w:tcPr>
          <w:p w14:paraId="151D6ED7" w14:textId="75B53C05" w:rsidR="00831A93" w:rsidRPr="00444912" w:rsidRDefault="00831A93" w:rsidP="003418AD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386" w:type="dxa"/>
            <w:gridSpan w:val="2"/>
          </w:tcPr>
          <w:p w14:paraId="552EAFE2" w14:textId="77777777" w:rsidR="00831A93" w:rsidRPr="00444912" w:rsidRDefault="00831A93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05B0826B" w14:textId="09CAD55D" w:rsidR="00831A93" w:rsidRPr="00444912" w:rsidRDefault="00831A93" w:rsidP="00831A93"/>
        </w:tc>
      </w:tr>
      <w:tr w:rsidR="00831A93" w:rsidRPr="00444912" w14:paraId="0462881B" w14:textId="77777777" w:rsidTr="00A836E3">
        <w:trPr>
          <w:trHeight w:val="300"/>
        </w:trPr>
        <w:tc>
          <w:tcPr>
            <w:tcW w:w="4248" w:type="dxa"/>
            <w:noWrap/>
            <w:hideMark/>
          </w:tcPr>
          <w:p w14:paraId="4B531FEB" w14:textId="77777777" w:rsidR="00831A93" w:rsidRPr="00444912" w:rsidRDefault="00831A93" w:rsidP="003418AD">
            <w:r w:rsidRPr="00444912">
              <w:t>kertoo perusasioita hankintojen vastuullisuudesta</w:t>
            </w:r>
          </w:p>
        </w:tc>
        <w:tc>
          <w:tcPr>
            <w:tcW w:w="2693" w:type="dxa"/>
          </w:tcPr>
          <w:p w14:paraId="4EFC5662" w14:textId="53329E04" w:rsidR="00831A93" w:rsidRPr="00444912" w:rsidRDefault="00D11959" w:rsidP="003418AD">
            <w:r>
              <w:t>Asiantuntijaluento.</w:t>
            </w:r>
          </w:p>
        </w:tc>
        <w:tc>
          <w:tcPr>
            <w:tcW w:w="2693" w:type="dxa"/>
            <w:vMerge w:val="restart"/>
          </w:tcPr>
          <w:p w14:paraId="418AC98A" w14:textId="64018E00" w:rsidR="00831A93" w:rsidRPr="00444912" w:rsidRDefault="00831A93" w:rsidP="003418AD"/>
        </w:tc>
      </w:tr>
      <w:tr w:rsidR="00831A93" w:rsidRPr="00444912" w14:paraId="204AE600" w14:textId="77777777" w:rsidTr="00A836E3">
        <w:trPr>
          <w:trHeight w:val="300"/>
        </w:trPr>
        <w:tc>
          <w:tcPr>
            <w:tcW w:w="4248" w:type="dxa"/>
            <w:noWrap/>
            <w:hideMark/>
          </w:tcPr>
          <w:p w14:paraId="530C2689" w14:textId="77777777" w:rsidR="00831A93" w:rsidRPr="00444912" w:rsidRDefault="00831A93" w:rsidP="003418AD">
            <w:r w:rsidRPr="00444912">
              <w:t>kertoo oman kotitalouden energiankäytöstä ja nimeää keinoja säästää energiaa</w:t>
            </w:r>
          </w:p>
        </w:tc>
        <w:tc>
          <w:tcPr>
            <w:tcW w:w="2693" w:type="dxa"/>
          </w:tcPr>
          <w:p w14:paraId="142F2E7D" w14:textId="16887E49" w:rsidR="00831A93" w:rsidRPr="00444912" w:rsidRDefault="00D11959" w:rsidP="003418AD">
            <w:r>
              <w:t>Asiantuntijaluento.</w:t>
            </w:r>
          </w:p>
        </w:tc>
        <w:tc>
          <w:tcPr>
            <w:tcW w:w="2693" w:type="dxa"/>
            <w:vMerge/>
          </w:tcPr>
          <w:p w14:paraId="71172748" w14:textId="5A2D2F08" w:rsidR="00831A93" w:rsidRPr="00444912" w:rsidRDefault="00831A93" w:rsidP="003418AD"/>
        </w:tc>
      </w:tr>
      <w:tr w:rsidR="00831A93" w:rsidRPr="00444912" w14:paraId="57908C4F" w14:textId="77777777" w:rsidTr="00A836E3">
        <w:trPr>
          <w:trHeight w:val="300"/>
        </w:trPr>
        <w:tc>
          <w:tcPr>
            <w:tcW w:w="4248" w:type="dxa"/>
            <w:noWrap/>
            <w:hideMark/>
          </w:tcPr>
          <w:p w14:paraId="746656C1" w14:textId="77777777" w:rsidR="00831A93" w:rsidRPr="00444912" w:rsidRDefault="00831A93" w:rsidP="003418AD">
            <w:r w:rsidRPr="00444912">
              <w:t>nimeää materiaalin ja laitteiden käyttöiän pidentämisen tapoja</w:t>
            </w:r>
          </w:p>
        </w:tc>
        <w:tc>
          <w:tcPr>
            <w:tcW w:w="2693" w:type="dxa"/>
          </w:tcPr>
          <w:p w14:paraId="151B1244" w14:textId="099CD8AC" w:rsidR="00831A93" w:rsidRPr="00444912" w:rsidRDefault="00EB43F3" w:rsidP="003418AD">
            <w:r>
              <w:t>Ainealuelähtöinen korjaus</w:t>
            </w:r>
            <w:r w:rsidR="00692E71">
              <w:t>-tai tuunaus</w:t>
            </w:r>
            <w:r>
              <w:t>paja.</w:t>
            </w:r>
          </w:p>
        </w:tc>
        <w:tc>
          <w:tcPr>
            <w:tcW w:w="2693" w:type="dxa"/>
            <w:vMerge/>
          </w:tcPr>
          <w:p w14:paraId="4A9880C3" w14:textId="68BF0500" w:rsidR="00831A93" w:rsidRPr="00444912" w:rsidRDefault="00831A93" w:rsidP="003418AD"/>
        </w:tc>
      </w:tr>
      <w:tr w:rsidR="00831A93" w:rsidRPr="00444912" w14:paraId="11B88E64" w14:textId="77777777" w:rsidTr="00A836E3">
        <w:trPr>
          <w:trHeight w:val="300"/>
        </w:trPr>
        <w:tc>
          <w:tcPr>
            <w:tcW w:w="4248" w:type="dxa"/>
            <w:noWrap/>
            <w:hideMark/>
          </w:tcPr>
          <w:p w14:paraId="5F6399E0" w14:textId="77777777" w:rsidR="00831A93" w:rsidRPr="00444912" w:rsidRDefault="00831A93" w:rsidP="003418AD">
            <w:r w:rsidRPr="00444912">
              <w:t>nimeää jätteen tai tavaran materiaalin ja kuvaa sen kierrätystavan</w:t>
            </w:r>
          </w:p>
        </w:tc>
        <w:tc>
          <w:tcPr>
            <w:tcW w:w="2693" w:type="dxa"/>
          </w:tcPr>
          <w:p w14:paraId="0B1304CA" w14:textId="2AB17D2E" w:rsidR="00831A93" w:rsidRPr="00444912" w:rsidRDefault="00831A93" w:rsidP="003418AD">
            <w:r w:rsidRPr="00444912">
              <w:t>Kierrätyskoripeli.</w:t>
            </w:r>
          </w:p>
        </w:tc>
        <w:tc>
          <w:tcPr>
            <w:tcW w:w="2693" w:type="dxa"/>
            <w:vMerge/>
          </w:tcPr>
          <w:p w14:paraId="73AB67C3" w14:textId="194AD049" w:rsidR="00831A93" w:rsidRPr="00444912" w:rsidRDefault="00831A93" w:rsidP="003418AD"/>
        </w:tc>
      </w:tr>
    </w:tbl>
    <w:p w14:paraId="25759D38" w14:textId="77777777" w:rsidR="00A836E3" w:rsidRDefault="00A836E3" w:rsidP="00255E2D">
      <w:pPr>
        <w:pStyle w:val="Otsikko2"/>
        <w:rPr>
          <w:color w:val="auto"/>
        </w:rPr>
      </w:pPr>
    </w:p>
    <w:p w14:paraId="29C1803D" w14:textId="77777777" w:rsidR="00655EE7" w:rsidRDefault="00655EE7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703B5131" w14:textId="02AC5EE7" w:rsidR="00255E2D" w:rsidRPr="00444912" w:rsidRDefault="00255E2D" w:rsidP="00255E2D">
      <w:pPr>
        <w:pStyle w:val="Otsikko2"/>
        <w:rPr>
          <w:color w:val="auto"/>
        </w:rPr>
      </w:pPr>
      <w:bookmarkStart w:id="13" w:name="_Toc229048582"/>
      <w:r w:rsidRPr="00444912">
        <w:rPr>
          <w:color w:val="auto"/>
        </w:rPr>
        <w:lastRenderedPageBreak/>
        <w:t>Toimiminen yhteiskunnassa</w:t>
      </w:r>
      <w:bookmarkEnd w:id="13"/>
    </w:p>
    <w:p w14:paraId="4C4EB6A7" w14:textId="2EBA8345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720598" w:rsidRPr="00444912">
        <w:rPr>
          <w:lang w:eastAsia="fi-FI"/>
        </w:rPr>
        <w:t xml:space="preserve"> Osaamismerkin suorittaja osaa toimia osana yhteiskuntaa.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831A93" w:rsidRPr="00444912" w14:paraId="58F2DA60" w14:textId="77777777" w:rsidTr="008E71FD">
        <w:trPr>
          <w:trHeight w:val="304"/>
        </w:trPr>
        <w:tc>
          <w:tcPr>
            <w:tcW w:w="4248" w:type="dxa"/>
            <w:noWrap/>
          </w:tcPr>
          <w:p w14:paraId="34A82001" w14:textId="46F30FE2" w:rsidR="00831A93" w:rsidRPr="00444912" w:rsidRDefault="00831A93" w:rsidP="003418AD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386" w:type="dxa"/>
            <w:gridSpan w:val="2"/>
          </w:tcPr>
          <w:p w14:paraId="575972B2" w14:textId="77777777" w:rsidR="00831A93" w:rsidRPr="00444912" w:rsidRDefault="00831A93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30416CAC" w14:textId="06985A6D" w:rsidR="00831A93" w:rsidRPr="00444912" w:rsidRDefault="00831A93" w:rsidP="00831A93"/>
        </w:tc>
      </w:tr>
      <w:tr w:rsidR="00831A93" w:rsidRPr="00444912" w14:paraId="569AE1BF" w14:textId="77777777" w:rsidTr="00D316A5">
        <w:trPr>
          <w:trHeight w:val="304"/>
        </w:trPr>
        <w:tc>
          <w:tcPr>
            <w:tcW w:w="4248" w:type="dxa"/>
            <w:noWrap/>
            <w:hideMark/>
          </w:tcPr>
          <w:p w14:paraId="2EA6ADDA" w14:textId="77777777" w:rsidR="00831A93" w:rsidRPr="00444912" w:rsidRDefault="00831A93" w:rsidP="003418AD">
            <w:r w:rsidRPr="00444912">
              <w:t>nimeää kansalaisyhteiskunnan eri sektoreiden toimijoita ja kuvailee niiden tehtäviä yhteiskunnassa</w:t>
            </w:r>
          </w:p>
        </w:tc>
        <w:tc>
          <w:tcPr>
            <w:tcW w:w="2693" w:type="dxa"/>
          </w:tcPr>
          <w:p w14:paraId="4B685125" w14:textId="77777777" w:rsidR="00831A93" w:rsidRPr="00444912" w:rsidRDefault="00831A93" w:rsidP="003418AD"/>
        </w:tc>
        <w:tc>
          <w:tcPr>
            <w:tcW w:w="2693" w:type="dxa"/>
            <w:vMerge w:val="restart"/>
          </w:tcPr>
          <w:p w14:paraId="7BFDE72F" w14:textId="77777777" w:rsidR="00831A93" w:rsidRPr="00444912" w:rsidRDefault="00831A93" w:rsidP="003418AD"/>
        </w:tc>
      </w:tr>
      <w:tr w:rsidR="00831A93" w:rsidRPr="00444912" w14:paraId="2D73BCC3" w14:textId="77777777" w:rsidTr="00D316A5">
        <w:trPr>
          <w:trHeight w:val="304"/>
        </w:trPr>
        <w:tc>
          <w:tcPr>
            <w:tcW w:w="4248" w:type="dxa"/>
            <w:noWrap/>
            <w:hideMark/>
          </w:tcPr>
          <w:p w14:paraId="0ED336FA" w14:textId="77777777" w:rsidR="00831A93" w:rsidRPr="00444912" w:rsidRDefault="00831A93" w:rsidP="003418AD">
            <w:r w:rsidRPr="00444912">
              <w:t>nimeää moniarvoisen ja monikulttuurisen yhteiskunnan arvoja ja periaatteita</w:t>
            </w:r>
          </w:p>
        </w:tc>
        <w:tc>
          <w:tcPr>
            <w:tcW w:w="2693" w:type="dxa"/>
          </w:tcPr>
          <w:p w14:paraId="57F0DF73" w14:textId="77777777" w:rsidR="00831A93" w:rsidRPr="00444912" w:rsidRDefault="00831A93" w:rsidP="003418AD"/>
        </w:tc>
        <w:tc>
          <w:tcPr>
            <w:tcW w:w="2693" w:type="dxa"/>
            <w:vMerge/>
          </w:tcPr>
          <w:p w14:paraId="4EB91552" w14:textId="77777777" w:rsidR="00831A93" w:rsidRPr="00444912" w:rsidRDefault="00831A93" w:rsidP="003418AD"/>
        </w:tc>
      </w:tr>
      <w:tr w:rsidR="00831A93" w:rsidRPr="00444912" w14:paraId="149C4766" w14:textId="77777777" w:rsidTr="00D316A5">
        <w:trPr>
          <w:trHeight w:val="304"/>
        </w:trPr>
        <w:tc>
          <w:tcPr>
            <w:tcW w:w="4248" w:type="dxa"/>
            <w:noWrap/>
            <w:hideMark/>
          </w:tcPr>
          <w:p w14:paraId="4C1D53BD" w14:textId="77777777" w:rsidR="00831A93" w:rsidRPr="00444912" w:rsidRDefault="00831A93" w:rsidP="003418AD">
            <w:r w:rsidRPr="00444912">
              <w:t>luettelee tapoja toimia vaikuttajana ja päätöksentekijänä yhteiskunnassa</w:t>
            </w:r>
          </w:p>
        </w:tc>
        <w:tc>
          <w:tcPr>
            <w:tcW w:w="2693" w:type="dxa"/>
          </w:tcPr>
          <w:p w14:paraId="1C225DC4" w14:textId="77777777" w:rsidR="00831A93" w:rsidRPr="00444912" w:rsidRDefault="00831A93" w:rsidP="003418AD"/>
        </w:tc>
        <w:tc>
          <w:tcPr>
            <w:tcW w:w="2693" w:type="dxa"/>
            <w:vMerge/>
          </w:tcPr>
          <w:p w14:paraId="6D73F574" w14:textId="77777777" w:rsidR="00831A93" w:rsidRPr="00444912" w:rsidRDefault="00831A93" w:rsidP="003418AD"/>
        </w:tc>
      </w:tr>
      <w:tr w:rsidR="00831A93" w:rsidRPr="00444912" w14:paraId="1538A551" w14:textId="77777777" w:rsidTr="00D316A5">
        <w:trPr>
          <w:trHeight w:val="304"/>
        </w:trPr>
        <w:tc>
          <w:tcPr>
            <w:tcW w:w="4248" w:type="dxa"/>
            <w:noWrap/>
            <w:hideMark/>
          </w:tcPr>
          <w:p w14:paraId="4A6BC907" w14:textId="77777777" w:rsidR="00831A93" w:rsidRPr="00444912" w:rsidRDefault="00831A93" w:rsidP="003418AD">
            <w:r w:rsidRPr="00444912">
              <w:t>kuvailee mahdollisuuksiaan vaikuttaa lähiympäristönsä asioihin</w:t>
            </w:r>
          </w:p>
        </w:tc>
        <w:tc>
          <w:tcPr>
            <w:tcW w:w="2693" w:type="dxa"/>
          </w:tcPr>
          <w:p w14:paraId="240BFB7E" w14:textId="77777777" w:rsidR="00831A93" w:rsidRPr="00444912" w:rsidRDefault="00831A93" w:rsidP="003418AD"/>
        </w:tc>
        <w:tc>
          <w:tcPr>
            <w:tcW w:w="2693" w:type="dxa"/>
            <w:vMerge/>
          </w:tcPr>
          <w:p w14:paraId="7ABBE477" w14:textId="77777777" w:rsidR="00831A93" w:rsidRPr="00444912" w:rsidRDefault="00831A93" w:rsidP="003418AD"/>
        </w:tc>
      </w:tr>
    </w:tbl>
    <w:p w14:paraId="7D1FA124" w14:textId="77777777" w:rsidR="00F5233A" w:rsidRPr="00444912" w:rsidRDefault="00F5233A" w:rsidP="007D7F37">
      <w:pPr>
        <w:pStyle w:val="Otsikko1"/>
        <w:jc w:val="center"/>
        <w:rPr>
          <w:rFonts w:eastAsia="Times New Roman"/>
          <w:color w:val="auto"/>
          <w:lang w:eastAsia="fi-FI"/>
        </w:rPr>
      </w:pPr>
    </w:p>
    <w:p w14:paraId="6090EBD5" w14:textId="77777777" w:rsidR="00F5233A" w:rsidRPr="00444912" w:rsidRDefault="00F5233A" w:rsidP="007D7F37">
      <w:pPr>
        <w:pStyle w:val="Otsikko1"/>
        <w:jc w:val="center"/>
        <w:rPr>
          <w:rFonts w:eastAsia="Times New Roman"/>
          <w:color w:val="auto"/>
          <w:lang w:eastAsia="fi-FI"/>
        </w:rPr>
      </w:pPr>
    </w:p>
    <w:p w14:paraId="5D600305" w14:textId="7EBA257F" w:rsidR="00A0128B" w:rsidRPr="00444912" w:rsidRDefault="00A0128B">
      <w:pPr>
        <w:rPr>
          <w:lang w:eastAsia="fi-FI"/>
        </w:rPr>
      </w:pPr>
      <w:r w:rsidRPr="00444912">
        <w:rPr>
          <w:lang w:eastAsia="fi-FI"/>
        </w:rPr>
        <w:br w:type="page"/>
      </w:r>
    </w:p>
    <w:p w14:paraId="314343D7" w14:textId="1D43FD47" w:rsidR="007D7F37" w:rsidRPr="005C2E1C" w:rsidRDefault="00A0128B" w:rsidP="007D7F37">
      <w:pPr>
        <w:pStyle w:val="Otsikko1"/>
        <w:jc w:val="center"/>
        <w:rPr>
          <w:rFonts w:eastAsia="Times New Roman"/>
          <w:color w:val="auto"/>
          <w:sz w:val="72"/>
          <w:szCs w:val="72"/>
          <w:lang w:eastAsia="fi-FI"/>
        </w:rPr>
      </w:pPr>
      <w:bookmarkStart w:id="14" w:name="_Toc229048583"/>
      <w:r w:rsidRPr="005C2E1C">
        <w:rPr>
          <w:rFonts w:eastAsia="Times New Roman"/>
          <w:color w:val="auto"/>
          <w:sz w:val="72"/>
          <w:szCs w:val="72"/>
          <w:lang w:eastAsia="fi-FI"/>
        </w:rPr>
        <w:lastRenderedPageBreak/>
        <w:t>Nu</w:t>
      </w:r>
      <w:r w:rsidR="007D7F37" w:rsidRPr="005C2E1C">
        <w:rPr>
          <w:rFonts w:eastAsia="Times New Roman"/>
          <w:color w:val="auto"/>
          <w:sz w:val="72"/>
          <w:szCs w:val="72"/>
          <w:lang w:eastAsia="fi-FI"/>
        </w:rPr>
        <w:t>mero- ja taloustaidot</w:t>
      </w:r>
      <w:bookmarkEnd w:id="14"/>
    </w:p>
    <w:p w14:paraId="52F18065" w14:textId="59FC6C3D" w:rsidR="007D7F37" w:rsidRDefault="007D7F37" w:rsidP="005C2E1C">
      <w:pPr>
        <w:jc w:val="center"/>
        <w:rPr>
          <w:lang w:eastAsia="fi-FI"/>
        </w:rPr>
      </w:pPr>
      <w:r w:rsidRPr="00444912">
        <w:rPr>
          <w:noProof/>
        </w:rPr>
        <w:drawing>
          <wp:inline distT="0" distB="0" distL="0" distR="0" wp14:anchorId="0C5661D3" wp14:editId="3ACD580E">
            <wp:extent cx="1440000" cy="1440000"/>
            <wp:effectExtent l="0" t="0" r="8255" b="8255"/>
            <wp:docPr id="1834336301" name="Kuva 9" descr="Kuva, joka sisältää kohteen Grafiikka, ympyrä, Värikkyys, kuvakaappau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36301" name="Kuva 9" descr="Kuva, joka sisältää kohteen Grafiikka, ympyrä, Värikkyys, kuvakaappaus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57D4" w14:textId="77777777" w:rsidR="005C2E1C" w:rsidRPr="00444912" w:rsidRDefault="005C2E1C" w:rsidP="005C2E1C">
      <w:pPr>
        <w:jc w:val="center"/>
        <w:rPr>
          <w:lang w:eastAsia="fi-FI"/>
        </w:rPr>
      </w:pPr>
    </w:p>
    <w:p w14:paraId="76C00DCD" w14:textId="77777777" w:rsidR="0036320A" w:rsidRPr="00444912" w:rsidRDefault="0036320A" w:rsidP="0036320A">
      <w:pPr>
        <w:pStyle w:val="Otsikko2"/>
        <w:rPr>
          <w:rFonts w:eastAsia="Times New Roman"/>
          <w:color w:val="auto"/>
          <w:lang w:eastAsia="fi-FI"/>
        </w:rPr>
      </w:pPr>
      <w:bookmarkStart w:id="15" w:name="_Toc229048584"/>
      <w:r w:rsidRPr="00444912">
        <w:rPr>
          <w:rFonts w:eastAsia="Times New Roman"/>
          <w:color w:val="auto"/>
          <w:lang w:eastAsia="fi-FI"/>
        </w:rPr>
        <w:t>Arjen rahankäyttö</w:t>
      </w:r>
      <w:bookmarkEnd w:id="15"/>
    </w:p>
    <w:p w14:paraId="31E99DF1" w14:textId="33638FA3" w:rsidR="0036320A" w:rsidRPr="00444912" w:rsidRDefault="0036320A" w:rsidP="0036320A">
      <w:pPr>
        <w:rPr>
          <w:lang w:eastAsia="fi-FI"/>
        </w:rPr>
      </w:pPr>
      <w:r w:rsidRPr="00444912">
        <w:rPr>
          <w:lang w:eastAsia="fi-FI"/>
        </w:rPr>
        <w:t>Osaamistavoitteet: Osaamismerkin suorittaja osaa hyödyntää matemaattisia taitoja ostotilanteessa.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39"/>
        <w:gridCol w:w="2802"/>
        <w:gridCol w:w="2687"/>
      </w:tblGrid>
      <w:tr w:rsidR="00DF46F1" w:rsidRPr="00444912" w14:paraId="294DAF58" w14:textId="77777777" w:rsidTr="00D87543">
        <w:trPr>
          <w:trHeight w:val="295"/>
        </w:trPr>
        <w:tc>
          <w:tcPr>
            <w:tcW w:w="4139" w:type="dxa"/>
            <w:noWrap/>
          </w:tcPr>
          <w:p w14:paraId="6A5CF539" w14:textId="0FD4417C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489" w:type="dxa"/>
            <w:gridSpan w:val="2"/>
            <w:noWrap/>
          </w:tcPr>
          <w:p w14:paraId="51C6C6A7" w14:textId="77777777" w:rsidR="00DF46F1" w:rsidRPr="00444912" w:rsidRDefault="00DF46F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11C40DAF" w14:textId="2EAEAE57" w:rsidR="00DF46F1" w:rsidRPr="00444912" w:rsidRDefault="00DF46F1" w:rsidP="00DF46F1">
            <w:pPr>
              <w:rPr>
                <w:rFonts w:ascii="Aptos Narrow" w:eastAsia="Times New Roman" w:hAnsi="Aptos Narrow" w:cs="Times New Roman"/>
                <w:b/>
                <w:bCs/>
                <w:lang w:eastAsia="fi-FI"/>
              </w:rPr>
            </w:pPr>
          </w:p>
        </w:tc>
      </w:tr>
      <w:tr w:rsidR="006C19C4" w:rsidRPr="00444912" w14:paraId="4C906C11" w14:textId="77777777" w:rsidTr="00D316A5">
        <w:trPr>
          <w:trHeight w:val="295"/>
        </w:trPr>
        <w:tc>
          <w:tcPr>
            <w:tcW w:w="4139" w:type="dxa"/>
            <w:noWrap/>
            <w:hideMark/>
          </w:tcPr>
          <w:p w14:paraId="244C825C" w14:textId="77777777" w:rsidR="006C19C4" w:rsidRPr="00444912" w:rsidRDefault="006C19C4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vertailee tuotteiden ja palvelujen hintoja</w:t>
            </w:r>
          </w:p>
        </w:tc>
        <w:tc>
          <w:tcPr>
            <w:tcW w:w="2802" w:type="dxa"/>
            <w:noWrap/>
            <w:hideMark/>
          </w:tcPr>
          <w:p w14:paraId="572CD123" w14:textId="164E3A37" w:rsidR="006C19C4" w:rsidRPr="00444912" w:rsidRDefault="006C19C4" w:rsidP="681558FE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Tehtävä, jossa etsitään tietty tuote/palvelu useammasta eri verkkokaupasta ja lasketaan hintaerot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399A139" w14:textId="50606552" w:rsidR="006C19C4" w:rsidRPr="00444912" w:rsidRDefault="006C19C4" w:rsidP="006C19C4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Oman kuukausibudjetin tekeminen paperisena, Excelissä tai esim. Takuusäätiön Penno-ohjelmalla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631D086" w14:textId="0EB501F8" w:rsidR="006C19C4" w:rsidRPr="00444912" w:rsidRDefault="006C19C4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60197AFF" w14:textId="1BEA2424" w:rsidR="006C19C4" w:rsidRPr="00444912" w:rsidRDefault="006C19C4" w:rsidP="006C19C4">
            <w:pPr>
              <w:rPr>
                <w:lang w:eastAsia="fi-FI"/>
              </w:rPr>
            </w:pPr>
          </w:p>
        </w:tc>
      </w:tr>
      <w:tr w:rsidR="006C19C4" w:rsidRPr="00444912" w14:paraId="067F7989" w14:textId="77777777" w:rsidTr="00D316A5">
        <w:trPr>
          <w:trHeight w:val="295"/>
        </w:trPr>
        <w:tc>
          <w:tcPr>
            <w:tcW w:w="4139" w:type="dxa"/>
            <w:noWrap/>
            <w:hideMark/>
          </w:tcPr>
          <w:p w14:paraId="5B8EA370" w14:textId="77777777" w:rsidR="006C19C4" w:rsidRPr="00444912" w:rsidRDefault="006C19C4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perustelee ostopäätöksen suhteessa taloudelliseen tilanteeseensa</w:t>
            </w:r>
          </w:p>
        </w:tc>
        <w:tc>
          <w:tcPr>
            <w:tcW w:w="2802" w:type="dxa"/>
            <w:noWrap/>
            <w:hideMark/>
          </w:tcPr>
          <w:p w14:paraId="0A4564DB" w14:textId="4BA1687B" w:rsidR="006C19C4" w:rsidRPr="00444912" w:rsidRDefault="006C19C4" w:rsidP="006C19C4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Oman kuukausibudjetin tekeminen paperisena, Excelissä tai esim. Takuusäätiön Penno-ohjelmalla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A289367" w14:textId="6A6F51C8" w:rsidR="006C19C4" w:rsidRPr="00444912" w:rsidRDefault="006C19C4" w:rsidP="681558FE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Yksilö- tai ryhmäkeskustelu</w:t>
            </w:r>
          </w:p>
          <w:p w14:paraId="0A20E2AC" w14:textId="47541C9A" w:rsidR="006C19C4" w:rsidRPr="00444912" w:rsidRDefault="006C19C4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2AA491F0" w14:textId="77777777" w:rsidR="006C19C4" w:rsidRPr="00444912" w:rsidRDefault="006C19C4" w:rsidP="003418AD">
            <w:pPr>
              <w:rPr>
                <w:lang w:eastAsia="fi-FI"/>
              </w:rPr>
            </w:pPr>
          </w:p>
        </w:tc>
      </w:tr>
      <w:tr w:rsidR="006C19C4" w:rsidRPr="00444912" w14:paraId="18CC8947" w14:textId="77777777" w:rsidTr="00D316A5">
        <w:trPr>
          <w:trHeight w:val="295"/>
        </w:trPr>
        <w:tc>
          <w:tcPr>
            <w:tcW w:w="4139" w:type="dxa"/>
            <w:noWrap/>
            <w:hideMark/>
          </w:tcPr>
          <w:p w14:paraId="63662BF9" w14:textId="77777777" w:rsidR="006C19C4" w:rsidRPr="00444912" w:rsidRDefault="006C19C4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selittää osamaksun pääperiaatteet</w:t>
            </w:r>
          </w:p>
        </w:tc>
        <w:tc>
          <w:tcPr>
            <w:tcW w:w="2802" w:type="dxa"/>
            <w:noWrap/>
            <w:hideMark/>
          </w:tcPr>
          <w:p w14:paraId="5B7729FE" w14:textId="407B0023" w:rsidR="006C19C4" w:rsidRPr="00444912" w:rsidRDefault="006C19C4" w:rsidP="681558FE">
            <w:pPr>
              <w:rPr>
                <w:lang w:eastAsia="fi-F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Tehtävä, jossa verrataan heti maksettua hintaa ja osamaksulla maksamista -&gt; opiskelija selittää, mistä hintaero tulee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681558FE">
              <w:rPr>
                <w:rFonts w:ascii="Calibri" w:eastAsia="Calibri" w:hAnsi="Calibri" w:cs="Calibri"/>
              </w:rPr>
              <w:t xml:space="preserve"> </w:t>
            </w:r>
          </w:p>
          <w:p w14:paraId="61B1D9EE" w14:textId="5412B610" w:rsidR="006C19C4" w:rsidRPr="00444912" w:rsidRDefault="006C19C4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7F025D91" w14:textId="77777777" w:rsidR="006C19C4" w:rsidRPr="00444912" w:rsidRDefault="006C19C4" w:rsidP="003418AD">
            <w:pPr>
              <w:rPr>
                <w:lang w:eastAsia="fi-FI"/>
              </w:rPr>
            </w:pPr>
          </w:p>
        </w:tc>
      </w:tr>
    </w:tbl>
    <w:p w14:paraId="65EF3E6C" w14:textId="77777777" w:rsidR="005C2E1C" w:rsidRPr="005C2E1C" w:rsidRDefault="005C2E1C" w:rsidP="005C2E1C">
      <w:pPr>
        <w:rPr>
          <w:lang w:eastAsia="fi-FI"/>
        </w:rPr>
      </w:pPr>
    </w:p>
    <w:p w14:paraId="41B64B7A" w14:textId="77777777" w:rsidR="00D316A5" w:rsidRDefault="00D316A5">
      <w:pPr>
        <w:rPr>
          <w:rFonts w:asciiTheme="majorHAnsi" w:eastAsia="Times New Roman" w:hAnsiTheme="majorHAnsi" w:cstheme="majorBidi"/>
          <w:sz w:val="32"/>
          <w:szCs w:val="32"/>
          <w:lang w:eastAsia="fi-FI"/>
        </w:rPr>
      </w:pPr>
      <w:r>
        <w:rPr>
          <w:rFonts w:eastAsia="Times New Roman"/>
          <w:lang w:eastAsia="fi-FI"/>
        </w:rPr>
        <w:br w:type="page"/>
      </w:r>
    </w:p>
    <w:p w14:paraId="69969AEA" w14:textId="2226B339" w:rsidR="00156578" w:rsidRPr="00444912" w:rsidRDefault="00156578" w:rsidP="00156578">
      <w:pPr>
        <w:pStyle w:val="Otsikko2"/>
        <w:rPr>
          <w:rFonts w:eastAsia="Times New Roman"/>
          <w:color w:val="auto"/>
          <w:lang w:eastAsia="fi-FI"/>
        </w:rPr>
      </w:pPr>
      <w:bookmarkStart w:id="16" w:name="_Toc229048585"/>
      <w:r w:rsidRPr="00444912">
        <w:rPr>
          <w:rFonts w:eastAsia="Times New Roman"/>
          <w:color w:val="auto"/>
          <w:lang w:eastAsia="fi-FI"/>
        </w:rPr>
        <w:lastRenderedPageBreak/>
        <w:t>Julkinen talous</w:t>
      </w:r>
      <w:bookmarkEnd w:id="16"/>
    </w:p>
    <w:p w14:paraId="51C1FB1E" w14:textId="77777777" w:rsidR="00156578" w:rsidRPr="00444912" w:rsidRDefault="00156578" w:rsidP="00156578">
      <w:pPr>
        <w:rPr>
          <w:lang w:eastAsia="fi-FI"/>
        </w:rPr>
      </w:pPr>
      <w:r w:rsidRPr="00444912">
        <w:rPr>
          <w:lang w:eastAsia="fi-FI"/>
        </w:rPr>
        <w:t>Osaamistavoitteet: Osaamismerkin suorittaja osaa tunnistaa kotitalouden suhteen julkiseen sektoriin.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061"/>
        <w:gridCol w:w="2845"/>
        <w:gridCol w:w="2728"/>
      </w:tblGrid>
      <w:tr w:rsidR="00DF46F1" w:rsidRPr="00444912" w14:paraId="700D9743" w14:textId="77777777" w:rsidTr="0009370B">
        <w:trPr>
          <w:trHeight w:val="987"/>
        </w:trPr>
        <w:tc>
          <w:tcPr>
            <w:tcW w:w="4061" w:type="dxa"/>
            <w:noWrap/>
          </w:tcPr>
          <w:p w14:paraId="37BFDF0D" w14:textId="775EEDC3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73" w:type="dxa"/>
            <w:gridSpan w:val="2"/>
          </w:tcPr>
          <w:p w14:paraId="700AF95F" w14:textId="4935C2CA" w:rsidR="00DF46F1" w:rsidRPr="00444912" w:rsidRDefault="00DF46F1" w:rsidP="00DF46F1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</w:tc>
      </w:tr>
      <w:tr w:rsidR="00DF46F1" w:rsidRPr="00444912" w14:paraId="34E8CBEF" w14:textId="77777777" w:rsidTr="00D316A5">
        <w:trPr>
          <w:trHeight w:val="987"/>
        </w:trPr>
        <w:tc>
          <w:tcPr>
            <w:tcW w:w="4061" w:type="dxa"/>
            <w:noWrap/>
            <w:hideMark/>
          </w:tcPr>
          <w:p w14:paraId="19CB8E42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selittää julkisessa taloudessa käytettäviä keskeisiä termejä</w:t>
            </w:r>
          </w:p>
        </w:tc>
        <w:tc>
          <w:tcPr>
            <w:tcW w:w="2845" w:type="dxa"/>
          </w:tcPr>
          <w:p w14:paraId="311D4415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728" w:type="dxa"/>
            <w:vMerge w:val="restart"/>
          </w:tcPr>
          <w:p w14:paraId="4AC9A5C1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6C596738" w14:textId="77777777" w:rsidTr="00D316A5">
        <w:trPr>
          <w:trHeight w:val="987"/>
        </w:trPr>
        <w:tc>
          <w:tcPr>
            <w:tcW w:w="4061" w:type="dxa"/>
            <w:noWrap/>
            <w:hideMark/>
          </w:tcPr>
          <w:p w14:paraId="61E45C19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elämäänsä vaikuttavista julkisen talouden päätöksistä</w:t>
            </w:r>
          </w:p>
        </w:tc>
        <w:tc>
          <w:tcPr>
            <w:tcW w:w="2845" w:type="dxa"/>
          </w:tcPr>
          <w:p w14:paraId="10AE27D7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728" w:type="dxa"/>
            <w:vMerge/>
          </w:tcPr>
          <w:p w14:paraId="043B2725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</w:tbl>
    <w:p w14:paraId="5E0D952A" w14:textId="11DACCE4" w:rsidR="00A0128B" w:rsidRPr="00444912" w:rsidRDefault="00A0128B">
      <w:pPr>
        <w:rPr>
          <w:rFonts w:asciiTheme="majorHAnsi" w:eastAsia="Times New Roman" w:hAnsiTheme="majorHAnsi" w:cstheme="majorBidi"/>
          <w:sz w:val="32"/>
          <w:szCs w:val="32"/>
          <w:lang w:eastAsia="fi-FI"/>
        </w:rPr>
      </w:pPr>
    </w:p>
    <w:p w14:paraId="55E58613" w14:textId="3A90BF74" w:rsidR="00893D73" w:rsidRPr="00444912" w:rsidRDefault="00893D73" w:rsidP="00893D73">
      <w:pPr>
        <w:pStyle w:val="Otsikko2"/>
        <w:rPr>
          <w:rFonts w:eastAsia="Times New Roman"/>
          <w:color w:val="auto"/>
          <w:lang w:eastAsia="fi-FI"/>
        </w:rPr>
      </w:pPr>
      <w:bookmarkStart w:id="17" w:name="_Toc229048586"/>
      <w:r w:rsidRPr="00444912">
        <w:rPr>
          <w:rFonts w:eastAsia="Times New Roman"/>
          <w:color w:val="auto"/>
          <w:lang w:eastAsia="fi-FI"/>
        </w:rPr>
        <w:t>Kuluttajan oikeudet</w:t>
      </w:r>
      <w:bookmarkEnd w:id="17"/>
    </w:p>
    <w:p w14:paraId="61556E9A" w14:textId="77777777" w:rsidR="00893D73" w:rsidRPr="00444912" w:rsidRDefault="00893D73" w:rsidP="00893D73">
      <w:pPr>
        <w:rPr>
          <w:lang w:eastAsia="fi-FI"/>
        </w:rPr>
      </w:pPr>
      <w:r w:rsidRPr="00444912">
        <w:rPr>
          <w:lang w:eastAsia="fi-FI"/>
        </w:rPr>
        <w:t>Osaamistavoitteet: Osaamismerkin suorittaja osaa tunnistaa oikeuksiaan kuluttajana.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DF46F1" w:rsidRPr="00444912" w14:paraId="01F05F15" w14:textId="77777777" w:rsidTr="00786EBE">
        <w:trPr>
          <w:trHeight w:val="72"/>
        </w:trPr>
        <w:tc>
          <w:tcPr>
            <w:tcW w:w="4106" w:type="dxa"/>
            <w:noWrap/>
          </w:tcPr>
          <w:p w14:paraId="2580F2C6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8" w:type="dxa"/>
            <w:gridSpan w:val="2"/>
          </w:tcPr>
          <w:p w14:paraId="3B9A49F3" w14:textId="77777777" w:rsidR="00DF46F1" w:rsidRPr="00444912" w:rsidRDefault="00DF46F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772C84D2" w14:textId="4A056813" w:rsidR="00DF46F1" w:rsidRPr="00444912" w:rsidRDefault="00DF46F1" w:rsidP="00DF46F1">
            <w:pPr>
              <w:rPr>
                <w:lang w:eastAsia="fi-FI"/>
              </w:rPr>
            </w:pPr>
          </w:p>
        </w:tc>
      </w:tr>
      <w:tr w:rsidR="00DF46F1" w:rsidRPr="00444912" w14:paraId="710254AE" w14:textId="77777777" w:rsidTr="00D316A5">
        <w:trPr>
          <w:trHeight w:val="72"/>
        </w:trPr>
        <w:tc>
          <w:tcPr>
            <w:tcW w:w="4106" w:type="dxa"/>
            <w:noWrap/>
            <w:hideMark/>
          </w:tcPr>
          <w:p w14:paraId="7D7C6697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kuluttajan oikeuksien pääpiirteistä</w:t>
            </w:r>
          </w:p>
        </w:tc>
        <w:tc>
          <w:tcPr>
            <w:tcW w:w="2835" w:type="dxa"/>
          </w:tcPr>
          <w:p w14:paraId="2878B761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693" w:type="dxa"/>
            <w:vMerge w:val="restart"/>
          </w:tcPr>
          <w:p w14:paraId="3A1FCCD8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7BF19664" w14:textId="77777777" w:rsidTr="00D316A5">
        <w:trPr>
          <w:trHeight w:val="346"/>
        </w:trPr>
        <w:tc>
          <w:tcPr>
            <w:tcW w:w="4106" w:type="dxa"/>
            <w:noWrap/>
            <w:hideMark/>
          </w:tcPr>
          <w:p w14:paraId="01778BBB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mahdollisia toimenpiteitä kuluttajansuojaan liittyvissä ongelmatilanteissa</w:t>
            </w:r>
          </w:p>
        </w:tc>
        <w:tc>
          <w:tcPr>
            <w:tcW w:w="2835" w:type="dxa"/>
          </w:tcPr>
          <w:p w14:paraId="6238236D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693" w:type="dxa"/>
            <w:vMerge/>
          </w:tcPr>
          <w:p w14:paraId="1EB40A08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</w:tbl>
    <w:p w14:paraId="01982D58" w14:textId="77777777" w:rsidR="00481C19" w:rsidRPr="00444912" w:rsidRDefault="00481C19" w:rsidP="007D7F37">
      <w:pPr>
        <w:pStyle w:val="Otsikko2"/>
        <w:rPr>
          <w:rFonts w:eastAsia="Times New Roman"/>
          <w:color w:val="auto"/>
          <w:lang w:eastAsia="fi-FI"/>
        </w:rPr>
      </w:pPr>
    </w:p>
    <w:p w14:paraId="61B93710" w14:textId="5654784E" w:rsidR="007D7F37" w:rsidRPr="00444912" w:rsidRDefault="007D7F37" w:rsidP="007D7F37">
      <w:pPr>
        <w:pStyle w:val="Otsikko2"/>
        <w:rPr>
          <w:rFonts w:eastAsia="Times New Roman"/>
          <w:color w:val="auto"/>
          <w:lang w:eastAsia="fi-FI"/>
        </w:rPr>
      </w:pPr>
      <w:bookmarkStart w:id="18" w:name="_Toc229048587"/>
      <w:r w:rsidRPr="00444912">
        <w:rPr>
          <w:rFonts w:eastAsia="Times New Roman"/>
          <w:color w:val="auto"/>
          <w:lang w:eastAsia="fi-FI"/>
        </w:rPr>
        <w:t>Mittayksiköt</w:t>
      </w:r>
      <w:bookmarkEnd w:id="18"/>
    </w:p>
    <w:p w14:paraId="30996777" w14:textId="5B3333BB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B37245" w:rsidRPr="00444912">
        <w:rPr>
          <w:lang w:eastAsia="fi-FI"/>
        </w:rPr>
        <w:t xml:space="preserve"> </w:t>
      </w:r>
      <w:r w:rsidR="00481C19" w:rsidRPr="00444912">
        <w:rPr>
          <w:lang w:eastAsia="fi-FI"/>
        </w:rPr>
        <w:t>Osaamismerkin suorittaja osaa soveltaa pituuden, tilavuuden ja pinta-alan käsitteitä arjessa.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061"/>
        <w:gridCol w:w="2845"/>
        <w:gridCol w:w="2728"/>
      </w:tblGrid>
      <w:tr w:rsidR="00DF46F1" w:rsidRPr="00444912" w14:paraId="47C97AA2" w14:textId="77777777" w:rsidTr="000F2B08">
        <w:trPr>
          <w:trHeight w:val="281"/>
        </w:trPr>
        <w:tc>
          <w:tcPr>
            <w:tcW w:w="4061" w:type="dxa"/>
            <w:noWrap/>
          </w:tcPr>
          <w:p w14:paraId="434BB038" w14:textId="3E8C6C6A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73" w:type="dxa"/>
            <w:gridSpan w:val="2"/>
          </w:tcPr>
          <w:p w14:paraId="08D61489" w14:textId="77777777" w:rsidR="00DF46F1" w:rsidRPr="00444912" w:rsidRDefault="00DF46F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202BB4F2" w14:textId="2FA78EEC" w:rsidR="00DF46F1" w:rsidRPr="00444912" w:rsidRDefault="00DF46F1" w:rsidP="00DF46F1">
            <w:pPr>
              <w:rPr>
                <w:lang w:eastAsia="fi-FI"/>
              </w:rPr>
            </w:pPr>
          </w:p>
        </w:tc>
      </w:tr>
      <w:tr w:rsidR="00DF46F1" w:rsidRPr="00444912" w14:paraId="04473476" w14:textId="77777777" w:rsidTr="00D316A5">
        <w:trPr>
          <w:trHeight w:val="281"/>
        </w:trPr>
        <w:tc>
          <w:tcPr>
            <w:tcW w:w="4061" w:type="dxa"/>
            <w:noWrap/>
            <w:hideMark/>
          </w:tcPr>
          <w:p w14:paraId="19824AC4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laittaa yleisimmät mittayksiköt järjestykseen</w:t>
            </w:r>
          </w:p>
        </w:tc>
        <w:tc>
          <w:tcPr>
            <w:tcW w:w="2845" w:type="dxa"/>
          </w:tcPr>
          <w:p w14:paraId="0269EC94" w14:textId="77777777" w:rsidR="00DF46F1" w:rsidRDefault="00D009B7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Mit</w:t>
            </w:r>
            <w:r w:rsidR="00E071AF">
              <w:rPr>
                <w:lang w:eastAsia="fi-FI"/>
              </w:rPr>
              <w:t>tanimekkeet</w:t>
            </w:r>
            <w:r>
              <w:rPr>
                <w:lang w:eastAsia="fi-FI"/>
              </w:rPr>
              <w:t xml:space="preserve"> sekaisin paperilapuill</w:t>
            </w:r>
            <w:r w:rsidR="00E071AF">
              <w:rPr>
                <w:lang w:eastAsia="fi-FI"/>
              </w:rPr>
              <w:t>a. Lajittelu</w:t>
            </w:r>
            <w:r w:rsidR="006F008D">
              <w:rPr>
                <w:lang w:eastAsia="fi-FI"/>
              </w:rPr>
              <w:t>.</w:t>
            </w:r>
          </w:p>
          <w:p w14:paraId="518B19D1" w14:textId="77777777" w:rsidR="006F008D" w:rsidRDefault="006F008D" w:rsidP="003418AD">
            <w:pPr>
              <w:rPr>
                <w:lang w:eastAsia="fi-FI"/>
              </w:rPr>
            </w:pPr>
          </w:p>
          <w:p w14:paraId="367AEE89" w14:textId="18BB0969" w:rsidR="006F008D" w:rsidRPr="00444912" w:rsidRDefault="006F008D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Esim. keittiössä mitta-a</w:t>
            </w:r>
            <w:r w:rsidR="004D20A9">
              <w:rPr>
                <w:lang w:eastAsia="fi-FI"/>
              </w:rPr>
              <w:t>stioiden järjestely ja nimeäminen.</w:t>
            </w:r>
          </w:p>
        </w:tc>
        <w:tc>
          <w:tcPr>
            <w:tcW w:w="2728" w:type="dxa"/>
            <w:vMerge w:val="restart"/>
          </w:tcPr>
          <w:p w14:paraId="251DD37D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3E62C093" w14:textId="77777777" w:rsidTr="00D316A5">
        <w:trPr>
          <w:trHeight w:val="281"/>
        </w:trPr>
        <w:tc>
          <w:tcPr>
            <w:tcW w:w="4061" w:type="dxa"/>
            <w:noWrap/>
            <w:hideMark/>
          </w:tcPr>
          <w:p w14:paraId="3AB4425F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laskee yksinkertaisia desimaalilaskuja</w:t>
            </w:r>
          </w:p>
        </w:tc>
        <w:tc>
          <w:tcPr>
            <w:tcW w:w="2845" w:type="dxa"/>
          </w:tcPr>
          <w:p w14:paraId="3063167F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728" w:type="dxa"/>
            <w:vMerge/>
          </w:tcPr>
          <w:p w14:paraId="6462D3C3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06332D93" w14:textId="77777777" w:rsidTr="00D316A5">
        <w:trPr>
          <w:trHeight w:val="281"/>
        </w:trPr>
        <w:tc>
          <w:tcPr>
            <w:tcW w:w="4061" w:type="dxa"/>
            <w:noWrap/>
            <w:hideMark/>
          </w:tcPr>
          <w:p w14:paraId="6D828DFB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kuvaa desimaalin, murtolukujen ja prosentin yhteyden arjen tilanteisiin liitettynä</w:t>
            </w:r>
          </w:p>
        </w:tc>
        <w:tc>
          <w:tcPr>
            <w:tcW w:w="2845" w:type="dxa"/>
          </w:tcPr>
          <w:p w14:paraId="448DDA6F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  <w:tc>
          <w:tcPr>
            <w:tcW w:w="2728" w:type="dxa"/>
            <w:vMerge/>
          </w:tcPr>
          <w:p w14:paraId="11019EBB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  <w:tr w:rsidR="00DF46F1" w:rsidRPr="00444912" w14:paraId="2018F2E7" w14:textId="77777777" w:rsidTr="00D316A5">
        <w:trPr>
          <w:trHeight w:val="281"/>
        </w:trPr>
        <w:tc>
          <w:tcPr>
            <w:tcW w:w="4061" w:type="dxa"/>
            <w:noWrap/>
            <w:hideMark/>
          </w:tcPr>
          <w:p w14:paraId="7468185F" w14:textId="77777777" w:rsidR="00DF46F1" w:rsidRPr="00444912" w:rsidRDefault="00DF46F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laskee pituuden, pinta-alan ja tilavuuden</w:t>
            </w:r>
          </w:p>
        </w:tc>
        <w:tc>
          <w:tcPr>
            <w:tcW w:w="2845" w:type="dxa"/>
          </w:tcPr>
          <w:p w14:paraId="587BE8A6" w14:textId="3AAF0796" w:rsidR="00DF46F1" w:rsidRPr="00444912" w:rsidRDefault="00D30B4A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Eri kokoisia laatikoita</w:t>
            </w:r>
            <w:r w:rsidR="009F529D">
              <w:rPr>
                <w:lang w:eastAsia="fi-FI"/>
              </w:rPr>
              <w:t>, mittaaminen ja laskeminen.</w:t>
            </w:r>
          </w:p>
        </w:tc>
        <w:tc>
          <w:tcPr>
            <w:tcW w:w="2728" w:type="dxa"/>
            <w:vMerge/>
          </w:tcPr>
          <w:p w14:paraId="24991720" w14:textId="77777777" w:rsidR="00DF46F1" w:rsidRPr="00444912" w:rsidRDefault="00DF46F1" w:rsidP="003418AD">
            <w:pPr>
              <w:rPr>
                <w:lang w:eastAsia="fi-FI"/>
              </w:rPr>
            </w:pPr>
          </w:p>
        </w:tc>
      </w:tr>
    </w:tbl>
    <w:p w14:paraId="77113CEA" w14:textId="77777777" w:rsidR="00481C19" w:rsidRPr="00444912" w:rsidRDefault="00481C19" w:rsidP="007D7F37">
      <w:pPr>
        <w:pStyle w:val="Otsikko2"/>
        <w:rPr>
          <w:rFonts w:eastAsia="Times New Roman"/>
          <w:color w:val="auto"/>
          <w:lang w:eastAsia="fi-FI"/>
        </w:rPr>
      </w:pPr>
    </w:p>
    <w:p w14:paraId="53227F45" w14:textId="77777777" w:rsidR="00A0128B" w:rsidRPr="00444912" w:rsidRDefault="00A0128B">
      <w:pPr>
        <w:rPr>
          <w:rFonts w:asciiTheme="majorHAnsi" w:eastAsia="Times New Roman" w:hAnsiTheme="majorHAnsi" w:cstheme="majorBidi"/>
          <w:sz w:val="32"/>
          <w:szCs w:val="32"/>
          <w:lang w:eastAsia="fi-FI"/>
        </w:rPr>
      </w:pPr>
      <w:r w:rsidRPr="00444912">
        <w:rPr>
          <w:rFonts w:eastAsia="Times New Roman"/>
          <w:lang w:eastAsia="fi-FI"/>
        </w:rPr>
        <w:br w:type="page"/>
      </w:r>
    </w:p>
    <w:p w14:paraId="42802FCE" w14:textId="4A2045CC" w:rsidR="002C61CE" w:rsidRPr="00444912" w:rsidRDefault="002C61CE" w:rsidP="002C61CE">
      <w:pPr>
        <w:pStyle w:val="Otsikko2"/>
        <w:rPr>
          <w:rFonts w:eastAsia="Times New Roman"/>
          <w:color w:val="auto"/>
          <w:lang w:eastAsia="fi-FI"/>
        </w:rPr>
      </w:pPr>
      <w:bookmarkStart w:id="19" w:name="_Toc229048588"/>
      <w:r w:rsidRPr="00444912">
        <w:rPr>
          <w:rFonts w:eastAsia="Times New Roman"/>
          <w:color w:val="auto"/>
          <w:lang w:eastAsia="fi-FI"/>
        </w:rPr>
        <w:lastRenderedPageBreak/>
        <w:t>Oma talous</w:t>
      </w:r>
      <w:bookmarkEnd w:id="19"/>
    </w:p>
    <w:p w14:paraId="4AB6D75D" w14:textId="77777777" w:rsidR="002C61CE" w:rsidRPr="00444912" w:rsidRDefault="002C61CE" w:rsidP="002C61CE">
      <w:pPr>
        <w:rPr>
          <w:lang w:eastAsia="fi-FI"/>
        </w:rPr>
      </w:pPr>
      <w:r w:rsidRPr="00444912">
        <w:rPr>
          <w:lang w:eastAsia="fi-FI"/>
        </w:rPr>
        <w:t>Osaamistavoitteet: Osaamismerkin suorittaja osaa tunnistaa menojen ja tulojen vaikutuksen taloudelliseen tilanteeseensa, ja osaa eritellä erilaisia tapoja ja tarkoituksia säästää rahaa.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C55B81" w:rsidRPr="00444912" w14:paraId="39A66F80" w14:textId="77777777" w:rsidTr="0089340D">
        <w:trPr>
          <w:trHeight w:val="295"/>
        </w:trPr>
        <w:tc>
          <w:tcPr>
            <w:tcW w:w="4106" w:type="dxa"/>
            <w:noWrap/>
          </w:tcPr>
          <w:p w14:paraId="6370E958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174B75AB" w14:textId="77777777" w:rsidR="00C55B81" w:rsidRPr="00444912" w:rsidRDefault="00C55B8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18F63D9D" w14:textId="2AF31CED" w:rsidR="00C55B81" w:rsidRPr="00444912" w:rsidRDefault="00C55B81" w:rsidP="00C55B81">
            <w:pPr>
              <w:rPr>
                <w:rFonts w:ascii="Aptos Narrow" w:eastAsia="Times New Roman" w:hAnsi="Aptos Narrow" w:cs="Times New Roman"/>
                <w:b/>
                <w:bCs/>
                <w:lang w:eastAsia="fi-FI"/>
              </w:rPr>
            </w:pPr>
          </w:p>
        </w:tc>
      </w:tr>
      <w:tr w:rsidR="00C55B81" w:rsidRPr="00444912" w14:paraId="419BDCB0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41105592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erittelee oman taloutensa menot ja tulot</w:t>
            </w:r>
          </w:p>
        </w:tc>
        <w:tc>
          <w:tcPr>
            <w:tcW w:w="2835" w:type="dxa"/>
          </w:tcPr>
          <w:p w14:paraId="2A0DD4DC" w14:textId="77777777" w:rsidR="00C55B81" w:rsidRPr="00444912" w:rsidRDefault="00C55B81" w:rsidP="00C55B81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Oman kuukausibudjetin tekeminen paperisena, Excelissä tai esim. Takuusäätiön Penno-ohjelmalla</w:t>
            </w:r>
          </w:p>
          <w:p w14:paraId="2AAF943D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  <w:vAlign w:val="center"/>
          </w:tcPr>
          <w:p w14:paraId="2CD6A59A" w14:textId="07724F82" w:rsidR="00C55B81" w:rsidRPr="00444912" w:rsidRDefault="00C55B81" w:rsidP="00C55B81">
            <w:pPr>
              <w:rPr>
                <w:lang w:eastAsia="fi-FI"/>
              </w:rPr>
            </w:pPr>
          </w:p>
        </w:tc>
      </w:tr>
      <w:tr w:rsidR="00C55B81" w:rsidRPr="00444912" w14:paraId="43408177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136E1A51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järjestää menot tärkeysjärjestykseen</w:t>
            </w:r>
          </w:p>
        </w:tc>
        <w:tc>
          <w:tcPr>
            <w:tcW w:w="2835" w:type="dxa"/>
          </w:tcPr>
          <w:p w14:paraId="01F448C1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397D7DA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4A4784BF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1CB396B6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erilaisien säästämistapojen eduista ja riskeistä</w:t>
            </w:r>
          </w:p>
        </w:tc>
        <w:tc>
          <w:tcPr>
            <w:tcW w:w="2835" w:type="dxa"/>
          </w:tcPr>
          <w:p w14:paraId="30A98DD9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73B38D7A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312EC45F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34BC5DF1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vertailee kalliiden hankintojen rahoitusvaihtoehtoja</w:t>
            </w:r>
          </w:p>
        </w:tc>
        <w:tc>
          <w:tcPr>
            <w:tcW w:w="2835" w:type="dxa"/>
          </w:tcPr>
          <w:p w14:paraId="396CB620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A93BFB8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699C3CD9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6A3031C6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laskee koron vaikutuksen rahasummaan, mukaan lukien korkoa korolle</w:t>
            </w:r>
          </w:p>
        </w:tc>
        <w:tc>
          <w:tcPr>
            <w:tcW w:w="2835" w:type="dxa"/>
          </w:tcPr>
          <w:p w14:paraId="55F25AC9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D91B366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</w:tbl>
    <w:p w14:paraId="42D12903" w14:textId="77777777" w:rsidR="002C61CE" w:rsidRPr="00444912" w:rsidRDefault="002C61CE" w:rsidP="007D7F37">
      <w:pPr>
        <w:pStyle w:val="Otsikko2"/>
        <w:rPr>
          <w:rFonts w:eastAsia="Times New Roman"/>
          <w:color w:val="auto"/>
          <w:lang w:eastAsia="fi-FI"/>
        </w:rPr>
      </w:pPr>
    </w:p>
    <w:p w14:paraId="62B54246" w14:textId="29D74725" w:rsidR="007D7F37" w:rsidRPr="00444912" w:rsidRDefault="007D7F37" w:rsidP="007D7F37">
      <w:pPr>
        <w:pStyle w:val="Otsikko2"/>
        <w:rPr>
          <w:rFonts w:eastAsia="Times New Roman"/>
          <w:color w:val="auto"/>
          <w:lang w:eastAsia="fi-FI"/>
        </w:rPr>
      </w:pPr>
      <w:bookmarkStart w:id="20" w:name="_Toc229048589"/>
      <w:r w:rsidRPr="00444912">
        <w:rPr>
          <w:rFonts w:eastAsia="Times New Roman"/>
          <w:color w:val="auto"/>
          <w:lang w:eastAsia="fi-FI"/>
        </w:rPr>
        <w:t>Palkka</w:t>
      </w:r>
      <w:bookmarkEnd w:id="20"/>
    </w:p>
    <w:p w14:paraId="07C11329" w14:textId="6319C7E1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F5233A" w:rsidRPr="00444912">
        <w:rPr>
          <w:lang w:eastAsia="fi-FI"/>
        </w:rPr>
        <w:t xml:space="preserve"> Osaamismerkin suorittaja osaa selittää palkkalaskelman ja verotuksen pääperiaatteet.</w:t>
      </w:r>
    </w:p>
    <w:tbl>
      <w:tblPr>
        <w:tblStyle w:val="TaulukkoRuudukko"/>
        <w:tblW w:w="9644" w:type="dxa"/>
        <w:tblLook w:val="04A0" w:firstRow="1" w:lastRow="0" w:firstColumn="1" w:lastColumn="0" w:noHBand="0" w:noVBand="1"/>
      </w:tblPr>
      <w:tblGrid>
        <w:gridCol w:w="4106"/>
        <w:gridCol w:w="2835"/>
        <w:gridCol w:w="2703"/>
      </w:tblGrid>
      <w:tr w:rsidR="00C55B81" w:rsidRPr="00444912" w14:paraId="35378348" w14:textId="77777777" w:rsidTr="00C37A6B">
        <w:trPr>
          <w:trHeight w:val="333"/>
        </w:trPr>
        <w:tc>
          <w:tcPr>
            <w:tcW w:w="4106" w:type="dxa"/>
            <w:noWrap/>
          </w:tcPr>
          <w:p w14:paraId="67653A61" w14:textId="164C6A8A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38" w:type="dxa"/>
            <w:gridSpan w:val="2"/>
          </w:tcPr>
          <w:p w14:paraId="29E9B142" w14:textId="77777777" w:rsidR="00C55B81" w:rsidRPr="00444912" w:rsidRDefault="00C55B8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3A2B9673" w14:textId="2F72CC75" w:rsidR="00C55B81" w:rsidRPr="00444912" w:rsidRDefault="00C55B81" w:rsidP="00C55B81">
            <w:pPr>
              <w:rPr>
                <w:lang w:eastAsia="fi-FI"/>
              </w:rPr>
            </w:pPr>
          </w:p>
        </w:tc>
      </w:tr>
      <w:tr w:rsidR="00C55B81" w:rsidRPr="00444912" w14:paraId="5F78BEED" w14:textId="77777777" w:rsidTr="00D316A5">
        <w:trPr>
          <w:trHeight w:val="333"/>
        </w:trPr>
        <w:tc>
          <w:tcPr>
            <w:tcW w:w="4106" w:type="dxa"/>
            <w:noWrap/>
            <w:hideMark/>
          </w:tcPr>
          <w:p w14:paraId="5EBC5EE7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palkkalaskelman pääkohtia</w:t>
            </w:r>
          </w:p>
        </w:tc>
        <w:tc>
          <w:tcPr>
            <w:tcW w:w="2835" w:type="dxa"/>
          </w:tcPr>
          <w:p w14:paraId="7B91BE33" w14:textId="3CC865EA" w:rsidR="00C55B81" w:rsidRPr="00444912" w:rsidRDefault="00C55B81" w:rsidP="003418AD">
            <w:pPr>
              <w:rPr>
                <w:lang w:eastAsia="fi-FI"/>
              </w:rPr>
            </w:pPr>
            <w:r w:rsidRPr="4B092B53">
              <w:rPr>
                <w:rFonts w:ascii="Calibri" w:eastAsia="Calibri" w:hAnsi="Calibri" w:cs="Calibri"/>
                <w:color w:val="000000" w:themeColor="text1"/>
              </w:rPr>
              <w:t>Opiskelija tutkii omaa palkkalaskelmaansa ja selittää arvioijalle, mistä palkka koostuu ja mitä vähennyksiä siitä on otettu</w:t>
            </w:r>
            <w:r w:rsidR="0021327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703" w:type="dxa"/>
            <w:vMerge w:val="restart"/>
          </w:tcPr>
          <w:p w14:paraId="3B26C5CD" w14:textId="43028D89" w:rsidR="00C55B81" w:rsidRPr="00444912" w:rsidRDefault="00C55B81" w:rsidP="4B092B53">
            <w:pPr>
              <w:rPr>
                <w:rFonts w:ascii="Calibri" w:eastAsia="Calibri" w:hAnsi="Calibri" w:cs="Calibri"/>
              </w:rPr>
            </w:pPr>
          </w:p>
          <w:p w14:paraId="213A9527" w14:textId="59F977D0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4FBCEA70" w14:textId="77777777" w:rsidTr="00D316A5">
        <w:trPr>
          <w:trHeight w:val="333"/>
        </w:trPr>
        <w:tc>
          <w:tcPr>
            <w:tcW w:w="4106" w:type="dxa"/>
            <w:noWrap/>
            <w:hideMark/>
          </w:tcPr>
          <w:p w14:paraId="3641680F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verotuksen pääperiaatteita</w:t>
            </w:r>
          </w:p>
        </w:tc>
        <w:tc>
          <w:tcPr>
            <w:tcW w:w="2835" w:type="dxa"/>
          </w:tcPr>
          <w:p w14:paraId="6D9FEBC5" w14:textId="77777777" w:rsidR="00641862" w:rsidRDefault="00641862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Verohallinnon sivustoon tutustuminen.</w:t>
            </w:r>
          </w:p>
          <w:p w14:paraId="0641D8C0" w14:textId="5B868CC1" w:rsidR="00C55B81" w:rsidRPr="00444912" w:rsidRDefault="00C55B81" w:rsidP="003418AD">
            <w:r w:rsidRPr="681558FE">
              <w:rPr>
                <w:rFonts w:ascii="Calibri" w:eastAsia="Calibri" w:hAnsi="Calibri" w:cs="Calibri"/>
                <w:color w:val="000000" w:themeColor="text1"/>
              </w:rPr>
              <w:t xml:space="preserve">Opiskelija tutkii omaa verokorttiaan. </w:t>
            </w:r>
            <w:r w:rsidRPr="681558F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3" w:type="dxa"/>
            <w:vMerge/>
          </w:tcPr>
          <w:p w14:paraId="2724F44D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038296DE" w14:textId="77777777" w:rsidTr="00D316A5">
        <w:trPr>
          <w:trHeight w:val="333"/>
        </w:trPr>
        <w:tc>
          <w:tcPr>
            <w:tcW w:w="4106" w:type="dxa"/>
            <w:noWrap/>
            <w:hideMark/>
          </w:tcPr>
          <w:p w14:paraId="1D7ABAEF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miksi ja missä veroprosentin voi muuttaa</w:t>
            </w:r>
          </w:p>
        </w:tc>
        <w:tc>
          <w:tcPr>
            <w:tcW w:w="2835" w:type="dxa"/>
          </w:tcPr>
          <w:p w14:paraId="08621A0D" w14:textId="72C49362" w:rsidR="00C55B81" w:rsidRPr="00444912" w:rsidRDefault="00641862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Verohallinnon sivustoon tutustuminen.</w:t>
            </w:r>
          </w:p>
        </w:tc>
        <w:tc>
          <w:tcPr>
            <w:tcW w:w="2703" w:type="dxa"/>
            <w:vMerge/>
          </w:tcPr>
          <w:p w14:paraId="368E132E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</w:tbl>
    <w:p w14:paraId="495EF45B" w14:textId="77777777" w:rsidR="00F5233A" w:rsidRPr="00444912" w:rsidRDefault="00F5233A" w:rsidP="007D7F37">
      <w:pPr>
        <w:rPr>
          <w:lang w:eastAsia="fi-FI"/>
        </w:rPr>
      </w:pPr>
    </w:p>
    <w:p w14:paraId="25BC7426" w14:textId="77777777" w:rsidR="00F5233A" w:rsidRPr="00444912" w:rsidRDefault="00F5233A" w:rsidP="007D7F37">
      <w:pPr>
        <w:rPr>
          <w:lang w:eastAsia="fi-FI"/>
        </w:rPr>
      </w:pPr>
    </w:p>
    <w:p w14:paraId="64FBE147" w14:textId="77777777" w:rsidR="00A0128B" w:rsidRPr="00444912" w:rsidRDefault="00A0128B">
      <w:pPr>
        <w:rPr>
          <w:rFonts w:asciiTheme="majorHAnsi" w:eastAsia="Times New Roman" w:hAnsiTheme="majorHAnsi" w:cstheme="majorBidi"/>
          <w:sz w:val="32"/>
          <w:szCs w:val="32"/>
          <w:lang w:eastAsia="fi-FI"/>
        </w:rPr>
      </w:pPr>
      <w:r w:rsidRPr="00444912">
        <w:rPr>
          <w:rFonts w:eastAsia="Times New Roman"/>
          <w:lang w:eastAsia="fi-FI"/>
        </w:rPr>
        <w:br w:type="page"/>
      </w:r>
    </w:p>
    <w:p w14:paraId="0894A0C2" w14:textId="0D1C2A87" w:rsidR="00F5233A" w:rsidRPr="00444912" w:rsidRDefault="00F5233A" w:rsidP="00F5233A">
      <w:pPr>
        <w:pStyle w:val="Otsikko2"/>
        <w:rPr>
          <w:rFonts w:eastAsia="Times New Roman"/>
          <w:color w:val="auto"/>
          <w:lang w:eastAsia="fi-FI"/>
        </w:rPr>
      </w:pPr>
      <w:bookmarkStart w:id="21" w:name="_Toc229048590"/>
      <w:r w:rsidRPr="00444912">
        <w:rPr>
          <w:rFonts w:eastAsia="Times New Roman"/>
          <w:color w:val="auto"/>
          <w:lang w:eastAsia="fi-FI"/>
        </w:rPr>
        <w:lastRenderedPageBreak/>
        <w:t>Peruslaskutoimitukset</w:t>
      </w:r>
      <w:bookmarkEnd w:id="21"/>
    </w:p>
    <w:p w14:paraId="48E7F53D" w14:textId="14F73634" w:rsidR="00F5233A" w:rsidRPr="00444912" w:rsidRDefault="00F5233A" w:rsidP="00F5233A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D8582E" w:rsidRPr="00444912">
        <w:rPr>
          <w:lang w:eastAsia="fi-FI"/>
        </w:rPr>
        <w:t xml:space="preserve"> Osaamismerkin suorittaja </w:t>
      </w:r>
      <w:r w:rsidR="00D8582E" w:rsidRPr="00D8582E">
        <w:rPr>
          <w:lang w:eastAsia="fi-FI"/>
        </w:rPr>
        <w:t>osaa suorittaa yksinkertaisia laskutoimituksia</w:t>
      </w:r>
      <w:r w:rsidR="00D8582E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C55B81" w:rsidRPr="00444912" w14:paraId="53D7D62D" w14:textId="77777777" w:rsidTr="004A21B4">
        <w:trPr>
          <w:trHeight w:val="295"/>
        </w:trPr>
        <w:tc>
          <w:tcPr>
            <w:tcW w:w="4106" w:type="dxa"/>
            <w:noWrap/>
          </w:tcPr>
          <w:p w14:paraId="05B7F8EF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2" w:type="dxa"/>
            <w:gridSpan w:val="2"/>
            <w:noWrap/>
          </w:tcPr>
          <w:p w14:paraId="3C18EB8A" w14:textId="77777777" w:rsidR="00C55B81" w:rsidRPr="00444912" w:rsidRDefault="00C55B81" w:rsidP="4B092B53">
            <w:pPr>
              <w:rPr>
                <w:lang w:eastAsia="fi-FI"/>
              </w:rPr>
            </w:pPr>
            <w:r w:rsidRPr="4B092B53">
              <w:rPr>
                <w:rFonts w:ascii="Aptos Narrow" w:eastAsia="Times New Roman" w:hAnsi="Aptos Narrow" w:cs="Times New Roman"/>
                <w:b/>
                <w:bCs/>
                <w:lang w:eastAsia="fi-FI"/>
              </w:rPr>
              <w:t>Esimerkkejä osaamisen osoittamisen tavoista</w:t>
            </w:r>
          </w:p>
          <w:p w14:paraId="074742BC" w14:textId="110C0E24" w:rsidR="00C55B81" w:rsidRPr="00444912" w:rsidRDefault="00C55B81" w:rsidP="00C55B81">
            <w:pPr>
              <w:rPr>
                <w:rFonts w:ascii="Aptos Narrow" w:eastAsia="Times New Roman" w:hAnsi="Aptos Narrow" w:cs="Times New Roman"/>
                <w:b/>
                <w:bCs/>
                <w:lang w:eastAsia="fi-FI"/>
              </w:rPr>
            </w:pPr>
          </w:p>
        </w:tc>
      </w:tr>
      <w:tr w:rsidR="00C55B81" w:rsidRPr="00444912" w14:paraId="59C361A2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1A4058D0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suorittaa yksinkertaisia päässälaskutoimituksia (yhteen- ja vähennyslasku, kertolasku, pyöristäminen)</w:t>
            </w:r>
          </w:p>
        </w:tc>
        <w:tc>
          <w:tcPr>
            <w:tcW w:w="2835" w:type="dxa"/>
            <w:noWrap/>
            <w:hideMark/>
          </w:tcPr>
          <w:p w14:paraId="319BDC96" w14:textId="01E0B16F" w:rsidR="0021327E" w:rsidRPr="00444912" w:rsidRDefault="0021327E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Ainealueen materiaaleihin liittyvät käytännön laskutehtävät.</w:t>
            </w:r>
          </w:p>
        </w:tc>
        <w:tc>
          <w:tcPr>
            <w:tcW w:w="2687" w:type="dxa"/>
            <w:vMerge w:val="restart"/>
            <w:vAlign w:val="center"/>
          </w:tcPr>
          <w:p w14:paraId="208E3AE3" w14:textId="7AA5D5D0" w:rsidR="00A25B0E" w:rsidRPr="00A25B0E" w:rsidRDefault="00A25B0E" w:rsidP="00A25B0E">
            <w:pPr>
              <w:rPr>
                <w:lang w:eastAsia="fi-FI"/>
              </w:rPr>
            </w:pPr>
            <w:r>
              <w:rPr>
                <w:lang w:eastAsia="fi-FI"/>
              </w:rPr>
              <w:t>T</w:t>
            </w:r>
            <w:r w:rsidRPr="00A25B0E">
              <w:rPr>
                <w:lang w:eastAsia="fi-FI"/>
              </w:rPr>
              <w:t>ehtävien tekemisen lisäksi paljon matikkapuhetta eli puhutaan auki, miten lasketaan ja miksi lasketaan näin</w:t>
            </w:r>
            <w:r>
              <w:rPr>
                <w:lang w:eastAsia="fi-FI"/>
              </w:rPr>
              <w:t>.</w:t>
            </w:r>
          </w:p>
          <w:p w14:paraId="436A22BC" w14:textId="14551EE0" w:rsidR="00C55B81" w:rsidRPr="00444912" w:rsidRDefault="00C55B81" w:rsidP="00DD1267">
            <w:pPr>
              <w:rPr>
                <w:lang w:eastAsia="fi-FI"/>
              </w:rPr>
            </w:pPr>
          </w:p>
        </w:tc>
      </w:tr>
      <w:tr w:rsidR="00C55B81" w:rsidRPr="00444912" w14:paraId="66F4B3A6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37856DCD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suorittaa yksinkertaisia prosenttilaskuja</w:t>
            </w:r>
          </w:p>
        </w:tc>
        <w:tc>
          <w:tcPr>
            <w:tcW w:w="2835" w:type="dxa"/>
            <w:noWrap/>
            <w:hideMark/>
          </w:tcPr>
          <w:p w14:paraId="14D2252C" w14:textId="2053F6E8" w:rsidR="00C55B81" w:rsidRPr="00444912" w:rsidRDefault="00CD74A4" w:rsidP="003418AD">
            <w:pPr>
              <w:rPr>
                <w:lang w:eastAsia="fi-FI"/>
              </w:rPr>
            </w:pPr>
            <w:r>
              <w:rPr>
                <w:lang w:eastAsia="fi-FI"/>
              </w:rPr>
              <w:t>Ainealueen materiaaleihin liittyvät käytännön l</w:t>
            </w:r>
            <w:r w:rsidR="007A6003">
              <w:rPr>
                <w:lang w:eastAsia="fi-FI"/>
              </w:rPr>
              <w:t>askutehtävät.</w:t>
            </w:r>
          </w:p>
        </w:tc>
        <w:tc>
          <w:tcPr>
            <w:tcW w:w="2687" w:type="dxa"/>
            <w:vMerge/>
          </w:tcPr>
          <w:p w14:paraId="5CE8B856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4B74B664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549CE389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selittää prosentin ja prosenttiyksikön eron</w:t>
            </w:r>
          </w:p>
        </w:tc>
        <w:tc>
          <w:tcPr>
            <w:tcW w:w="2835" w:type="dxa"/>
            <w:noWrap/>
            <w:hideMark/>
          </w:tcPr>
          <w:p w14:paraId="21D1DEC1" w14:textId="2A917F03" w:rsidR="00C55B81" w:rsidRPr="00444912" w:rsidRDefault="00C55B81" w:rsidP="681558FE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Eron selittäminen konkreettisten esimerkkien avulla</w:t>
            </w:r>
            <w:r w:rsidR="0077575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687" w:type="dxa"/>
            <w:vMerge/>
          </w:tcPr>
          <w:p w14:paraId="0B5B5FBE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  <w:tr w:rsidR="00C55B81" w:rsidRPr="00444912" w14:paraId="3F017C25" w14:textId="77777777" w:rsidTr="00D316A5">
        <w:trPr>
          <w:trHeight w:val="295"/>
        </w:trPr>
        <w:tc>
          <w:tcPr>
            <w:tcW w:w="4106" w:type="dxa"/>
            <w:noWrap/>
            <w:hideMark/>
          </w:tcPr>
          <w:p w14:paraId="57860746" w14:textId="77777777" w:rsidR="00C55B81" w:rsidRPr="00444912" w:rsidRDefault="00C55B81" w:rsidP="003418AD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kuinka käyttää apuvälineitä laskutoimituksiin</w:t>
            </w:r>
          </w:p>
        </w:tc>
        <w:tc>
          <w:tcPr>
            <w:tcW w:w="2835" w:type="dxa"/>
            <w:noWrap/>
            <w:hideMark/>
          </w:tcPr>
          <w:p w14:paraId="72B81D67" w14:textId="34A6B12F" w:rsidR="00C55B81" w:rsidRPr="00444912" w:rsidRDefault="00C55B81" w:rsidP="681558FE">
            <w:pPr>
              <w:rPr>
                <w:lang w:eastAsia="fi-F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 xml:space="preserve">Opiskelija laskee jonkin tehtävän ja selittää samalla arvioijalle, miten hän laskee ja mitä apuvälineitä käyttää tai voisi käyttää. </w:t>
            </w:r>
            <w:r w:rsidRPr="681558FE">
              <w:rPr>
                <w:rFonts w:ascii="Calibri" w:eastAsia="Calibri" w:hAnsi="Calibri" w:cs="Calibri"/>
              </w:rPr>
              <w:t xml:space="preserve"> </w:t>
            </w:r>
          </w:p>
          <w:p w14:paraId="4BD1E650" w14:textId="0DE6975D" w:rsidR="00C55B81" w:rsidRPr="00444912" w:rsidRDefault="00C55B81" w:rsidP="003418AD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E7D7BC1" w14:textId="77777777" w:rsidR="00C55B81" w:rsidRPr="00444912" w:rsidRDefault="00C55B81" w:rsidP="003418AD">
            <w:pPr>
              <w:rPr>
                <w:lang w:eastAsia="fi-FI"/>
              </w:rPr>
            </w:pPr>
          </w:p>
        </w:tc>
      </w:tr>
    </w:tbl>
    <w:p w14:paraId="370479E6" w14:textId="77777777" w:rsidR="00F5233A" w:rsidRPr="00444912" w:rsidRDefault="00F5233A" w:rsidP="00F5233A"/>
    <w:p w14:paraId="468DB104" w14:textId="77777777" w:rsidR="00F5233A" w:rsidRPr="00444912" w:rsidRDefault="00F5233A" w:rsidP="007D7F37">
      <w:pPr>
        <w:rPr>
          <w:lang w:eastAsia="fi-FI"/>
        </w:rPr>
      </w:pPr>
    </w:p>
    <w:p w14:paraId="7F138DB4" w14:textId="77777777" w:rsidR="00F5233A" w:rsidRPr="00444912" w:rsidRDefault="00F5233A" w:rsidP="007D7F37">
      <w:pPr>
        <w:rPr>
          <w:lang w:eastAsia="fi-FI"/>
        </w:rPr>
      </w:pPr>
    </w:p>
    <w:p w14:paraId="67FB5238" w14:textId="77777777" w:rsidR="00F5233A" w:rsidRPr="00444912" w:rsidRDefault="00F5233A" w:rsidP="007D7F37">
      <w:pPr>
        <w:rPr>
          <w:lang w:eastAsia="fi-FI"/>
        </w:rPr>
      </w:pPr>
    </w:p>
    <w:p w14:paraId="7C60253E" w14:textId="77777777" w:rsidR="00F5233A" w:rsidRPr="00444912" w:rsidRDefault="00F5233A" w:rsidP="007D7F37">
      <w:pPr>
        <w:rPr>
          <w:lang w:eastAsia="fi-FI"/>
        </w:rPr>
      </w:pPr>
    </w:p>
    <w:p w14:paraId="4578F0C4" w14:textId="77777777" w:rsidR="00A0128B" w:rsidRPr="00444912" w:rsidRDefault="00A0128B">
      <w:pPr>
        <w:rPr>
          <w:rFonts w:asciiTheme="majorHAnsi" w:eastAsiaTheme="majorEastAsia" w:hAnsiTheme="majorHAnsi" w:cstheme="majorBidi"/>
          <w:sz w:val="144"/>
          <w:szCs w:val="144"/>
        </w:rPr>
      </w:pPr>
      <w:r w:rsidRPr="00444912">
        <w:rPr>
          <w:sz w:val="144"/>
          <w:szCs w:val="144"/>
        </w:rPr>
        <w:br w:type="page"/>
      </w:r>
    </w:p>
    <w:p w14:paraId="1F9D71AF" w14:textId="3132D767" w:rsidR="00D53002" w:rsidRPr="00515A93" w:rsidRDefault="00103D9D" w:rsidP="00515A93">
      <w:pPr>
        <w:pStyle w:val="Otsikko1"/>
        <w:jc w:val="center"/>
        <w:rPr>
          <w:color w:val="auto"/>
          <w:sz w:val="72"/>
          <w:szCs w:val="72"/>
        </w:rPr>
      </w:pPr>
      <w:bookmarkStart w:id="22" w:name="_Toc229048591"/>
      <w:r w:rsidRPr="00515A93">
        <w:rPr>
          <w:color w:val="auto"/>
          <w:sz w:val="72"/>
          <w:szCs w:val="72"/>
        </w:rPr>
        <w:lastRenderedPageBreak/>
        <w:t>O</w:t>
      </w:r>
      <w:r w:rsidR="179E9F6C" w:rsidRPr="00515A93">
        <w:rPr>
          <w:color w:val="auto"/>
          <w:sz w:val="72"/>
          <w:szCs w:val="72"/>
        </w:rPr>
        <w:t>ppimisen</w:t>
      </w:r>
      <w:r w:rsidRPr="00515A93">
        <w:rPr>
          <w:color w:val="auto"/>
          <w:sz w:val="72"/>
          <w:szCs w:val="72"/>
        </w:rPr>
        <w:t xml:space="preserve"> taidot</w:t>
      </w:r>
      <w:bookmarkEnd w:id="22"/>
    </w:p>
    <w:p w14:paraId="1DA96B4C" w14:textId="765FE43A" w:rsidR="00FF7C72" w:rsidRDefault="00605FCA" w:rsidP="00515A93">
      <w:pPr>
        <w:jc w:val="center"/>
      </w:pPr>
      <w:r w:rsidRPr="00444912">
        <w:rPr>
          <w:noProof/>
        </w:rPr>
        <w:drawing>
          <wp:inline distT="0" distB="0" distL="0" distR="0" wp14:anchorId="15F8F9E7" wp14:editId="74FE27A6">
            <wp:extent cx="1440000" cy="1440000"/>
            <wp:effectExtent l="0" t="0" r="8255" b="8255"/>
            <wp:docPr id="1166556196" name="Kuva 6" descr="Kuva, joka sisältää kohteen Grafiikka, symboli, ympyrä, log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56196" name="Kuva 6" descr="Kuva, joka sisältää kohteen Grafiikka, symboli, ympyrä, logo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68F7F" w14:textId="77777777" w:rsidR="00515A93" w:rsidRPr="00444912" w:rsidRDefault="00515A93" w:rsidP="00515A93">
      <w:pPr>
        <w:jc w:val="center"/>
      </w:pPr>
    </w:p>
    <w:p w14:paraId="52476427" w14:textId="79BB9764" w:rsidR="004E67B8" w:rsidRPr="00444912" w:rsidRDefault="004E67B8" w:rsidP="004E67B8">
      <w:pPr>
        <w:pStyle w:val="Otsikko2"/>
        <w:rPr>
          <w:rFonts w:eastAsia="Times New Roman"/>
          <w:color w:val="auto"/>
          <w:lang w:eastAsia="fi-FI"/>
        </w:rPr>
      </w:pPr>
      <w:bookmarkStart w:id="23" w:name="_Toc229048592"/>
      <w:r w:rsidRPr="00444912">
        <w:rPr>
          <w:rFonts w:eastAsia="Times New Roman"/>
          <w:color w:val="auto"/>
          <w:lang w:eastAsia="fi-FI"/>
        </w:rPr>
        <w:t>Oma ajankäyttö</w:t>
      </w:r>
      <w:bookmarkEnd w:id="23"/>
    </w:p>
    <w:p w14:paraId="247851A1" w14:textId="33C1911A" w:rsidR="004E67B8" w:rsidRPr="00444912" w:rsidRDefault="004E67B8" w:rsidP="004E67B8">
      <w:pPr>
        <w:rPr>
          <w:lang w:eastAsia="fi-FI"/>
        </w:rPr>
      </w:pPr>
      <w:r w:rsidRPr="00444912">
        <w:rPr>
          <w:lang w:eastAsia="fi-FI"/>
        </w:rPr>
        <w:t xml:space="preserve">Osaamistavoitteet: Osaamismerkin suorittaja osaa säädellä ajankäyttöään. 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FF7843" w:rsidRPr="00444912" w14:paraId="30A9167E" w14:textId="77777777" w:rsidTr="00023E2A">
        <w:trPr>
          <w:trHeight w:val="395"/>
        </w:trPr>
        <w:tc>
          <w:tcPr>
            <w:tcW w:w="4106" w:type="dxa"/>
            <w:noWrap/>
          </w:tcPr>
          <w:p w14:paraId="36E05DD0" w14:textId="032DA537" w:rsidR="00FF7843" w:rsidRPr="00444912" w:rsidRDefault="00FF7843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8" w:type="dxa"/>
            <w:gridSpan w:val="2"/>
            <w:noWrap/>
          </w:tcPr>
          <w:p w14:paraId="1F0C29B7" w14:textId="5C7AAC8B" w:rsidR="00FF7843" w:rsidRPr="00444912" w:rsidRDefault="00FF7843" w:rsidP="00156C89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444912" w:rsidRPr="00444912" w14:paraId="7B74CA0F" w14:textId="77777777" w:rsidTr="007063D8">
        <w:trPr>
          <w:trHeight w:val="395"/>
        </w:trPr>
        <w:tc>
          <w:tcPr>
            <w:tcW w:w="4106" w:type="dxa"/>
            <w:noWrap/>
            <w:hideMark/>
          </w:tcPr>
          <w:p w14:paraId="61D09E69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kertoo, kuinka suunnittelee arjen ajankäyttöään</w:t>
            </w:r>
          </w:p>
        </w:tc>
        <w:tc>
          <w:tcPr>
            <w:tcW w:w="2835" w:type="dxa"/>
            <w:noWrap/>
            <w:hideMark/>
          </w:tcPr>
          <w:p w14:paraId="2DE796D5" w14:textId="77777777" w:rsidR="00AC1F3E" w:rsidRDefault="00471F44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Vuorokausirytmi</w:t>
            </w:r>
            <w:r w:rsidR="008A717A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kellotauluun.</w:t>
            </w:r>
          </w:p>
          <w:p w14:paraId="23AB2338" w14:textId="77777777" w:rsidR="00AE552B" w:rsidRDefault="00AE552B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  <w:p w14:paraId="1B5A1CA8" w14:textId="03BD7A53" w:rsidR="00AE552B" w:rsidRPr="00444912" w:rsidRDefault="00AE552B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Ajanhallinnan työvälineiden esittely (paperikalenteri, sähköinen kalenteri, erilaiset sovellukset).</w:t>
            </w:r>
          </w:p>
        </w:tc>
        <w:tc>
          <w:tcPr>
            <w:tcW w:w="2693" w:type="dxa"/>
            <w:vMerge w:val="restart"/>
            <w:vAlign w:val="center"/>
          </w:tcPr>
          <w:p w14:paraId="198C603E" w14:textId="4FDBFA42" w:rsidR="004A3E1A" w:rsidRPr="00444912" w:rsidRDefault="00AC1F3E" w:rsidP="00D87374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Opiskelija tekee ajankäytön suunnitelman 4 viikolle perusteluineen</w:t>
            </w:r>
            <w:r w:rsidR="00E56837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. </w:t>
            </w:r>
            <w:r w:rsidR="00AC7759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Suunnitelman reflektointi.</w:t>
            </w:r>
          </w:p>
          <w:p w14:paraId="6B0A0BD5" w14:textId="4814140B" w:rsidR="00820734" w:rsidRPr="00444912" w:rsidRDefault="00E56837" w:rsidP="00D87374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Yksilö- tai ryhmäkeskustelu</w:t>
            </w:r>
            <w:r w:rsidR="004A3E1A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</w:t>
            </w:r>
            <w:r w:rsidR="0090142B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arvioijan</w:t>
            </w:r>
            <w:r w:rsidR="004A3E1A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kanssa.</w:t>
            </w:r>
          </w:p>
        </w:tc>
      </w:tr>
      <w:tr w:rsidR="00444912" w:rsidRPr="00444912" w14:paraId="3F2F614B" w14:textId="77777777" w:rsidTr="007063D8">
        <w:trPr>
          <w:trHeight w:val="319"/>
        </w:trPr>
        <w:tc>
          <w:tcPr>
            <w:tcW w:w="4106" w:type="dxa"/>
            <w:noWrap/>
            <w:hideMark/>
          </w:tcPr>
          <w:p w14:paraId="4A78A001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perustelee tehtävien tärkeysjärjestyksen</w:t>
            </w:r>
          </w:p>
        </w:tc>
        <w:tc>
          <w:tcPr>
            <w:tcW w:w="2835" w:type="dxa"/>
            <w:noWrap/>
            <w:hideMark/>
          </w:tcPr>
          <w:p w14:paraId="109F1843" w14:textId="00322E16" w:rsidR="00AC1F3E" w:rsidRPr="00444912" w:rsidRDefault="006601F1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Tehtävä: Sinulla on 5 tehtävää. Missä järjestyksessä teet tehtävät? Perustele vastauksesi</w:t>
            </w:r>
          </w:p>
        </w:tc>
        <w:tc>
          <w:tcPr>
            <w:tcW w:w="2693" w:type="dxa"/>
            <w:vMerge/>
          </w:tcPr>
          <w:p w14:paraId="42728A45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444912" w:rsidRPr="00444912" w14:paraId="49F3DCF3" w14:textId="77777777" w:rsidTr="007063D8">
        <w:trPr>
          <w:trHeight w:val="319"/>
        </w:trPr>
        <w:tc>
          <w:tcPr>
            <w:tcW w:w="4106" w:type="dxa"/>
            <w:noWrap/>
            <w:hideMark/>
          </w:tcPr>
          <w:p w14:paraId="17B44720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 sovittujen aikataulujen noudattamisen merkityksestä</w:t>
            </w:r>
          </w:p>
        </w:tc>
        <w:tc>
          <w:tcPr>
            <w:tcW w:w="2835" w:type="dxa"/>
            <w:noWrap/>
            <w:hideMark/>
          </w:tcPr>
          <w:p w14:paraId="7A195809" w14:textId="6B6071AC" w:rsidR="00AC1F3E" w:rsidRPr="00444912" w:rsidRDefault="00530D9F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Esimerkkitilanteita, kuinka omat aikataulutus vaikuttaa </w:t>
            </w:r>
            <w:r w:rsidR="00A434B7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muihin työssä/opiskelussa</w:t>
            </w:r>
            <w:r w:rsidR="00663423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– mitä tapahtuu tilassa minne ei olla saavuttu sovittuna aikana?</w:t>
            </w:r>
          </w:p>
        </w:tc>
        <w:tc>
          <w:tcPr>
            <w:tcW w:w="2693" w:type="dxa"/>
            <w:vMerge/>
          </w:tcPr>
          <w:p w14:paraId="39534110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AC1F3E" w:rsidRPr="00444912" w14:paraId="49160183" w14:textId="77777777" w:rsidTr="007063D8">
        <w:trPr>
          <w:trHeight w:val="319"/>
        </w:trPr>
        <w:tc>
          <w:tcPr>
            <w:tcW w:w="4106" w:type="dxa"/>
            <w:noWrap/>
            <w:hideMark/>
          </w:tcPr>
          <w:p w14:paraId="2B7043D3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ajanhallinnan apuvälineitä</w:t>
            </w:r>
          </w:p>
        </w:tc>
        <w:tc>
          <w:tcPr>
            <w:tcW w:w="2835" w:type="dxa"/>
            <w:noWrap/>
            <w:hideMark/>
          </w:tcPr>
          <w:p w14:paraId="0CE6BE90" w14:textId="50D6F263" w:rsidR="00AC1F3E" w:rsidRPr="00444912" w:rsidRDefault="00530D9F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Ajanhallinnan työvälineiden esittely (paperikalenteri, sähköinen kalenteri, erilaiset sovellukset).</w:t>
            </w:r>
          </w:p>
        </w:tc>
        <w:tc>
          <w:tcPr>
            <w:tcW w:w="2693" w:type="dxa"/>
            <w:vMerge/>
          </w:tcPr>
          <w:p w14:paraId="0B2943AD" w14:textId="77777777" w:rsidR="00AC1F3E" w:rsidRPr="00444912" w:rsidRDefault="00AC1F3E" w:rsidP="000E66E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</w:tbl>
    <w:p w14:paraId="33972755" w14:textId="77777777" w:rsidR="004E67B8" w:rsidRPr="00444912" w:rsidRDefault="004E67B8" w:rsidP="004E67B8"/>
    <w:p w14:paraId="493E3177" w14:textId="77777777" w:rsidR="003F291B" w:rsidRDefault="003F291B" w:rsidP="004E67B8">
      <w:pPr>
        <w:pStyle w:val="Otsikko2"/>
        <w:rPr>
          <w:rFonts w:eastAsia="Times New Roman"/>
          <w:color w:val="auto"/>
          <w:lang w:eastAsia="fi-FI"/>
        </w:rPr>
      </w:pPr>
    </w:p>
    <w:p w14:paraId="7EC3299D" w14:textId="77777777" w:rsidR="003F291B" w:rsidRDefault="003F291B" w:rsidP="004E67B8">
      <w:pPr>
        <w:pStyle w:val="Otsikko2"/>
        <w:rPr>
          <w:rFonts w:eastAsia="Times New Roman"/>
          <w:color w:val="auto"/>
          <w:lang w:eastAsia="fi-FI"/>
        </w:rPr>
      </w:pPr>
    </w:p>
    <w:p w14:paraId="136617FE" w14:textId="77777777" w:rsidR="003F291B" w:rsidRDefault="003F291B" w:rsidP="004E67B8">
      <w:pPr>
        <w:pStyle w:val="Otsikko2"/>
        <w:rPr>
          <w:rFonts w:eastAsia="Times New Roman"/>
          <w:color w:val="auto"/>
          <w:lang w:eastAsia="fi-FI"/>
        </w:rPr>
      </w:pPr>
    </w:p>
    <w:p w14:paraId="0F45C2CB" w14:textId="77777777" w:rsidR="003F291B" w:rsidRPr="003F291B" w:rsidRDefault="003F291B" w:rsidP="003F291B">
      <w:pPr>
        <w:rPr>
          <w:lang w:eastAsia="fi-FI"/>
        </w:rPr>
      </w:pPr>
    </w:p>
    <w:p w14:paraId="48CCBD86" w14:textId="40F508F9" w:rsidR="004E67B8" w:rsidRPr="00444912" w:rsidRDefault="004E67B8" w:rsidP="004E67B8">
      <w:pPr>
        <w:pStyle w:val="Otsikko2"/>
        <w:rPr>
          <w:rFonts w:eastAsia="Times New Roman"/>
          <w:color w:val="auto"/>
          <w:lang w:eastAsia="fi-FI"/>
        </w:rPr>
      </w:pPr>
      <w:bookmarkStart w:id="24" w:name="_Toc229048593"/>
      <w:r w:rsidRPr="00444912">
        <w:rPr>
          <w:rFonts w:eastAsia="Times New Roman"/>
          <w:color w:val="auto"/>
          <w:lang w:eastAsia="fi-FI"/>
        </w:rPr>
        <w:lastRenderedPageBreak/>
        <w:t>Oma oppiminen</w:t>
      </w:r>
      <w:bookmarkEnd w:id="24"/>
    </w:p>
    <w:p w14:paraId="22638014" w14:textId="32FC0CD3" w:rsidR="004E67B8" w:rsidRPr="00444912" w:rsidRDefault="004E67B8" w:rsidP="004E67B8">
      <w:pPr>
        <w:rPr>
          <w:lang w:eastAsia="fi-FI"/>
        </w:rPr>
      </w:pPr>
      <w:r w:rsidRPr="00444912">
        <w:rPr>
          <w:lang w:eastAsia="fi-FI"/>
        </w:rPr>
        <w:t xml:space="preserve">Osaamistavoitteet: </w:t>
      </w:r>
      <w:r w:rsidR="00FF7C72" w:rsidRPr="00444912">
        <w:rPr>
          <w:lang w:eastAsia="fi-FI"/>
        </w:rPr>
        <w:t xml:space="preserve">Osaamismerkin suorittaja osaa tunnistaa oppimisen tapoja </w:t>
      </w:r>
    </w:p>
    <w:tbl>
      <w:tblPr>
        <w:tblStyle w:val="TaulukkoRuudukko"/>
        <w:tblW w:w="9630" w:type="dxa"/>
        <w:tblLook w:val="04A0" w:firstRow="1" w:lastRow="0" w:firstColumn="1" w:lastColumn="0" w:noHBand="0" w:noVBand="1"/>
      </w:tblPr>
      <w:tblGrid>
        <w:gridCol w:w="4106"/>
        <w:gridCol w:w="2835"/>
        <w:gridCol w:w="2689"/>
      </w:tblGrid>
      <w:tr w:rsidR="00FF7843" w:rsidRPr="00444912" w14:paraId="5143411F" w14:textId="77777777" w:rsidTr="00766121">
        <w:trPr>
          <w:trHeight w:val="354"/>
        </w:trPr>
        <w:tc>
          <w:tcPr>
            <w:tcW w:w="4106" w:type="dxa"/>
            <w:noWrap/>
          </w:tcPr>
          <w:p w14:paraId="718F88C1" w14:textId="77777777" w:rsidR="00FF7843" w:rsidRPr="00444912" w:rsidRDefault="00FF7843" w:rsidP="000E66EE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4" w:type="dxa"/>
            <w:gridSpan w:val="2"/>
          </w:tcPr>
          <w:p w14:paraId="4B7B38EA" w14:textId="7D4CEB13" w:rsidR="00FF7843" w:rsidRPr="00444912" w:rsidRDefault="00FF7843" w:rsidP="00156C89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877521" w:rsidRPr="00444912" w14:paraId="0F4FD760" w14:textId="77777777" w:rsidTr="007063D8">
        <w:trPr>
          <w:trHeight w:val="354"/>
        </w:trPr>
        <w:tc>
          <w:tcPr>
            <w:tcW w:w="4106" w:type="dxa"/>
            <w:noWrap/>
            <w:hideMark/>
          </w:tcPr>
          <w:p w14:paraId="1C26337B" w14:textId="77777777" w:rsidR="00877521" w:rsidRPr="00444912" w:rsidRDefault="00877521" w:rsidP="000E66EE">
            <w:r w:rsidRPr="00444912">
              <w:t>kuvaa ohjatusti itseään oppijana ja opiskelijana</w:t>
            </w:r>
          </w:p>
        </w:tc>
        <w:tc>
          <w:tcPr>
            <w:tcW w:w="2835" w:type="dxa"/>
          </w:tcPr>
          <w:p w14:paraId="0091BAC6" w14:textId="6A621A72" w:rsidR="00877521" w:rsidRPr="00444912" w:rsidRDefault="00877521" w:rsidP="00156C89">
            <w:r w:rsidRPr="00444912">
              <w:t>Oman oppimisen itsereflektiotehtävä.</w:t>
            </w:r>
          </w:p>
        </w:tc>
        <w:tc>
          <w:tcPr>
            <w:tcW w:w="2689" w:type="dxa"/>
            <w:vMerge w:val="restart"/>
            <w:noWrap/>
            <w:vAlign w:val="center"/>
            <w:hideMark/>
          </w:tcPr>
          <w:p w14:paraId="5EFCB77A" w14:textId="77777777" w:rsidR="00913937" w:rsidRPr="00913937" w:rsidRDefault="00913937" w:rsidP="00913937">
            <w:r w:rsidRPr="00913937">
              <w:t xml:space="preserve">Monivalintakysymyksiä Minä oppijana ja opiskelijana -teemalla. Esim. Opiskelen mieluiten a) itsenäisesti b) pienessä ryhmässä c) kurssilla. </w:t>
            </w:r>
          </w:p>
          <w:p w14:paraId="71A2385B" w14:textId="77777777" w:rsidR="00913937" w:rsidRDefault="00913937" w:rsidP="00913937"/>
          <w:p w14:paraId="2017A388" w14:textId="5722EB1A" w:rsidR="00913937" w:rsidRPr="00913937" w:rsidRDefault="00913937" w:rsidP="00913937">
            <w:r w:rsidRPr="00913937">
              <w:t>Jatka lauseita -tehtävä. Esim. Paras paikka opiskeluun on…</w:t>
            </w:r>
          </w:p>
          <w:p w14:paraId="71B6DD2C" w14:textId="4BDFF90C" w:rsidR="00877521" w:rsidRPr="00444912" w:rsidRDefault="00877521" w:rsidP="00156C89"/>
        </w:tc>
      </w:tr>
      <w:tr w:rsidR="00877521" w:rsidRPr="00444912" w14:paraId="19BF80C7" w14:textId="77777777" w:rsidTr="007063D8">
        <w:trPr>
          <w:trHeight w:val="354"/>
        </w:trPr>
        <w:tc>
          <w:tcPr>
            <w:tcW w:w="4106" w:type="dxa"/>
            <w:noWrap/>
            <w:hideMark/>
          </w:tcPr>
          <w:p w14:paraId="05063C98" w14:textId="77777777" w:rsidR="00877521" w:rsidRPr="00444912" w:rsidRDefault="00877521" w:rsidP="000E66EE">
            <w:r w:rsidRPr="00444912">
              <w:t>nimeää omaa oppimista helpottavia välineitä ja keinoja</w:t>
            </w:r>
          </w:p>
        </w:tc>
        <w:tc>
          <w:tcPr>
            <w:tcW w:w="2835" w:type="dxa"/>
          </w:tcPr>
          <w:p w14:paraId="5B4F47F8" w14:textId="687C6765" w:rsidR="00877521" w:rsidRPr="00444912" w:rsidRDefault="00877521" w:rsidP="00156C89">
            <w:r w:rsidRPr="00444912">
              <w:t>Oman oppimisen itsereflektiotehtävä.</w:t>
            </w:r>
          </w:p>
        </w:tc>
        <w:tc>
          <w:tcPr>
            <w:tcW w:w="2689" w:type="dxa"/>
            <w:vMerge/>
            <w:noWrap/>
            <w:hideMark/>
          </w:tcPr>
          <w:p w14:paraId="0B88CA24" w14:textId="77777777" w:rsidR="00877521" w:rsidRPr="00444912" w:rsidRDefault="00877521" w:rsidP="00156C89"/>
        </w:tc>
      </w:tr>
      <w:tr w:rsidR="00877521" w:rsidRPr="00444912" w14:paraId="3EDC5241" w14:textId="77777777" w:rsidTr="007063D8">
        <w:trPr>
          <w:trHeight w:val="354"/>
        </w:trPr>
        <w:tc>
          <w:tcPr>
            <w:tcW w:w="4106" w:type="dxa"/>
            <w:noWrap/>
            <w:hideMark/>
          </w:tcPr>
          <w:p w14:paraId="62BC0086" w14:textId="77777777" w:rsidR="00877521" w:rsidRPr="00444912" w:rsidRDefault="00877521" w:rsidP="000E66EE">
            <w:r w:rsidRPr="00444912">
              <w:t>nimeää oppimisvaikeuksia ja niiden piirteitä</w:t>
            </w:r>
          </w:p>
        </w:tc>
        <w:tc>
          <w:tcPr>
            <w:tcW w:w="2835" w:type="dxa"/>
          </w:tcPr>
          <w:p w14:paraId="616CF14A" w14:textId="53F9D0C4" w:rsidR="00877521" w:rsidRPr="00444912" w:rsidRDefault="00877521" w:rsidP="00156C89">
            <w:r w:rsidRPr="00444912">
              <w:t>Quizz-visa oppimisvaikeuksista.</w:t>
            </w:r>
          </w:p>
        </w:tc>
        <w:tc>
          <w:tcPr>
            <w:tcW w:w="2689" w:type="dxa"/>
            <w:vMerge/>
            <w:noWrap/>
            <w:vAlign w:val="center"/>
            <w:hideMark/>
          </w:tcPr>
          <w:p w14:paraId="2B719134" w14:textId="3AB1D9B5" w:rsidR="00877521" w:rsidRPr="00444912" w:rsidRDefault="00877521" w:rsidP="00156C89"/>
        </w:tc>
      </w:tr>
    </w:tbl>
    <w:p w14:paraId="53F0BBD1" w14:textId="7758FB2F" w:rsidR="006662FE" w:rsidRPr="00444912" w:rsidRDefault="006662FE" w:rsidP="006662FE"/>
    <w:p w14:paraId="3291C968" w14:textId="64E732D6" w:rsidR="005D3B8E" w:rsidRPr="00444912" w:rsidRDefault="005D3B8E" w:rsidP="005D3B8E">
      <w:pPr>
        <w:pStyle w:val="Otsikko2"/>
        <w:rPr>
          <w:rFonts w:eastAsia="Times New Roman"/>
          <w:color w:val="auto"/>
          <w:lang w:eastAsia="fi-FI"/>
        </w:rPr>
      </w:pPr>
      <w:bookmarkStart w:id="25" w:name="_Toc229048594"/>
      <w:r w:rsidRPr="00444912">
        <w:rPr>
          <w:rFonts w:eastAsia="Times New Roman"/>
          <w:color w:val="auto"/>
          <w:lang w:eastAsia="fi-FI"/>
        </w:rPr>
        <w:t>O</w:t>
      </w:r>
      <w:r w:rsidR="4C5B70A0" w:rsidRPr="00444912">
        <w:rPr>
          <w:rFonts w:eastAsia="Times New Roman"/>
          <w:color w:val="auto"/>
          <w:lang w:eastAsia="fi-FI"/>
        </w:rPr>
        <w:t>m</w:t>
      </w:r>
      <w:r w:rsidRPr="00444912">
        <w:rPr>
          <w:rFonts w:eastAsia="Times New Roman"/>
          <w:color w:val="auto"/>
          <w:lang w:eastAsia="fi-FI"/>
        </w:rPr>
        <w:t>a osaaminen</w:t>
      </w:r>
      <w:bookmarkEnd w:id="25"/>
    </w:p>
    <w:p w14:paraId="134583AB" w14:textId="14842B8E" w:rsidR="00705D78" w:rsidRPr="00444912" w:rsidRDefault="005247E2" w:rsidP="6C216527">
      <w:pPr>
        <w:rPr>
          <w:lang w:eastAsia="fi-FI"/>
        </w:rPr>
      </w:pPr>
      <w:r w:rsidRPr="00444912">
        <w:rPr>
          <w:lang w:eastAsia="fi-FI"/>
        </w:rPr>
        <w:t xml:space="preserve">Osaamistavoitteet: </w:t>
      </w:r>
      <w:r w:rsidR="00EE44CB" w:rsidRPr="00444912">
        <w:rPr>
          <w:lang w:eastAsia="fi-FI"/>
        </w:rPr>
        <w:t>Osaamismerkin suorittaja osaa tunnistaa osaamistaan, vahvuuksiaan ja kehittymistarpeitaan</w:t>
      </w:r>
      <w:r w:rsidR="00DC5546" w:rsidRPr="00444912">
        <w:rPr>
          <w:lang w:eastAsia="fi-FI"/>
        </w:rPr>
        <w:t xml:space="preserve">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292BF9" w:rsidRPr="00444912" w14:paraId="227091CE" w14:textId="77777777" w:rsidTr="00225AEC">
        <w:tc>
          <w:tcPr>
            <w:tcW w:w="4106" w:type="dxa"/>
          </w:tcPr>
          <w:p w14:paraId="0EDA4311" w14:textId="008A0BF9" w:rsidR="00292BF9" w:rsidRPr="00444912" w:rsidRDefault="00292BF9" w:rsidP="00210400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2" w:type="dxa"/>
            <w:gridSpan w:val="2"/>
            <w:vAlign w:val="center"/>
          </w:tcPr>
          <w:p w14:paraId="7FDED3CE" w14:textId="49850703" w:rsidR="00292BF9" w:rsidRPr="00444912" w:rsidRDefault="00292BF9" w:rsidP="00210400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078AC" w:rsidRPr="00444912" w14:paraId="4B03D7CB" w14:textId="77777777" w:rsidTr="005C2C38">
        <w:tc>
          <w:tcPr>
            <w:tcW w:w="4106" w:type="dxa"/>
          </w:tcPr>
          <w:p w14:paraId="53964B00" w14:textId="1B5039C2" w:rsidR="00A078AC" w:rsidRPr="00444912" w:rsidRDefault="00A078AC" w:rsidP="00210400"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 omaan oppimispolkuunsa vaikuttavista tekijöistä ohjaajalle</w:t>
            </w:r>
          </w:p>
        </w:tc>
        <w:tc>
          <w:tcPr>
            <w:tcW w:w="2835" w:type="dxa"/>
          </w:tcPr>
          <w:p w14:paraId="183B738B" w14:textId="77777777" w:rsidR="00A078AC" w:rsidRDefault="00B72D0C" w:rsidP="00210400">
            <w:r>
              <w:t xml:space="preserve">Alkukartoitus ja oma loppuarviointi. </w:t>
            </w:r>
          </w:p>
          <w:p w14:paraId="47C81D8F" w14:textId="6CBE13D4" w:rsidR="00B72D0C" w:rsidRPr="00444912" w:rsidRDefault="00157F19" w:rsidP="00210400">
            <w:r>
              <w:t>Tavoiteportaat (kompastuskivien arviointi).</w:t>
            </w:r>
          </w:p>
        </w:tc>
        <w:tc>
          <w:tcPr>
            <w:tcW w:w="2687" w:type="dxa"/>
            <w:vMerge w:val="restart"/>
          </w:tcPr>
          <w:p w14:paraId="6034788E" w14:textId="278D9EC2" w:rsidR="00A078AC" w:rsidRDefault="00A078AC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O</w:t>
            </w:r>
            <w:r w:rsidR="00CB21AB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man osaamisen </w:t>
            </w: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CV </w:t>
            </w:r>
            <w:r w:rsidR="00CB21AB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ja muut työhön/koulutukseen hakeutumiseen liittyvät asiakirjat.</w:t>
            </w:r>
          </w:p>
          <w:p w14:paraId="1D2F9854" w14:textId="77777777" w:rsidR="00913937" w:rsidRDefault="00913937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  <w:p w14:paraId="29D19ED1" w14:textId="39E60679" w:rsidR="00913937" w:rsidRDefault="00913937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Suullinen työhaastatteluharjoitus.</w:t>
            </w:r>
          </w:p>
          <w:p w14:paraId="012385C5" w14:textId="77777777" w:rsidR="00913937" w:rsidRPr="00444912" w:rsidRDefault="00913937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  <w:p w14:paraId="513F3724" w14:textId="029BA174" w:rsidR="00A078AC" w:rsidRPr="00444912" w:rsidRDefault="00A078AC" w:rsidP="00210400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Yksilö- tai ryhmäkeskustelu</w:t>
            </w:r>
            <w:r w:rsidR="00CB21AB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.</w:t>
            </w:r>
          </w:p>
          <w:p w14:paraId="6322D9A1" w14:textId="77777777" w:rsidR="00A078AC" w:rsidRPr="00444912" w:rsidRDefault="00A078AC" w:rsidP="00210400"/>
        </w:tc>
      </w:tr>
      <w:tr w:rsidR="00A078AC" w:rsidRPr="00444912" w14:paraId="48602EB7" w14:textId="77777777" w:rsidTr="005C2C38">
        <w:tc>
          <w:tcPr>
            <w:tcW w:w="4106" w:type="dxa"/>
          </w:tcPr>
          <w:p w14:paraId="6D7A6C92" w14:textId="4F1312DD" w:rsidR="00A078AC" w:rsidRPr="00444912" w:rsidRDefault="00A078AC" w:rsidP="00210400"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vahvuuksiaan ja kehittymistarpeitaan vuorovaikutuksessa ohjaajan kanssa</w:t>
            </w:r>
          </w:p>
        </w:tc>
        <w:tc>
          <w:tcPr>
            <w:tcW w:w="2835" w:type="dxa"/>
          </w:tcPr>
          <w:p w14:paraId="5C7082EC" w14:textId="77777777" w:rsidR="00A078AC" w:rsidRDefault="0069093E" w:rsidP="00210400">
            <w:r>
              <w:t>Vahvuuslistan peilaaminen omiin kokemuksiin ja koulutukseen.</w:t>
            </w:r>
          </w:p>
          <w:p w14:paraId="0CA4177A" w14:textId="088A483A" w:rsidR="0069093E" w:rsidRPr="00444912" w:rsidRDefault="00006BD9" w:rsidP="00210400">
            <w:r>
              <w:t>Tavoiteportaat (kehittämiskohteiden arviointi).</w:t>
            </w:r>
          </w:p>
        </w:tc>
        <w:tc>
          <w:tcPr>
            <w:tcW w:w="2687" w:type="dxa"/>
            <w:vMerge/>
          </w:tcPr>
          <w:p w14:paraId="0E254F4E" w14:textId="77777777" w:rsidR="00A078AC" w:rsidRPr="00444912" w:rsidRDefault="00A078AC" w:rsidP="00210400"/>
        </w:tc>
      </w:tr>
      <w:tr w:rsidR="00A078AC" w:rsidRPr="00444912" w14:paraId="6460FD38" w14:textId="77777777" w:rsidTr="005C2C38">
        <w:tc>
          <w:tcPr>
            <w:tcW w:w="4106" w:type="dxa"/>
          </w:tcPr>
          <w:p w14:paraId="2CECF1FB" w14:textId="20BCACFB" w:rsidR="00A078AC" w:rsidRPr="00444912" w:rsidRDefault="00A078AC" w:rsidP="00210400"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osaamistaan ja sen kehittymistarpeita vuorovaikutuksessa ohjaajan kanssa</w:t>
            </w:r>
          </w:p>
        </w:tc>
        <w:tc>
          <w:tcPr>
            <w:tcW w:w="2835" w:type="dxa"/>
          </w:tcPr>
          <w:p w14:paraId="7AA8CAAB" w14:textId="77777777" w:rsidR="00A173C6" w:rsidRPr="00A173C6" w:rsidRDefault="00A173C6" w:rsidP="00A173C6">
            <w:r w:rsidRPr="00A173C6">
              <w:t>Kokemusten ja koulutusten listaaminen sekä sisältöjen purkaminen.</w:t>
            </w:r>
          </w:p>
          <w:p w14:paraId="190BF950" w14:textId="331A13EE" w:rsidR="003D6C7C" w:rsidRPr="00444912" w:rsidRDefault="003D6C7C" w:rsidP="00210400">
            <w:r>
              <w:t>Unelmatarina</w:t>
            </w:r>
            <w:r w:rsidR="00106C3D">
              <w:t xml:space="preserve"> (osaamistarpeiden reflektointi).</w:t>
            </w:r>
          </w:p>
        </w:tc>
        <w:tc>
          <w:tcPr>
            <w:tcW w:w="2687" w:type="dxa"/>
            <w:vMerge/>
          </w:tcPr>
          <w:p w14:paraId="7B681E58" w14:textId="77777777" w:rsidR="00A078AC" w:rsidRPr="00444912" w:rsidRDefault="00A078AC" w:rsidP="00210400"/>
        </w:tc>
      </w:tr>
      <w:tr w:rsidR="00A078AC" w:rsidRPr="00444912" w14:paraId="066956E5" w14:textId="77777777" w:rsidTr="005C2C38">
        <w:tc>
          <w:tcPr>
            <w:tcW w:w="4106" w:type="dxa"/>
          </w:tcPr>
          <w:p w14:paraId="77DF32DE" w14:textId="61A51E72" w:rsidR="00A078AC" w:rsidRPr="00444912" w:rsidRDefault="00A078AC" w:rsidP="00210400"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vahvuuksiensa ja osaamisensa pohjalta työ- ja koulutusvaihtoehtojaan vuorovaikutuksessa ohjaajan kanssa</w:t>
            </w:r>
          </w:p>
        </w:tc>
        <w:tc>
          <w:tcPr>
            <w:tcW w:w="2835" w:type="dxa"/>
          </w:tcPr>
          <w:p w14:paraId="48AF7392" w14:textId="19AE5857" w:rsidR="005C53F1" w:rsidRPr="00444912" w:rsidRDefault="005C53F1" w:rsidP="00210400">
            <w:r>
              <w:t>Ammatinvalintatestit.</w:t>
            </w:r>
          </w:p>
        </w:tc>
        <w:tc>
          <w:tcPr>
            <w:tcW w:w="2687" w:type="dxa"/>
            <w:vMerge/>
          </w:tcPr>
          <w:p w14:paraId="0DF18ADF" w14:textId="77777777" w:rsidR="00A078AC" w:rsidRPr="00444912" w:rsidRDefault="00A078AC" w:rsidP="00210400"/>
        </w:tc>
      </w:tr>
    </w:tbl>
    <w:p w14:paraId="6D507751" w14:textId="77777777" w:rsidR="00DC5546" w:rsidRPr="00444912" w:rsidRDefault="00DC5546" w:rsidP="6C216527"/>
    <w:p w14:paraId="7198A37A" w14:textId="172A6820" w:rsidR="003F291B" w:rsidRDefault="003F291B" w:rsidP="003F291B">
      <w:pPr>
        <w:pStyle w:val="Otsikko2"/>
        <w:rPr>
          <w:rFonts w:eastAsia="Times New Roman"/>
          <w:color w:val="auto"/>
          <w:lang w:eastAsia="fi-FI"/>
        </w:rPr>
      </w:pPr>
    </w:p>
    <w:p w14:paraId="20F4BB23" w14:textId="77777777" w:rsidR="003F291B" w:rsidRDefault="003F291B" w:rsidP="003F291B">
      <w:pPr>
        <w:rPr>
          <w:lang w:eastAsia="fi-FI"/>
        </w:rPr>
      </w:pPr>
    </w:p>
    <w:p w14:paraId="2ECEDA0F" w14:textId="77777777" w:rsidR="003F291B" w:rsidRPr="003F291B" w:rsidRDefault="003F291B" w:rsidP="003F291B">
      <w:pPr>
        <w:rPr>
          <w:lang w:eastAsia="fi-FI"/>
        </w:rPr>
      </w:pPr>
    </w:p>
    <w:p w14:paraId="1531AFCC" w14:textId="5774FA5A" w:rsidR="005D3B8E" w:rsidRPr="00444912" w:rsidRDefault="005D3B8E" w:rsidP="005D3B8E">
      <w:pPr>
        <w:pStyle w:val="Otsikko2"/>
        <w:rPr>
          <w:rFonts w:eastAsia="Times New Roman"/>
          <w:color w:val="auto"/>
          <w:lang w:eastAsia="fi-FI"/>
        </w:rPr>
      </w:pPr>
      <w:bookmarkStart w:id="26" w:name="_Toc229048595"/>
      <w:r w:rsidRPr="00444912">
        <w:rPr>
          <w:rFonts w:eastAsia="Times New Roman"/>
          <w:color w:val="auto"/>
          <w:lang w:eastAsia="fi-FI"/>
        </w:rPr>
        <w:t>Oma osaamispolku</w:t>
      </w:r>
      <w:bookmarkEnd w:id="26"/>
    </w:p>
    <w:p w14:paraId="70D27B2B" w14:textId="55F6A43E" w:rsidR="00DC5546" w:rsidRPr="00444912" w:rsidRDefault="00DC5546" w:rsidP="00DC5546">
      <w:pPr>
        <w:rPr>
          <w:lang w:eastAsia="fi-FI"/>
        </w:rPr>
      </w:pPr>
      <w:r w:rsidRPr="00444912">
        <w:rPr>
          <w:lang w:eastAsia="fi-FI"/>
        </w:rPr>
        <w:t xml:space="preserve">Osaamistavoitteet: </w:t>
      </w:r>
      <w:r w:rsidR="00557D35" w:rsidRPr="00444912">
        <w:rPr>
          <w:lang w:eastAsia="fi-FI"/>
        </w:rPr>
        <w:t>Osaamismerkin suorittaja osaa suunnitella osaamispolkuaan</w:t>
      </w:r>
      <w:r w:rsidR="00942F11" w:rsidRPr="00444912">
        <w:rPr>
          <w:lang w:eastAsia="fi-FI"/>
        </w:rPr>
        <w:t>.</w:t>
      </w:r>
      <w:r w:rsidR="00557D35" w:rsidRPr="00444912">
        <w:rPr>
          <w:lang w:eastAsia="fi-FI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292BF9" w:rsidRPr="00444912" w14:paraId="6EB4D2F9" w14:textId="2EB0AC68" w:rsidTr="004D6897">
        <w:trPr>
          <w:trHeight w:val="295"/>
        </w:trPr>
        <w:tc>
          <w:tcPr>
            <w:tcW w:w="4106" w:type="dxa"/>
            <w:noWrap/>
          </w:tcPr>
          <w:p w14:paraId="26D334C4" w14:textId="4AF9F3F2" w:rsidR="00292BF9" w:rsidRPr="00444912" w:rsidRDefault="00292BF9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lastRenderedPageBreak/>
              <w:t>Arviointikriteerit</w:t>
            </w:r>
          </w:p>
        </w:tc>
        <w:tc>
          <w:tcPr>
            <w:tcW w:w="5522" w:type="dxa"/>
            <w:gridSpan w:val="2"/>
            <w:noWrap/>
          </w:tcPr>
          <w:p w14:paraId="4AD2D84A" w14:textId="2A81F93E" w:rsidR="00292BF9" w:rsidRPr="00444912" w:rsidRDefault="00292BF9" w:rsidP="005D3B8E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AE222B" w:rsidRPr="00444912" w14:paraId="371D23C4" w14:textId="69843964" w:rsidTr="005C2C38">
        <w:trPr>
          <w:trHeight w:val="295"/>
        </w:trPr>
        <w:tc>
          <w:tcPr>
            <w:tcW w:w="4106" w:type="dxa"/>
            <w:noWrap/>
            <w:hideMark/>
          </w:tcPr>
          <w:p w14:paraId="272DA230" w14:textId="4BA5020D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</w:t>
            </w: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ertoo, mistä etsiä tietoa ja tukea osaamis- tai työpolun suunnitteluun</w:t>
            </w:r>
          </w:p>
        </w:tc>
        <w:tc>
          <w:tcPr>
            <w:tcW w:w="2835" w:type="dxa"/>
            <w:noWrap/>
            <w:hideMark/>
          </w:tcPr>
          <w:p w14:paraId="1CB3C1C3" w14:textId="3C394475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Suunnittelee polun tiettyyn ammattiin tai koulutukseen/kouluun</w:t>
            </w:r>
          </w:p>
        </w:tc>
        <w:tc>
          <w:tcPr>
            <w:tcW w:w="2687" w:type="dxa"/>
            <w:vMerge w:val="restart"/>
          </w:tcPr>
          <w:p w14:paraId="109A974F" w14:textId="03862A33" w:rsidR="00AE222B" w:rsidRPr="00444912" w:rsidRDefault="00D65A84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Aikajanan piirtäminen ja siitä kertominen.</w:t>
            </w:r>
          </w:p>
        </w:tc>
      </w:tr>
      <w:tr w:rsidR="00AE222B" w:rsidRPr="00444912" w14:paraId="1F0349E9" w14:textId="34A74C4A" w:rsidTr="005C2C38">
        <w:trPr>
          <w:trHeight w:val="295"/>
        </w:trPr>
        <w:tc>
          <w:tcPr>
            <w:tcW w:w="4106" w:type="dxa"/>
            <w:noWrap/>
            <w:hideMark/>
          </w:tcPr>
          <w:p w14:paraId="73F1EC71" w14:textId="6FF302AD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 suomalaisen koulutusjärjestelmän perusrakenteesta ja mahdollisuuksistaan siinä</w:t>
            </w:r>
          </w:p>
        </w:tc>
        <w:tc>
          <w:tcPr>
            <w:tcW w:w="2835" w:type="dxa"/>
            <w:noWrap/>
            <w:hideMark/>
          </w:tcPr>
          <w:p w14:paraId="2308ADE1" w14:textId="7C47F542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Esitelmä/video oppilaitosmuodosta tai oppilaitoksesta</w:t>
            </w:r>
          </w:p>
        </w:tc>
        <w:tc>
          <w:tcPr>
            <w:tcW w:w="2687" w:type="dxa"/>
            <w:vMerge/>
          </w:tcPr>
          <w:p w14:paraId="112683BC" w14:textId="77777777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AE222B" w:rsidRPr="00444912" w14:paraId="46855816" w14:textId="6693EAE1" w:rsidTr="005C2C38">
        <w:trPr>
          <w:trHeight w:val="295"/>
        </w:trPr>
        <w:tc>
          <w:tcPr>
            <w:tcW w:w="4106" w:type="dxa"/>
            <w:noWrap/>
            <w:hideMark/>
          </w:tcPr>
          <w:p w14:paraId="5C3739D2" w14:textId="77777777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asettaa tavoitteita omalle osaamis- tai työpolulleen</w:t>
            </w:r>
          </w:p>
        </w:tc>
        <w:tc>
          <w:tcPr>
            <w:tcW w:w="2835" w:type="dxa"/>
            <w:noWrap/>
            <w:hideMark/>
          </w:tcPr>
          <w:p w14:paraId="05EB2A38" w14:textId="144C9C4B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Suunnittelee polun itseä kiinnostavaan ammattiin tai koulutukseen/kouluun</w:t>
            </w:r>
            <w: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.</w:t>
            </w:r>
          </w:p>
          <w:p w14:paraId="4DB226BF" w14:textId="7554F568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Tekee 5-vuotissuunnitelman omalle osaamis- tai työpolulleen</w:t>
            </w:r>
          </w:p>
        </w:tc>
        <w:tc>
          <w:tcPr>
            <w:tcW w:w="2687" w:type="dxa"/>
            <w:vMerge/>
          </w:tcPr>
          <w:p w14:paraId="53A6AC74" w14:textId="77777777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AE222B" w:rsidRPr="00444912" w14:paraId="294D6D5B" w14:textId="75ADC0CE" w:rsidTr="005C2C38">
        <w:trPr>
          <w:trHeight w:val="295"/>
        </w:trPr>
        <w:tc>
          <w:tcPr>
            <w:tcW w:w="4106" w:type="dxa"/>
            <w:noWrap/>
            <w:hideMark/>
          </w:tcPr>
          <w:p w14:paraId="049110A6" w14:textId="77777777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ohjatusti omaan motivaationsa vaikuttavia tekijöitä</w:t>
            </w:r>
          </w:p>
        </w:tc>
        <w:tc>
          <w:tcPr>
            <w:tcW w:w="2835" w:type="dxa"/>
            <w:noWrap/>
            <w:hideMark/>
          </w:tcPr>
          <w:p w14:paraId="69AB4BB7" w14:textId="77777777" w:rsidR="00AE222B" w:rsidRPr="00444912" w:rsidRDefault="00AE222B" w:rsidP="009F2329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Yksilö- tai ryhmäkeskustelu</w:t>
            </w:r>
          </w:p>
          <w:p w14:paraId="4C385CD0" w14:textId="7F2C215A" w:rsidR="00AE222B" w:rsidRPr="00444912" w:rsidRDefault="00AE222B" w:rsidP="005D3B8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  <w:tc>
          <w:tcPr>
            <w:tcW w:w="2687" w:type="dxa"/>
            <w:vMerge/>
          </w:tcPr>
          <w:p w14:paraId="25CAA509" w14:textId="77777777" w:rsidR="00AE222B" w:rsidRPr="00444912" w:rsidRDefault="00AE222B" w:rsidP="009F2329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</w:tbl>
    <w:p w14:paraId="57E94A0C" w14:textId="77777777" w:rsidR="00705D78" w:rsidRPr="00444912" w:rsidRDefault="00705D78" w:rsidP="6C216527"/>
    <w:p w14:paraId="11564DC5" w14:textId="77777777" w:rsidR="00627994" w:rsidRPr="00444912" w:rsidRDefault="00627994" w:rsidP="6C216527"/>
    <w:p w14:paraId="464159C8" w14:textId="77777777" w:rsidR="00CA13C7" w:rsidRPr="00444912" w:rsidRDefault="00CA13C7" w:rsidP="004E67B8">
      <w:pPr>
        <w:pStyle w:val="Otsikko1"/>
        <w:rPr>
          <w:color w:val="auto"/>
        </w:rPr>
      </w:pPr>
      <w:r w:rsidRPr="00444912">
        <w:rPr>
          <w:color w:val="auto"/>
        </w:rPr>
        <w:br w:type="page"/>
      </w:r>
    </w:p>
    <w:p w14:paraId="708A3E24" w14:textId="6C09E16E" w:rsidR="00A0128B" w:rsidRPr="00515A93" w:rsidRDefault="00A00AB1" w:rsidP="00515A93">
      <w:pPr>
        <w:pStyle w:val="Otsikko1"/>
        <w:jc w:val="center"/>
        <w:rPr>
          <w:color w:val="auto"/>
          <w:sz w:val="72"/>
          <w:szCs w:val="72"/>
        </w:rPr>
      </w:pPr>
      <w:bookmarkStart w:id="27" w:name="_Toc229048596"/>
      <w:r w:rsidRPr="00515A93">
        <w:rPr>
          <w:color w:val="auto"/>
          <w:sz w:val="72"/>
          <w:szCs w:val="72"/>
        </w:rPr>
        <w:lastRenderedPageBreak/>
        <w:t>Tekstitaidot</w:t>
      </w:r>
      <w:bookmarkEnd w:id="27"/>
    </w:p>
    <w:p w14:paraId="4E19B650" w14:textId="2150BAFD" w:rsidR="00A0128B" w:rsidRPr="00444912" w:rsidRDefault="00605FCA" w:rsidP="00605FCA">
      <w:pPr>
        <w:jc w:val="center"/>
      </w:pPr>
      <w:r w:rsidRPr="00444912">
        <w:rPr>
          <w:noProof/>
        </w:rPr>
        <w:drawing>
          <wp:inline distT="0" distB="0" distL="0" distR="0" wp14:anchorId="3DB48EFE" wp14:editId="2AE39FA9">
            <wp:extent cx="1440000" cy="1440000"/>
            <wp:effectExtent l="0" t="0" r="8255" b="8255"/>
            <wp:docPr id="1923128329" name="Kuva 7" descr="Kuva, joka sisältää kohteen Grafiikka, ympyrä, logo, Värikkyy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28329" name="Kuva 7" descr="Kuva, joka sisältää kohteen Grafiikka, ympyrä, logo, Värikkyys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2378E" w14:textId="521A2F6C" w:rsidR="00A0128B" w:rsidRPr="00444912" w:rsidRDefault="00A0128B"/>
    <w:p w14:paraId="443DE317" w14:textId="77777777" w:rsidR="002A40D0" w:rsidRPr="00444912" w:rsidRDefault="002A40D0" w:rsidP="003F26EF">
      <w:pPr>
        <w:pStyle w:val="Otsikko2"/>
        <w:rPr>
          <w:color w:val="auto"/>
          <w:lang w:eastAsia="fi-FI"/>
        </w:rPr>
      </w:pPr>
      <w:bookmarkStart w:id="28" w:name="_Toc229048597"/>
      <w:r w:rsidRPr="00444912">
        <w:rPr>
          <w:color w:val="auto"/>
          <w:lang w:eastAsia="fi-FI"/>
        </w:rPr>
        <w:t>Lukeminen</w:t>
      </w:r>
      <w:bookmarkEnd w:id="28"/>
    </w:p>
    <w:p w14:paraId="153DB243" w14:textId="41A2C134" w:rsidR="002A40D0" w:rsidRPr="00444912" w:rsidRDefault="002A40D0" w:rsidP="002A40D0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217807" w:rsidRPr="00444912">
        <w:rPr>
          <w:lang w:eastAsia="fi-FI"/>
        </w:rPr>
        <w:t xml:space="preserve"> Osaamismerkin suorittaja </w:t>
      </w:r>
      <w:r w:rsidR="00217807" w:rsidRPr="00217807">
        <w:rPr>
          <w:lang w:eastAsia="fi-FI"/>
        </w:rPr>
        <w:t>osaa tunnistaa lukijan itsessään ja kehittää lukijana toimimistaan</w:t>
      </w:r>
      <w:r w:rsidR="00217807" w:rsidRPr="00444912">
        <w:rPr>
          <w:lang w:eastAsia="fi-FI"/>
        </w:rPr>
        <w:t xml:space="preserve">, ja </w:t>
      </w:r>
      <w:r w:rsidR="00217807" w:rsidRPr="00217807">
        <w:rPr>
          <w:lang w:eastAsia="fi-FI"/>
        </w:rPr>
        <w:t>osaa hyödyntää lukemista eri tarkoituksiin</w:t>
      </w:r>
      <w:r w:rsidR="00217807" w:rsidRPr="00444912">
        <w:rPr>
          <w:lang w:eastAsia="fi-FI"/>
        </w:rPr>
        <w:t>.</w:t>
      </w:r>
    </w:p>
    <w:tbl>
      <w:tblPr>
        <w:tblStyle w:val="TaulukkoRuudukko"/>
        <w:tblW w:w="9668" w:type="dxa"/>
        <w:tblLook w:val="04A0" w:firstRow="1" w:lastRow="0" w:firstColumn="1" w:lastColumn="0" w:noHBand="0" w:noVBand="1"/>
      </w:tblPr>
      <w:tblGrid>
        <w:gridCol w:w="4026"/>
        <w:gridCol w:w="2821"/>
        <w:gridCol w:w="2821"/>
      </w:tblGrid>
      <w:tr w:rsidR="00292BF9" w:rsidRPr="00444912" w14:paraId="268E86FF" w14:textId="77777777" w:rsidTr="00973B2B">
        <w:trPr>
          <w:trHeight w:val="321"/>
        </w:trPr>
        <w:tc>
          <w:tcPr>
            <w:tcW w:w="4026" w:type="dxa"/>
            <w:noWrap/>
          </w:tcPr>
          <w:p w14:paraId="7AEC840F" w14:textId="77777777" w:rsidR="00292BF9" w:rsidRPr="00444912" w:rsidRDefault="00292BF9" w:rsidP="00BE6806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642" w:type="dxa"/>
            <w:gridSpan w:val="2"/>
            <w:noWrap/>
          </w:tcPr>
          <w:p w14:paraId="51B84DD3" w14:textId="592ED219" w:rsidR="00292BF9" w:rsidRPr="00444912" w:rsidRDefault="00C96BAF" w:rsidP="00BE6806">
            <w:pPr>
              <w:jc w:val="center"/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444912" w:rsidRPr="00444912" w14:paraId="76DC90CC" w14:textId="77777777" w:rsidTr="0011684F">
        <w:trPr>
          <w:trHeight w:val="321"/>
        </w:trPr>
        <w:tc>
          <w:tcPr>
            <w:tcW w:w="4026" w:type="dxa"/>
            <w:noWrap/>
            <w:hideMark/>
          </w:tcPr>
          <w:p w14:paraId="44DDBB54" w14:textId="77777777" w:rsidR="002A40D0" w:rsidRPr="00444912" w:rsidRDefault="002A40D0" w:rsidP="00BE6806">
            <w:r w:rsidRPr="00444912">
              <w:t>nimeää erilaisia tekstilajeja</w:t>
            </w:r>
          </w:p>
        </w:tc>
        <w:tc>
          <w:tcPr>
            <w:tcW w:w="2821" w:type="dxa"/>
            <w:noWrap/>
            <w:hideMark/>
          </w:tcPr>
          <w:p w14:paraId="0968656D" w14:textId="77777777" w:rsidR="002A40D0" w:rsidRPr="00444912" w:rsidRDefault="002A40D0" w:rsidP="00BE6806">
            <w:r w:rsidRPr="00444912">
              <w:t> </w:t>
            </w:r>
          </w:p>
        </w:tc>
        <w:tc>
          <w:tcPr>
            <w:tcW w:w="2821" w:type="dxa"/>
            <w:vMerge w:val="restart"/>
            <w:vAlign w:val="center"/>
          </w:tcPr>
          <w:p w14:paraId="0507CD42" w14:textId="1F8BF682" w:rsidR="002A40D0" w:rsidRDefault="002A40D0" w:rsidP="00233E2E">
            <w:r w:rsidRPr="00444912">
              <w:t>Sanomalehden selaaminen ja tekstilajien tunnistaminen</w:t>
            </w:r>
            <w:r w:rsidR="00D65A84">
              <w:t>.</w:t>
            </w:r>
          </w:p>
          <w:p w14:paraId="5FA3BAF3" w14:textId="77777777" w:rsidR="00D65A84" w:rsidRPr="00444912" w:rsidRDefault="00D65A84" w:rsidP="00233E2E"/>
          <w:p w14:paraId="0CA2CF68" w14:textId="77777777" w:rsidR="00D65A84" w:rsidRDefault="002A40D0" w:rsidP="00233E2E">
            <w:r w:rsidRPr="00444912">
              <w:t>Keskustelu omista lukutottumuksista ja tekstilajien pohdinta yhdessä</w:t>
            </w:r>
            <w:r w:rsidR="00D65A84">
              <w:t>.</w:t>
            </w:r>
          </w:p>
          <w:p w14:paraId="376D5B0E" w14:textId="77777777" w:rsidR="00D65A84" w:rsidRDefault="00D65A84" w:rsidP="00233E2E"/>
          <w:p w14:paraId="6D88F0A3" w14:textId="77777777" w:rsidR="00D65A84" w:rsidRDefault="00691044" w:rsidP="00233E2E">
            <w:r>
              <w:t>Tehtäviä erilaisista tekstilajeista.</w:t>
            </w:r>
          </w:p>
          <w:p w14:paraId="2C422A1B" w14:textId="77777777" w:rsidR="00691044" w:rsidRDefault="00691044" w:rsidP="00233E2E"/>
          <w:p w14:paraId="175A1B78" w14:textId="4F834168" w:rsidR="00691044" w:rsidRPr="00444912" w:rsidRDefault="00691044" w:rsidP="00233E2E">
            <w:r>
              <w:t>Haetaan (selko)kirjat kirjastosta, luetaan ja esitellään ne toisille.</w:t>
            </w:r>
          </w:p>
        </w:tc>
      </w:tr>
      <w:tr w:rsidR="00444912" w:rsidRPr="00444912" w14:paraId="5562CBA4" w14:textId="77777777" w:rsidTr="0011684F">
        <w:trPr>
          <w:trHeight w:val="321"/>
        </w:trPr>
        <w:tc>
          <w:tcPr>
            <w:tcW w:w="4026" w:type="dxa"/>
            <w:noWrap/>
            <w:hideMark/>
          </w:tcPr>
          <w:p w14:paraId="06ABE9E2" w14:textId="77777777" w:rsidR="002A40D0" w:rsidRPr="00444912" w:rsidRDefault="002A40D0" w:rsidP="00BE6806">
            <w:r w:rsidRPr="00444912">
              <w:t>löytää itseä kiinnostavaa tai itselle tarpeellista lukemista</w:t>
            </w:r>
          </w:p>
        </w:tc>
        <w:tc>
          <w:tcPr>
            <w:tcW w:w="2821" w:type="dxa"/>
            <w:noWrap/>
            <w:hideMark/>
          </w:tcPr>
          <w:p w14:paraId="0C383BAD" w14:textId="12F249FE" w:rsidR="002A40D0" w:rsidRPr="00444912" w:rsidRDefault="77FAE5FA" w:rsidP="681558FE">
            <w:pPr>
              <w:rPr>
                <w:rFonts w:ascii="Calibri" w:eastAsia="Calibri" w:hAnsi="Calibri" w:cs="Calibri"/>
              </w:rPr>
            </w:pPr>
            <w:r w:rsidRPr="681558FE">
              <w:rPr>
                <w:rFonts w:ascii="Calibri" w:eastAsia="Calibri" w:hAnsi="Calibri" w:cs="Calibri"/>
                <w:color w:val="000000" w:themeColor="text1"/>
              </w:rPr>
              <w:t>Yhteinen kirjastokäynti opastetusti sekä siitä keskustelu.</w:t>
            </w:r>
          </w:p>
        </w:tc>
        <w:tc>
          <w:tcPr>
            <w:tcW w:w="2821" w:type="dxa"/>
            <w:vMerge/>
          </w:tcPr>
          <w:p w14:paraId="645614A4" w14:textId="77777777" w:rsidR="002A40D0" w:rsidRPr="00444912" w:rsidRDefault="002A40D0" w:rsidP="00BE6806"/>
        </w:tc>
      </w:tr>
      <w:tr w:rsidR="00444912" w:rsidRPr="00444912" w14:paraId="060FA75B" w14:textId="77777777" w:rsidTr="0011684F">
        <w:trPr>
          <w:trHeight w:val="321"/>
        </w:trPr>
        <w:tc>
          <w:tcPr>
            <w:tcW w:w="4026" w:type="dxa"/>
            <w:noWrap/>
            <w:hideMark/>
          </w:tcPr>
          <w:p w14:paraId="4A2B3A47" w14:textId="77777777" w:rsidR="002A40D0" w:rsidRPr="00444912" w:rsidRDefault="002A40D0" w:rsidP="00BE6806">
            <w:r w:rsidRPr="00444912">
              <w:t>kertoo, kuinka voi kehittää itseään lukemalla erilaisia tekstejä</w:t>
            </w:r>
          </w:p>
        </w:tc>
        <w:tc>
          <w:tcPr>
            <w:tcW w:w="2821" w:type="dxa"/>
            <w:noWrap/>
            <w:hideMark/>
          </w:tcPr>
          <w:p w14:paraId="77679E9D" w14:textId="77777777" w:rsidR="002A40D0" w:rsidRPr="00444912" w:rsidRDefault="002A40D0" w:rsidP="00BE6806">
            <w:r w:rsidRPr="00444912">
              <w:t> </w:t>
            </w:r>
          </w:p>
        </w:tc>
        <w:tc>
          <w:tcPr>
            <w:tcW w:w="2821" w:type="dxa"/>
            <w:vMerge/>
          </w:tcPr>
          <w:p w14:paraId="5D3CF1A8" w14:textId="77777777" w:rsidR="002A40D0" w:rsidRPr="00444912" w:rsidRDefault="002A40D0" w:rsidP="00BE6806"/>
        </w:tc>
      </w:tr>
    </w:tbl>
    <w:p w14:paraId="5CF9DA37" w14:textId="77777777" w:rsidR="00A0128B" w:rsidRPr="00444912" w:rsidRDefault="00A0128B" w:rsidP="003F26EF">
      <w:pPr>
        <w:pStyle w:val="Otsikko2"/>
        <w:rPr>
          <w:color w:val="auto"/>
          <w:lang w:eastAsia="fi-FI"/>
        </w:rPr>
      </w:pPr>
    </w:p>
    <w:p w14:paraId="019ECFE3" w14:textId="3E765724" w:rsidR="00A00AB1" w:rsidRPr="00444912" w:rsidRDefault="00A00AB1" w:rsidP="003F26EF">
      <w:pPr>
        <w:pStyle w:val="Otsikko2"/>
        <w:rPr>
          <w:color w:val="auto"/>
          <w:lang w:eastAsia="fi-FI"/>
        </w:rPr>
      </w:pPr>
      <w:bookmarkStart w:id="29" w:name="_Toc229048598"/>
      <w:r w:rsidRPr="00444912">
        <w:rPr>
          <w:color w:val="auto"/>
          <w:lang w:eastAsia="fi-FI"/>
        </w:rPr>
        <w:t>Tekstin sisältö</w:t>
      </w:r>
      <w:bookmarkEnd w:id="29"/>
    </w:p>
    <w:p w14:paraId="70D47D9E" w14:textId="31D9953E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7C6EB7" w:rsidRPr="00444912">
        <w:rPr>
          <w:lang w:eastAsia="fi-FI"/>
        </w:rPr>
        <w:t xml:space="preserve"> Osaamismerkin suorittaja </w:t>
      </w:r>
      <w:r w:rsidR="007C6EB7" w:rsidRPr="007C6EB7">
        <w:rPr>
          <w:lang w:eastAsia="fi-FI"/>
        </w:rPr>
        <w:t>osaa hakea tietoa asioista tai palveluista</w:t>
      </w:r>
      <w:r w:rsidR="007C6EB7" w:rsidRPr="00444912">
        <w:rPr>
          <w:lang w:eastAsia="fi-FI"/>
        </w:rPr>
        <w:t xml:space="preserve">, </w:t>
      </w:r>
      <w:r w:rsidR="007C6EB7" w:rsidRPr="007C6EB7">
        <w:rPr>
          <w:lang w:eastAsia="fi-FI"/>
        </w:rPr>
        <w:t>osaa arvioida tietolähteitä ja kirjoitettua ja puhuttua tekstiä kriittisesti</w:t>
      </w:r>
      <w:r w:rsidR="007C6EB7" w:rsidRPr="00444912">
        <w:rPr>
          <w:lang w:eastAsia="fi-FI"/>
        </w:rPr>
        <w:t>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292BF9" w:rsidRPr="00444912" w14:paraId="1E575727" w14:textId="77777777" w:rsidTr="004B00BC">
        <w:trPr>
          <w:trHeight w:val="342"/>
        </w:trPr>
        <w:tc>
          <w:tcPr>
            <w:tcW w:w="4106" w:type="dxa"/>
            <w:noWrap/>
          </w:tcPr>
          <w:p w14:paraId="50550D79" w14:textId="51B3A9B8" w:rsidR="00292BF9" w:rsidRPr="00444912" w:rsidRDefault="00292BF9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528" w:type="dxa"/>
            <w:gridSpan w:val="2"/>
            <w:noWrap/>
          </w:tcPr>
          <w:p w14:paraId="2289DFB1" w14:textId="2AF63085" w:rsidR="00292BF9" w:rsidRPr="00444912" w:rsidRDefault="00C96BAF" w:rsidP="00D2207F">
            <w:pPr>
              <w:jc w:val="center"/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444912" w:rsidRPr="00444912" w14:paraId="04D82AE6" w14:textId="210B3AE0" w:rsidTr="0011684F">
        <w:trPr>
          <w:trHeight w:val="342"/>
        </w:trPr>
        <w:tc>
          <w:tcPr>
            <w:tcW w:w="4106" w:type="dxa"/>
            <w:noWrap/>
            <w:hideMark/>
          </w:tcPr>
          <w:p w14:paraId="6CE3D12E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hakee tietoa tarkoituksenmukaisilla keinoilla</w:t>
            </w:r>
          </w:p>
        </w:tc>
        <w:tc>
          <w:tcPr>
            <w:tcW w:w="2835" w:type="dxa"/>
            <w:noWrap/>
            <w:hideMark/>
          </w:tcPr>
          <w:p w14:paraId="7ADCD4AF" w14:textId="620B440F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 w:val="restart"/>
            <w:vAlign w:val="center"/>
          </w:tcPr>
          <w:p w14:paraId="46DE6816" w14:textId="3DE8BE79" w:rsidR="00237ED4" w:rsidRPr="00444912" w:rsidRDefault="00237ED4" w:rsidP="00233E2E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Tiedonhakut</w:t>
            </w:r>
            <w:r w:rsidR="00D2207F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-</w:t>
            </w: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 xml:space="preserve"> tai tekstikappaleen analysointitehtävä (tekstilaji</w:t>
            </w:r>
            <w:r w:rsidR="00D2207F"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 tunnistaminen</w:t>
            </w: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, luotettavuuden arviointi, vaikuttamiskeinot)</w:t>
            </w:r>
          </w:p>
        </w:tc>
      </w:tr>
      <w:tr w:rsidR="00444912" w:rsidRPr="00444912" w14:paraId="4CD65F6E" w14:textId="309D4C7F" w:rsidTr="0011684F">
        <w:trPr>
          <w:trHeight w:val="342"/>
        </w:trPr>
        <w:tc>
          <w:tcPr>
            <w:tcW w:w="4106" w:type="dxa"/>
            <w:noWrap/>
            <w:hideMark/>
          </w:tcPr>
          <w:p w14:paraId="73F26DA1" w14:textId="4088582E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nimeää erilaisia kirjoitettuja ja puhuttuja tekstiympäristöjä</w:t>
            </w:r>
          </w:p>
        </w:tc>
        <w:tc>
          <w:tcPr>
            <w:tcW w:w="2835" w:type="dxa"/>
            <w:noWrap/>
            <w:hideMark/>
          </w:tcPr>
          <w:p w14:paraId="36649C8B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/>
          </w:tcPr>
          <w:p w14:paraId="1D8C6B8C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444912" w:rsidRPr="00444912" w14:paraId="2A177D12" w14:textId="0E0FEF9B" w:rsidTr="0011684F">
        <w:trPr>
          <w:trHeight w:val="342"/>
        </w:trPr>
        <w:tc>
          <w:tcPr>
            <w:tcW w:w="4106" w:type="dxa"/>
            <w:noWrap/>
            <w:hideMark/>
          </w:tcPr>
          <w:p w14:paraId="5717DE1E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kertoo, kuinka arvioi lähteitä ja tekstiä kriittisesti</w:t>
            </w:r>
          </w:p>
        </w:tc>
        <w:tc>
          <w:tcPr>
            <w:tcW w:w="2835" w:type="dxa"/>
            <w:noWrap/>
            <w:hideMark/>
          </w:tcPr>
          <w:p w14:paraId="49B118F6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/>
          </w:tcPr>
          <w:p w14:paraId="1467C908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444912" w:rsidRPr="00444912" w14:paraId="7E58C525" w14:textId="07467DE9" w:rsidTr="0011684F">
        <w:trPr>
          <w:trHeight w:val="342"/>
        </w:trPr>
        <w:tc>
          <w:tcPr>
            <w:tcW w:w="4106" w:type="dxa"/>
            <w:noWrap/>
            <w:hideMark/>
          </w:tcPr>
          <w:p w14:paraId="6225DE00" w14:textId="3CCF7852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kertoo, mikä on tekstin ydinsanoma</w:t>
            </w:r>
          </w:p>
        </w:tc>
        <w:tc>
          <w:tcPr>
            <w:tcW w:w="2835" w:type="dxa"/>
            <w:noWrap/>
            <w:hideMark/>
          </w:tcPr>
          <w:p w14:paraId="61C28442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/>
          </w:tcPr>
          <w:p w14:paraId="3658FC42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  <w:tr w:rsidR="009821BC" w:rsidRPr="00444912" w14:paraId="46FFD0FF" w14:textId="67CE29CD" w:rsidTr="0011684F">
        <w:trPr>
          <w:trHeight w:val="342"/>
        </w:trPr>
        <w:tc>
          <w:tcPr>
            <w:tcW w:w="4106" w:type="dxa"/>
            <w:noWrap/>
            <w:hideMark/>
          </w:tcPr>
          <w:p w14:paraId="2E900F3C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kertoo tekstin vaikutuskeinoista</w:t>
            </w:r>
          </w:p>
        </w:tc>
        <w:tc>
          <w:tcPr>
            <w:tcW w:w="2835" w:type="dxa"/>
            <w:noWrap/>
            <w:hideMark/>
          </w:tcPr>
          <w:p w14:paraId="67A52EC3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  <w:r w:rsidRPr="00444912"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  <w:t> </w:t>
            </w:r>
          </w:p>
        </w:tc>
        <w:tc>
          <w:tcPr>
            <w:tcW w:w="2693" w:type="dxa"/>
            <w:vMerge/>
          </w:tcPr>
          <w:p w14:paraId="6B269B80" w14:textId="77777777" w:rsidR="00237ED4" w:rsidRPr="00444912" w:rsidRDefault="00237ED4" w:rsidP="00A00AB1">
            <w:pPr>
              <w:rPr>
                <w:rFonts w:ascii="Aptos Narrow" w:eastAsia="Times New Roman" w:hAnsi="Aptos Narrow" w:cs="Times New Roman"/>
                <w:kern w:val="0"/>
                <w:lang w:eastAsia="fi-FI"/>
                <w14:ligatures w14:val="none"/>
              </w:rPr>
            </w:pPr>
          </w:p>
        </w:tc>
      </w:tr>
    </w:tbl>
    <w:p w14:paraId="1C46E4AB" w14:textId="78355D86" w:rsidR="00A00AB1" w:rsidRPr="00444912" w:rsidRDefault="00A00AB1" w:rsidP="00A00AB1">
      <w:pPr>
        <w:pStyle w:val="Otsikko2"/>
        <w:rPr>
          <w:rFonts w:eastAsia="Times New Roman"/>
          <w:color w:val="auto"/>
          <w:lang w:eastAsia="fi-FI"/>
        </w:rPr>
      </w:pPr>
      <w:bookmarkStart w:id="30" w:name="_Toc229048599"/>
      <w:r w:rsidRPr="00444912">
        <w:rPr>
          <w:rFonts w:eastAsia="Times New Roman"/>
          <w:color w:val="auto"/>
          <w:lang w:eastAsia="fi-FI"/>
        </w:rPr>
        <w:lastRenderedPageBreak/>
        <w:t>Tekstitaidot</w:t>
      </w:r>
      <w:bookmarkEnd w:id="30"/>
    </w:p>
    <w:p w14:paraId="7CBDF692" w14:textId="0D441941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B6197B" w:rsidRPr="00444912">
        <w:rPr>
          <w:lang w:eastAsia="fi-FI"/>
        </w:rPr>
        <w:t xml:space="preserve"> Osaamismerkin suorittaja </w:t>
      </w:r>
      <w:r w:rsidR="00B6197B" w:rsidRPr="00B6197B">
        <w:rPr>
          <w:lang w:eastAsia="fi-FI"/>
        </w:rPr>
        <w:t>osaa kirjoittaa ymmärrettävää tekstiä</w:t>
      </w:r>
      <w:r w:rsidR="00B6197B" w:rsidRPr="00444912">
        <w:rPr>
          <w:lang w:eastAsia="fi-FI"/>
        </w:rPr>
        <w:t>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41"/>
        <w:gridCol w:w="2800"/>
        <w:gridCol w:w="2693"/>
      </w:tblGrid>
      <w:tr w:rsidR="00292BF9" w:rsidRPr="00444912" w14:paraId="19D35131" w14:textId="77777777" w:rsidTr="0061359D">
        <w:trPr>
          <w:trHeight w:val="230"/>
        </w:trPr>
        <w:tc>
          <w:tcPr>
            <w:tcW w:w="4141" w:type="dxa"/>
            <w:noWrap/>
          </w:tcPr>
          <w:p w14:paraId="67A4DE0C" w14:textId="0A9881C0" w:rsidR="00292BF9" w:rsidRPr="00444912" w:rsidRDefault="00292BF9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Arviointikriteerit</w:t>
            </w:r>
          </w:p>
        </w:tc>
        <w:tc>
          <w:tcPr>
            <w:tcW w:w="5493" w:type="dxa"/>
            <w:gridSpan w:val="2"/>
            <w:noWrap/>
            <w:vAlign w:val="center"/>
          </w:tcPr>
          <w:p w14:paraId="581ADE69" w14:textId="1FD1AEEE" w:rsidR="00292BF9" w:rsidRPr="00444912" w:rsidRDefault="00C96BAF" w:rsidP="003F26EF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444912" w:rsidRPr="00444912" w14:paraId="589E056E" w14:textId="515C167E" w:rsidTr="0011684F">
        <w:trPr>
          <w:trHeight w:val="230"/>
        </w:trPr>
        <w:tc>
          <w:tcPr>
            <w:tcW w:w="4141" w:type="dxa"/>
            <w:noWrap/>
            <w:hideMark/>
          </w:tcPr>
          <w:p w14:paraId="12AACF25" w14:textId="77777777" w:rsidR="009821BC" w:rsidRPr="00444912" w:rsidRDefault="009821B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antaa ymmärrettävästi tietoa itsestään kirjallisesti</w:t>
            </w:r>
          </w:p>
        </w:tc>
        <w:tc>
          <w:tcPr>
            <w:tcW w:w="2800" w:type="dxa"/>
            <w:noWrap/>
            <w:vAlign w:val="center"/>
            <w:hideMark/>
          </w:tcPr>
          <w:p w14:paraId="3DD96900" w14:textId="2CC3B89F" w:rsidR="009821BC" w:rsidRPr="00444912" w:rsidRDefault="009821BC" w:rsidP="003F26EF">
            <w:pPr>
              <w:rPr>
                <w:lang w:eastAsia="fi-FI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23398A0" w14:textId="2EFCA146" w:rsidR="009821BC" w:rsidRDefault="006201AD" w:rsidP="003F26EF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 xml:space="preserve">Kirjoittamista ja reflektointia vaativa tehtävä kurssin aiheesta </w:t>
            </w:r>
            <w:r w:rsidR="009821BC" w:rsidRPr="00444912">
              <w:rPr>
                <w:lang w:eastAsia="fi-FI"/>
              </w:rPr>
              <w:t>Osaamisperusteisen CV:n tai työhakemuksen kirjoittaminen.</w:t>
            </w:r>
          </w:p>
          <w:p w14:paraId="2F54BDE0" w14:textId="77777777" w:rsidR="00664A5E" w:rsidRDefault="00664A5E" w:rsidP="003F26EF">
            <w:pPr>
              <w:rPr>
                <w:lang w:eastAsia="fi-FI"/>
              </w:rPr>
            </w:pPr>
          </w:p>
          <w:p w14:paraId="198C632D" w14:textId="2463D8E1" w:rsidR="00664A5E" w:rsidRPr="00444912" w:rsidRDefault="00664A5E" w:rsidP="003F26EF">
            <w:pPr>
              <w:rPr>
                <w:lang w:eastAsia="fi-FI"/>
              </w:rPr>
            </w:pPr>
            <w:r>
              <w:rPr>
                <w:lang w:eastAsia="fi-FI"/>
              </w:rPr>
              <w:t>Työelämäviestien harjoittelu.</w:t>
            </w:r>
          </w:p>
          <w:p w14:paraId="54D7B770" w14:textId="075EF14F" w:rsidR="009821BC" w:rsidRPr="00444912" w:rsidRDefault="009821BC" w:rsidP="003F26EF">
            <w:pPr>
              <w:rPr>
                <w:lang w:eastAsia="fi-FI"/>
              </w:rPr>
            </w:pPr>
          </w:p>
        </w:tc>
      </w:tr>
      <w:tr w:rsidR="00444912" w:rsidRPr="00444912" w14:paraId="41CBBFA5" w14:textId="72A53174" w:rsidTr="0011684F">
        <w:trPr>
          <w:trHeight w:val="230"/>
        </w:trPr>
        <w:tc>
          <w:tcPr>
            <w:tcW w:w="4141" w:type="dxa"/>
            <w:noWrap/>
            <w:hideMark/>
          </w:tcPr>
          <w:p w14:paraId="41434466" w14:textId="77777777" w:rsidR="009821BC" w:rsidRPr="00444912" w:rsidRDefault="009821B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vastaa kirjallisesti itseään koskeviin kysymyksiin</w:t>
            </w:r>
          </w:p>
        </w:tc>
        <w:tc>
          <w:tcPr>
            <w:tcW w:w="2800" w:type="dxa"/>
            <w:noWrap/>
            <w:hideMark/>
          </w:tcPr>
          <w:p w14:paraId="4CA3C50F" w14:textId="3AF72379" w:rsidR="009821BC" w:rsidRPr="00444912" w:rsidRDefault="00771FB7" w:rsidP="00B74076">
            <w:pPr>
              <w:rPr>
                <w:lang w:eastAsia="fi-FI"/>
              </w:rPr>
            </w:pPr>
            <w:r>
              <w:rPr>
                <w:lang w:eastAsia="fi-FI"/>
              </w:rPr>
              <w:t>Ryhmän y</w:t>
            </w:r>
            <w:r w:rsidR="00691044">
              <w:rPr>
                <w:lang w:eastAsia="fi-FI"/>
              </w:rPr>
              <w:t>stäväkirjan täyttäminen.</w:t>
            </w:r>
          </w:p>
        </w:tc>
        <w:tc>
          <w:tcPr>
            <w:tcW w:w="2693" w:type="dxa"/>
            <w:vMerge/>
          </w:tcPr>
          <w:p w14:paraId="46673350" w14:textId="77777777" w:rsidR="009821BC" w:rsidRPr="00444912" w:rsidRDefault="009821BC">
            <w:pPr>
              <w:rPr>
                <w:lang w:eastAsia="fi-FI"/>
              </w:rPr>
            </w:pPr>
          </w:p>
        </w:tc>
      </w:tr>
      <w:tr w:rsidR="009821BC" w:rsidRPr="00444912" w14:paraId="3B24A8D6" w14:textId="00286DCA" w:rsidTr="0011684F">
        <w:trPr>
          <w:trHeight w:val="230"/>
        </w:trPr>
        <w:tc>
          <w:tcPr>
            <w:tcW w:w="4141" w:type="dxa"/>
            <w:noWrap/>
            <w:hideMark/>
          </w:tcPr>
          <w:p w14:paraId="4083E5B2" w14:textId="77777777" w:rsidR="009821BC" w:rsidRPr="00444912" w:rsidRDefault="009821BC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kirjoittaa tekstiä, joka sisältää ymmärrettävän tekstin peruselementtejä</w:t>
            </w:r>
          </w:p>
        </w:tc>
        <w:tc>
          <w:tcPr>
            <w:tcW w:w="2800" w:type="dxa"/>
            <w:noWrap/>
            <w:hideMark/>
          </w:tcPr>
          <w:p w14:paraId="1F0FC5D1" w14:textId="6AFDCE13" w:rsidR="009821BC" w:rsidRPr="00444912" w:rsidRDefault="009821BC">
            <w:pPr>
              <w:rPr>
                <w:lang w:eastAsia="fi-FI"/>
              </w:rPr>
            </w:pPr>
          </w:p>
        </w:tc>
        <w:tc>
          <w:tcPr>
            <w:tcW w:w="2693" w:type="dxa"/>
            <w:vMerge/>
          </w:tcPr>
          <w:p w14:paraId="2A089D2D" w14:textId="77777777" w:rsidR="009821BC" w:rsidRPr="00444912" w:rsidRDefault="009821BC">
            <w:pPr>
              <w:rPr>
                <w:lang w:eastAsia="fi-FI"/>
              </w:rPr>
            </w:pPr>
          </w:p>
        </w:tc>
      </w:tr>
    </w:tbl>
    <w:p w14:paraId="53E75D58" w14:textId="77777777" w:rsidR="00705D78" w:rsidRPr="00444912" w:rsidRDefault="00705D78" w:rsidP="6C216527"/>
    <w:p w14:paraId="5D3E10FA" w14:textId="02E9C0FC" w:rsidR="00A00AB1" w:rsidRPr="00444912" w:rsidRDefault="00A00AB1" w:rsidP="00A00AB1">
      <w:pPr>
        <w:pStyle w:val="Otsikko2"/>
        <w:rPr>
          <w:rFonts w:eastAsia="Times New Roman"/>
          <w:color w:val="auto"/>
          <w:lang w:eastAsia="fi-FI"/>
        </w:rPr>
      </w:pPr>
      <w:bookmarkStart w:id="31" w:name="_Toc229048600"/>
      <w:r w:rsidRPr="00444912">
        <w:rPr>
          <w:rFonts w:eastAsia="Times New Roman"/>
          <w:color w:val="auto"/>
          <w:lang w:eastAsia="fi-FI"/>
        </w:rPr>
        <w:t>Viestintä</w:t>
      </w:r>
      <w:bookmarkEnd w:id="31"/>
    </w:p>
    <w:p w14:paraId="1EB622A3" w14:textId="2CDDD3E0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B6197B" w:rsidRPr="00444912">
        <w:rPr>
          <w:lang w:eastAsia="fi-FI"/>
        </w:rPr>
        <w:t xml:space="preserve"> Osaamismerkin suorittaja </w:t>
      </w:r>
      <w:r w:rsidR="00B6197B" w:rsidRPr="00B6197B">
        <w:rPr>
          <w:lang w:eastAsia="fi-FI"/>
        </w:rPr>
        <w:t>osaa viestiä tilanteen mukaisesti</w:t>
      </w:r>
      <w:r w:rsidR="00B6197B" w:rsidRPr="00444912">
        <w:rPr>
          <w:lang w:eastAsia="fi-FI"/>
        </w:rPr>
        <w:t>.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2835"/>
        <w:gridCol w:w="2693"/>
      </w:tblGrid>
      <w:tr w:rsidR="006201AD" w:rsidRPr="00444912" w14:paraId="06AF496B" w14:textId="77777777" w:rsidTr="00AA0F53">
        <w:trPr>
          <w:trHeight w:val="302"/>
        </w:trPr>
        <w:tc>
          <w:tcPr>
            <w:tcW w:w="4106" w:type="dxa"/>
            <w:noWrap/>
          </w:tcPr>
          <w:p w14:paraId="5C0D0F91" w14:textId="1EC25EBB" w:rsidR="006201AD" w:rsidRPr="00444912" w:rsidRDefault="006201AD">
            <w:pPr>
              <w:rPr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8" w:type="dxa"/>
            <w:gridSpan w:val="2"/>
            <w:noWrap/>
          </w:tcPr>
          <w:p w14:paraId="33CE26B2" w14:textId="47F549D6" w:rsidR="006201AD" w:rsidRPr="00444912" w:rsidRDefault="00C96BAF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EE7430" w:rsidRPr="00444912" w14:paraId="20C496EB" w14:textId="03B21B5E" w:rsidTr="0011684F">
        <w:trPr>
          <w:trHeight w:val="302"/>
        </w:trPr>
        <w:tc>
          <w:tcPr>
            <w:tcW w:w="4106" w:type="dxa"/>
            <w:noWrap/>
            <w:hideMark/>
          </w:tcPr>
          <w:p w14:paraId="6C009527" w14:textId="21323E72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kohderyhmän ja kertoo kuinka huomioi sen tekstin sisällössä ja esitystavassa</w:t>
            </w:r>
          </w:p>
        </w:tc>
        <w:tc>
          <w:tcPr>
            <w:tcW w:w="2835" w:type="dxa"/>
            <w:noWrap/>
            <w:hideMark/>
          </w:tcPr>
          <w:p w14:paraId="6D66EDFB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 </w:t>
            </w:r>
          </w:p>
        </w:tc>
        <w:tc>
          <w:tcPr>
            <w:tcW w:w="2693" w:type="dxa"/>
            <w:vMerge w:val="restart"/>
          </w:tcPr>
          <w:p w14:paraId="62D09ED7" w14:textId="08FA0173" w:rsidR="00EE7430" w:rsidRPr="00444912" w:rsidRDefault="00CD4596">
            <w:pPr>
              <w:rPr>
                <w:lang w:eastAsia="fi-FI"/>
              </w:rPr>
            </w:pPr>
            <w:r>
              <w:rPr>
                <w:lang w:eastAsia="fi-FI"/>
              </w:rPr>
              <w:t>T</w:t>
            </w:r>
            <w:r w:rsidR="00A6601F">
              <w:rPr>
                <w:lang w:eastAsia="fi-FI"/>
              </w:rPr>
              <w:t>apahtuman mark</w:t>
            </w:r>
            <w:r w:rsidR="00D86AEE">
              <w:rPr>
                <w:lang w:eastAsia="fi-FI"/>
              </w:rPr>
              <w:t xml:space="preserve">kinointisuunnitelman </w:t>
            </w:r>
            <w:r w:rsidR="008D0BEA">
              <w:rPr>
                <w:lang w:eastAsia="fi-FI"/>
              </w:rPr>
              <w:t xml:space="preserve">tekeminen </w:t>
            </w:r>
            <w:r>
              <w:rPr>
                <w:lang w:eastAsia="fi-FI"/>
              </w:rPr>
              <w:t>(esim. opiston kevätnäyttely)</w:t>
            </w:r>
            <w:r w:rsidR="00F472CE">
              <w:rPr>
                <w:lang w:eastAsia="fi-FI"/>
              </w:rPr>
              <w:t xml:space="preserve"> </w:t>
            </w:r>
            <w:r w:rsidR="006E1F22">
              <w:rPr>
                <w:lang w:eastAsia="fi-FI"/>
              </w:rPr>
              <w:t>kohderyhmä ja käytettävissä olevat viestintäkanavat huomioiden</w:t>
            </w:r>
            <w:r w:rsidR="002217B0">
              <w:rPr>
                <w:lang w:eastAsia="fi-FI"/>
              </w:rPr>
              <w:t xml:space="preserve"> sekä kohderyhmän saavuttamisen arviointi.</w:t>
            </w:r>
          </w:p>
        </w:tc>
      </w:tr>
      <w:tr w:rsidR="00EE7430" w:rsidRPr="00444912" w14:paraId="252DF844" w14:textId="786A990F" w:rsidTr="0011684F">
        <w:trPr>
          <w:trHeight w:val="302"/>
        </w:trPr>
        <w:tc>
          <w:tcPr>
            <w:tcW w:w="4106" w:type="dxa"/>
            <w:noWrap/>
            <w:hideMark/>
          </w:tcPr>
          <w:p w14:paraId="30DE7C08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tuottaa tilanteeseen sopivaa tekstiä</w:t>
            </w:r>
          </w:p>
        </w:tc>
        <w:tc>
          <w:tcPr>
            <w:tcW w:w="2835" w:type="dxa"/>
            <w:noWrap/>
            <w:hideMark/>
          </w:tcPr>
          <w:p w14:paraId="6248FD65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 </w:t>
            </w:r>
          </w:p>
        </w:tc>
        <w:tc>
          <w:tcPr>
            <w:tcW w:w="2693" w:type="dxa"/>
            <w:vMerge/>
          </w:tcPr>
          <w:p w14:paraId="2C7ED76D" w14:textId="77777777" w:rsidR="00EE7430" w:rsidRPr="00444912" w:rsidRDefault="00EE7430">
            <w:pPr>
              <w:rPr>
                <w:lang w:eastAsia="fi-FI"/>
              </w:rPr>
            </w:pPr>
          </w:p>
        </w:tc>
      </w:tr>
      <w:tr w:rsidR="00EE7430" w:rsidRPr="00444912" w14:paraId="33034A06" w14:textId="191B378F" w:rsidTr="0011684F">
        <w:trPr>
          <w:trHeight w:val="302"/>
        </w:trPr>
        <w:tc>
          <w:tcPr>
            <w:tcW w:w="4106" w:type="dxa"/>
            <w:noWrap/>
            <w:hideMark/>
          </w:tcPr>
          <w:p w14:paraId="6F9A03BE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valitsee tilanteeseen sopivan viestintäkanavan</w:t>
            </w:r>
          </w:p>
        </w:tc>
        <w:tc>
          <w:tcPr>
            <w:tcW w:w="2835" w:type="dxa"/>
            <w:noWrap/>
            <w:hideMark/>
          </w:tcPr>
          <w:p w14:paraId="028E9553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 </w:t>
            </w:r>
          </w:p>
        </w:tc>
        <w:tc>
          <w:tcPr>
            <w:tcW w:w="2693" w:type="dxa"/>
            <w:vMerge/>
          </w:tcPr>
          <w:p w14:paraId="442F1CF3" w14:textId="77777777" w:rsidR="00EE7430" w:rsidRPr="00444912" w:rsidRDefault="00EE7430">
            <w:pPr>
              <w:rPr>
                <w:lang w:eastAsia="fi-FI"/>
              </w:rPr>
            </w:pPr>
          </w:p>
        </w:tc>
      </w:tr>
      <w:tr w:rsidR="00EE7430" w:rsidRPr="00444912" w14:paraId="707761A3" w14:textId="5E76725D" w:rsidTr="0011684F">
        <w:trPr>
          <w:trHeight w:val="302"/>
        </w:trPr>
        <w:tc>
          <w:tcPr>
            <w:tcW w:w="4106" w:type="dxa"/>
            <w:noWrap/>
            <w:hideMark/>
          </w:tcPr>
          <w:p w14:paraId="203B9CDA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arvioi tekstiensä vaikutuksia ja seurauksia</w:t>
            </w:r>
          </w:p>
        </w:tc>
        <w:tc>
          <w:tcPr>
            <w:tcW w:w="2835" w:type="dxa"/>
            <w:noWrap/>
            <w:hideMark/>
          </w:tcPr>
          <w:p w14:paraId="29FD2B6B" w14:textId="77777777" w:rsidR="00EE7430" w:rsidRPr="00444912" w:rsidRDefault="00EE7430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 </w:t>
            </w:r>
          </w:p>
        </w:tc>
        <w:tc>
          <w:tcPr>
            <w:tcW w:w="2693" w:type="dxa"/>
            <w:vMerge/>
          </w:tcPr>
          <w:p w14:paraId="010E3CB2" w14:textId="77777777" w:rsidR="00EE7430" w:rsidRPr="00444912" w:rsidRDefault="00EE7430">
            <w:pPr>
              <w:rPr>
                <w:lang w:eastAsia="fi-FI"/>
              </w:rPr>
            </w:pPr>
          </w:p>
        </w:tc>
      </w:tr>
    </w:tbl>
    <w:p w14:paraId="4EF3A52F" w14:textId="77777777" w:rsidR="007A28A1" w:rsidRPr="00444912" w:rsidRDefault="007A28A1" w:rsidP="00605FCA">
      <w:pPr>
        <w:pStyle w:val="Otsikko1"/>
        <w:jc w:val="center"/>
        <w:rPr>
          <w:color w:val="auto"/>
          <w:lang w:eastAsia="fi-FI"/>
        </w:rPr>
      </w:pPr>
    </w:p>
    <w:p w14:paraId="646301E6" w14:textId="77777777" w:rsidR="00A0128B" w:rsidRPr="00444912" w:rsidRDefault="00A0128B">
      <w:pPr>
        <w:rPr>
          <w:rFonts w:asciiTheme="majorHAnsi" w:eastAsiaTheme="majorEastAsia" w:hAnsiTheme="majorHAnsi" w:cstheme="majorBidi"/>
          <w:sz w:val="40"/>
          <w:szCs w:val="40"/>
          <w:lang w:eastAsia="fi-FI"/>
        </w:rPr>
      </w:pPr>
      <w:r w:rsidRPr="00444912">
        <w:rPr>
          <w:lang w:eastAsia="fi-FI"/>
        </w:rPr>
        <w:br w:type="page"/>
      </w:r>
    </w:p>
    <w:p w14:paraId="588191F8" w14:textId="0DDB71EE" w:rsidR="0022478D" w:rsidRPr="00515A93" w:rsidRDefault="7A6D21D6" w:rsidP="681558FE">
      <w:pPr>
        <w:pStyle w:val="Otsikko1"/>
        <w:jc w:val="center"/>
        <w:rPr>
          <w:color w:val="auto"/>
          <w:sz w:val="72"/>
          <w:szCs w:val="72"/>
          <w:lang w:eastAsia="fi-FI"/>
        </w:rPr>
      </w:pPr>
      <w:bookmarkStart w:id="32" w:name="_Toc229048601"/>
      <w:r w:rsidRPr="00515A93">
        <w:rPr>
          <w:color w:val="auto"/>
          <w:sz w:val="72"/>
          <w:szCs w:val="72"/>
          <w:lang w:eastAsia="fi-FI"/>
        </w:rPr>
        <w:lastRenderedPageBreak/>
        <w:t>Vuorovaikutus- ja</w:t>
      </w:r>
      <w:r w:rsidR="00515A93">
        <w:rPr>
          <w:color w:val="auto"/>
          <w:sz w:val="72"/>
          <w:szCs w:val="72"/>
          <w:lang w:eastAsia="fi-FI"/>
        </w:rPr>
        <w:t xml:space="preserve"> </w:t>
      </w:r>
      <w:r w:rsidRPr="00515A93">
        <w:rPr>
          <w:color w:val="auto"/>
          <w:sz w:val="72"/>
          <w:szCs w:val="72"/>
          <w:lang w:eastAsia="fi-FI"/>
        </w:rPr>
        <w:t>työhyvinvointitaidot</w:t>
      </w:r>
      <w:bookmarkEnd w:id="32"/>
    </w:p>
    <w:p w14:paraId="150AB937" w14:textId="38F6E984" w:rsidR="00A0128B" w:rsidRPr="00444912" w:rsidRDefault="5539AB0D" w:rsidP="00605FCA">
      <w:pPr>
        <w:jc w:val="center"/>
        <w:rPr>
          <w:lang w:eastAsia="fi-FI"/>
        </w:rPr>
      </w:pPr>
      <w:r>
        <w:rPr>
          <w:noProof/>
        </w:rPr>
        <w:drawing>
          <wp:inline distT="0" distB="0" distL="0" distR="0" wp14:anchorId="05AB1ABB" wp14:editId="78ABAD74">
            <wp:extent cx="1440000" cy="1440000"/>
            <wp:effectExtent l="0" t="0" r="8255" b="8255"/>
            <wp:docPr id="278328813" name="Kuva 8" descr="Kuva, joka sisältää kohteen Grafiikka, ympyrä, logo, kuvakaappau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28813" name="Kuva 8" descr="Kuva, joka sisältää kohteen Grafiikka, ympyrä, logo, kuvakaappaus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B1437" w14:textId="75F4F1AD" w:rsidR="681558FE" w:rsidRDefault="681558FE" w:rsidP="681558FE">
      <w:pPr>
        <w:pStyle w:val="Otsikko2"/>
        <w:rPr>
          <w:color w:val="auto"/>
          <w:lang w:eastAsia="fi-FI"/>
        </w:rPr>
      </w:pPr>
    </w:p>
    <w:p w14:paraId="629F2AEB" w14:textId="77777777" w:rsidR="007A28A1" w:rsidRPr="00444912" w:rsidRDefault="007A28A1" w:rsidP="007A28A1">
      <w:pPr>
        <w:pStyle w:val="Otsikko2"/>
        <w:rPr>
          <w:color w:val="auto"/>
          <w:lang w:eastAsia="fi-FI"/>
        </w:rPr>
      </w:pPr>
      <w:bookmarkStart w:id="33" w:name="_Toc229048602"/>
      <w:r w:rsidRPr="00444912">
        <w:rPr>
          <w:color w:val="auto"/>
          <w:lang w:eastAsia="fi-FI"/>
        </w:rPr>
        <w:t>Oma turvallisuustoiminta</w:t>
      </w:r>
      <w:bookmarkEnd w:id="33"/>
    </w:p>
    <w:p w14:paraId="0F3E62CC" w14:textId="4CFFF27F" w:rsidR="007A28A1" w:rsidRPr="00444912" w:rsidRDefault="007A28A1" w:rsidP="007A28A1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82607C" w:rsidRPr="00444912">
        <w:rPr>
          <w:lang w:eastAsia="fi-FI"/>
        </w:rPr>
        <w:t xml:space="preserve"> Osaamismerkin suorittaja </w:t>
      </w:r>
      <w:r w:rsidR="0082607C" w:rsidRPr="0082607C">
        <w:rPr>
          <w:lang w:eastAsia="fi-FI"/>
        </w:rPr>
        <w:t>osaa tunnistaa turvallisuutta ylläpitäviä käytäntöjä</w:t>
      </w:r>
      <w:r w:rsidR="0082607C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91203A" w:rsidRPr="00444912" w14:paraId="18F15704" w14:textId="77777777" w:rsidTr="00D966B3">
        <w:trPr>
          <w:trHeight w:val="295"/>
        </w:trPr>
        <w:tc>
          <w:tcPr>
            <w:tcW w:w="4106" w:type="dxa"/>
            <w:noWrap/>
          </w:tcPr>
          <w:p w14:paraId="61B9FBE6" w14:textId="019A7D3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5222B7C8" w14:textId="281E802B" w:rsidR="0091203A" w:rsidRPr="00444912" w:rsidRDefault="00C96BAF" w:rsidP="00BE6806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91203A" w:rsidRPr="00444912" w14:paraId="1A1FF48A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6760F563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fyysiseen, henkiseen ja sosiaaliseen hyvinvointiin liittyviä riskejä ja kuormitustekijöitä toimintaympäristössään</w:t>
            </w:r>
          </w:p>
        </w:tc>
        <w:tc>
          <w:tcPr>
            <w:tcW w:w="2835" w:type="dxa"/>
          </w:tcPr>
          <w:p w14:paraId="0DB2C989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1EEA35D5" w14:textId="5BE1E421" w:rsidR="0091203A" w:rsidRPr="00444912" w:rsidRDefault="007A734B" w:rsidP="00BE6806">
            <w:pPr>
              <w:rPr>
                <w:lang w:eastAsia="fi-FI"/>
              </w:rPr>
            </w:pPr>
            <w:r>
              <w:rPr>
                <w:lang w:eastAsia="fi-FI"/>
              </w:rPr>
              <w:t>Turvallisuussuunnit</w:t>
            </w:r>
            <w:r w:rsidR="00242D8F">
              <w:rPr>
                <w:lang w:eastAsia="fi-FI"/>
              </w:rPr>
              <w:t>el</w:t>
            </w:r>
            <w:r>
              <w:rPr>
                <w:lang w:eastAsia="fi-FI"/>
              </w:rPr>
              <w:t>maan per</w:t>
            </w:r>
            <w:r w:rsidR="00242D8F">
              <w:rPr>
                <w:lang w:eastAsia="fi-FI"/>
              </w:rPr>
              <w:t xml:space="preserve">ehtyminen. </w:t>
            </w:r>
            <w:r w:rsidR="0091203A">
              <w:rPr>
                <w:lang w:eastAsia="fi-FI"/>
              </w:rPr>
              <w:t>Turvallisemman tilan periaatteetteiden toteutuminen</w:t>
            </w:r>
            <w:r w:rsidR="00B2275A">
              <w:rPr>
                <w:lang w:eastAsia="fi-FI"/>
              </w:rPr>
              <w:t xml:space="preserve"> opiskelijan omassa toiminnassa.</w:t>
            </w:r>
          </w:p>
        </w:tc>
      </w:tr>
      <w:tr w:rsidR="0091203A" w:rsidRPr="00444912" w14:paraId="5DB35F55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56F50289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toimintaympäristöönsä liittyvän turvaohjeen ja kertoo sen merkityksestä</w:t>
            </w:r>
          </w:p>
        </w:tc>
        <w:tc>
          <w:tcPr>
            <w:tcW w:w="2835" w:type="dxa"/>
          </w:tcPr>
          <w:p w14:paraId="106F28A6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13772AD8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  <w:tr w:rsidR="0091203A" w:rsidRPr="00444912" w14:paraId="5D42155B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455D28EE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kertoo, kuinka voi omalla toiminnallaan edistää turvallisuutta toimintaympäristössään</w:t>
            </w:r>
          </w:p>
        </w:tc>
        <w:tc>
          <w:tcPr>
            <w:tcW w:w="2835" w:type="dxa"/>
          </w:tcPr>
          <w:p w14:paraId="21F7FF44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42088E26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</w:tbl>
    <w:p w14:paraId="0F96F25C" w14:textId="77777777" w:rsidR="007A28A1" w:rsidRPr="00444912" w:rsidRDefault="007A28A1" w:rsidP="0022478D">
      <w:pPr>
        <w:pStyle w:val="Otsikko2"/>
        <w:rPr>
          <w:color w:val="auto"/>
          <w:lang w:eastAsia="fi-FI"/>
        </w:rPr>
      </w:pPr>
    </w:p>
    <w:p w14:paraId="67AA145A" w14:textId="77777777" w:rsidR="007A28A1" w:rsidRPr="00444912" w:rsidRDefault="007A28A1" w:rsidP="007A28A1">
      <w:pPr>
        <w:pStyle w:val="Otsikko2"/>
        <w:rPr>
          <w:color w:val="auto"/>
          <w:lang w:eastAsia="fi-FI"/>
        </w:rPr>
      </w:pPr>
      <w:bookmarkStart w:id="34" w:name="_Toc229048603"/>
      <w:r w:rsidRPr="00444912">
        <w:rPr>
          <w:color w:val="auto"/>
          <w:lang w:eastAsia="fi-FI"/>
        </w:rPr>
        <w:t>Oma työhyvinvointi</w:t>
      </w:r>
      <w:bookmarkEnd w:id="34"/>
    </w:p>
    <w:p w14:paraId="02DBBD88" w14:textId="5A56416E" w:rsidR="007A28A1" w:rsidRPr="00444912" w:rsidRDefault="007A28A1" w:rsidP="007A28A1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82607C" w:rsidRPr="00444912">
        <w:rPr>
          <w:lang w:eastAsia="fi-FI"/>
        </w:rPr>
        <w:t xml:space="preserve"> Osaamismerkin suorittaja </w:t>
      </w:r>
      <w:r w:rsidR="0082607C" w:rsidRPr="0082607C">
        <w:rPr>
          <w:lang w:eastAsia="fi-FI"/>
        </w:rPr>
        <w:t>osaa tunnistaa turvallisuutta ylläpitäviä käytäntöjä</w:t>
      </w:r>
      <w:r w:rsidR="0082607C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91203A" w:rsidRPr="00444912" w14:paraId="759532EF" w14:textId="77777777" w:rsidTr="00EA46E6">
        <w:trPr>
          <w:trHeight w:val="295"/>
        </w:trPr>
        <w:tc>
          <w:tcPr>
            <w:tcW w:w="4106" w:type="dxa"/>
            <w:noWrap/>
          </w:tcPr>
          <w:p w14:paraId="30CF3764" w14:textId="1C4797E2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6986DB3A" w14:textId="3527BAE7" w:rsidR="0091203A" w:rsidRPr="00444912" w:rsidRDefault="00C96BAF" w:rsidP="00BE6806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91203A" w:rsidRPr="00444912" w14:paraId="5945F12A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4302AF0C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elintapojen, mielenterveyden ja palautumisen merkityksestä toimintakyvylleen</w:t>
            </w:r>
          </w:p>
        </w:tc>
        <w:tc>
          <w:tcPr>
            <w:tcW w:w="2835" w:type="dxa"/>
          </w:tcPr>
          <w:p w14:paraId="59023262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Mielenterveyden käsi (Mieli ry)</w:t>
            </w:r>
          </w:p>
        </w:tc>
        <w:tc>
          <w:tcPr>
            <w:tcW w:w="2687" w:type="dxa"/>
            <w:vMerge w:val="restart"/>
          </w:tcPr>
          <w:p w14:paraId="4453ADF9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  <w:tr w:rsidR="0091203A" w:rsidRPr="00444912" w14:paraId="1947DC52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6B41AB93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nimeää omaa fyysistä, henkistä ja sosiaalista hyvinvointia edistäviä toimenpiteitä</w:t>
            </w:r>
          </w:p>
        </w:tc>
        <w:tc>
          <w:tcPr>
            <w:tcW w:w="2835" w:type="dxa"/>
          </w:tcPr>
          <w:p w14:paraId="51602601" w14:textId="2EE0F805" w:rsidR="0091203A" w:rsidRPr="00444912" w:rsidRDefault="00F61659" w:rsidP="00BE6806">
            <w:pPr>
              <w:rPr>
                <w:lang w:eastAsia="fi-FI"/>
              </w:rPr>
            </w:pPr>
            <w:r>
              <w:rPr>
                <w:lang w:eastAsia="fi-FI"/>
              </w:rPr>
              <w:t>Mielenterveyden käsi (Mieli ry)</w:t>
            </w:r>
          </w:p>
        </w:tc>
        <w:tc>
          <w:tcPr>
            <w:tcW w:w="2687" w:type="dxa"/>
            <w:vMerge/>
          </w:tcPr>
          <w:p w14:paraId="709EDB16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  <w:tr w:rsidR="0091203A" w:rsidRPr="00444912" w14:paraId="467A5F33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74DBFD0B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oikeuksia ja velvollisuuksia, jotka tukevat työntekijän jaksamista työelämässä</w:t>
            </w:r>
          </w:p>
        </w:tc>
        <w:tc>
          <w:tcPr>
            <w:tcW w:w="2835" w:type="dxa"/>
          </w:tcPr>
          <w:p w14:paraId="3687853C" w14:textId="3F0E0791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ttk.fi</w:t>
            </w:r>
          </w:p>
        </w:tc>
        <w:tc>
          <w:tcPr>
            <w:tcW w:w="2687" w:type="dxa"/>
            <w:vMerge/>
          </w:tcPr>
          <w:p w14:paraId="080F1A8E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  <w:tr w:rsidR="0091203A" w:rsidRPr="00444912" w14:paraId="4BED257F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5FA30868" w14:textId="77777777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mistä löytää tukea työhyvinvoinnin ja työturvallisuuden ylläpitämiseksi</w:t>
            </w:r>
          </w:p>
        </w:tc>
        <w:tc>
          <w:tcPr>
            <w:tcW w:w="2835" w:type="dxa"/>
          </w:tcPr>
          <w:p w14:paraId="0C8678AB" w14:textId="65264169" w:rsidR="0091203A" w:rsidRPr="00444912" w:rsidRDefault="0091203A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ttk.fi</w:t>
            </w:r>
          </w:p>
        </w:tc>
        <w:tc>
          <w:tcPr>
            <w:tcW w:w="2687" w:type="dxa"/>
            <w:vMerge/>
          </w:tcPr>
          <w:p w14:paraId="1DCFE767" w14:textId="77777777" w:rsidR="0091203A" w:rsidRPr="00444912" w:rsidRDefault="0091203A" w:rsidP="00BE6806">
            <w:pPr>
              <w:rPr>
                <w:lang w:eastAsia="fi-FI"/>
              </w:rPr>
            </w:pPr>
          </w:p>
        </w:tc>
      </w:tr>
    </w:tbl>
    <w:p w14:paraId="6A6E8BD6" w14:textId="7F033BB9" w:rsidR="0022478D" w:rsidRPr="00444912" w:rsidRDefault="0022478D" w:rsidP="0022478D">
      <w:pPr>
        <w:pStyle w:val="Otsikko2"/>
        <w:rPr>
          <w:color w:val="auto"/>
          <w:lang w:eastAsia="fi-FI"/>
        </w:rPr>
      </w:pPr>
      <w:bookmarkStart w:id="35" w:name="_Toc229048604"/>
      <w:r w:rsidRPr="00444912">
        <w:rPr>
          <w:color w:val="auto"/>
          <w:lang w:eastAsia="fi-FI"/>
        </w:rPr>
        <w:lastRenderedPageBreak/>
        <w:t>Oman toiminnan ohjaus</w:t>
      </w:r>
      <w:bookmarkEnd w:id="35"/>
    </w:p>
    <w:p w14:paraId="2E1C5964" w14:textId="275A449F" w:rsidR="00D32C1C" w:rsidRPr="00444912" w:rsidRDefault="00D32C1C" w:rsidP="00D32C1C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642601" w:rsidRPr="00444912">
        <w:rPr>
          <w:lang w:eastAsia="fi-FI"/>
        </w:rPr>
        <w:t xml:space="preserve"> Osaamismerkin suorittaja </w:t>
      </w:r>
      <w:r w:rsidR="00642601" w:rsidRPr="00642601">
        <w:rPr>
          <w:lang w:eastAsia="fi-FI"/>
        </w:rPr>
        <w:t>osaa suunnitella ja arvioida omaa toimintaansa tavoitteellisesti</w:t>
      </w:r>
      <w:r w:rsidR="00642601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6D5125" w:rsidRPr="00444912" w14:paraId="400AF868" w14:textId="77777777" w:rsidTr="005A44AD">
        <w:trPr>
          <w:trHeight w:val="295"/>
        </w:trPr>
        <w:tc>
          <w:tcPr>
            <w:tcW w:w="4106" w:type="dxa"/>
            <w:noWrap/>
          </w:tcPr>
          <w:p w14:paraId="4BF7121C" w14:textId="7C2115A0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75224DAE" w14:textId="0993F77D" w:rsidR="006D5125" w:rsidRPr="00444912" w:rsidRDefault="00C96BAF" w:rsidP="006D5125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6D5125" w:rsidRPr="00444912" w14:paraId="69C31FF0" w14:textId="7C387314" w:rsidTr="00DC06F0">
        <w:trPr>
          <w:trHeight w:val="295"/>
        </w:trPr>
        <w:tc>
          <w:tcPr>
            <w:tcW w:w="4106" w:type="dxa"/>
            <w:noWrap/>
            <w:hideMark/>
          </w:tcPr>
          <w:p w14:paraId="3E3DF3EA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arvioi toiminnan vaatiman ajan ja osaamisen omalla kohdallaan realistisesti</w:t>
            </w:r>
          </w:p>
        </w:tc>
        <w:tc>
          <w:tcPr>
            <w:tcW w:w="2835" w:type="dxa"/>
          </w:tcPr>
          <w:p w14:paraId="68134735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  <w:tc>
          <w:tcPr>
            <w:tcW w:w="2687" w:type="dxa"/>
            <w:vMerge w:val="restart"/>
          </w:tcPr>
          <w:p w14:paraId="1CA3D382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760E0962" w14:textId="397AC91E" w:rsidTr="00DC06F0">
        <w:trPr>
          <w:trHeight w:val="295"/>
        </w:trPr>
        <w:tc>
          <w:tcPr>
            <w:tcW w:w="4106" w:type="dxa"/>
            <w:noWrap/>
            <w:hideMark/>
          </w:tcPr>
          <w:p w14:paraId="7DAD2269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tekee tehtävän toteutuksen suunnitelman ja arvioi sen mahdollisten muuttuvien tilanteiden kannalta</w:t>
            </w:r>
          </w:p>
        </w:tc>
        <w:tc>
          <w:tcPr>
            <w:tcW w:w="2835" w:type="dxa"/>
          </w:tcPr>
          <w:p w14:paraId="7869CD8B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36825113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513AFE7C" w14:textId="315AC606" w:rsidTr="00DC06F0">
        <w:trPr>
          <w:trHeight w:val="295"/>
        </w:trPr>
        <w:tc>
          <w:tcPr>
            <w:tcW w:w="4106" w:type="dxa"/>
            <w:noWrap/>
            <w:hideMark/>
          </w:tcPr>
          <w:p w14:paraId="138ADC88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arvioi omaa toimintaansa ja kertoo, kuinka kehittää sitä tarvittaessa</w:t>
            </w:r>
          </w:p>
        </w:tc>
        <w:tc>
          <w:tcPr>
            <w:tcW w:w="2835" w:type="dxa"/>
          </w:tcPr>
          <w:p w14:paraId="16F87655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  <w:tc>
          <w:tcPr>
            <w:tcW w:w="2687" w:type="dxa"/>
            <w:vMerge/>
          </w:tcPr>
          <w:p w14:paraId="026BB3A4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</w:tbl>
    <w:p w14:paraId="2E76DFBD" w14:textId="77777777" w:rsidR="0085066E" w:rsidRPr="00444912" w:rsidRDefault="0085066E" w:rsidP="0085066E">
      <w:pPr>
        <w:pStyle w:val="Otsikko2"/>
        <w:rPr>
          <w:color w:val="auto"/>
          <w:lang w:eastAsia="fi-FI"/>
        </w:rPr>
      </w:pPr>
    </w:p>
    <w:p w14:paraId="325CBE62" w14:textId="500D6F62" w:rsidR="0085066E" w:rsidRPr="00444912" w:rsidRDefault="0085066E" w:rsidP="0085066E">
      <w:pPr>
        <w:pStyle w:val="Otsikko2"/>
        <w:rPr>
          <w:color w:val="auto"/>
          <w:lang w:eastAsia="fi-FI"/>
        </w:rPr>
      </w:pPr>
      <w:bookmarkStart w:id="36" w:name="_Toc229048605"/>
      <w:r w:rsidRPr="00444912">
        <w:rPr>
          <w:color w:val="auto"/>
          <w:lang w:eastAsia="fi-FI"/>
        </w:rPr>
        <w:t>Palautteen hyödyntäminen</w:t>
      </w:r>
      <w:bookmarkEnd w:id="36"/>
    </w:p>
    <w:p w14:paraId="2B0074C5" w14:textId="2E56ACA7" w:rsidR="0085066E" w:rsidRPr="00444912" w:rsidRDefault="0085066E" w:rsidP="0085066E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C75579" w:rsidRPr="00444912">
        <w:rPr>
          <w:lang w:eastAsia="fi-FI"/>
        </w:rPr>
        <w:t xml:space="preserve"> Osaamismerkin suorittaja </w:t>
      </w:r>
      <w:r w:rsidR="00C75579" w:rsidRPr="00C75579">
        <w:rPr>
          <w:lang w:eastAsia="fi-FI"/>
        </w:rPr>
        <w:t>osaa hyödyntää palautetta</w:t>
      </w:r>
      <w:r w:rsidR="00C75579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6D5125" w:rsidRPr="00444912" w14:paraId="5322104D" w14:textId="77777777" w:rsidTr="00445CF3">
        <w:trPr>
          <w:trHeight w:val="295"/>
        </w:trPr>
        <w:tc>
          <w:tcPr>
            <w:tcW w:w="4106" w:type="dxa"/>
            <w:noWrap/>
          </w:tcPr>
          <w:p w14:paraId="23DD3775" w14:textId="6EACF432" w:rsidR="006D5125" w:rsidRPr="00444912" w:rsidRDefault="006D5125" w:rsidP="006D5125"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7A095580" w14:textId="2D69E4A3" w:rsidR="006D5125" w:rsidRPr="00444912" w:rsidRDefault="00C96BAF" w:rsidP="006D5125"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6D5125" w:rsidRPr="00444912" w14:paraId="7C746196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4B8C61C3" w14:textId="77777777" w:rsidR="006D5125" w:rsidRPr="00444912" w:rsidRDefault="006D5125" w:rsidP="006D5125">
            <w:r w:rsidRPr="00444912">
              <w:t>pyytää palautetta omasta toiminnastaan</w:t>
            </w:r>
          </w:p>
        </w:tc>
        <w:tc>
          <w:tcPr>
            <w:tcW w:w="2835" w:type="dxa"/>
          </w:tcPr>
          <w:p w14:paraId="638F5885" w14:textId="77777777" w:rsidR="006D5125" w:rsidRPr="00444912" w:rsidRDefault="006D5125" w:rsidP="006D5125">
            <w:r w:rsidRPr="00444912">
              <w:t>Tilanteen kuvaileminen.</w:t>
            </w:r>
          </w:p>
        </w:tc>
        <w:tc>
          <w:tcPr>
            <w:tcW w:w="2687" w:type="dxa"/>
            <w:vMerge w:val="restart"/>
          </w:tcPr>
          <w:p w14:paraId="0D43C8A0" w14:textId="43DCDB9B" w:rsidR="006D5125" w:rsidRPr="00444912" w:rsidRDefault="00F052A1" w:rsidP="006D5125">
            <w:r>
              <w:t>Yksilöopetukseen osallistuminen</w:t>
            </w:r>
            <w:r w:rsidR="003721E8">
              <w:t xml:space="preserve">, </w:t>
            </w:r>
            <w:r w:rsidR="009955BF">
              <w:t xml:space="preserve">vastavuoroinen </w:t>
            </w:r>
            <w:r w:rsidR="003721E8">
              <w:t>keskustelu opettajan kanssa.</w:t>
            </w:r>
          </w:p>
        </w:tc>
      </w:tr>
      <w:tr w:rsidR="006D5125" w:rsidRPr="00444912" w14:paraId="7B12963E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17D0B1EE" w14:textId="77777777" w:rsidR="006D5125" w:rsidRPr="00444912" w:rsidRDefault="006D5125" w:rsidP="006D5125">
            <w:r w:rsidRPr="00444912">
              <w:t>kertoo miten hyödyntää omasta toiminnastaan saamaansa palautetta</w:t>
            </w:r>
          </w:p>
        </w:tc>
        <w:tc>
          <w:tcPr>
            <w:tcW w:w="2835" w:type="dxa"/>
          </w:tcPr>
          <w:p w14:paraId="3C46A372" w14:textId="77777777" w:rsidR="006D5125" w:rsidRPr="00444912" w:rsidRDefault="006D5125" w:rsidP="006D5125">
            <w:r w:rsidRPr="00444912">
              <w:rPr>
                <w:lang w:eastAsia="fi-FI"/>
              </w:rPr>
              <w:t>Palautteen kuvailu ja reflektointi.</w:t>
            </w:r>
          </w:p>
        </w:tc>
        <w:tc>
          <w:tcPr>
            <w:tcW w:w="2687" w:type="dxa"/>
            <w:vMerge/>
          </w:tcPr>
          <w:p w14:paraId="7CF917CA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65C46454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131ABE17" w14:textId="77777777" w:rsidR="006D5125" w:rsidRPr="00444912" w:rsidRDefault="006D5125" w:rsidP="006D5125">
            <w:r w:rsidRPr="00444912">
              <w:t>antaa rakentavaa palautetta asiallisesti muille heidän toiminnastaan</w:t>
            </w:r>
          </w:p>
        </w:tc>
        <w:tc>
          <w:tcPr>
            <w:tcW w:w="2835" w:type="dxa"/>
          </w:tcPr>
          <w:p w14:paraId="03FB2BAF" w14:textId="77777777" w:rsidR="006D5125" w:rsidRPr="00444912" w:rsidRDefault="006D5125" w:rsidP="006D5125">
            <w:r w:rsidRPr="00444912">
              <w:rPr>
                <w:lang w:eastAsia="fi-FI"/>
              </w:rPr>
              <w:t>Palautteenantamisen kuvailu.</w:t>
            </w:r>
          </w:p>
        </w:tc>
        <w:tc>
          <w:tcPr>
            <w:tcW w:w="2687" w:type="dxa"/>
            <w:vMerge/>
          </w:tcPr>
          <w:p w14:paraId="55C79C4F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</w:tbl>
    <w:p w14:paraId="3EE41BDB" w14:textId="77777777" w:rsidR="0085066E" w:rsidRPr="00444912" w:rsidRDefault="0085066E" w:rsidP="0022478D">
      <w:pPr>
        <w:pStyle w:val="Otsikko2"/>
        <w:rPr>
          <w:color w:val="auto"/>
          <w:lang w:eastAsia="fi-FI"/>
        </w:rPr>
      </w:pPr>
    </w:p>
    <w:p w14:paraId="457FEEB3" w14:textId="77777777" w:rsidR="00C75579" w:rsidRPr="00444912" w:rsidRDefault="00C75579" w:rsidP="00C75579">
      <w:pPr>
        <w:rPr>
          <w:lang w:eastAsia="fi-FI"/>
        </w:rPr>
      </w:pPr>
    </w:p>
    <w:p w14:paraId="706A45C9" w14:textId="77777777" w:rsidR="00C75579" w:rsidRPr="00444912" w:rsidRDefault="00C75579" w:rsidP="00C75579">
      <w:pPr>
        <w:rPr>
          <w:lang w:eastAsia="fi-FI"/>
        </w:rPr>
      </w:pPr>
    </w:p>
    <w:p w14:paraId="4BFF5D0F" w14:textId="77777777" w:rsidR="00A0128B" w:rsidRPr="00444912" w:rsidRDefault="00A0128B">
      <w:pPr>
        <w:rPr>
          <w:rFonts w:asciiTheme="majorHAnsi" w:eastAsiaTheme="majorEastAsia" w:hAnsiTheme="majorHAnsi" w:cstheme="majorBidi"/>
          <w:sz w:val="32"/>
          <w:szCs w:val="32"/>
          <w:lang w:eastAsia="fi-FI"/>
        </w:rPr>
      </w:pPr>
      <w:r w:rsidRPr="00444912">
        <w:rPr>
          <w:lang w:eastAsia="fi-FI"/>
        </w:rPr>
        <w:br w:type="page"/>
      </w:r>
    </w:p>
    <w:p w14:paraId="2060458C" w14:textId="255F16EE" w:rsidR="0022478D" w:rsidRPr="00444912" w:rsidRDefault="0022478D" w:rsidP="0022478D">
      <w:pPr>
        <w:pStyle w:val="Otsikko2"/>
        <w:rPr>
          <w:color w:val="auto"/>
          <w:lang w:eastAsia="fi-FI"/>
        </w:rPr>
      </w:pPr>
      <w:bookmarkStart w:id="37" w:name="_Toc229048606"/>
      <w:r w:rsidRPr="00444912">
        <w:rPr>
          <w:color w:val="auto"/>
          <w:lang w:eastAsia="fi-FI"/>
        </w:rPr>
        <w:lastRenderedPageBreak/>
        <w:t>Ryhmässä toimiminen</w:t>
      </w:r>
      <w:bookmarkEnd w:id="37"/>
    </w:p>
    <w:p w14:paraId="557C3C98" w14:textId="437162A8" w:rsidR="1908FD9E" w:rsidRPr="00444912" w:rsidRDefault="00D32C1C" w:rsidP="1908FD9E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C75579" w:rsidRPr="00444912">
        <w:rPr>
          <w:lang w:eastAsia="fi-FI"/>
        </w:rPr>
        <w:t xml:space="preserve"> Osaamismerkin suorittaja </w:t>
      </w:r>
      <w:r w:rsidR="00C75579" w:rsidRPr="00C75579">
        <w:rPr>
          <w:lang w:eastAsia="fi-FI"/>
        </w:rPr>
        <w:t>osaa toimia ryhmässä yhteisen tavoitteen edistämiseksi</w:t>
      </w:r>
      <w:r w:rsidR="00C75579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6D5125" w:rsidRPr="00444912" w14:paraId="37CBA3AF" w14:textId="77777777" w:rsidTr="00800E4C">
        <w:trPr>
          <w:trHeight w:val="295"/>
        </w:trPr>
        <w:tc>
          <w:tcPr>
            <w:tcW w:w="4106" w:type="dxa"/>
            <w:noWrap/>
          </w:tcPr>
          <w:p w14:paraId="11780A90" w14:textId="17289C92" w:rsidR="006D5125" w:rsidRPr="00444912" w:rsidRDefault="006D5125" w:rsidP="006D5125">
            <w:pPr>
              <w:rPr>
                <w:b/>
                <w:bCs/>
                <w:lang w:eastAsia="fi-FI"/>
              </w:rPr>
            </w:pPr>
            <w:r w:rsidRPr="00444912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5B1B0CEC" w14:textId="5B8A00AF" w:rsidR="006D5125" w:rsidRPr="00444912" w:rsidRDefault="00C96BAF" w:rsidP="006D5125">
            <w:pPr>
              <w:rPr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6D5125" w:rsidRPr="00444912" w14:paraId="2C3E3C58" w14:textId="7DD7F4C1" w:rsidTr="00DC06F0">
        <w:trPr>
          <w:trHeight w:val="295"/>
        </w:trPr>
        <w:tc>
          <w:tcPr>
            <w:tcW w:w="4106" w:type="dxa"/>
            <w:noWrap/>
            <w:hideMark/>
          </w:tcPr>
          <w:p w14:paraId="255AECE1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moninaisen ryhmän hyödyistä</w:t>
            </w:r>
          </w:p>
        </w:tc>
        <w:tc>
          <w:tcPr>
            <w:tcW w:w="2835" w:type="dxa"/>
          </w:tcPr>
          <w:p w14:paraId="3D2C66C3" w14:textId="38910335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Ryhmäkeskustelu, eri mieltä olemisen hyödyt</w:t>
            </w:r>
            <w:r w:rsidR="00233E2E">
              <w:rPr>
                <w:lang w:eastAsia="fi-FI"/>
              </w:rPr>
              <w:t>.</w:t>
            </w:r>
            <w:r w:rsidRPr="00444912">
              <w:rPr>
                <w:lang w:eastAsia="fi-FI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14:paraId="2CAA2CD7" w14:textId="77777777" w:rsidR="006D5125" w:rsidRDefault="00207964" w:rsidP="006D5125">
            <w:pPr>
              <w:rPr>
                <w:lang w:eastAsia="fi-FI"/>
              </w:rPr>
            </w:pPr>
            <w:r>
              <w:rPr>
                <w:lang w:eastAsia="fi-FI"/>
              </w:rPr>
              <w:t>Aktiivinen osallistuminen kurssille ja sen ryhmätilanteisiin.</w:t>
            </w:r>
          </w:p>
          <w:p w14:paraId="60D57A6F" w14:textId="6C218159" w:rsidR="00287992" w:rsidRPr="00444912" w:rsidRDefault="00287992" w:rsidP="006D5125">
            <w:pPr>
              <w:rPr>
                <w:lang w:eastAsia="fi-FI"/>
              </w:rPr>
            </w:pPr>
            <w:r>
              <w:rPr>
                <w:lang w:eastAsia="fi-FI"/>
              </w:rPr>
              <w:t>Ryhmäkeskustelu tai keskustelu o</w:t>
            </w:r>
            <w:r w:rsidR="0053290D">
              <w:rPr>
                <w:lang w:eastAsia="fi-FI"/>
              </w:rPr>
              <w:t>pettajan kanssa kurssin aikana.</w:t>
            </w:r>
          </w:p>
        </w:tc>
      </w:tr>
      <w:tr w:rsidR="006D5125" w:rsidRPr="00444912" w14:paraId="442E9739" w14:textId="7D164403" w:rsidTr="00DC06F0">
        <w:trPr>
          <w:trHeight w:val="295"/>
        </w:trPr>
        <w:tc>
          <w:tcPr>
            <w:tcW w:w="4106" w:type="dxa"/>
            <w:noWrap/>
            <w:hideMark/>
          </w:tcPr>
          <w:p w14:paraId="6A9DD62E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luettelee keinoja parantaa ryhmän toiminnan saavutettavuutta, yhdenvertaisuutta ja kaikille turvallista ilmapiiriä</w:t>
            </w:r>
          </w:p>
        </w:tc>
        <w:tc>
          <w:tcPr>
            <w:tcW w:w="2835" w:type="dxa"/>
          </w:tcPr>
          <w:p w14:paraId="1FE114EC" w14:textId="2184F569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Ryhmäkeskustelu, esim. Turvallisen tilan säännöt</w:t>
            </w:r>
          </w:p>
        </w:tc>
        <w:tc>
          <w:tcPr>
            <w:tcW w:w="2687" w:type="dxa"/>
            <w:vMerge/>
          </w:tcPr>
          <w:p w14:paraId="5A3C2006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3866B1A8" w14:textId="6BAA9AB8" w:rsidTr="00DC06F0">
        <w:trPr>
          <w:trHeight w:val="295"/>
        </w:trPr>
        <w:tc>
          <w:tcPr>
            <w:tcW w:w="4106" w:type="dxa"/>
            <w:noWrap/>
            <w:hideMark/>
          </w:tcPr>
          <w:p w14:paraId="4A6C50DB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osallistuu rakentavasti ja aktiivisesti yhteiseen toimintaan</w:t>
            </w:r>
          </w:p>
        </w:tc>
        <w:tc>
          <w:tcPr>
            <w:tcW w:w="2835" w:type="dxa"/>
          </w:tcPr>
          <w:p w14:paraId="284E0394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Koko kurssin aikainen näyttö.</w:t>
            </w:r>
          </w:p>
          <w:p w14:paraId="3F59B599" w14:textId="4C6F7495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Ryhmätilanteen kuvailu ja reflektointi.</w:t>
            </w:r>
          </w:p>
        </w:tc>
        <w:tc>
          <w:tcPr>
            <w:tcW w:w="2687" w:type="dxa"/>
            <w:vMerge/>
          </w:tcPr>
          <w:p w14:paraId="0AFE7397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  <w:tr w:rsidR="006D5125" w:rsidRPr="00444912" w14:paraId="4630382C" w14:textId="7A13095E" w:rsidTr="00DC06F0">
        <w:trPr>
          <w:trHeight w:val="295"/>
        </w:trPr>
        <w:tc>
          <w:tcPr>
            <w:tcW w:w="4106" w:type="dxa"/>
            <w:noWrap/>
            <w:hideMark/>
          </w:tcPr>
          <w:p w14:paraId="56BA5A8A" w14:textId="77777777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ottaa vastuulleen tehtäviä osana ryhmää ja huolehtii oman työskentelynsä etenemisestä</w:t>
            </w:r>
          </w:p>
        </w:tc>
        <w:tc>
          <w:tcPr>
            <w:tcW w:w="2835" w:type="dxa"/>
          </w:tcPr>
          <w:p w14:paraId="48913619" w14:textId="39FDEC1E" w:rsidR="006D5125" w:rsidRPr="00444912" w:rsidRDefault="006D5125" w:rsidP="006D5125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Ryhmän pelisäännöt: vastuualueiden sopiminen. Ryhmätilanteen kuvailu ja reflektointi.</w:t>
            </w:r>
          </w:p>
        </w:tc>
        <w:tc>
          <w:tcPr>
            <w:tcW w:w="2687" w:type="dxa"/>
            <w:vMerge/>
          </w:tcPr>
          <w:p w14:paraId="475B5CED" w14:textId="77777777" w:rsidR="006D5125" w:rsidRPr="00444912" w:rsidRDefault="006D5125" w:rsidP="006D5125">
            <w:pPr>
              <w:rPr>
                <w:lang w:eastAsia="fi-FI"/>
              </w:rPr>
            </w:pPr>
          </w:p>
        </w:tc>
      </w:tr>
    </w:tbl>
    <w:p w14:paraId="335041C9" w14:textId="77777777" w:rsidR="0085066E" w:rsidRPr="00444912" w:rsidRDefault="0085066E" w:rsidP="0085066E">
      <w:pPr>
        <w:pStyle w:val="Otsikko2"/>
        <w:rPr>
          <w:color w:val="auto"/>
          <w:lang w:eastAsia="fi-FI"/>
        </w:rPr>
      </w:pPr>
    </w:p>
    <w:p w14:paraId="434755EA" w14:textId="21722709" w:rsidR="0085066E" w:rsidRPr="00444912" w:rsidRDefault="0085066E" w:rsidP="0085066E">
      <w:pPr>
        <w:pStyle w:val="Otsikko2"/>
        <w:rPr>
          <w:color w:val="auto"/>
          <w:lang w:eastAsia="fi-FI"/>
        </w:rPr>
      </w:pPr>
      <w:bookmarkStart w:id="38" w:name="_Toc229048607"/>
      <w:r w:rsidRPr="00444912">
        <w:rPr>
          <w:color w:val="auto"/>
          <w:lang w:eastAsia="fi-FI"/>
        </w:rPr>
        <w:t>Vuorovaikutus</w:t>
      </w:r>
      <w:bookmarkEnd w:id="38"/>
    </w:p>
    <w:p w14:paraId="22B7B7EB" w14:textId="7574300E" w:rsidR="0085066E" w:rsidRPr="00444912" w:rsidRDefault="0085066E" w:rsidP="0085066E">
      <w:pPr>
        <w:rPr>
          <w:lang w:eastAsia="fi-FI"/>
        </w:rPr>
      </w:pPr>
      <w:r w:rsidRPr="00444912">
        <w:rPr>
          <w:lang w:eastAsia="fi-FI"/>
        </w:rPr>
        <w:t>Osaamistavoitteet:</w:t>
      </w:r>
      <w:r w:rsidR="00A0128B" w:rsidRPr="00444912">
        <w:rPr>
          <w:lang w:eastAsia="fi-FI"/>
        </w:rPr>
        <w:t xml:space="preserve"> Osaamismerkin suorittaja </w:t>
      </w:r>
      <w:r w:rsidR="00A0128B" w:rsidRPr="00A0128B">
        <w:rPr>
          <w:lang w:eastAsia="fi-FI"/>
        </w:rPr>
        <w:t>osaa toimia rakentavasti vuorovaikutuksessa viestintätilanteessa</w:t>
      </w:r>
      <w:r w:rsidR="00A0128B" w:rsidRPr="00444912">
        <w:rPr>
          <w:lang w:eastAsia="fi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3314"/>
        <w:gridCol w:w="2208"/>
      </w:tblGrid>
      <w:tr w:rsidR="007261C0" w:rsidRPr="00444912" w14:paraId="47E92193" w14:textId="77777777" w:rsidTr="00736F1B">
        <w:trPr>
          <w:trHeight w:val="295"/>
        </w:trPr>
        <w:tc>
          <w:tcPr>
            <w:tcW w:w="4106" w:type="dxa"/>
            <w:noWrap/>
            <w:hideMark/>
          </w:tcPr>
          <w:p w14:paraId="7D1777E7" w14:textId="77777777" w:rsidR="007261C0" w:rsidRPr="007261C0" w:rsidRDefault="007261C0" w:rsidP="00BE6806">
            <w:pPr>
              <w:rPr>
                <w:b/>
                <w:bCs/>
                <w:lang w:eastAsia="fi-FI"/>
              </w:rPr>
            </w:pPr>
            <w:r w:rsidRPr="007261C0">
              <w:rPr>
                <w:b/>
                <w:bCs/>
                <w:lang w:eastAsia="fi-FI"/>
              </w:rPr>
              <w:t>Arviointikriteerit</w:t>
            </w:r>
          </w:p>
        </w:tc>
        <w:tc>
          <w:tcPr>
            <w:tcW w:w="5522" w:type="dxa"/>
            <w:gridSpan w:val="2"/>
          </w:tcPr>
          <w:p w14:paraId="5D9568FA" w14:textId="6D90E850" w:rsidR="007261C0" w:rsidRPr="007261C0" w:rsidRDefault="00C96BAF" w:rsidP="00BE6806">
            <w:pPr>
              <w:rPr>
                <w:b/>
                <w:bCs/>
                <w:lang w:eastAsia="fi-FI"/>
              </w:rPr>
            </w:pPr>
            <w:r w:rsidRPr="00444912">
              <w:rPr>
                <w:rFonts w:ascii="Aptos Narrow" w:eastAsia="Times New Roman" w:hAnsi="Aptos Narrow" w:cs="Times New Roman"/>
                <w:b/>
                <w:bCs/>
                <w:kern w:val="0"/>
                <w:lang w:eastAsia="fi-FI"/>
                <w14:ligatures w14:val="none"/>
              </w:rPr>
              <w:t>Esimerkkejä osaamisen osoittamisen tavoista</w:t>
            </w:r>
          </w:p>
        </w:tc>
      </w:tr>
      <w:tr w:rsidR="007261C0" w:rsidRPr="00444912" w14:paraId="71AAFF53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55B9EDAD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kuuntelee, osallistuu keskusteluun ja kommentoi tarkoituksenmukaisesti, toiset huomioiden ja rakentavasti</w:t>
            </w:r>
          </w:p>
        </w:tc>
        <w:tc>
          <w:tcPr>
            <w:tcW w:w="3314" w:type="dxa"/>
          </w:tcPr>
          <w:p w14:paraId="58DFE78E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Jatkuva näyttö: osallistuminen keskusteluun kehittyy</w:t>
            </w:r>
          </w:p>
          <w:p w14:paraId="20C30708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Reflektoiva (video)päiväkirja.</w:t>
            </w:r>
          </w:p>
        </w:tc>
        <w:tc>
          <w:tcPr>
            <w:tcW w:w="2208" w:type="dxa"/>
            <w:vMerge w:val="restart"/>
          </w:tcPr>
          <w:p w14:paraId="5539F9E7" w14:textId="77777777" w:rsidR="007261C0" w:rsidRDefault="00255A69" w:rsidP="00BE6806">
            <w:pPr>
              <w:rPr>
                <w:lang w:eastAsia="fi-FI"/>
              </w:rPr>
            </w:pPr>
            <w:r>
              <w:rPr>
                <w:lang w:eastAsia="fi-FI"/>
              </w:rPr>
              <w:t xml:space="preserve">Aktiivinen </w:t>
            </w:r>
            <w:r w:rsidR="008F5E6A">
              <w:rPr>
                <w:lang w:eastAsia="fi-FI"/>
              </w:rPr>
              <w:t xml:space="preserve">osallistuminen </w:t>
            </w:r>
            <w:r>
              <w:rPr>
                <w:lang w:eastAsia="fi-FI"/>
              </w:rPr>
              <w:t>kurssille</w:t>
            </w:r>
            <w:r w:rsidR="007743F1">
              <w:rPr>
                <w:lang w:eastAsia="fi-FI"/>
              </w:rPr>
              <w:t xml:space="preserve"> ja sen ryhmätilanteisiin</w:t>
            </w:r>
            <w:r w:rsidR="00207964">
              <w:rPr>
                <w:lang w:eastAsia="fi-FI"/>
              </w:rPr>
              <w:t>.</w:t>
            </w:r>
          </w:p>
          <w:p w14:paraId="74F18C94" w14:textId="2C34EDBC" w:rsidR="0053290D" w:rsidRPr="00444912" w:rsidRDefault="0053290D" w:rsidP="00BE6806">
            <w:pPr>
              <w:rPr>
                <w:lang w:eastAsia="fi-FI"/>
              </w:rPr>
            </w:pPr>
            <w:r>
              <w:rPr>
                <w:lang w:eastAsia="fi-FI"/>
              </w:rPr>
              <w:t>Ryhmäkeskustelu tai keskustelu opettajan kanssa kurssin aikana.</w:t>
            </w:r>
          </w:p>
        </w:tc>
      </w:tr>
      <w:tr w:rsidR="007261C0" w:rsidRPr="00444912" w14:paraId="7D557DDC" w14:textId="77777777" w:rsidTr="00DC06F0">
        <w:trPr>
          <w:trHeight w:val="295"/>
        </w:trPr>
        <w:tc>
          <w:tcPr>
            <w:tcW w:w="4106" w:type="dxa"/>
            <w:noWrap/>
            <w:hideMark/>
          </w:tcPr>
          <w:p w14:paraId="48121334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kertoo oman mielipiteensä rakentavasti ja perustelee sen</w:t>
            </w:r>
          </w:p>
        </w:tc>
        <w:tc>
          <w:tcPr>
            <w:tcW w:w="3314" w:type="dxa"/>
          </w:tcPr>
          <w:p w14:paraId="78779C10" w14:textId="77777777" w:rsidR="007261C0" w:rsidRPr="00444912" w:rsidRDefault="007261C0" w:rsidP="00BE6806">
            <w:pPr>
              <w:rPr>
                <w:lang w:eastAsia="fi-FI"/>
              </w:rPr>
            </w:pPr>
            <w:r w:rsidRPr="00444912">
              <w:rPr>
                <w:lang w:eastAsia="fi-FI"/>
              </w:rPr>
              <w:t>Jatkuva näyttö: opiskelija löytää tavan oman näkemyksen esittämiseen, joka kutsuu keskusteluun, jotta toisen on helppo osallistua</w:t>
            </w:r>
          </w:p>
        </w:tc>
        <w:tc>
          <w:tcPr>
            <w:tcW w:w="2208" w:type="dxa"/>
            <w:vMerge/>
          </w:tcPr>
          <w:p w14:paraId="1FAAFA6A" w14:textId="77777777" w:rsidR="007261C0" w:rsidRPr="00444912" w:rsidRDefault="007261C0" w:rsidP="00BE6806">
            <w:pPr>
              <w:rPr>
                <w:lang w:eastAsia="fi-FI"/>
              </w:rPr>
            </w:pPr>
          </w:p>
        </w:tc>
      </w:tr>
    </w:tbl>
    <w:p w14:paraId="7D541182" w14:textId="38A252A3" w:rsidR="00764970" w:rsidRPr="00444912" w:rsidRDefault="00764970" w:rsidP="00A0128B"/>
    <w:sectPr w:rsidR="00764970" w:rsidRPr="00444912" w:rsidSect="000C7102">
      <w:footerReference w:type="default" r:id="rId22"/>
      <w:type w:val="continuous"/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A2D" w14:textId="77777777" w:rsidR="005673DE" w:rsidRDefault="005673DE" w:rsidP="006662FE">
      <w:pPr>
        <w:spacing w:after="0" w:line="240" w:lineRule="auto"/>
      </w:pPr>
      <w:r>
        <w:separator/>
      </w:r>
    </w:p>
  </w:endnote>
  <w:endnote w:type="continuationSeparator" w:id="0">
    <w:p w14:paraId="4289BF91" w14:textId="77777777" w:rsidR="005673DE" w:rsidRDefault="005673DE" w:rsidP="0066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93716"/>
      <w:docPartObj>
        <w:docPartGallery w:val="Page Numbers (Bottom of Page)"/>
        <w:docPartUnique/>
      </w:docPartObj>
    </w:sdtPr>
    <w:sdtContent>
      <w:p w14:paraId="0298ABF3" w14:textId="361FF590" w:rsidR="006662FE" w:rsidRDefault="006662FE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0DC35" w14:textId="77777777" w:rsidR="006662FE" w:rsidRDefault="006662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AE31" w14:textId="77777777" w:rsidR="005673DE" w:rsidRDefault="005673DE" w:rsidP="006662FE">
      <w:pPr>
        <w:spacing w:after="0" w:line="240" w:lineRule="auto"/>
      </w:pPr>
      <w:r>
        <w:separator/>
      </w:r>
    </w:p>
  </w:footnote>
  <w:footnote w:type="continuationSeparator" w:id="0">
    <w:p w14:paraId="302AEC4C" w14:textId="77777777" w:rsidR="005673DE" w:rsidRDefault="005673DE" w:rsidP="00666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12BA0"/>
    <w:multiLevelType w:val="hybridMultilevel"/>
    <w:tmpl w:val="9E6AD464"/>
    <w:lvl w:ilvl="0" w:tplc="C02021F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8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D"/>
    <w:rsid w:val="00001133"/>
    <w:rsid w:val="000012EF"/>
    <w:rsid w:val="00006BD9"/>
    <w:rsid w:val="000151C3"/>
    <w:rsid w:val="000203F2"/>
    <w:rsid w:val="0002549E"/>
    <w:rsid w:val="00034696"/>
    <w:rsid w:val="000366FE"/>
    <w:rsid w:val="00036D3F"/>
    <w:rsid w:val="00043D30"/>
    <w:rsid w:val="000465EA"/>
    <w:rsid w:val="0005069A"/>
    <w:rsid w:val="00053E07"/>
    <w:rsid w:val="000544A5"/>
    <w:rsid w:val="00063FA2"/>
    <w:rsid w:val="00074062"/>
    <w:rsid w:val="0008292A"/>
    <w:rsid w:val="00086075"/>
    <w:rsid w:val="000912EF"/>
    <w:rsid w:val="000944A0"/>
    <w:rsid w:val="00096CFF"/>
    <w:rsid w:val="000A3C81"/>
    <w:rsid w:val="000A60EC"/>
    <w:rsid w:val="000A7C88"/>
    <w:rsid w:val="000B372A"/>
    <w:rsid w:val="000C1213"/>
    <w:rsid w:val="000C18EB"/>
    <w:rsid w:val="000C1FE8"/>
    <w:rsid w:val="000C34C7"/>
    <w:rsid w:val="000C6767"/>
    <w:rsid w:val="000C7102"/>
    <w:rsid w:val="000E4B9D"/>
    <w:rsid w:val="000E7CE8"/>
    <w:rsid w:val="000F0585"/>
    <w:rsid w:val="000F270B"/>
    <w:rsid w:val="000F5947"/>
    <w:rsid w:val="000F7F62"/>
    <w:rsid w:val="00100D0C"/>
    <w:rsid w:val="00103D9D"/>
    <w:rsid w:val="00106447"/>
    <w:rsid w:val="00106C3D"/>
    <w:rsid w:val="0011684F"/>
    <w:rsid w:val="00120384"/>
    <w:rsid w:val="00121F75"/>
    <w:rsid w:val="00136A07"/>
    <w:rsid w:val="00140A95"/>
    <w:rsid w:val="001426D4"/>
    <w:rsid w:val="00143793"/>
    <w:rsid w:val="00145B36"/>
    <w:rsid w:val="001465D2"/>
    <w:rsid w:val="00156578"/>
    <w:rsid w:val="00156C89"/>
    <w:rsid w:val="00157F19"/>
    <w:rsid w:val="00163A72"/>
    <w:rsid w:val="00167638"/>
    <w:rsid w:val="00171451"/>
    <w:rsid w:val="00186599"/>
    <w:rsid w:val="001B22DD"/>
    <w:rsid w:val="001B61BF"/>
    <w:rsid w:val="001C105F"/>
    <w:rsid w:val="001C5BF3"/>
    <w:rsid w:val="001C6629"/>
    <w:rsid w:val="001D3527"/>
    <w:rsid w:val="001D7590"/>
    <w:rsid w:val="001E0B90"/>
    <w:rsid w:val="001E426E"/>
    <w:rsid w:val="001E4405"/>
    <w:rsid w:val="001F026A"/>
    <w:rsid w:val="001F0FA2"/>
    <w:rsid w:val="00203BAA"/>
    <w:rsid w:val="00204602"/>
    <w:rsid w:val="00207964"/>
    <w:rsid w:val="0021016B"/>
    <w:rsid w:val="00210400"/>
    <w:rsid w:val="0021327E"/>
    <w:rsid w:val="00217807"/>
    <w:rsid w:val="00220A7E"/>
    <w:rsid w:val="002217B0"/>
    <w:rsid w:val="0022478D"/>
    <w:rsid w:val="00225C6A"/>
    <w:rsid w:val="002319D4"/>
    <w:rsid w:val="00232E37"/>
    <w:rsid w:val="00233E2E"/>
    <w:rsid w:val="002354D2"/>
    <w:rsid w:val="00237ED4"/>
    <w:rsid w:val="00242D8F"/>
    <w:rsid w:val="002527F6"/>
    <w:rsid w:val="00255A69"/>
    <w:rsid w:val="00255E2D"/>
    <w:rsid w:val="00255F66"/>
    <w:rsid w:val="002607D5"/>
    <w:rsid w:val="002675DE"/>
    <w:rsid w:val="0027778B"/>
    <w:rsid w:val="00283A4F"/>
    <w:rsid w:val="00287992"/>
    <w:rsid w:val="00292BF9"/>
    <w:rsid w:val="002943F0"/>
    <w:rsid w:val="00294E76"/>
    <w:rsid w:val="002A0729"/>
    <w:rsid w:val="002A37C2"/>
    <w:rsid w:val="002A3CB6"/>
    <w:rsid w:val="002A40D0"/>
    <w:rsid w:val="002C1689"/>
    <w:rsid w:val="002C61CE"/>
    <w:rsid w:val="002C6E11"/>
    <w:rsid w:val="002D1078"/>
    <w:rsid w:val="002D6F33"/>
    <w:rsid w:val="002E0786"/>
    <w:rsid w:val="002F09BE"/>
    <w:rsid w:val="002F2184"/>
    <w:rsid w:val="002F3867"/>
    <w:rsid w:val="002F4E93"/>
    <w:rsid w:val="00300FC8"/>
    <w:rsid w:val="003037CE"/>
    <w:rsid w:val="0030710E"/>
    <w:rsid w:val="00311F1C"/>
    <w:rsid w:val="00325D71"/>
    <w:rsid w:val="00336FEA"/>
    <w:rsid w:val="00340B5D"/>
    <w:rsid w:val="00362541"/>
    <w:rsid w:val="0036320A"/>
    <w:rsid w:val="003721E8"/>
    <w:rsid w:val="00381861"/>
    <w:rsid w:val="00384141"/>
    <w:rsid w:val="0038552C"/>
    <w:rsid w:val="003A66DB"/>
    <w:rsid w:val="003B0C73"/>
    <w:rsid w:val="003B1E2B"/>
    <w:rsid w:val="003B46E1"/>
    <w:rsid w:val="003B67CB"/>
    <w:rsid w:val="003C064B"/>
    <w:rsid w:val="003D6C7C"/>
    <w:rsid w:val="003E08B3"/>
    <w:rsid w:val="003E26AF"/>
    <w:rsid w:val="003E6613"/>
    <w:rsid w:val="003F26EF"/>
    <w:rsid w:val="003F291B"/>
    <w:rsid w:val="003F51A9"/>
    <w:rsid w:val="003F5ED8"/>
    <w:rsid w:val="004012D8"/>
    <w:rsid w:val="004211E5"/>
    <w:rsid w:val="0042396D"/>
    <w:rsid w:val="00432A41"/>
    <w:rsid w:val="00444912"/>
    <w:rsid w:val="0045131C"/>
    <w:rsid w:val="00451E23"/>
    <w:rsid w:val="0045243F"/>
    <w:rsid w:val="004536C9"/>
    <w:rsid w:val="00460D5C"/>
    <w:rsid w:val="00465B24"/>
    <w:rsid w:val="00471F44"/>
    <w:rsid w:val="00474489"/>
    <w:rsid w:val="00476E10"/>
    <w:rsid w:val="00481C19"/>
    <w:rsid w:val="004844B7"/>
    <w:rsid w:val="00487D74"/>
    <w:rsid w:val="00491303"/>
    <w:rsid w:val="0049453F"/>
    <w:rsid w:val="004A06B1"/>
    <w:rsid w:val="004A297A"/>
    <w:rsid w:val="004A2E53"/>
    <w:rsid w:val="004A3E1A"/>
    <w:rsid w:val="004B04AF"/>
    <w:rsid w:val="004B05FA"/>
    <w:rsid w:val="004B322E"/>
    <w:rsid w:val="004B6A7E"/>
    <w:rsid w:val="004C1481"/>
    <w:rsid w:val="004C1C02"/>
    <w:rsid w:val="004D20A9"/>
    <w:rsid w:val="004D2443"/>
    <w:rsid w:val="004D47ED"/>
    <w:rsid w:val="004E67B8"/>
    <w:rsid w:val="004E79DA"/>
    <w:rsid w:val="004F16B9"/>
    <w:rsid w:val="00505158"/>
    <w:rsid w:val="00505532"/>
    <w:rsid w:val="00515A93"/>
    <w:rsid w:val="00521199"/>
    <w:rsid w:val="0052166C"/>
    <w:rsid w:val="00522811"/>
    <w:rsid w:val="005231BF"/>
    <w:rsid w:val="005247E2"/>
    <w:rsid w:val="00530AF1"/>
    <w:rsid w:val="00530D9F"/>
    <w:rsid w:val="0053290D"/>
    <w:rsid w:val="00532B6F"/>
    <w:rsid w:val="00541E77"/>
    <w:rsid w:val="00544AF1"/>
    <w:rsid w:val="00547F2C"/>
    <w:rsid w:val="0055043B"/>
    <w:rsid w:val="005520E6"/>
    <w:rsid w:val="00552615"/>
    <w:rsid w:val="00557D35"/>
    <w:rsid w:val="005673DE"/>
    <w:rsid w:val="00591E5A"/>
    <w:rsid w:val="005949DF"/>
    <w:rsid w:val="005A2C2C"/>
    <w:rsid w:val="005B0CB9"/>
    <w:rsid w:val="005B4046"/>
    <w:rsid w:val="005C0B98"/>
    <w:rsid w:val="005C2C38"/>
    <w:rsid w:val="005C2E1C"/>
    <w:rsid w:val="005C53F1"/>
    <w:rsid w:val="005C7DD4"/>
    <w:rsid w:val="005D3B8E"/>
    <w:rsid w:val="005D4AF7"/>
    <w:rsid w:val="005D7564"/>
    <w:rsid w:val="005E0D77"/>
    <w:rsid w:val="005E4C31"/>
    <w:rsid w:val="005E55DA"/>
    <w:rsid w:val="005E72BD"/>
    <w:rsid w:val="005F6A7A"/>
    <w:rsid w:val="00605A4D"/>
    <w:rsid w:val="00605FCA"/>
    <w:rsid w:val="00611AA8"/>
    <w:rsid w:val="00614C02"/>
    <w:rsid w:val="0061612E"/>
    <w:rsid w:val="00617358"/>
    <w:rsid w:val="006201AD"/>
    <w:rsid w:val="00627994"/>
    <w:rsid w:val="00627AC7"/>
    <w:rsid w:val="0063137C"/>
    <w:rsid w:val="0063358C"/>
    <w:rsid w:val="00634629"/>
    <w:rsid w:val="00634E13"/>
    <w:rsid w:val="00641862"/>
    <w:rsid w:val="00642601"/>
    <w:rsid w:val="0064627B"/>
    <w:rsid w:val="00655EE7"/>
    <w:rsid w:val="006601F1"/>
    <w:rsid w:val="00663423"/>
    <w:rsid w:val="00664A5E"/>
    <w:rsid w:val="00665C76"/>
    <w:rsid w:val="006662FE"/>
    <w:rsid w:val="00670D36"/>
    <w:rsid w:val="00687E5D"/>
    <w:rsid w:val="0069093E"/>
    <w:rsid w:val="00691044"/>
    <w:rsid w:val="00692E71"/>
    <w:rsid w:val="00694734"/>
    <w:rsid w:val="00695E92"/>
    <w:rsid w:val="00696B7A"/>
    <w:rsid w:val="006A2899"/>
    <w:rsid w:val="006A5011"/>
    <w:rsid w:val="006B0194"/>
    <w:rsid w:val="006B3066"/>
    <w:rsid w:val="006C19C4"/>
    <w:rsid w:val="006C26B8"/>
    <w:rsid w:val="006C381B"/>
    <w:rsid w:val="006C388F"/>
    <w:rsid w:val="006D4778"/>
    <w:rsid w:val="006D5125"/>
    <w:rsid w:val="006E1F22"/>
    <w:rsid w:val="006E348F"/>
    <w:rsid w:val="006F008D"/>
    <w:rsid w:val="006F2BB4"/>
    <w:rsid w:val="006F5EDD"/>
    <w:rsid w:val="006F7DCA"/>
    <w:rsid w:val="00705D78"/>
    <w:rsid w:val="007063D8"/>
    <w:rsid w:val="007078FA"/>
    <w:rsid w:val="00710079"/>
    <w:rsid w:val="00712D1C"/>
    <w:rsid w:val="00714C7E"/>
    <w:rsid w:val="0071768E"/>
    <w:rsid w:val="00720598"/>
    <w:rsid w:val="00722CE9"/>
    <w:rsid w:val="00722FD6"/>
    <w:rsid w:val="007261C0"/>
    <w:rsid w:val="007325E7"/>
    <w:rsid w:val="00732BCC"/>
    <w:rsid w:val="00734779"/>
    <w:rsid w:val="00736DE0"/>
    <w:rsid w:val="00737F57"/>
    <w:rsid w:val="00755241"/>
    <w:rsid w:val="00755D0E"/>
    <w:rsid w:val="007575A6"/>
    <w:rsid w:val="00757997"/>
    <w:rsid w:val="0076248F"/>
    <w:rsid w:val="00763AF0"/>
    <w:rsid w:val="007643C2"/>
    <w:rsid w:val="00764970"/>
    <w:rsid w:val="00771FB7"/>
    <w:rsid w:val="007743F1"/>
    <w:rsid w:val="007749BC"/>
    <w:rsid w:val="00775752"/>
    <w:rsid w:val="00776BEA"/>
    <w:rsid w:val="00777C64"/>
    <w:rsid w:val="007868EA"/>
    <w:rsid w:val="007949B1"/>
    <w:rsid w:val="00794EB8"/>
    <w:rsid w:val="007A28A1"/>
    <w:rsid w:val="007A333E"/>
    <w:rsid w:val="007A6003"/>
    <w:rsid w:val="007A734B"/>
    <w:rsid w:val="007B04FD"/>
    <w:rsid w:val="007B2E9A"/>
    <w:rsid w:val="007B5AD9"/>
    <w:rsid w:val="007C0B18"/>
    <w:rsid w:val="007C6EB7"/>
    <w:rsid w:val="007D7F37"/>
    <w:rsid w:val="007E6679"/>
    <w:rsid w:val="007E7503"/>
    <w:rsid w:val="007F2D7C"/>
    <w:rsid w:val="00801F70"/>
    <w:rsid w:val="0081054A"/>
    <w:rsid w:val="008116D7"/>
    <w:rsid w:val="0081469A"/>
    <w:rsid w:val="00820734"/>
    <w:rsid w:val="00821916"/>
    <w:rsid w:val="00821A6A"/>
    <w:rsid w:val="00821B72"/>
    <w:rsid w:val="008233BE"/>
    <w:rsid w:val="0082607C"/>
    <w:rsid w:val="00827554"/>
    <w:rsid w:val="00830ED5"/>
    <w:rsid w:val="00831A93"/>
    <w:rsid w:val="00833D91"/>
    <w:rsid w:val="00836BBD"/>
    <w:rsid w:val="008408B9"/>
    <w:rsid w:val="00843464"/>
    <w:rsid w:val="0085066E"/>
    <w:rsid w:val="008536BD"/>
    <w:rsid w:val="00877521"/>
    <w:rsid w:val="00881781"/>
    <w:rsid w:val="008860EA"/>
    <w:rsid w:val="00893D73"/>
    <w:rsid w:val="00894263"/>
    <w:rsid w:val="00895267"/>
    <w:rsid w:val="00896DD8"/>
    <w:rsid w:val="008A3F0F"/>
    <w:rsid w:val="008A717A"/>
    <w:rsid w:val="008B0947"/>
    <w:rsid w:val="008B4017"/>
    <w:rsid w:val="008B5E9C"/>
    <w:rsid w:val="008B7260"/>
    <w:rsid w:val="008B7C27"/>
    <w:rsid w:val="008C4548"/>
    <w:rsid w:val="008C50EF"/>
    <w:rsid w:val="008C6F80"/>
    <w:rsid w:val="008D0BEA"/>
    <w:rsid w:val="008D2805"/>
    <w:rsid w:val="008E5F87"/>
    <w:rsid w:val="008F0C54"/>
    <w:rsid w:val="008F48C3"/>
    <w:rsid w:val="008F4F8D"/>
    <w:rsid w:val="008F5001"/>
    <w:rsid w:val="008F5E6A"/>
    <w:rsid w:val="0090142B"/>
    <w:rsid w:val="00901E00"/>
    <w:rsid w:val="0091203A"/>
    <w:rsid w:val="00913937"/>
    <w:rsid w:val="0091625F"/>
    <w:rsid w:val="009203E1"/>
    <w:rsid w:val="0093331E"/>
    <w:rsid w:val="00941B8B"/>
    <w:rsid w:val="009427BE"/>
    <w:rsid w:val="00942F11"/>
    <w:rsid w:val="009453CD"/>
    <w:rsid w:val="00953731"/>
    <w:rsid w:val="00956199"/>
    <w:rsid w:val="0096741E"/>
    <w:rsid w:val="0096772C"/>
    <w:rsid w:val="0097359B"/>
    <w:rsid w:val="00976B5B"/>
    <w:rsid w:val="00980D28"/>
    <w:rsid w:val="00981D26"/>
    <w:rsid w:val="009821BC"/>
    <w:rsid w:val="00983209"/>
    <w:rsid w:val="00983C69"/>
    <w:rsid w:val="00984EC0"/>
    <w:rsid w:val="009859EE"/>
    <w:rsid w:val="00987D10"/>
    <w:rsid w:val="00990805"/>
    <w:rsid w:val="009928D9"/>
    <w:rsid w:val="00992A23"/>
    <w:rsid w:val="00993A57"/>
    <w:rsid w:val="009955BF"/>
    <w:rsid w:val="009A15A1"/>
    <w:rsid w:val="009A3181"/>
    <w:rsid w:val="009A690C"/>
    <w:rsid w:val="009B73A6"/>
    <w:rsid w:val="009C0CDB"/>
    <w:rsid w:val="009D1029"/>
    <w:rsid w:val="009D7193"/>
    <w:rsid w:val="009D7342"/>
    <w:rsid w:val="009E62AB"/>
    <w:rsid w:val="009E7AB2"/>
    <w:rsid w:val="009F2329"/>
    <w:rsid w:val="009F529D"/>
    <w:rsid w:val="00A00AB1"/>
    <w:rsid w:val="00A0128B"/>
    <w:rsid w:val="00A078AC"/>
    <w:rsid w:val="00A118B5"/>
    <w:rsid w:val="00A136C9"/>
    <w:rsid w:val="00A173C6"/>
    <w:rsid w:val="00A25B0E"/>
    <w:rsid w:val="00A31673"/>
    <w:rsid w:val="00A32B44"/>
    <w:rsid w:val="00A434B7"/>
    <w:rsid w:val="00A45175"/>
    <w:rsid w:val="00A462B4"/>
    <w:rsid w:val="00A51DCF"/>
    <w:rsid w:val="00A57D96"/>
    <w:rsid w:val="00A600C3"/>
    <w:rsid w:val="00A6601F"/>
    <w:rsid w:val="00A67B51"/>
    <w:rsid w:val="00A7260A"/>
    <w:rsid w:val="00A745B9"/>
    <w:rsid w:val="00A80BF2"/>
    <w:rsid w:val="00A836E3"/>
    <w:rsid w:val="00A92F22"/>
    <w:rsid w:val="00A96111"/>
    <w:rsid w:val="00A97006"/>
    <w:rsid w:val="00AA0044"/>
    <w:rsid w:val="00AA1B5B"/>
    <w:rsid w:val="00AA4B9B"/>
    <w:rsid w:val="00AA4FA9"/>
    <w:rsid w:val="00AA6EBA"/>
    <w:rsid w:val="00AB1C01"/>
    <w:rsid w:val="00AB3A5B"/>
    <w:rsid w:val="00AC141F"/>
    <w:rsid w:val="00AC1F3E"/>
    <w:rsid w:val="00AC27AE"/>
    <w:rsid w:val="00AC40E7"/>
    <w:rsid w:val="00AC7759"/>
    <w:rsid w:val="00AC7B1D"/>
    <w:rsid w:val="00AD03CE"/>
    <w:rsid w:val="00AD4799"/>
    <w:rsid w:val="00AE222B"/>
    <w:rsid w:val="00AE4440"/>
    <w:rsid w:val="00AE552B"/>
    <w:rsid w:val="00AF4BDA"/>
    <w:rsid w:val="00B123EE"/>
    <w:rsid w:val="00B131BB"/>
    <w:rsid w:val="00B226EC"/>
    <w:rsid w:val="00B2275A"/>
    <w:rsid w:val="00B227D9"/>
    <w:rsid w:val="00B23BE8"/>
    <w:rsid w:val="00B26A7B"/>
    <w:rsid w:val="00B2778F"/>
    <w:rsid w:val="00B310D5"/>
    <w:rsid w:val="00B36283"/>
    <w:rsid w:val="00B37245"/>
    <w:rsid w:val="00B435E9"/>
    <w:rsid w:val="00B44EE6"/>
    <w:rsid w:val="00B50480"/>
    <w:rsid w:val="00B51B5F"/>
    <w:rsid w:val="00B55128"/>
    <w:rsid w:val="00B61640"/>
    <w:rsid w:val="00B6197B"/>
    <w:rsid w:val="00B64237"/>
    <w:rsid w:val="00B66819"/>
    <w:rsid w:val="00B72B59"/>
    <w:rsid w:val="00B72D0C"/>
    <w:rsid w:val="00B74076"/>
    <w:rsid w:val="00B81507"/>
    <w:rsid w:val="00B85305"/>
    <w:rsid w:val="00B93580"/>
    <w:rsid w:val="00B93912"/>
    <w:rsid w:val="00B94CD1"/>
    <w:rsid w:val="00BA4367"/>
    <w:rsid w:val="00BA501C"/>
    <w:rsid w:val="00BA5349"/>
    <w:rsid w:val="00BA6318"/>
    <w:rsid w:val="00BC0688"/>
    <w:rsid w:val="00BC13D0"/>
    <w:rsid w:val="00BC44FB"/>
    <w:rsid w:val="00BD09B2"/>
    <w:rsid w:val="00BD7FCF"/>
    <w:rsid w:val="00BF5B27"/>
    <w:rsid w:val="00C0411C"/>
    <w:rsid w:val="00C37C55"/>
    <w:rsid w:val="00C40B7A"/>
    <w:rsid w:val="00C47C4D"/>
    <w:rsid w:val="00C50978"/>
    <w:rsid w:val="00C54156"/>
    <w:rsid w:val="00C55B81"/>
    <w:rsid w:val="00C62CD3"/>
    <w:rsid w:val="00C75579"/>
    <w:rsid w:val="00C85AA8"/>
    <w:rsid w:val="00C90D61"/>
    <w:rsid w:val="00C969C1"/>
    <w:rsid w:val="00C96BAF"/>
    <w:rsid w:val="00C979DC"/>
    <w:rsid w:val="00CA13C7"/>
    <w:rsid w:val="00CB21AB"/>
    <w:rsid w:val="00CB3DB5"/>
    <w:rsid w:val="00CC6955"/>
    <w:rsid w:val="00CC770C"/>
    <w:rsid w:val="00CD3A6A"/>
    <w:rsid w:val="00CD4596"/>
    <w:rsid w:val="00CD6DEB"/>
    <w:rsid w:val="00CD74A4"/>
    <w:rsid w:val="00CE1ED8"/>
    <w:rsid w:val="00CE781A"/>
    <w:rsid w:val="00CF0D26"/>
    <w:rsid w:val="00CF253F"/>
    <w:rsid w:val="00CF3A4C"/>
    <w:rsid w:val="00CF5817"/>
    <w:rsid w:val="00D009B7"/>
    <w:rsid w:val="00D02270"/>
    <w:rsid w:val="00D11187"/>
    <w:rsid w:val="00D11959"/>
    <w:rsid w:val="00D11D60"/>
    <w:rsid w:val="00D17395"/>
    <w:rsid w:val="00D21DDD"/>
    <w:rsid w:val="00D2207F"/>
    <w:rsid w:val="00D223CA"/>
    <w:rsid w:val="00D23D6E"/>
    <w:rsid w:val="00D30B4A"/>
    <w:rsid w:val="00D316A5"/>
    <w:rsid w:val="00D32B36"/>
    <w:rsid w:val="00D32C1C"/>
    <w:rsid w:val="00D352BB"/>
    <w:rsid w:val="00D361E3"/>
    <w:rsid w:val="00D368B3"/>
    <w:rsid w:val="00D37620"/>
    <w:rsid w:val="00D45BDF"/>
    <w:rsid w:val="00D4777F"/>
    <w:rsid w:val="00D53002"/>
    <w:rsid w:val="00D54A77"/>
    <w:rsid w:val="00D5734E"/>
    <w:rsid w:val="00D65A84"/>
    <w:rsid w:val="00D8582E"/>
    <w:rsid w:val="00D86AEE"/>
    <w:rsid w:val="00D86E71"/>
    <w:rsid w:val="00D87374"/>
    <w:rsid w:val="00D90D9F"/>
    <w:rsid w:val="00D93A40"/>
    <w:rsid w:val="00D94D2C"/>
    <w:rsid w:val="00DA1DD8"/>
    <w:rsid w:val="00DA3C64"/>
    <w:rsid w:val="00DA64AE"/>
    <w:rsid w:val="00DA76E4"/>
    <w:rsid w:val="00DC01F7"/>
    <w:rsid w:val="00DC06F0"/>
    <w:rsid w:val="00DC5546"/>
    <w:rsid w:val="00DC688B"/>
    <w:rsid w:val="00DD1267"/>
    <w:rsid w:val="00DD4846"/>
    <w:rsid w:val="00DD5BF4"/>
    <w:rsid w:val="00DE224A"/>
    <w:rsid w:val="00DE7EFE"/>
    <w:rsid w:val="00DF2942"/>
    <w:rsid w:val="00DF46F1"/>
    <w:rsid w:val="00E071AF"/>
    <w:rsid w:val="00E07AB1"/>
    <w:rsid w:val="00E1100B"/>
    <w:rsid w:val="00E2391E"/>
    <w:rsid w:val="00E2664D"/>
    <w:rsid w:val="00E34403"/>
    <w:rsid w:val="00E541E6"/>
    <w:rsid w:val="00E54D60"/>
    <w:rsid w:val="00E55E30"/>
    <w:rsid w:val="00E56837"/>
    <w:rsid w:val="00E5794A"/>
    <w:rsid w:val="00E60592"/>
    <w:rsid w:val="00E63201"/>
    <w:rsid w:val="00E704C4"/>
    <w:rsid w:val="00E72470"/>
    <w:rsid w:val="00E73120"/>
    <w:rsid w:val="00E77F4D"/>
    <w:rsid w:val="00E82E94"/>
    <w:rsid w:val="00E83987"/>
    <w:rsid w:val="00E8474B"/>
    <w:rsid w:val="00E85529"/>
    <w:rsid w:val="00E905EE"/>
    <w:rsid w:val="00E9540B"/>
    <w:rsid w:val="00E97706"/>
    <w:rsid w:val="00EA11E6"/>
    <w:rsid w:val="00EA745C"/>
    <w:rsid w:val="00EB1692"/>
    <w:rsid w:val="00EB43F3"/>
    <w:rsid w:val="00EB70F6"/>
    <w:rsid w:val="00EC1D92"/>
    <w:rsid w:val="00ED2808"/>
    <w:rsid w:val="00ED5D3E"/>
    <w:rsid w:val="00EE44CB"/>
    <w:rsid w:val="00EE7430"/>
    <w:rsid w:val="00EF0662"/>
    <w:rsid w:val="00EF2E29"/>
    <w:rsid w:val="00EF41E3"/>
    <w:rsid w:val="00F052A1"/>
    <w:rsid w:val="00F0721C"/>
    <w:rsid w:val="00F12C87"/>
    <w:rsid w:val="00F20E7F"/>
    <w:rsid w:val="00F30FBD"/>
    <w:rsid w:val="00F347C6"/>
    <w:rsid w:val="00F35580"/>
    <w:rsid w:val="00F46F31"/>
    <w:rsid w:val="00F472CE"/>
    <w:rsid w:val="00F5233A"/>
    <w:rsid w:val="00F61659"/>
    <w:rsid w:val="00F6251A"/>
    <w:rsid w:val="00F63DD6"/>
    <w:rsid w:val="00F663BF"/>
    <w:rsid w:val="00FC143E"/>
    <w:rsid w:val="00FC3D66"/>
    <w:rsid w:val="00FC55C9"/>
    <w:rsid w:val="00FD0D5B"/>
    <w:rsid w:val="00FF1800"/>
    <w:rsid w:val="00FF7843"/>
    <w:rsid w:val="00FF7C72"/>
    <w:rsid w:val="01E583EE"/>
    <w:rsid w:val="02D5F4B2"/>
    <w:rsid w:val="0326CD50"/>
    <w:rsid w:val="03392097"/>
    <w:rsid w:val="04126387"/>
    <w:rsid w:val="0416A53D"/>
    <w:rsid w:val="04417C3C"/>
    <w:rsid w:val="04E0EE38"/>
    <w:rsid w:val="04E57392"/>
    <w:rsid w:val="0510F0D7"/>
    <w:rsid w:val="0554587D"/>
    <w:rsid w:val="0555D687"/>
    <w:rsid w:val="058301E9"/>
    <w:rsid w:val="05CF6550"/>
    <w:rsid w:val="05FE132B"/>
    <w:rsid w:val="09703F16"/>
    <w:rsid w:val="09786778"/>
    <w:rsid w:val="09EA879B"/>
    <w:rsid w:val="09EF70EA"/>
    <w:rsid w:val="0A03E5B9"/>
    <w:rsid w:val="0B940481"/>
    <w:rsid w:val="0CA2D3CA"/>
    <w:rsid w:val="0CB50F89"/>
    <w:rsid w:val="0CCD316D"/>
    <w:rsid w:val="0D0FDD59"/>
    <w:rsid w:val="0DAD4E62"/>
    <w:rsid w:val="0E8CD3F1"/>
    <w:rsid w:val="0EB7E04A"/>
    <w:rsid w:val="1099CF3A"/>
    <w:rsid w:val="10E41180"/>
    <w:rsid w:val="11B7C896"/>
    <w:rsid w:val="12A81606"/>
    <w:rsid w:val="1453E864"/>
    <w:rsid w:val="14C2E783"/>
    <w:rsid w:val="179E9F6C"/>
    <w:rsid w:val="189D729A"/>
    <w:rsid w:val="1908FD9E"/>
    <w:rsid w:val="1913F3B9"/>
    <w:rsid w:val="19264924"/>
    <w:rsid w:val="196993D1"/>
    <w:rsid w:val="19F762EC"/>
    <w:rsid w:val="1A2118F1"/>
    <w:rsid w:val="1B1175A1"/>
    <w:rsid w:val="1B67E67D"/>
    <w:rsid w:val="1C8CE7D2"/>
    <w:rsid w:val="1D0733C7"/>
    <w:rsid w:val="1DC92322"/>
    <w:rsid w:val="1DDFF5EC"/>
    <w:rsid w:val="1ED803BF"/>
    <w:rsid w:val="1ED8EF90"/>
    <w:rsid w:val="1F506C83"/>
    <w:rsid w:val="1F631EF9"/>
    <w:rsid w:val="2082879C"/>
    <w:rsid w:val="20837402"/>
    <w:rsid w:val="20DC33B2"/>
    <w:rsid w:val="2112C90A"/>
    <w:rsid w:val="21D3EF57"/>
    <w:rsid w:val="22DFD9AF"/>
    <w:rsid w:val="230CF16F"/>
    <w:rsid w:val="23523A72"/>
    <w:rsid w:val="24793475"/>
    <w:rsid w:val="251A1BEA"/>
    <w:rsid w:val="25AD8100"/>
    <w:rsid w:val="27640209"/>
    <w:rsid w:val="289E8724"/>
    <w:rsid w:val="2A37B247"/>
    <w:rsid w:val="2A41C6F9"/>
    <w:rsid w:val="2A4B3473"/>
    <w:rsid w:val="2A4D563D"/>
    <w:rsid w:val="2AB2B721"/>
    <w:rsid w:val="2BA8F7F0"/>
    <w:rsid w:val="2C54EA0E"/>
    <w:rsid w:val="2CC03D35"/>
    <w:rsid w:val="2CC80499"/>
    <w:rsid w:val="2DB073D6"/>
    <w:rsid w:val="2E04B6C3"/>
    <w:rsid w:val="2F3195A8"/>
    <w:rsid w:val="2F7974B5"/>
    <w:rsid w:val="2FA9B255"/>
    <w:rsid w:val="2FDD14AA"/>
    <w:rsid w:val="3009E10B"/>
    <w:rsid w:val="300C4B21"/>
    <w:rsid w:val="30F9CC2A"/>
    <w:rsid w:val="316E0CC8"/>
    <w:rsid w:val="3222D039"/>
    <w:rsid w:val="329206DA"/>
    <w:rsid w:val="3347CFFC"/>
    <w:rsid w:val="33F2A311"/>
    <w:rsid w:val="345CF5C9"/>
    <w:rsid w:val="34CFCCA7"/>
    <w:rsid w:val="3636B919"/>
    <w:rsid w:val="367B6B63"/>
    <w:rsid w:val="369F6348"/>
    <w:rsid w:val="39129328"/>
    <w:rsid w:val="3AB3ED4D"/>
    <w:rsid w:val="3CED3FD8"/>
    <w:rsid w:val="3E98A139"/>
    <w:rsid w:val="3EA77A5B"/>
    <w:rsid w:val="3EE8EBAA"/>
    <w:rsid w:val="3FE34D42"/>
    <w:rsid w:val="40805DF5"/>
    <w:rsid w:val="4083D629"/>
    <w:rsid w:val="40F55E67"/>
    <w:rsid w:val="41CEFD45"/>
    <w:rsid w:val="4340D309"/>
    <w:rsid w:val="4388960A"/>
    <w:rsid w:val="43E793BF"/>
    <w:rsid w:val="450AA797"/>
    <w:rsid w:val="46D7DE89"/>
    <w:rsid w:val="46DD05C1"/>
    <w:rsid w:val="4843D5F5"/>
    <w:rsid w:val="48888170"/>
    <w:rsid w:val="48E6D1BB"/>
    <w:rsid w:val="4A5E6BF4"/>
    <w:rsid w:val="4AACBC87"/>
    <w:rsid w:val="4B092B53"/>
    <w:rsid w:val="4B0DD0F2"/>
    <w:rsid w:val="4B950870"/>
    <w:rsid w:val="4BFEE07C"/>
    <w:rsid w:val="4C0C0107"/>
    <w:rsid w:val="4C5B70A0"/>
    <w:rsid w:val="4D8D79B9"/>
    <w:rsid w:val="4DA47927"/>
    <w:rsid w:val="4E4BEBEC"/>
    <w:rsid w:val="4EC93143"/>
    <w:rsid w:val="4ED030AE"/>
    <w:rsid w:val="50145D8D"/>
    <w:rsid w:val="51DB0881"/>
    <w:rsid w:val="524366C8"/>
    <w:rsid w:val="5299D80A"/>
    <w:rsid w:val="529B3F73"/>
    <w:rsid w:val="54183CEA"/>
    <w:rsid w:val="54198E61"/>
    <w:rsid w:val="551247DE"/>
    <w:rsid w:val="5539AB0D"/>
    <w:rsid w:val="5602A632"/>
    <w:rsid w:val="561565E1"/>
    <w:rsid w:val="563A5634"/>
    <w:rsid w:val="5645AE2C"/>
    <w:rsid w:val="57706221"/>
    <w:rsid w:val="57BE8FED"/>
    <w:rsid w:val="583E9B77"/>
    <w:rsid w:val="58AB6EC7"/>
    <w:rsid w:val="58F2312F"/>
    <w:rsid w:val="59E157D7"/>
    <w:rsid w:val="59EE2C8E"/>
    <w:rsid w:val="5A31B0AA"/>
    <w:rsid w:val="5AE7EBA5"/>
    <w:rsid w:val="5B27C1E7"/>
    <w:rsid w:val="5BC1B8A7"/>
    <w:rsid w:val="5C13A0D9"/>
    <w:rsid w:val="5C9674B4"/>
    <w:rsid w:val="5D428E1B"/>
    <w:rsid w:val="5E759F34"/>
    <w:rsid w:val="5EA21BB5"/>
    <w:rsid w:val="5F8E066C"/>
    <w:rsid w:val="5FB073D0"/>
    <w:rsid w:val="61B26474"/>
    <w:rsid w:val="62895B61"/>
    <w:rsid w:val="62B8E818"/>
    <w:rsid w:val="62F2CE06"/>
    <w:rsid w:val="63159643"/>
    <w:rsid w:val="63676287"/>
    <w:rsid w:val="6395AFFB"/>
    <w:rsid w:val="63DEE804"/>
    <w:rsid w:val="647E569A"/>
    <w:rsid w:val="65250C27"/>
    <w:rsid w:val="654571D1"/>
    <w:rsid w:val="65500CA5"/>
    <w:rsid w:val="66779F54"/>
    <w:rsid w:val="675C1907"/>
    <w:rsid w:val="6763D68E"/>
    <w:rsid w:val="6783ACE1"/>
    <w:rsid w:val="67B2CE63"/>
    <w:rsid w:val="681558FE"/>
    <w:rsid w:val="68470FEC"/>
    <w:rsid w:val="68B22472"/>
    <w:rsid w:val="68D3A789"/>
    <w:rsid w:val="6935CAF2"/>
    <w:rsid w:val="6A059EF0"/>
    <w:rsid w:val="6A0B8EBD"/>
    <w:rsid w:val="6A507AD9"/>
    <w:rsid w:val="6A54D90B"/>
    <w:rsid w:val="6AB549AD"/>
    <w:rsid w:val="6C216527"/>
    <w:rsid w:val="6C263CB6"/>
    <w:rsid w:val="6C2B637D"/>
    <w:rsid w:val="6C7DCFC5"/>
    <w:rsid w:val="6C96B50B"/>
    <w:rsid w:val="6CA9C054"/>
    <w:rsid w:val="6CFF1C72"/>
    <w:rsid w:val="6DB92F72"/>
    <w:rsid w:val="6DDBA4CF"/>
    <w:rsid w:val="6EC5314D"/>
    <w:rsid w:val="6EC9D76F"/>
    <w:rsid w:val="6ED9C41F"/>
    <w:rsid w:val="6F1083D9"/>
    <w:rsid w:val="6F692E81"/>
    <w:rsid w:val="6F7FEBEC"/>
    <w:rsid w:val="6FF37E7F"/>
    <w:rsid w:val="705F6A40"/>
    <w:rsid w:val="707044FE"/>
    <w:rsid w:val="70B06E2B"/>
    <w:rsid w:val="7211FBB5"/>
    <w:rsid w:val="735E1CE6"/>
    <w:rsid w:val="73BF92AB"/>
    <w:rsid w:val="7487A63C"/>
    <w:rsid w:val="74D5A62B"/>
    <w:rsid w:val="750D14DB"/>
    <w:rsid w:val="755F1645"/>
    <w:rsid w:val="75AC0793"/>
    <w:rsid w:val="76AA25FC"/>
    <w:rsid w:val="770E2A37"/>
    <w:rsid w:val="77153735"/>
    <w:rsid w:val="77FAE5FA"/>
    <w:rsid w:val="780752AE"/>
    <w:rsid w:val="783CF8AC"/>
    <w:rsid w:val="7841C2DD"/>
    <w:rsid w:val="796BF2FD"/>
    <w:rsid w:val="7A486C32"/>
    <w:rsid w:val="7A6D21D6"/>
    <w:rsid w:val="7A81A34F"/>
    <w:rsid w:val="7BB3DDD4"/>
    <w:rsid w:val="7C4C01DC"/>
    <w:rsid w:val="7CD7E56B"/>
    <w:rsid w:val="7CE57C9C"/>
    <w:rsid w:val="7D172B81"/>
    <w:rsid w:val="7DE2E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A37F"/>
  <w15:chartTrackingRefBased/>
  <w15:docId w15:val="{AA9CA939-183E-4C2D-8A63-3656A7FE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0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0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03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0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10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03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D9D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D9D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D9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D9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D9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D9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0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03D9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03D9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03D9D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D9D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03D9D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10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66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62FE"/>
  </w:style>
  <w:style w:type="paragraph" w:styleId="Alatunniste">
    <w:name w:val="footer"/>
    <w:basedOn w:val="Normaali"/>
    <w:link w:val="AlatunnisteChar"/>
    <w:uiPriority w:val="99"/>
    <w:unhideWhenUsed/>
    <w:rsid w:val="00666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62FE"/>
  </w:style>
  <w:style w:type="paragraph" w:styleId="Sisllysluettelonotsikko">
    <w:name w:val="TOC Heading"/>
    <w:basedOn w:val="Otsikko1"/>
    <w:next w:val="Normaali"/>
    <w:uiPriority w:val="39"/>
    <w:unhideWhenUsed/>
    <w:qFormat/>
    <w:rsid w:val="002943F0"/>
    <w:pPr>
      <w:spacing w:before="240" w:after="0"/>
      <w:outlineLvl w:val="9"/>
    </w:pPr>
    <w:rPr>
      <w:kern w:val="0"/>
      <w:sz w:val="32"/>
      <w:szCs w:val="32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2943F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2943F0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2943F0"/>
    <w:rPr>
      <w:color w:val="0563C1" w:themeColor="hyperlink"/>
      <w:u w:val="single"/>
    </w:rPr>
  </w:style>
  <w:style w:type="paragraph" w:styleId="Eivli">
    <w:name w:val="No Spacing"/>
    <w:link w:val="EivliChar"/>
    <w:uiPriority w:val="1"/>
    <w:qFormat/>
    <w:rsid w:val="00444912"/>
    <w:pPr>
      <w:spacing w:after="0" w:line="240" w:lineRule="auto"/>
    </w:pPr>
    <w:rPr>
      <w:rFonts w:eastAsiaTheme="minorEastAsia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444912"/>
    <w:rPr>
      <w:rFonts w:eastAsiaTheme="minorEastAsia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C67E4D13CD4793AD40C246AD29D3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A35EB3-0CC6-460F-87B1-A3A0FCFCED12}"/>
      </w:docPartPr>
      <w:docPartBody>
        <w:p w:rsidR="00CB16E8" w:rsidRDefault="00CB16E8" w:rsidP="00CB16E8">
          <w:pPr>
            <w:pStyle w:val="3FC67E4D13CD4793AD40C246AD29D3F5"/>
          </w:pPr>
          <w:r>
            <w:rPr>
              <w:color w:val="156082" w:themeColor="accent1"/>
              <w:sz w:val="28"/>
              <w:szCs w:val="28"/>
            </w:rPr>
            <w:t>[Päivämäärä]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B3"/>
    <w:rsid w:val="000F5947"/>
    <w:rsid w:val="002551B7"/>
    <w:rsid w:val="002A62BE"/>
    <w:rsid w:val="00362541"/>
    <w:rsid w:val="0038552C"/>
    <w:rsid w:val="00396894"/>
    <w:rsid w:val="00670D36"/>
    <w:rsid w:val="00672180"/>
    <w:rsid w:val="007868EA"/>
    <w:rsid w:val="009136B3"/>
    <w:rsid w:val="00987D10"/>
    <w:rsid w:val="009D7342"/>
    <w:rsid w:val="00BA519D"/>
    <w:rsid w:val="00C2455A"/>
    <w:rsid w:val="00C47C4D"/>
    <w:rsid w:val="00C649D6"/>
    <w:rsid w:val="00CB16E8"/>
    <w:rsid w:val="00EA47B3"/>
    <w:rsid w:val="00E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C67E4D13CD4793AD40C246AD29D3F5">
    <w:name w:val="3FC67E4D13CD4793AD40C246AD29D3F5"/>
    <w:rsid w:val="00CB1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fbcec-4c72-4f2e-9312-876b319821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AA884D9FB6A8D4C896889E32DA7A3D6" ma:contentTypeVersion="10" ma:contentTypeDescription="Luo uusi asiakirja." ma:contentTypeScope="" ma:versionID="1ceab8596bbc6b2f6cc6339ecfa8aa09">
  <xsd:schema xmlns:xsd="http://www.w3.org/2001/XMLSchema" xmlns:xs="http://www.w3.org/2001/XMLSchema" xmlns:p="http://schemas.microsoft.com/office/2006/metadata/properties" xmlns:ns2="5eafbcec-4c72-4f2e-9312-876b3198219b" targetNamespace="http://schemas.microsoft.com/office/2006/metadata/properties" ma:root="true" ma:fieldsID="d7ef195ec3493bac325abf31a2b83cf5" ns2:_="">
    <xsd:import namespace="5eafbcec-4c72-4f2e-9312-876b31982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bcec-4c72-4f2e-9312-876b31982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9964bb6-1a6e-4045-af7e-4cdc4df89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ECC85-0D5F-4B22-85D8-3459A3970A92}">
  <ds:schemaRefs>
    <ds:schemaRef ds:uri="http://schemas.microsoft.com/office/2006/metadata/properties"/>
    <ds:schemaRef ds:uri="http://schemas.microsoft.com/office/infopath/2007/PartnerControls"/>
    <ds:schemaRef ds:uri="5eafbcec-4c72-4f2e-9312-876b3198219b"/>
  </ds:schemaRefs>
</ds:datastoreItem>
</file>

<file path=customXml/itemProps3.xml><?xml version="1.0" encoding="utf-8"?>
<ds:datastoreItem xmlns:ds="http://schemas.openxmlformats.org/officeDocument/2006/customXml" ds:itemID="{AE0B3D2B-BBA5-4BAD-82BF-1E6B6E5DE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AC4EE-DF32-41B9-9D82-94F0AF4F4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fbcec-4c72-4f2e-9312-876b31982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93C6D2-C582-4E68-8A72-E4FD07C4FC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21</Pages>
  <Words>2861</Words>
  <Characters>23181</Characters>
  <Application>Microsoft Office Word</Application>
  <DocSecurity>0</DocSecurity>
  <Lines>193</Lines>
  <Paragraphs>51</Paragraphs>
  <ScaleCrop>false</ScaleCrop>
  <Company/>
  <LinksUpToDate>false</LinksUpToDate>
  <CharactersWithSpaces>25991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Ideoita Kapos-merkkien arviointiin</dc:title>
  <dc:subject/>
  <dc:creator>Jussi Keränen</dc:creator>
  <cp:keywords/>
  <dc:description/>
  <cp:lastModifiedBy>Heikkonen Marianne</cp:lastModifiedBy>
  <cp:revision>440</cp:revision>
  <dcterms:created xsi:type="dcterms:W3CDTF">2025-08-26T06:59:00Z</dcterms:created>
  <dcterms:modified xsi:type="dcterms:W3CDTF">2026-05-08T11:14:00Z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0x0101004AA884D9FB6A8D4C896889E32DA7A3D6</vt:lpwstr>
  </property>
  <property fmtid="{D5CDD505-2E9C-101B-9397-08002B2CF9AE}" pid="3" name="MediaServiceImageTags">
    <vt:lpwstr/>
  </property>
</Properties>
</file>