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C748B3" w14:textId="77777777" w:rsidR="00C70660" w:rsidRDefault="00C7066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>Rahat ja pankit</w:t>
      </w:r>
    </w:p>
    <w:p w14:paraId="672A6659" w14:textId="77777777" w:rsidR="00C70660" w:rsidRDefault="00C70660">
      <w:pPr>
        <w:rPr>
          <w:rFonts w:ascii="Arial" w:hAnsi="Arial" w:cs="Arial"/>
          <w:sz w:val="40"/>
          <w:szCs w:val="40"/>
        </w:rPr>
      </w:pPr>
    </w:p>
    <w:p w14:paraId="344E5DE1" w14:textId="77777777" w:rsidR="00C70660" w:rsidRDefault="00C70660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eastAsia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rahan tehtävät:</w:t>
      </w:r>
    </w:p>
    <w:p w14:paraId="75D90DC7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hAnsi="Arial" w:cs="Tahoma"/>
          <w:sz w:val="40"/>
          <w:szCs w:val="40"/>
        </w:rPr>
        <w:t xml:space="preserve"> arvon mitta </w:t>
      </w:r>
      <w:r>
        <w:rPr>
          <w:rFonts w:ascii="Arial" w:eastAsia="Arial" w:hAnsi="Arial" w:cs="Arial"/>
          <w:sz w:val="40"/>
          <w:szCs w:val="40"/>
        </w:rPr>
        <w:t>→</w:t>
      </w:r>
      <w:r>
        <w:rPr>
          <w:rFonts w:ascii="Arial" w:hAnsi="Arial" w:cs="Tahoma"/>
          <w:sz w:val="40"/>
          <w:szCs w:val="40"/>
        </w:rPr>
        <w:t xml:space="preserve"> hintavertailu</w:t>
      </w:r>
    </w:p>
    <w:p w14:paraId="1F0E3931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hAnsi="Arial" w:cs="Tahoma"/>
          <w:sz w:val="40"/>
          <w:szCs w:val="40"/>
        </w:rPr>
        <w:t xml:space="preserve"> arvon säilyttäjä (kehnohko, inflaatio)</w:t>
      </w:r>
    </w:p>
    <w:p w14:paraId="42D549E2" w14:textId="56C0D4C4" w:rsidR="7A6DD402" w:rsidRDefault="7A6DD402" w:rsidP="7A6DD402">
      <w:pPr>
        <w:spacing w:line="360" w:lineRule="auto"/>
        <w:ind w:left="360"/>
        <w:rPr>
          <w:rFonts w:ascii="Arial" w:hAnsi="Arial" w:cs="Arial"/>
          <w:sz w:val="40"/>
          <w:szCs w:val="40"/>
        </w:rPr>
      </w:pPr>
      <w:r w:rsidRPr="7A6DD402">
        <w:rPr>
          <w:rFonts w:ascii="Arial" w:eastAsia="Arial" w:hAnsi="Arial" w:cs="Arial"/>
          <w:sz w:val="40"/>
          <w:szCs w:val="40"/>
        </w:rPr>
        <w:t>•</w:t>
      </w:r>
      <w:r w:rsidRPr="7A6DD402">
        <w:rPr>
          <w:rFonts w:ascii="Arial" w:hAnsi="Arial" w:cs="Tahoma"/>
          <w:sz w:val="40"/>
          <w:szCs w:val="40"/>
        </w:rPr>
        <w:t xml:space="preserve"> vaihdon väline</w:t>
      </w:r>
    </w:p>
    <w:p w14:paraId="2D4D83AE" w14:textId="4008A37E" w:rsidR="7A6DD402" w:rsidRDefault="7A6DD402" w:rsidP="7A6DD402">
      <w:pPr>
        <w:spacing w:line="360" w:lineRule="auto"/>
        <w:ind w:left="360"/>
        <w:rPr>
          <w:rFonts w:ascii="Arial" w:hAnsi="Arial" w:cs="Arial"/>
          <w:sz w:val="40"/>
          <w:szCs w:val="40"/>
        </w:rPr>
      </w:pPr>
    </w:p>
    <w:p w14:paraId="3F0A38A9" w14:textId="108F90B0" w:rsidR="7A6DD402" w:rsidRDefault="7A6DD402" w:rsidP="7A6DD402">
      <w:pPr>
        <w:numPr>
          <w:ilvl w:val="0"/>
          <w:numId w:val="1"/>
        </w:numPr>
        <w:spacing w:line="360" w:lineRule="auto"/>
      </w:pPr>
      <w:r w:rsidRPr="7A6DD402">
        <w:rPr>
          <w:rFonts w:ascii="Arial" w:hAnsi="Arial" w:cs="Arial"/>
          <w:sz w:val="40"/>
          <w:szCs w:val="40"/>
        </w:rPr>
        <w:t>pankit ovat yrityksiä, jotka saavat valita asiakkaansa. Pankin palvelut ovat maksullisia.</w:t>
      </w:r>
    </w:p>
    <w:p w14:paraId="5DAB6C7B" w14:textId="77777777" w:rsidR="00C70660" w:rsidRDefault="00C70660">
      <w:pPr>
        <w:tabs>
          <w:tab w:val="left" w:pos="360"/>
        </w:tabs>
        <w:spacing w:line="360" w:lineRule="auto"/>
      </w:pPr>
    </w:p>
    <w:p w14:paraId="6CD96A64" w14:textId="77777777" w:rsidR="00183696" w:rsidRPr="00183696" w:rsidRDefault="00C70660" w:rsidP="00183696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eastAsia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pankkien palvelut:</w:t>
      </w:r>
    </w:p>
    <w:p w14:paraId="363BF277" w14:textId="77777777" w:rsidR="005D1D73" w:rsidRDefault="005D1D73" w:rsidP="005D1D73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 w:rsidRPr="00A90F39">
        <w:rPr>
          <w:rFonts w:ascii="Arial" w:eastAsia="Arial" w:hAnsi="Arial" w:cs="Arial"/>
        </w:rPr>
        <w:t>●</w:t>
      </w:r>
      <w:r>
        <w:rPr>
          <w:rFonts w:ascii="Arial" w:eastAsia="Arial" w:hAnsi="Arial" w:cs="Arial"/>
          <w:sz w:val="40"/>
          <w:szCs w:val="40"/>
        </w:rPr>
        <w:t xml:space="preserve"> pankkitili: pankki- ja luottokortti, verkkopankki</w:t>
      </w:r>
    </w:p>
    <w:p w14:paraId="658860BB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 talletusten vastaanotto</w:t>
      </w:r>
    </w:p>
    <w:p w14:paraId="61E2E6F3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 luotonanto eli laina</w:t>
      </w:r>
    </w:p>
    <w:p w14:paraId="41C8F396" w14:textId="10D7D3F4" w:rsidR="00A90F39" w:rsidRDefault="7A6DD402" w:rsidP="7A6DD402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 w:rsidRPr="7A6DD402">
        <w:rPr>
          <w:rFonts w:ascii="Arial" w:eastAsia="Arial" w:hAnsi="Arial" w:cs="Arial"/>
          <w:sz w:val="40"/>
          <w:szCs w:val="40"/>
        </w:rPr>
        <w:t>• maksuliikenteen hoitaminen</w:t>
      </w:r>
    </w:p>
    <w:p w14:paraId="6EF2B09B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22"/>
          <w:szCs w:val="22"/>
        </w:rPr>
        <w:t>●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valuutan myynti</w:t>
      </w:r>
    </w:p>
    <w:p w14:paraId="033310CC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 omaisuuden hoito (sijoittaminen, osakkeet)</w:t>
      </w:r>
    </w:p>
    <w:p w14:paraId="76D51218" w14:textId="2E31275A" w:rsidR="7A6DD402" w:rsidRDefault="7A6DD402" w:rsidP="7A6DD402">
      <w:pPr>
        <w:spacing w:line="360" w:lineRule="auto"/>
        <w:ind w:left="360"/>
      </w:pPr>
      <w:r w:rsidRPr="7A6DD402">
        <w:rPr>
          <w:rFonts w:ascii="Arial" w:eastAsia="Arial" w:hAnsi="Arial" w:cs="Arial"/>
          <w:sz w:val="40"/>
          <w:szCs w:val="40"/>
        </w:rPr>
        <w:t>• lainopilliset palvelut (kauppakirjojen yms. laatiminen)</w:t>
      </w:r>
    </w:p>
    <w:p w14:paraId="72A3D3EC" w14:textId="77777777" w:rsidR="00C70660" w:rsidRDefault="00C70660">
      <w:pPr>
        <w:spacing w:line="360" w:lineRule="auto"/>
        <w:ind w:left="360"/>
      </w:pPr>
    </w:p>
    <w:p w14:paraId="55BE53C0" w14:textId="77777777" w:rsidR="00C70660" w:rsidRPr="008A516A" w:rsidRDefault="00C70660" w:rsidP="008A516A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lainoista perittyjen korkojen ja talletuksille annettujen korkojen erotuksella rahoitetaan pankin </w:t>
      </w:r>
      <w:r>
        <w:rPr>
          <w:rFonts w:ascii="Arial" w:eastAsia="Arial" w:hAnsi="Arial" w:cs="Arial"/>
          <w:sz w:val="40"/>
          <w:szCs w:val="40"/>
        </w:rPr>
        <w:lastRenderedPageBreak/>
        <w:t>toimintaa, tuotetaan voittoa omistajille ja korjataan luottotappioita (= maksamatto</w:t>
      </w:r>
      <w:r w:rsidRPr="008A516A">
        <w:rPr>
          <w:rFonts w:ascii="Arial" w:eastAsia="Arial" w:hAnsi="Arial" w:cs="Arial"/>
          <w:sz w:val="40"/>
          <w:szCs w:val="40"/>
        </w:rPr>
        <w:t>mat lainat)</w:t>
      </w:r>
    </w:p>
    <w:p w14:paraId="44EAFD9C" w14:textId="5B0AE6AB" w:rsidR="008A516A" w:rsidRDefault="008A516A" w:rsidP="35A70595">
      <w:pPr>
        <w:spacing w:line="360" w:lineRule="auto"/>
        <w:rPr>
          <w:rFonts w:ascii="Arial" w:hAnsi="Arial" w:cs="Arial"/>
          <w:sz w:val="40"/>
          <w:szCs w:val="40"/>
        </w:rPr>
      </w:pPr>
    </w:p>
    <w:p w14:paraId="3DEEC669" w14:textId="4BCD57E6" w:rsidR="008A516A" w:rsidRDefault="0115D464" w:rsidP="35A70595">
      <w:pPr>
        <w:spacing w:line="360" w:lineRule="auto"/>
        <w:rPr>
          <w:rFonts w:ascii="Arial" w:hAnsi="Arial" w:cs="Arial"/>
          <w:sz w:val="40"/>
          <w:szCs w:val="40"/>
        </w:rPr>
      </w:pPr>
      <w:r w:rsidRPr="35A70595">
        <w:rPr>
          <w:rFonts w:ascii="Arial" w:hAnsi="Arial" w:cs="Arial"/>
          <w:sz w:val="40"/>
          <w:szCs w:val="40"/>
        </w:rPr>
        <w:t>_________________________________________</w:t>
      </w:r>
    </w:p>
    <w:p w14:paraId="3656B9AB" w14:textId="5218CE50" w:rsidR="008A516A" w:rsidRDefault="0115D464">
      <w:pPr>
        <w:spacing w:line="360" w:lineRule="auto"/>
        <w:rPr>
          <w:rFonts w:ascii="Arial" w:hAnsi="Arial" w:cs="Arial"/>
          <w:sz w:val="40"/>
          <w:szCs w:val="40"/>
        </w:rPr>
      </w:pPr>
      <w:r w:rsidRPr="35A70595">
        <w:rPr>
          <w:rFonts w:ascii="Arial" w:hAnsi="Arial" w:cs="Arial"/>
          <w:sz w:val="40"/>
          <w:szCs w:val="40"/>
        </w:rPr>
        <w:t>Ei kirjoiteta vihkoon</w:t>
      </w:r>
      <w:r w:rsidR="00D42E4E">
        <w:rPr>
          <w:rFonts w:ascii="Arial" w:hAnsi="Arial" w:cs="Arial"/>
          <w:sz w:val="40"/>
          <w:szCs w:val="40"/>
        </w:rPr>
        <w:t>:</w:t>
      </w:r>
      <w:bookmarkStart w:id="0" w:name="_GoBack"/>
      <w:bookmarkEnd w:id="0"/>
    </w:p>
    <w:p w14:paraId="45FB0818" w14:textId="77777777" w:rsidR="008A516A" w:rsidRDefault="008A516A">
      <w:pPr>
        <w:spacing w:line="360" w:lineRule="auto"/>
        <w:rPr>
          <w:rFonts w:ascii="Arial" w:hAnsi="Arial" w:cs="Arial"/>
          <w:sz w:val="40"/>
          <w:szCs w:val="40"/>
        </w:rPr>
      </w:pPr>
    </w:p>
    <w:p w14:paraId="1581A650" w14:textId="77777777" w:rsidR="00C70660" w:rsidRDefault="00C70660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pankkityypit:</w:t>
      </w:r>
    </w:p>
    <w:p w14:paraId="1EFD2F58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 liikepankki</w:t>
      </w:r>
    </w:p>
    <w:p w14:paraId="3BD6D51B" w14:textId="77777777" w:rsidR="00C70660" w:rsidRDefault="00C70660">
      <w:pPr>
        <w:spacing w:line="360" w:lineRule="auto"/>
        <w:ind w:left="7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► osakeyhtiöitä, yksityis- ja yritysasiakkaat</w:t>
      </w:r>
    </w:p>
    <w:p w14:paraId="72588A9F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 säästöpankki</w:t>
      </w:r>
    </w:p>
    <w:p w14:paraId="31171B75" w14:textId="77777777" w:rsidR="00C70660" w:rsidRDefault="00C70660">
      <w:pPr>
        <w:spacing w:line="360" w:lineRule="auto"/>
        <w:ind w:left="7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► yksityisille, pyrkii edistämään säästämistä</w:t>
      </w:r>
    </w:p>
    <w:p w14:paraId="482BE4A2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 osuuspankki</w:t>
      </w:r>
    </w:p>
    <w:p w14:paraId="7E76F61D" w14:textId="77777777" w:rsidR="00C70660" w:rsidRDefault="00C70660">
      <w:pPr>
        <w:spacing w:line="360" w:lineRule="auto"/>
        <w:ind w:left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 investointipankki</w:t>
      </w:r>
    </w:p>
    <w:p w14:paraId="7F3DC2F9" w14:textId="77777777" w:rsidR="00C70660" w:rsidRDefault="00C70660">
      <w:pPr>
        <w:spacing w:line="360" w:lineRule="auto"/>
        <w:ind w:left="7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► auttavat yrityksiä ja valtioita keräämään pääomaa laskemalla liikkeelle arvopapereita, joilla sitten</w:t>
      </w:r>
      <w:r>
        <w:rPr>
          <w:rFonts w:ascii="Arial" w:eastAsia="Arial" w:hAnsi="Arial" w:cs="Arial"/>
          <w:sz w:val="30"/>
          <w:szCs w:val="3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käydään kauppaa pörsseissä.</w:t>
      </w:r>
    </w:p>
    <w:p w14:paraId="59BB5038" w14:textId="77777777" w:rsidR="00C70660" w:rsidRDefault="00C70660">
      <w:pPr>
        <w:spacing w:line="360" w:lineRule="auto"/>
        <w:ind w:left="720"/>
      </w:pPr>
      <w:r>
        <w:rPr>
          <w:rFonts w:ascii="Arial" w:eastAsia="Arial" w:hAnsi="Arial" w:cs="Arial"/>
          <w:sz w:val="40"/>
          <w:szCs w:val="40"/>
        </w:rPr>
        <w:t>Fuusioneuvonta jms.</w:t>
      </w:r>
    </w:p>
    <w:sectPr w:rsidR="00C7066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6C"/>
    <w:rsid w:val="00183696"/>
    <w:rsid w:val="005D1D73"/>
    <w:rsid w:val="0073556C"/>
    <w:rsid w:val="008A516A"/>
    <w:rsid w:val="00A90F39"/>
    <w:rsid w:val="00C70660"/>
    <w:rsid w:val="00D42E4E"/>
    <w:rsid w:val="0115D464"/>
    <w:rsid w:val="35A70595"/>
    <w:rsid w:val="694CE142"/>
    <w:rsid w:val="7A6DD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442916"/>
  <w15:chartTrackingRefBased/>
  <w15:docId w15:val="{426E28F0-35F9-4634-9E86-EB4AF6EB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Kappaleenoletusfontti1">
    <w:name w:val="Kappaleen oletusfontti1"/>
  </w:style>
  <w:style w:type="character" w:customStyle="1" w:styleId="Luettelomerkit">
    <w:name w:val="Luettelomerkit"/>
    <w:rPr>
      <w:rFonts w:ascii="StarSymbol" w:eastAsia="StarSymbol" w:hAnsi="StarSymbol" w:cs="StarSymbol"/>
      <w:sz w:val="18"/>
      <w:szCs w:val="18"/>
    </w:rPr>
  </w:style>
  <w:style w:type="character" w:styleId="Hyperlinkki">
    <w:name w:val="Hyperlink"/>
    <w:rPr>
      <w:color w:val="000080"/>
      <w:u w:val="single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183696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</dc:creator>
  <cp:keywords/>
  <cp:lastModifiedBy>Vesa Maiju</cp:lastModifiedBy>
  <cp:revision>2</cp:revision>
  <cp:lastPrinted>1899-12-31T22:00:00Z</cp:lastPrinted>
  <dcterms:created xsi:type="dcterms:W3CDTF">2020-03-16T12:18:00Z</dcterms:created>
  <dcterms:modified xsi:type="dcterms:W3CDTF">2020-03-16T12:18:00Z</dcterms:modified>
</cp:coreProperties>
</file>