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TYÖHAASTATTELUUN VALMISTAUTUMINEN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Alla on lista tyypillisistä työhaastattelukysymyksistä. Monet kysymyksistä voivat tulla vastaan myös pääsykoehaastatteluissa. Kun mietit vastauksia kysymyksiin etukäteen, sinun on helpompi mennä tilanteeseen ja suoriutua haastattelusta hyvin!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2B60E0" w:rsidRDefault="002B60E0" w:rsidP="002B60E0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Käy läpi kysymykset ja ympyröi viisi kysymystä, joihin sinusta on vaikeinta keksiä vastaus.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1. </w:t>
      </w:r>
      <w:hyperlink r:id="rId5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Mikä on suurin saavutuksesi?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2. Mikä on ollut haastavin tilanteesi työpaikalla (TET, kesätyöt)?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3. Kuvaile itseäsi kolmella adjektiivilla.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4. </w:t>
      </w:r>
      <w:hyperlink r:id="rId6" w:tgtFrame="_blank" w:history="1">
        <w:r>
          <w:rPr>
            <w:rStyle w:val="normaltextrun"/>
            <w:rFonts w:ascii="Arial" w:hAnsi="Arial" w:cs="Arial"/>
            <w:color w:val="00B0F0"/>
            <w:sz w:val="22"/>
            <w:szCs w:val="22"/>
          </w:rPr>
          <w:t>Mitkä ovat heikoimmat puolesi?</w:t>
        </w:r>
      </w:hyperlink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5. </w:t>
      </w:r>
      <w:hyperlink r:id="rId7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Mikä on suurin mokasi, jonka olet tehnyt työpaikalla?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6. Saat vastuullesi projektin, johon on varattu liian vähän aikaa. Miten hoidat asian?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7. Oletko joutunut työskentelemään hankalan työkaverin, pomon tai asiakkaan kanssa?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8. Työskenteletkö mieluummin yksin vai tiimissä?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9. Minkälaisia taitoja haluat kehittää tulevassa työpaikassasi ja miksi?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10. Minkälainen on mielestäsi hyvä työpaikka?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11. Minkälainen on mielestäsi </w:t>
      </w:r>
      <w:hyperlink r:id="rId8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hyvä johtaja?</w:t>
        </w:r>
      </w:hyperlink>
      <w:r>
        <w:rPr>
          <w:rStyle w:val="normaltextrun"/>
          <w:rFonts w:ascii="Arial" w:hAnsi="Arial" w:cs="Arial"/>
          <w:sz w:val="22"/>
          <w:szCs w:val="22"/>
        </w:rPr>
        <w:t> Entä </w:t>
      </w:r>
      <w:hyperlink r:id="rId9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huono?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12. Miten ystäväsi tai työkaverisi kuvailisivat sinua?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13. Mitkä ovat kolme tärkeintä asiaa, jotka olet oppinut aiemmissa työpaikoissasi?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14. Minkälaisia asioita haluat saavuttaa uudessa työpaikassasi?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15. Minkälainen on </w:t>
      </w:r>
      <w:hyperlink r:id="rId10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unelmiesi työpaikka?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16. </w:t>
      </w:r>
      <w:hyperlink r:id="rId11" w:tgtFrame="_blank" w:history="1">
        <w:r>
          <w:rPr>
            <w:rStyle w:val="normaltextrun"/>
            <w:rFonts w:ascii="Arial" w:hAnsi="Arial" w:cs="Arial"/>
            <w:color w:val="00B0F0"/>
            <w:sz w:val="22"/>
            <w:szCs w:val="22"/>
          </w:rPr>
          <w:t>Mitkä asiat motivoivat sinua?</w:t>
        </w:r>
      </w:hyperlink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17. </w:t>
      </w:r>
      <w:hyperlink r:id="rId12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Missä näet itsesi viiden vuoden kuluttua?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18. </w:t>
      </w:r>
      <w:hyperlink r:id="rId13" w:tgtFrame="_blank" w:history="1">
        <w:r>
          <w:rPr>
            <w:rStyle w:val="normaltextrun"/>
            <w:rFonts w:ascii="Arial" w:hAnsi="Arial" w:cs="Arial"/>
            <w:color w:val="00B0F0"/>
            <w:sz w:val="22"/>
            <w:szCs w:val="22"/>
          </w:rPr>
          <w:t>Miten reagoit saamaasi kritiikkiin?</w:t>
        </w:r>
      </w:hyperlink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19. </w:t>
      </w:r>
      <w:hyperlink r:id="rId14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Kerro itsestäsi ja työhistoriastasi.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20. </w:t>
      </w:r>
      <w:hyperlink r:id="rId15" w:tgtFrame="_blank" w:history="1">
        <w:r>
          <w:rPr>
            <w:rStyle w:val="normaltextrun"/>
            <w:rFonts w:ascii="Arial" w:hAnsi="Arial" w:cs="Arial"/>
            <w:color w:val="00B0F0"/>
            <w:sz w:val="22"/>
            <w:szCs w:val="22"/>
          </w:rPr>
          <w:t>Mikä sai sinut hakemaan tätä työpaikkaa?</w:t>
        </w:r>
      </w:hyperlink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21. Minkälainen on sinun mielestäsi hyvä työympäristö?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22. Minkälaisia harrastuksia sinulla on?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23. Kerro työhistoriastasi.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24. Mitkä asiat aiheuttavat sinulle </w:t>
      </w:r>
      <w:hyperlink r:id="rId16" w:tgtFrame="_blank" w:history="1">
        <w:r>
          <w:rPr>
            <w:rStyle w:val="normaltextrun"/>
            <w:rFonts w:ascii="Arial" w:hAnsi="Arial" w:cs="Arial"/>
            <w:color w:val="00B0F0"/>
            <w:sz w:val="22"/>
            <w:szCs w:val="22"/>
          </w:rPr>
          <w:t>stressiä?</w:t>
        </w:r>
      </w:hyperlink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25. Mitä mieltä olet yrityksestämme?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26. Pidätkö vastuun ottamisesta?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27. Minkälaisista työtehtävistä pidät?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B0F0"/>
          <w:sz w:val="22"/>
          <w:szCs w:val="22"/>
        </w:rPr>
        <w:t>28. Mitä puolia haluaisit kehittää itsessäsi?</w:t>
      </w:r>
      <w:r>
        <w:rPr>
          <w:rStyle w:val="eop"/>
          <w:rFonts w:ascii="Arial" w:hAnsi="Arial" w:cs="Arial"/>
          <w:color w:val="00B0F0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29. </w:t>
      </w:r>
      <w:hyperlink r:id="rId17" w:tgtFrame="_blank" w:history="1">
        <w:r>
          <w:rPr>
            <w:rStyle w:val="normaltextrun"/>
            <w:rFonts w:ascii="Arial" w:hAnsi="Arial" w:cs="Arial"/>
            <w:sz w:val="22"/>
            <w:szCs w:val="22"/>
          </w:rPr>
          <w:t>Miksi meidän pitäisi valita sinut?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2B60E0" w:rsidRDefault="002B60E0" w:rsidP="002B60E0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0EC4" w:rsidRPr="002B60E0" w:rsidRDefault="002B60E0" w:rsidP="002B60E0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Katso vinkkejä vastauksiin osoitteesta </w:t>
      </w:r>
      <w:hyperlink r:id="rId18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https://duunitori.fi/tyoelama/tyohaastattelukysymykset</w:t>
        </w:r>
      </w:hyperlink>
      <w:r>
        <w:rPr>
          <w:rStyle w:val="normaltextrun"/>
          <w:rFonts w:ascii="Arial" w:hAnsi="Arial" w:cs="Arial"/>
          <w:b/>
          <w:bCs/>
          <w:color w:val="0016BF"/>
          <w:sz w:val="22"/>
          <w:szCs w:val="22"/>
        </w:rPr>
        <w:t>.</w:t>
      </w:r>
      <w:bookmarkStart w:id="0" w:name="_GoBack"/>
      <w:bookmarkEnd w:id="0"/>
    </w:p>
    <w:sectPr w:rsidR="00810EC4" w:rsidRPr="002B60E0" w:rsidSect="002B60E0">
      <w:pgSz w:w="11906" w:h="16838"/>
      <w:pgMar w:top="1418" w:right="39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C71"/>
    <w:multiLevelType w:val="multilevel"/>
    <w:tmpl w:val="18E087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AE7745"/>
    <w:multiLevelType w:val="hybridMultilevel"/>
    <w:tmpl w:val="9426003A"/>
    <w:lvl w:ilvl="0" w:tplc="5EDED3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0612A"/>
    <w:multiLevelType w:val="multilevel"/>
    <w:tmpl w:val="9A16C07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F090B"/>
    <w:multiLevelType w:val="hybridMultilevel"/>
    <w:tmpl w:val="C9C65A6C"/>
    <w:lvl w:ilvl="0" w:tplc="6FF45AA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E0"/>
    <w:rsid w:val="002B60E0"/>
    <w:rsid w:val="008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6EFC"/>
  <w15:chartTrackingRefBased/>
  <w15:docId w15:val="{A39243A3-F211-4949-94CA-7A7CA6F8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B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B60E0"/>
  </w:style>
  <w:style w:type="character" w:customStyle="1" w:styleId="eop">
    <w:name w:val="eop"/>
    <w:basedOn w:val="Kappaleenoletusfontti"/>
    <w:rsid w:val="002B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3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unitori.fi/tyoelama/tulevaisuuden-johtaja/" TargetMode="External"/><Relationship Id="rId13" Type="http://schemas.openxmlformats.org/officeDocument/2006/relationships/hyperlink" Target="https://duunitori.fi/tyoelama/rakentava-palaute/" TargetMode="External"/><Relationship Id="rId18" Type="http://schemas.openxmlformats.org/officeDocument/2006/relationships/hyperlink" Target="https://duunitori.fi/tyoelama/tyohaastattelukysymyk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unitori.fi/tyoelama/tyohaastattelukysymykset-mika-on-suurin-epaonnistumisesi/" TargetMode="External"/><Relationship Id="rId12" Type="http://schemas.openxmlformats.org/officeDocument/2006/relationships/hyperlink" Target="https://duunitori.fi/tyoelama/tyohaastattelukysymykset-viiden-vuoden-kuluttua/" TargetMode="External"/><Relationship Id="rId17" Type="http://schemas.openxmlformats.org/officeDocument/2006/relationships/hyperlink" Target="https://duunitori.fi/tyoelama/tyohaastattelukysymys-miksi-palkkaisimme-sin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uunitori.fi/tyoelama/tyonhaku-stressittomammaks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uunitori.fi/tyoelama/mika-on-heikkoutesi-tyohaastattelukysymys/" TargetMode="External"/><Relationship Id="rId11" Type="http://schemas.openxmlformats.org/officeDocument/2006/relationships/hyperlink" Target="https://duunitori.fi/tyoelama/mika-sinua-motivoi/" TargetMode="External"/><Relationship Id="rId5" Type="http://schemas.openxmlformats.org/officeDocument/2006/relationships/hyperlink" Target="https://duunitori.fi/tyoelama/tyohaastattelukysymykset-mika-on-suurin-saavutuksesi/" TargetMode="External"/><Relationship Id="rId15" Type="http://schemas.openxmlformats.org/officeDocument/2006/relationships/hyperlink" Target="https://duunitori.fi/tyoelama/tyohaastattelu-hurmaa-rekrytoija" TargetMode="External"/><Relationship Id="rId10" Type="http://schemas.openxmlformats.org/officeDocument/2006/relationships/hyperlink" Target="https://duunitori.fi/tyoelama/nain-loydat-unelmiesi-tyopaika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uunitori.fi/tyoelama/tyonhakijatutkimus-sitoutuminen/" TargetMode="External"/><Relationship Id="rId14" Type="http://schemas.openxmlformats.org/officeDocument/2006/relationships/hyperlink" Target="https://duunitori.fi/tyoelama/kerro-jotain-itsestasi-tyohaastattelu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Uljas Iida-Maria</dc:creator>
  <cp:keywords/>
  <dc:description/>
  <cp:lastModifiedBy>Uljas Iida-Maria</cp:lastModifiedBy>
  <cp:revision>1</cp:revision>
  <dcterms:created xsi:type="dcterms:W3CDTF">2021-04-19T11:27:00Z</dcterms:created>
  <dcterms:modified xsi:type="dcterms:W3CDTF">2021-04-19T11:29:00Z</dcterms:modified>
</cp:coreProperties>
</file>