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79FD2A" w14:textId="77777777" w:rsidR="002D4490" w:rsidRPr="004A33CB" w:rsidRDefault="002D4490" w:rsidP="004A33CB">
      <w:pPr>
        <w:jc w:val="center"/>
        <w:rPr>
          <w:rFonts w:ascii="Segoe UI" w:hAnsi="Segoe UI" w:cs="Segoe UI"/>
          <w:b/>
          <w:bCs/>
          <w:color w:val="333333"/>
          <w:sz w:val="24"/>
          <w:szCs w:val="24"/>
          <w:lang w:eastAsia="fi-FI"/>
        </w:rPr>
      </w:pPr>
      <w:r w:rsidRPr="004A33CB">
        <w:rPr>
          <w:rFonts w:ascii="Segoe UI" w:hAnsi="Segoe UI" w:cs="Segoe UI"/>
          <w:b/>
          <w:bCs/>
          <w:color w:val="333333"/>
          <w:sz w:val="24"/>
          <w:szCs w:val="24"/>
          <w:lang w:eastAsia="fi-FI"/>
        </w:rPr>
        <w:t>KATALAASI-ENTSYYMIN TOIMINTA</w:t>
      </w:r>
    </w:p>
    <w:p w14:paraId="2303FC30" w14:textId="77777777" w:rsidR="002D4490" w:rsidRDefault="002D4490" w:rsidP="002D4490">
      <w:pPr>
        <w:rPr>
          <w:rFonts w:ascii="Segoe UI" w:hAnsi="Segoe UI" w:cs="Segoe UI"/>
          <w:color w:val="333333"/>
          <w:sz w:val="24"/>
          <w:szCs w:val="24"/>
          <w:lang w:eastAsia="fi-FI"/>
        </w:rPr>
        <w:sectPr w:rsidR="002D4490">
          <w:pgSz w:w="11906" w:h="16838"/>
          <w:pgMar w:top="1417" w:right="1134" w:bottom="1417" w:left="1134" w:header="708" w:footer="708" w:gutter="0"/>
          <w:cols w:space="708"/>
          <w:docGrid w:linePitch="360"/>
        </w:sectPr>
      </w:pPr>
    </w:p>
    <w:p w14:paraId="00F200FD" w14:textId="295AFF61" w:rsidR="002D4490" w:rsidRPr="002D4490" w:rsidRDefault="002D4490" w:rsidP="002D4490">
      <w:pPr>
        <w:rPr>
          <w:rFonts w:ascii="Segoe UI" w:hAnsi="Segoe UI" w:cs="Segoe UI"/>
          <w:color w:val="333333"/>
          <w:sz w:val="24"/>
          <w:szCs w:val="24"/>
          <w:lang w:eastAsia="fi-FI"/>
        </w:rPr>
      </w:pPr>
      <w:r w:rsidRPr="002D4490">
        <w:rPr>
          <w:rFonts w:ascii="Segoe UI" w:hAnsi="Segoe UI" w:cs="Segoe UI"/>
          <w:color w:val="333333"/>
          <w:sz w:val="24"/>
          <w:szCs w:val="24"/>
          <w:lang w:eastAsia="fi-FI"/>
        </w:rPr>
        <w:t>Välineet:</w:t>
      </w:r>
    </w:p>
    <w:p w14:paraId="5F1C9D62" w14:textId="77777777" w:rsidR="002D4490" w:rsidRPr="002D4490" w:rsidRDefault="002D4490" w:rsidP="002D4490">
      <w:pPr>
        <w:rPr>
          <w:rFonts w:ascii="Segoe UI" w:hAnsi="Segoe UI" w:cs="Segoe UI"/>
          <w:color w:val="333333"/>
          <w:sz w:val="24"/>
          <w:szCs w:val="24"/>
          <w:lang w:eastAsia="fi-FI"/>
        </w:rPr>
      </w:pPr>
      <w:r w:rsidRPr="002D4490">
        <w:rPr>
          <w:rFonts w:ascii="Segoe UI" w:hAnsi="Segoe UI" w:cs="Segoe UI"/>
          <w:color w:val="333333"/>
          <w:sz w:val="24"/>
          <w:szCs w:val="24"/>
          <w:lang w:eastAsia="fi-FI"/>
        </w:rPr>
        <w:t>– koeputkiteline</w:t>
      </w:r>
    </w:p>
    <w:p w14:paraId="67CEB0A3" w14:textId="10624994" w:rsidR="002D4490" w:rsidRPr="002D4490" w:rsidRDefault="002D4490" w:rsidP="002D4490">
      <w:pPr>
        <w:rPr>
          <w:rFonts w:ascii="Segoe UI" w:hAnsi="Segoe UI" w:cs="Segoe UI"/>
          <w:color w:val="333333"/>
          <w:sz w:val="24"/>
          <w:szCs w:val="24"/>
          <w:lang w:eastAsia="fi-FI"/>
        </w:rPr>
      </w:pPr>
      <w:r w:rsidRPr="002D4490">
        <w:rPr>
          <w:rFonts w:ascii="Segoe UI" w:hAnsi="Segoe UI" w:cs="Segoe UI"/>
          <w:color w:val="333333"/>
          <w:sz w:val="24"/>
          <w:szCs w:val="24"/>
          <w:lang w:eastAsia="fi-FI"/>
        </w:rPr>
        <w:t xml:space="preserve">– </w:t>
      </w:r>
      <w:r w:rsidR="00ED2F39">
        <w:rPr>
          <w:rFonts w:ascii="Segoe UI" w:hAnsi="Segoe UI" w:cs="Segoe UI"/>
          <w:color w:val="333333"/>
          <w:sz w:val="24"/>
          <w:szCs w:val="24"/>
          <w:lang w:eastAsia="fi-FI"/>
        </w:rPr>
        <w:t>6</w:t>
      </w:r>
      <w:r w:rsidRPr="002D4490">
        <w:rPr>
          <w:rFonts w:ascii="Segoe UI" w:hAnsi="Segoe UI" w:cs="Segoe UI"/>
          <w:color w:val="333333"/>
          <w:sz w:val="24"/>
          <w:szCs w:val="24"/>
          <w:lang w:eastAsia="fi-FI"/>
        </w:rPr>
        <w:t xml:space="preserve"> koeputkea</w:t>
      </w:r>
    </w:p>
    <w:p w14:paraId="7F5B4211" w14:textId="77777777" w:rsidR="002D4490" w:rsidRPr="002D4490" w:rsidRDefault="002D4490" w:rsidP="002D4490">
      <w:pPr>
        <w:rPr>
          <w:rFonts w:ascii="Segoe UI" w:hAnsi="Segoe UI" w:cs="Segoe UI"/>
          <w:color w:val="333333"/>
          <w:sz w:val="24"/>
          <w:szCs w:val="24"/>
          <w:lang w:eastAsia="fi-FI"/>
        </w:rPr>
      </w:pPr>
      <w:r w:rsidRPr="002D4490">
        <w:rPr>
          <w:rFonts w:ascii="Segoe UI" w:hAnsi="Segoe UI" w:cs="Segoe UI"/>
          <w:color w:val="333333"/>
          <w:sz w:val="24"/>
          <w:szCs w:val="24"/>
          <w:lang w:eastAsia="fi-FI"/>
        </w:rPr>
        <w:t>– 4 muovipipettiä</w:t>
      </w:r>
    </w:p>
    <w:p w14:paraId="6B0272BF" w14:textId="77777777" w:rsidR="002D4490" w:rsidRPr="002D4490" w:rsidRDefault="002D4490" w:rsidP="002D4490">
      <w:pPr>
        <w:rPr>
          <w:rFonts w:ascii="Segoe UI" w:hAnsi="Segoe UI" w:cs="Segoe UI"/>
          <w:color w:val="333333"/>
          <w:sz w:val="24"/>
          <w:szCs w:val="24"/>
          <w:lang w:eastAsia="fi-FI"/>
        </w:rPr>
      </w:pPr>
      <w:r w:rsidRPr="002D4490">
        <w:rPr>
          <w:rFonts w:ascii="Segoe UI" w:hAnsi="Segoe UI" w:cs="Segoe UI"/>
          <w:color w:val="333333"/>
          <w:sz w:val="24"/>
          <w:szCs w:val="24"/>
          <w:lang w:eastAsia="fi-FI"/>
        </w:rPr>
        <w:t>– lasisauva</w:t>
      </w:r>
    </w:p>
    <w:p w14:paraId="57F8EADE" w14:textId="77777777" w:rsidR="002D4490" w:rsidRPr="002D4490" w:rsidRDefault="002D4490" w:rsidP="002D4490">
      <w:pPr>
        <w:rPr>
          <w:rFonts w:ascii="Segoe UI" w:hAnsi="Segoe UI" w:cs="Segoe UI"/>
          <w:color w:val="333333"/>
          <w:sz w:val="24"/>
          <w:szCs w:val="24"/>
          <w:lang w:eastAsia="fi-FI"/>
        </w:rPr>
      </w:pPr>
      <w:r w:rsidRPr="002D4490">
        <w:rPr>
          <w:rFonts w:ascii="Segoe UI" w:hAnsi="Segoe UI" w:cs="Segoe UI"/>
          <w:color w:val="333333"/>
          <w:sz w:val="24"/>
          <w:szCs w:val="24"/>
          <w:lang w:eastAsia="fi-FI"/>
        </w:rPr>
        <w:t>– maalarinteippiä ja tussia</w:t>
      </w:r>
    </w:p>
    <w:p w14:paraId="03572CA1" w14:textId="77777777" w:rsidR="002D4490" w:rsidRPr="002D4490" w:rsidRDefault="002D4490" w:rsidP="002D4490">
      <w:pPr>
        <w:rPr>
          <w:rFonts w:ascii="Segoe UI" w:hAnsi="Segoe UI" w:cs="Segoe UI"/>
          <w:color w:val="333333"/>
          <w:sz w:val="24"/>
          <w:szCs w:val="24"/>
          <w:lang w:eastAsia="fi-FI"/>
        </w:rPr>
      </w:pPr>
      <w:r w:rsidRPr="002D4490">
        <w:rPr>
          <w:rFonts w:ascii="Segoe UI" w:hAnsi="Segoe UI" w:cs="Segoe UI"/>
          <w:color w:val="333333"/>
          <w:sz w:val="24"/>
          <w:szCs w:val="24"/>
          <w:lang w:eastAsia="fi-FI"/>
        </w:rPr>
        <w:t xml:space="preserve">– 250 ml </w:t>
      </w:r>
      <w:proofErr w:type="spellStart"/>
      <w:r w:rsidRPr="002D4490">
        <w:rPr>
          <w:rFonts w:ascii="Segoe UI" w:hAnsi="Segoe UI" w:cs="Segoe UI"/>
          <w:color w:val="333333"/>
          <w:sz w:val="24"/>
          <w:szCs w:val="24"/>
          <w:lang w:eastAsia="fi-FI"/>
        </w:rPr>
        <w:t>dekanterilasi</w:t>
      </w:r>
      <w:proofErr w:type="spellEnd"/>
    </w:p>
    <w:p w14:paraId="319446E4" w14:textId="77777777" w:rsidR="002D4490" w:rsidRPr="002D4490" w:rsidRDefault="002D4490" w:rsidP="002D4490">
      <w:pPr>
        <w:rPr>
          <w:rFonts w:ascii="Segoe UI" w:hAnsi="Segoe UI" w:cs="Segoe UI"/>
          <w:color w:val="333333"/>
          <w:sz w:val="24"/>
          <w:szCs w:val="24"/>
          <w:lang w:eastAsia="fi-FI"/>
        </w:rPr>
      </w:pPr>
      <w:r w:rsidRPr="002D4490">
        <w:rPr>
          <w:rFonts w:ascii="Segoe UI" w:hAnsi="Segoe UI" w:cs="Segoe UI"/>
          <w:color w:val="333333"/>
          <w:sz w:val="24"/>
          <w:szCs w:val="24"/>
          <w:lang w:eastAsia="fi-FI"/>
        </w:rPr>
        <w:t>– lämpömittari</w:t>
      </w:r>
    </w:p>
    <w:p w14:paraId="20706987" w14:textId="77777777" w:rsidR="002D4490" w:rsidRPr="002D4490" w:rsidRDefault="002D4490" w:rsidP="002D4490">
      <w:pPr>
        <w:rPr>
          <w:rFonts w:ascii="Segoe UI" w:hAnsi="Segoe UI" w:cs="Segoe UI"/>
          <w:color w:val="333333"/>
          <w:sz w:val="24"/>
          <w:szCs w:val="24"/>
          <w:lang w:eastAsia="fi-FI"/>
        </w:rPr>
      </w:pPr>
      <w:r w:rsidRPr="002D4490">
        <w:rPr>
          <w:rFonts w:ascii="Segoe UI" w:hAnsi="Segoe UI" w:cs="Segoe UI"/>
          <w:color w:val="333333"/>
          <w:sz w:val="24"/>
          <w:szCs w:val="24"/>
          <w:lang w:eastAsia="fi-FI"/>
        </w:rPr>
        <w:t>– kiehuva ja jääkylmä vesihaude</w:t>
      </w:r>
    </w:p>
    <w:p w14:paraId="138D2B93" w14:textId="77777777" w:rsidR="002D4490" w:rsidRPr="002D4490" w:rsidRDefault="002D4490" w:rsidP="002D4490">
      <w:pPr>
        <w:rPr>
          <w:rFonts w:ascii="Segoe UI" w:hAnsi="Segoe UI" w:cs="Segoe UI"/>
          <w:color w:val="333333"/>
          <w:sz w:val="24"/>
          <w:szCs w:val="24"/>
          <w:lang w:eastAsia="fi-FI"/>
        </w:rPr>
      </w:pPr>
    </w:p>
    <w:p w14:paraId="29CD5D7A" w14:textId="77777777" w:rsidR="002D4490" w:rsidRPr="002D4490" w:rsidRDefault="002D4490" w:rsidP="002D4490">
      <w:pPr>
        <w:rPr>
          <w:rFonts w:ascii="Segoe UI" w:hAnsi="Segoe UI" w:cs="Segoe UI"/>
          <w:color w:val="333333"/>
          <w:sz w:val="24"/>
          <w:szCs w:val="24"/>
          <w:lang w:eastAsia="fi-FI"/>
        </w:rPr>
      </w:pPr>
      <w:r w:rsidRPr="002D4490">
        <w:rPr>
          <w:rFonts w:ascii="Segoe UI" w:hAnsi="Segoe UI" w:cs="Segoe UI"/>
          <w:color w:val="333333"/>
          <w:sz w:val="24"/>
          <w:szCs w:val="24"/>
          <w:lang w:eastAsia="fi-FI"/>
        </w:rPr>
        <w:t>Aineet:</w:t>
      </w:r>
    </w:p>
    <w:p w14:paraId="4687D834" w14:textId="77777777" w:rsidR="002D4490" w:rsidRPr="002D4490" w:rsidRDefault="002D4490" w:rsidP="002D4490">
      <w:pPr>
        <w:rPr>
          <w:rFonts w:ascii="Segoe UI" w:hAnsi="Segoe UI" w:cs="Segoe UI"/>
          <w:color w:val="333333"/>
          <w:sz w:val="24"/>
          <w:szCs w:val="24"/>
          <w:lang w:eastAsia="fi-FI"/>
        </w:rPr>
      </w:pPr>
      <w:r w:rsidRPr="002D4490">
        <w:rPr>
          <w:rFonts w:ascii="Segoe UI" w:hAnsi="Segoe UI" w:cs="Segoe UI"/>
          <w:color w:val="333333"/>
          <w:sz w:val="24"/>
          <w:szCs w:val="24"/>
          <w:lang w:eastAsia="fi-FI"/>
        </w:rPr>
        <w:t xml:space="preserve">– </w:t>
      </w:r>
      <w:proofErr w:type="spellStart"/>
      <w:r w:rsidRPr="002D4490">
        <w:rPr>
          <w:rFonts w:ascii="Segoe UI" w:hAnsi="Segoe UI" w:cs="Segoe UI"/>
          <w:color w:val="333333"/>
          <w:sz w:val="24"/>
          <w:szCs w:val="24"/>
          <w:lang w:eastAsia="fi-FI"/>
        </w:rPr>
        <w:t>katalaasia</w:t>
      </w:r>
      <w:proofErr w:type="spellEnd"/>
      <w:r w:rsidRPr="002D4490">
        <w:rPr>
          <w:rFonts w:ascii="Segoe UI" w:hAnsi="Segoe UI" w:cs="Segoe UI"/>
          <w:color w:val="333333"/>
          <w:sz w:val="24"/>
          <w:szCs w:val="24"/>
          <w:lang w:eastAsia="fi-FI"/>
        </w:rPr>
        <w:t xml:space="preserve"> sisältävää ainetta, kuten maksa tai hiivaliuos</w:t>
      </w:r>
    </w:p>
    <w:p w14:paraId="647E1649" w14:textId="77777777" w:rsidR="002D4490" w:rsidRPr="002D4490" w:rsidRDefault="002D4490" w:rsidP="002D4490">
      <w:pPr>
        <w:rPr>
          <w:rFonts w:ascii="Segoe UI" w:hAnsi="Segoe UI" w:cs="Segoe UI"/>
          <w:color w:val="333333"/>
          <w:sz w:val="24"/>
          <w:szCs w:val="24"/>
          <w:lang w:eastAsia="fi-FI"/>
        </w:rPr>
      </w:pPr>
      <w:r w:rsidRPr="002D4490">
        <w:rPr>
          <w:rFonts w:ascii="Segoe UI" w:hAnsi="Segoe UI" w:cs="Segoe UI"/>
          <w:color w:val="333333"/>
          <w:sz w:val="24"/>
          <w:szCs w:val="24"/>
          <w:lang w:eastAsia="fi-FI"/>
        </w:rPr>
        <w:t>– vetyperoksidia</w:t>
      </w:r>
    </w:p>
    <w:p w14:paraId="5429CEBA" w14:textId="77777777" w:rsidR="002D4490" w:rsidRPr="002D4490" w:rsidRDefault="002D4490" w:rsidP="002D4490">
      <w:pPr>
        <w:rPr>
          <w:rFonts w:ascii="Segoe UI" w:hAnsi="Segoe UI" w:cs="Segoe UI"/>
          <w:color w:val="333333"/>
          <w:sz w:val="24"/>
          <w:szCs w:val="24"/>
          <w:lang w:eastAsia="fi-FI"/>
        </w:rPr>
      </w:pPr>
      <w:r w:rsidRPr="002D4490">
        <w:rPr>
          <w:rFonts w:ascii="Segoe UI" w:hAnsi="Segoe UI" w:cs="Segoe UI"/>
          <w:color w:val="333333"/>
          <w:sz w:val="24"/>
          <w:szCs w:val="24"/>
          <w:lang w:eastAsia="fi-FI"/>
        </w:rPr>
        <w:t>– suolahappoa (1M)</w:t>
      </w:r>
    </w:p>
    <w:p w14:paraId="62EC9819" w14:textId="77777777" w:rsidR="002D4490" w:rsidRPr="002D4490" w:rsidRDefault="002D4490" w:rsidP="002D4490">
      <w:pPr>
        <w:rPr>
          <w:rFonts w:ascii="Segoe UI" w:hAnsi="Segoe UI" w:cs="Segoe UI"/>
          <w:color w:val="333333"/>
          <w:sz w:val="24"/>
          <w:szCs w:val="24"/>
          <w:lang w:eastAsia="fi-FI"/>
        </w:rPr>
      </w:pPr>
      <w:r w:rsidRPr="002D4490">
        <w:rPr>
          <w:rFonts w:ascii="Segoe UI" w:hAnsi="Segoe UI" w:cs="Segoe UI"/>
          <w:color w:val="333333"/>
          <w:sz w:val="24"/>
          <w:szCs w:val="24"/>
          <w:lang w:eastAsia="fi-FI"/>
        </w:rPr>
        <w:t>– natriumhydroksidia (</w:t>
      </w:r>
      <w:proofErr w:type="gramStart"/>
      <w:r w:rsidRPr="002D4490">
        <w:rPr>
          <w:rFonts w:ascii="Segoe UI" w:hAnsi="Segoe UI" w:cs="Segoe UI"/>
          <w:color w:val="333333"/>
          <w:sz w:val="24"/>
          <w:szCs w:val="24"/>
          <w:lang w:eastAsia="fi-FI"/>
        </w:rPr>
        <w:t>10%</w:t>
      </w:r>
      <w:proofErr w:type="gramEnd"/>
      <w:r w:rsidRPr="002D4490">
        <w:rPr>
          <w:rFonts w:ascii="Segoe UI" w:hAnsi="Segoe UI" w:cs="Segoe UI"/>
          <w:color w:val="333333"/>
          <w:sz w:val="24"/>
          <w:szCs w:val="24"/>
          <w:lang w:eastAsia="fi-FI"/>
        </w:rPr>
        <w:t>)</w:t>
      </w:r>
    </w:p>
    <w:p w14:paraId="5D177D02" w14:textId="4183088A" w:rsidR="002D4490" w:rsidRDefault="002D4490" w:rsidP="002D4490">
      <w:pPr>
        <w:rPr>
          <w:rFonts w:ascii="Segoe UI" w:hAnsi="Segoe UI" w:cs="Segoe UI"/>
          <w:color w:val="333333"/>
          <w:sz w:val="24"/>
          <w:szCs w:val="24"/>
          <w:lang w:eastAsia="fi-FI"/>
        </w:rPr>
        <w:sectPr w:rsidR="002D4490" w:rsidSect="002D4490">
          <w:type w:val="continuous"/>
          <w:pgSz w:w="11906" w:h="16838"/>
          <w:pgMar w:top="1417" w:right="1134" w:bottom="1417" w:left="1134" w:header="708" w:footer="708" w:gutter="0"/>
          <w:cols w:num="2" w:space="708"/>
          <w:docGrid w:linePitch="360"/>
        </w:sectPr>
      </w:pPr>
      <w:r w:rsidRPr="002D4490">
        <w:rPr>
          <w:rFonts w:ascii="Segoe UI" w:hAnsi="Segoe UI" w:cs="Segoe UI"/>
          <w:color w:val="333333"/>
          <w:sz w:val="24"/>
          <w:szCs w:val="24"/>
          <w:lang w:eastAsia="fi-FI"/>
        </w:rPr>
        <w:t>– jäitä</w:t>
      </w:r>
      <w:r w:rsidR="004A33CB">
        <w:rPr>
          <w:rFonts w:ascii="Segoe UI" w:hAnsi="Segoe UI" w:cs="Segoe UI"/>
          <w:color w:val="333333"/>
          <w:sz w:val="24"/>
          <w:szCs w:val="24"/>
          <w:lang w:eastAsia="fi-FI"/>
        </w:rPr>
        <w:t>/lunta</w:t>
      </w:r>
    </w:p>
    <w:p w14:paraId="0BAA393A" w14:textId="77777777" w:rsidR="002D4490" w:rsidRPr="002D4490" w:rsidRDefault="002D4490" w:rsidP="002D4490">
      <w:pPr>
        <w:rPr>
          <w:rFonts w:ascii="Segoe UI" w:hAnsi="Segoe UI" w:cs="Segoe UI"/>
          <w:color w:val="333333"/>
          <w:sz w:val="24"/>
          <w:szCs w:val="24"/>
          <w:lang w:eastAsia="fi-FI"/>
        </w:rPr>
      </w:pPr>
    </w:p>
    <w:p w14:paraId="3E133405" w14:textId="33BD1E47" w:rsidR="00664EED" w:rsidRPr="002D4490" w:rsidRDefault="002D4490" w:rsidP="002D4490">
      <w:pPr>
        <w:rPr>
          <w:rFonts w:ascii="Segoe UI" w:hAnsi="Segoe UI" w:cs="Segoe UI"/>
          <w:color w:val="333333"/>
          <w:sz w:val="24"/>
          <w:szCs w:val="24"/>
          <w:lang w:eastAsia="fi-FI"/>
        </w:rPr>
      </w:pPr>
      <w:r w:rsidRPr="002D4490">
        <w:rPr>
          <w:rFonts w:ascii="Segoe UI" w:hAnsi="Segoe UI" w:cs="Segoe UI"/>
          <w:color w:val="333333"/>
          <w:sz w:val="24"/>
          <w:szCs w:val="24"/>
          <w:lang w:eastAsia="fi-FI"/>
        </w:rPr>
        <w:t xml:space="preserve">Numeroi putket </w:t>
      </w:r>
      <w:proofErr w:type="gramStart"/>
      <w:r w:rsidRPr="002D4490">
        <w:rPr>
          <w:rFonts w:ascii="Segoe UI" w:hAnsi="Segoe UI" w:cs="Segoe UI"/>
          <w:color w:val="333333"/>
          <w:sz w:val="24"/>
          <w:szCs w:val="24"/>
          <w:lang w:eastAsia="fi-FI"/>
        </w:rPr>
        <w:t>1</w:t>
      </w:r>
      <w:r w:rsidR="001941E5">
        <w:rPr>
          <w:rFonts w:ascii="Segoe UI" w:hAnsi="Segoe UI" w:cs="Segoe UI"/>
          <w:color w:val="333333"/>
          <w:sz w:val="24"/>
          <w:szCs w:val="24"/>
          <w:lang w:eastAsia="fi-FI"/>
        </w:rPr>
        <w:t xml:space="preserve">. </w:t>
      </w:r>
      <w:r w:rsidRPr="002D4490">
        <w:rPr>
          <w:rFonts w:ascii="Segoe UI" w:hAnsi="Segoe UI" w:cs="Segoe UI"/>
          <w:color w:val="333333"/>
          <w:sz w:val="24"/>
          <w:szCs w:val="24"/>
          <w:lang w:eastAsia="fi-FI"/>
        </w:rPr>
        <w:t>-</w:t>
      </w:r>
      <w:r w:rsidR="001941E5">
        <w:rPr>
          <w:rFonts w:ascii="Segoe UI" w:hAnsi="Segoe UI" w:cs="Segoe UI"/>
          <w:color w:val="333333"/>
          <w:sz w:val="24"/>
          <w:szCs w:val="24"/>
          <w:lang w:eastAsia="fi-FI"/>
        </w:rPr>
        <w:t xml:space="preserve"> </w:t>
      </w:r>
      <w:r w:rsidRPr="002D4490">
        <w:rPr>
          <w:rFonts w:ascii="Segoe UI" w:hAnsi="Segoe UI" w:cs="Segoe UI"/>
          <w:color w:val="333333"/>
          <w:sz w:val="24"/>
          <w:szCs w:val="24"/>
          <w:lang w:eastAsia="fi-FI"/>
        </w:rPr>
        <w:t>6</w:t>
      </w:r>
      <w:r w:rsidR="001941E5">
        <w:rPr>
          <w:rFonts w:ascii="Segoe UI" w:hAnsi="Segoe UI" w:cs="Segoe UI"/>
          <w:color w:val="333333"/>
          <w:sz w:val="24"/>
          <w:szCs w:val="24"/>
          <w:lang w:eastAsia="fi-FI"/>
        </w:rPr>
        <w:t>.</w:t>
      </w:r>
      <w:proofErr w:type="gramEnd"/>
      <w:r w:rsidR="001941E5">
        <w:rPr>
          <w:rFonts w:ascii="Segoe UI" w:hAnsi="Segoe UI" w:cs="Segoe UI"/>
          <w:color w:val="333333"/>
          <w:sz w:val="24"/>
          <w:szCs w:val="24"/>
          <w:lang w:eastAsia="fi-FI"/>
        </w:rPr>
        <w:t xml:space="preserve"> käyttäen teippiä</w:t>
      </w:r>
      <w:r w:rsidRPr="002D4490">
        <w:rPr>
          <w:rFonts w:ascii="Segoe UI" w:hAnsi="Segoe UI" w:cs="Segoe UI"/>
          <w:color w:val="333333"/>
          <w:sz w:val="24"/>
          <w:szCs w:val="24"/>
          <w:lang w:eastAsia="fi-FI"/>
        </w:rPr>
        <w:t xml:space="preserve"> ja laita ne koeputkitelineeseen.</w:t>
      </w:r>
      <w:r w:rsidR="001941E5">
        <w:rPr>
          <w:rFonts w:ascii="Segoe UI" w:hAnsi="Segoe UI" w:cs="Segoe UI"/>
          <w:color w:val="333333"/>
          <w:sz w:val="24"/>
          <w:szCs w:val="24"/>
          <w:lang w:eastAsia="fi-FI"/>
        </w:rPr>
        <w:t xml:space="preserve"> Laita jokaiseen koeputkeen </w:t>
      </w:r>
      <w:proofErr w:type="spellStart"/>
      <w:proofErr w:type="gramStart"/>
      <w:r w:rsidR="001941E5">
        <w:rPr>
          <w:rFonts w:ascii="Segoe UI" w:hAnsi="Segoe UI" w:cs="Segoe UI"/>
          <w:color w:val="333333"/>
          <w:sz w:val="24"/>
          <w:szCs w:val="24"/>
          <w:lang w:eastAsia="fi-FI"/>
        </w:rPr>
        <w:t>yhtäsuuri</w:t>
      </w:r>
      <w:proofErr w:type="spellEnd"/>
      <w:proofErr w:type="gramEnd"/>
      <w:r w:rsidR="001941E5">
        <w:rPr>
          <w:rFonts w:ascii="Segoe UI" w:hAnsi="Segoe UI" w:cs="Segoe UI"/>
          <w:color w:val="333333"/>
          <w:sz w:val="24"/>
          <w:szCs w:val="24"/>
          <w:lang w:eastAsia="fi-FI"/>
        </w:rPr>
        <w:t xml:space="preserve"> määrä</w:t>
      </w:r>
      <w:r w:rsidRPr="002D4490">
        <w:rPr>
          <w:rFonts w:ascii="Segoe UI" w:hAnsi="Segoe UI" w:cs="Segoe UI"/>
          <w:color w:val="333333"/>
          <w:sz w:val="24"/>
          <w:szCs w:val="24"/>
          <w:lang w:eastAsia="fi-FI"/>
        </w:rPr>
        <w:t xml:space="preserve"> </w:t>
      </w:r>
      <w:proofErr w:type="spellStart"/>
      <w:r w:rsidRPr="002D4490">
        <w:rPr>
          <w:rFonts w:ascii="Segoe UI" w:hAnsi="Segoe UI" w:cs="Segoe UI"/>
          <w:color w:val="333333"/>
          <w:sz w:val="24"/>
          <w:szCs w:val="24"/>
          <w:lang w:eastAsia="fi-FI"/>
        </w:rPr>
        <w:t>katalaasia</w:t>
      </w:r>
      <w:proofErr w:type="spellEnd"/>
      <w:r w:rsidRPr="002D4490">
        <w:rPr>
          <w:rFonts w:ascii="Segoe UI" w:hAnsi="Segoe UI" w:cs="Segoe UI"/>
          <w:color w:val="333333"/>
          <w:sz w:val="24"/>
          <w:szCs w:val="24"/>
          <w:lang w:eastAsia="fi-FI"/>
        </w:rPr>
        <w:t xml:space="preserve"> sisältävä</w:t>
      </w:r>
      <w:r w:rsidR="001941E5">
        <w:rPr>
          <w:rFonts w:ascii="Segoe UI" w:hAnsi="Segoe UI" w:cs="Segoe UI"/>
          <w:color w:val="333333"/>
          <w:sz w:val="24"/>
          <w:szCs w:val="24"/>
          <w:lang w:eastAsia="fi-FI"/>
        </w:rPr>
        <w:t>ä</w:t>
      </w:r>
      <w:r w:rsidRPr="002D4490">
        <w:rPr>
          <w:rFonts w:ascii="Segoe UI" w:hAnsi="Segoe UI" w:cs="Segoe UI"/>
          <w:color w:val="333333"/>
          <w:sz w:val="24"/>
          <w:szCs w:val="24"/>
          <w:lang w:eastAsia="fi-FI"/>
        </w:rPr>
        <w:t xml:space="preserve"> aine</w:t>
      </w:r>
      <w:r w:rsidR="001941E5">
        <w:rPr>
          <w:rFonts w:ascii="Segoe UI" w:hAnsi="Segoe UI" w:cs="Segoe UI"/>
          <w:color w:val="333333"/>
          <w:sz w:val="24"/>
          <w:szCs w:val="24"/>
          <w:lang w:eastAsia="fi-FI"/>
        </w:rPr>
        <w:t>tta</w:t>
      </w:r>
      <w:r w:rsidRPr="002D4490">
        <w:rPr>
          <w:rFonts w:ascii="Segoe UI" w:hAnsi="Segoe UI" w:cs="Segoe UI"/>
          <w:color w:val="333333"/>
          <w:sz w:val="24"/>
          <w:szCs w:val="24"/>
          <w:lang w:eastAsia="fi-FI"/>
        </w:rPr>
        <w:t xml:space="preserve"> (maksan palanen</w:t>
      </w:r>
      <w:r w:rsidR="001941E5">
        <w:rPr>
          <w:rFonts w:ascii="Segoe UI" w:hAnsi="Segoe UI" w:cs="Segoe UI"/>
          <w:color w:val="333333"/>
          <w:sz w:val="24"/>
          <w:szCs w:val="24"/>
          <w:lang w:eastAsia="fi-FI"/>
        </w:rPr>
        <w:t xml:space="preserve"> tai</w:t>
      </w:r>
      <w:r w:rsidRPr="002D4490">
        <w:rPr>
          <w:rFonts w:ascii="Segoe UI" w:hAnsi="Segoe UI" w:cs="Segoe UI"/>
          <w:color w:val="333333"/>
          <w:sz w:val="24"/>
          <w:szCs w:val="24"/>
          <w:lang w:eastAsia="fi-FI"/>
        </w:rPr>
        <w:t xml:space="preserve"> hiivaliuosta noin 5ml, tms.)</w:t>
      </w:r>
      <w:r w:rsidR="001941E5">
        <w:rPr>
          <w:rFonts w:ascii="Segoe UI" w:hAnsi="Segoe UI" w:cs="Segoe UI"/>
          <w:color w:val="333333"/>
          <w:sz w:val="24"/>
          <w:szCs w:val="24"/>
          <w:lang w:eastAsia="fi-FI"/>
        </w:rPr>
        <w:t>.</w:t>
      </w:r>
    </w:p>
    <w:p w14:paraId="0033B31A" w14:textId="77777777" w:rsidR="002D4490" w:rsidRPr="002D4490" w:rsidRDefault="002D4490" w:rsidP="002D4490">
      <w:pPr>
        <w:rPr>
          <w:rFonts w:ascii="Segoe UI" w:hAnsi="Segoe UI" w:cs="Segoe UI"/>
          <w:color w:val="333333"/>
          <w:sz w:val="24"/>
          <w:szCs w:val="24"/>
          <w:lang w:eastAsia="fi-FI"/>
        </w:rPr>
      </w:pPr>
      <w:r w:rsidRPr="002D4490">
        <w:rPr>
          <w:rFonts w:ascii="Segoe UI" w:hAnsi="Segoe UI" w:cs="Segoe UI"/>
          <w:color w:val="333333"/>
          <w:sz w:val="24"/>
          <w:szCs w:val="24"/>
          <w:lang w:eastAsia="fi-FI"/>
        </w:rPr>
        <w:t>Valmistele eri käsittelyt:</w:t>
      </w:r>
    </w:p>
    <w:p w14:paraId="5A6AAE02" w14:textId="7B5C3A43" w:rsidR="002D4490" w:rsidRPr="001941E5" w:rsidRDefault="002D4490" w:rsidP="002D4490">
      <w:pPr>
        <w:rPr>
          <w:rFonts w:ascii="Segoe UI" w:hAnsi="Segoe UI" w:cs="Segoe UI"/>
          <w:i/>
          <w:iCs/>
          <w:color w:val="333333"/>
          <w:sz w:val="24"/>
          <w:szCs w:val="24"/>
          <w:lang w:eastAsia="fi-FI"/>
        </w:rPr>
      </w:pPr>
      <w:r w:rsidRPr="002D4490">
        <w:rPr>
          <w:rFonts w:ascii="Segoe UI" w:hAnsi="Segoe UI" w:cs="Segoe UI"/>
          <w:color w:val="333333"/>
          <w:sz w:val="24"/>
          <w:szCs w:val="24"/>
          <w:lang w:eastAsia="fi-FI"/>
        </w:rPr>
        <w:t>– putki 1 toimii kontrollinäytteenä – si</w:t>
      </w:r>
      <w:r w:rsidR="001941E5">
        <w:rPr>
          <w:rFonts w:ascii="Segoe UI" w:hAnsi="Segoe UI" w:cs="Segoe UI"/>
          <w:color w:val="333333"/>
          <w:sz w:val="24"/>
          <w:szCs w:val="24"/>
          <w:lang w:eastAsia="fi-FI"/>
        </w:rPr>
        <w:t xml:space="preserve">ihen ei lisätä mitään muuta </w:t>
      </w:r>
      <w:r w:rsidR="001941E5" w:rsidRPr="001941E5">
        <w:rPr>
          <w:rFonts w:ascii="Segoe UI" w:hAnsi="Segoe UI" w:cs="Segoe UI"/>
          <w:i/>
          <w:iCs/>
          <w:color w:val="333333"/>
          <w:sz w:val="24"/>
          <w:szCs w:val="24"/>
          <w:lang w:eastAsia="fi-FI"/>
        </w:rPr>
        <w:t>(kontrolli)</w:t>
      </w:r>
    </w:p>
    <w:p w14:paraId="49A25A18" w14:textId="700BFAFF" w:rsidR="002D4490" w:rsidRPr="002D4490" w:rsidRDefault="002D4490" w:rsidP="002D4490">
      <w:pPr>
        <w:rPr>
          <w:rFonts w:ascii="Segoe UI" w:hAnsi="Segoe UI" w:cs="Segoe UI"/>
          <w:color w:val="333333"/>
          <w:sz w:val="24"/>
          <w:szCs w:val="24"/>
          <w:lang w:eastAsia="fi-FI"/>
        </w:rPr>
      </w:pPr>
      <w:r w:rsidRPr="002D4490">
        <w:rPr>
          <w:rFonts w:ascii="Segoe UI" w:hAnsi="Segoe UI" w:cs="Segoe UI"/>
          <w:color w:val="333333"/>
          <w:sz w:val="24"/>
          <w:szCs w:val="24"/>
          <w:lang w:eastAsia="fi-FI"/>
        </w:rPr>
        <w:t>– putkeen 2 laitetaan kaksinkertainen annos maksaa / hiivaliuosta</w:t>
      </w:r>
      <w:r w:rsidR="001941E5">
        <w:rPr>
          <w:rFonts w:ascii="Segoe UI" w:hAnsi="Segoe UI" w:cs="Segoe UI"/>
          <w:color w:val="333333"/>
          <w:sz w:val="24"/>
          <w:szCs w:val="24"/>
          <w:lang w:eastAsia="fi-FI"/>
        </w:rPr>
        <w:t xml:space="preserve"> </w:t>
      </w:r>
      <w:r w:rsidR="001941E5" w:rsidRPr="001941E5">
        <w:rPr>
          <w:rFonts w:ascii="Segoe UI" w:hAnsi="Segoe UI" w:cs="Segoe UI"/>
          <w:i/>
          <w:iCs/>
          <w:color w:val="333333"/>
          <w:sz w:val="24"/>
          <w:szCs w:val="24"/>
          <w:lang w:eastAsia="fi-FI"/>
        </w:rPr>
        <w:t>(</w:t>
      </w:r>
      <w:proofErr w:type="spellStart"/>
      <w:r w:rsidR="001941E5" w:rsidRPr="001941E5">
        <w:rPr>
          <w:rFonts w:ascii="Segoe UI" w:hAnsi="Segoe UI" w:cs="Segoe UI"/>
          <w:i/>
          <w:iCs/>
          <w:color w:val="333333"/>
          <w:sz w:val="24"/>
          <w:szCs w:val="24"/>
          <w:lang w:eastAsia="fi-FI"/>
        </w:rPr>
        <w:t>katalaasin</w:t>
      </w:r>
      <w:proofErr w:type="spellEnd"/>
      <w:r w:rsidR="001941E5" w:rsidRPr="001941E5">
        <w:rPr>
          <w:rFonts w:ascii="Segoe UI" w:hAnsi="Segoe UI" w:cs="Segoe UI"/>
          <w:i/>
          <w:iCs/>
          <w:color w:val="333333"/>
          <w:sz w:val="24"/>
          <w:szCs w:val="24"/>
          <w:lang w:eastAsia="fi-FI"/>
        </w:rPr>
        <w:t xml:space="preserve"> määrä)</w:t>
      </w:r>
    </w:p>
    <w:p w14:paraId="74672B00" w14:textId="235B8AC9" w:rsidR="002D4490" w:rsidRPr="002D4490" w:rsidRDefault="002D4490" w:rsidP="002D4490">
      <w:pPr>
        <w:rPr>
          <w:rFonts w:ascii="Segoe UI" w:hAnsi="Segoe UI" w:cs="Segoe UI"/>
          <w:color w:val="333333"/>
          <w:sz w:val="24"/>
          <w:szCs w:val="24"/>
          <w:lang w:eastAsia="fi-FI"/>
        </w:rPr>
      </w:pPr>
      <w:r w:rsidRPr="002D4490">
        <w:rPr>
          <w:rFonts w:ascii="Segoe UI" w:hAnsi="Segoe UI" w:cs="Segoe UI"/>
          <w:color w:val="333333"/>
          <w:sz w:val="24"/>
          <w:szCs w:val="24"/>
          <w:lang w:eastAsia="fi-FI"/>
        </w:rPr>
        <w:t>– putki 3 laitetaan jääkylmään vesihauteeseen</w:t>
      </w:r>
      <w:r w:rsidR="001941E5">
        <w:rPr>
          <w:rFonts w:ascii="Segoe UI" w:hAnsi="Segoe UI" w:cs="Segoe UI"/>
          <w:color w:val="333333"/>
          <w:sz w:val="24"/>
          <w:szCs w:val="24"/>
          <w:lang w:eastAsia="fi-FI"/>
        </w:rPr>
        <w:t xml:space="preserve"> </w:t>
      </w:r>
      <w:r w:rsidR="001941E5" w:rsidRPr="001941E5">
        <w:rPr>
          <w:rFonts w:ascii="Segoe UI" w:hAnsi="Segoe UI" w:cs="Segoe UI"/>
          <w:i/>
          <w:iCs/>
          <w:color w:val="333333"/>
          <w:sz w:val="24"/>
          <w:szCs w:val="24"/>
          <w:lang w:eastAsia="fi-FI"/>
        </w:rPr>
        <w:t>(alhainen lämpötila)</w:t>
      </w:r>
    </w:p>
    <w:p w14:paraId="34E98880" w14:textId="4306D79E" w:rsidR="002D4490" w:rsidRPr="002D4490" w:rsidRDefault="002D4490" w:rsidP="002D4490">
      <w:pPr>
        <w:rPr>
          <w:rFonts w:ascii="Segoe UI" w:hAnsi="Segoe UI" w:cs="Segoe UI"/>
          <w:color w:val="333333"/>
          <w:sz w:val="24"/>
          <w:szCs w:val="24"/>
          <w:lang w:eastAsia="fi-FI"/>
        </w:rPr>
      </w:pPr>
      <w:r w:rsidRPr="002D4490">
        <w:rPr>
          <w:rFonts w:ascii="Segoe UI" w:hAnsi="Segoe UI" w:cs="Segoe UI"/>
          <w:color w:val="333333"/>
          <w:sz w:val="24"/>
          <w:szCs w:val="24"/>
          <w:lang w:eastAsia="fi-FI"/>
        </w:rPr>
        <w:t xml:space="preserve">– putki 4 laitetaan kiehuvaan vesihauteeseen </w:t>
      </w:r>
      <w:r w:rsidR="001941E5">
        <w:rPr>
          <w:rFonts w:ascii="Segoe UI" w:hAnsi="Segoe UI" w:cs="Segoe UI"/>
          <w:color w:val="333333"/>
          <w:sz w:val="24"/>
          <w:szCs w:val="24"/>
          <w:lang w:eastAsia="fi-FI"/>
        </w:rPr>
        <w:t xml:space="preserve">vähintään kolmen </w:t>
      </w:r>
      <w:r w:rsidRPr="002D4490">
        <w:rPr>
          <w:rFonts w:ascii="Segoe UI" w:hAnsi="Segoe UI" w:cs="Segoe UI"/>
          <w:color w:val="333333"/>
          <w:sz w:val="24"/>
          <w:szCs w:val="24"/>
          <w:lang w:eastAsia="fi-FI"/>
        </w:rPr>
        <w:t>minuutin ajaksi</w:t>
      </w:r>
      <w:r w:rsidR="001941E5">
        <w:rPr>
          <w:rFonts w:ascii="Segoe UI" w:hAnsi="Segoe UI" w:cs="Segoe UI"/>
          <w:color w:val="333333"/>
          <w:sz w:val="24"/>
          <w:szCs w:val="24"/>
          <w:lang w:eastAsia="fi-FI"/>
        </w:rPr>
        <w:t xml:space="preserve">. Kuumenna ensin vesi kiehuvaksi. </w:t>
      </w:r>
      <w:r w:rsidR="001941E5" w:rsidRPr="001941E5">
        <w:rPr>
          <w:rFonts w:ascii="Segoe UI" w:hAnsi="Segoe UI" w:cs="Segoe UI"/>
          <w:i/>
          <w:iCs/>
          <w:color w:val="333333"/>
          <w:sz w:val="24"/>
          <w:szCs w:val="24"/>
          <w:lang w:eastAsia="fi-FI"/>
        </w:rPr>
        <w:t>(korkea lämpötila)</w:t>
      </w:r>
    </w:p>
    <w:p w14:paraId="7E2666BF" w14:textId="2BFD3FEF" w:rsidR="002D4490" w:rsidRPr="002D4490" w:rsidRDefault="002D4490" w:rsidP="002D4490">
      <w:pPr>
        <w:rPr>
          <w:rFonts w:ascii="Segoe UI" w:hAnsi="Segoe UI" w:cs="Segoe UI"/>
          <w:color w:val="333333"/>
          <w:sz w:val="24"/>
          <w:szCs w:val="24"/>
          <w:lang w:eastAsia="fi-FI"/>
        </w:rPr>
      </w:pPr>
      <w:r w:rsidRPr="002D4490">
        <w:rPr>
          <w:rFonts w:ascii="Segoe UI" w:hAnsi="Segoe UI" w:cs="Segoe UI"/>
          <w:color w:val="333333"/>
          <w:sz w:val="24"/>
          <w:szCs w:val="24"/>
          <w:lang w:eastAsia="fi-FI"/>
        </w:rPr>
        <w:t>– putkeen 5 lisätään kymmenen tippaa suolahappoa</w:t>
      </w:r>
      <w:r w:rsidR="001941E5">
        <w:rPr>
          <w:rFonts w:ascii="Segoe UI" w:hAnsi="Segoe UI" w:cs="Segoe UI"/>
          <w:color w:val="333333"/>
          <w:sz w:val="24"/>
          <w:szCs w:val="24"/>
          <w:lang w:eastAsia="fi-FI"/>
        </w:rPr>
        <w:t xml:space="preserve"> </w:t>
      </w:r>
      <w:r w:rsidR="001941E5" w:rsidRPr="001941E5">
        <w:rPr>
          <w:rFonts w:ascii="Segoe UI" w:hAnsi="Segoe UI" w:cs="Segoe UI"/>
          <w:i/>
          <w:iCs/>
          <w:color w:val="333333"/>
          <w:sz w:val="24"/>
          <w:szCs w:val="24"/>
          <w:lang w:eastAsia="fi-FI"/>
        </w:rPr>
        <w:t>(happamat olosuhteet)</w:t>
      </w:r>
    </w:p>
    <w:p w14:paraId="22409BD5" w14:textId="5EFF631A" w:rsidR="002D4490" w:rsidRPr="002D4490" w:rsidRDefault="002D4490" w:rsidP="002D4490">
      <w:pPr>
        <w:rPr>
          <w:rFonts w:ascii="Segoe UI" w:hAnsi="Segoe UI" w:cs="Segoe UI"/>
          <w:color w:val="333333"/>
          <w:sz w:val="24"/>
          <w:szCs w:val="24"/>
          <w:lang w:eastAsia="fi-FI"/>
        </w:rPr>
      </w:pPr>
      <w:r w:rsidRPr="002D4490">
        <w:rPr>
          <w:rFonts w:ascii="Segoe UI" w:hAnsi="Segoe UI" w:cs="Segoe UI"/>
          <w:color w:val="333333"/>
          <w:sz w:val="24"/>
          <w:szCs w:val="24"/>
          <w:lang w:eastAsia="fi-FI"/>
        </w:rPr>
        <w:t>– putkeen 6 lisätään kymmenen tippaa natriumhydroksidia.</w:t>
      </w:r>
      <w:r w:rsidR="001941E5">
        <w:rPr>
          <w:rFonts w:ascii="Segoe UI" w:hAnsi="Segoe UI" w:cs="Segoe UI"/>
          <w:color w:val="333333"/>
          <w:sz w:val="24"/>
          <w:szCs w:val="24"/>
          <w:lang w:eastAsia="fi-FI"/>
        </w:rPr>
        <w:t xml:space="preserve"> </w:t>
      </w:r>
      <w:r w:rsidR="001941E5" w:rsidRPr="001941E5">
        <w:rPr>
          <w:rFonts w:ascii="Segoe UI" w:hAnsi="Segoe UI" w:cs="Segoe UI"/>
          <w:i/>
          <w:iCs/>
          <w:color w:val="333333"/>
          <w:sz w:val="24"/>
          <w:szCs w:val="24"/>
          <w:lang w:eastAsia="fi-FI"/>
        </w:rPr>
        <w:t>(emäksiset olosuhteet)</w:t>
      </w:r>
    </w:p>
    <w:p w14:paraId="23A70A54" w14:textId="28F14E90" w:rsidR="002D4490" w:rsidRPr="002D4490" w:rsidRDefault="001941E5" w:rsidP="002D4490">
      <w:pPr>
        <w:rPr>
          <w:rFonts w:ascii="Segoe UI" w:hAnsi="Segoe UI" w:cs="Segoe UI"/>
          <w:color w:val="333333"/>
          <w:sz w:val="24"/>
          <w:szCs w:val="24"/>
          <w:lang w:eastAsia="fi-FI"/>
        </w:rPr>
      </w:pPr>
      <w:r>
        <w:rPr>
          <w:rFonts w:ascii="Segoe UI" w:hAnsi="Segoe UI" w:cs="Segoe UI"/>
          <w:color w:val="333333"/>
          <w:sz w:val="24"/>
          <w:szCs w:val="24"/>
          <w:lang w:eastAsia="fi-FI"/>
        </w:rPr>
        <w:br/>
      </w:r>
    </w:p>
    <w:p w14:paraId="7F6A2B46" w14:textId="044FA36D" w:rsidR="002D4490" w:rsidRPr="002D4490" w:rsidRDefault="00C331C2" w:rsidP="002D4490">
      <w:pPr>
        <w:rPr>
          <w:rFonts w:ascii="Segoe UI" w:hAnsi="Segoe UI" w:cs="Segoe UI"/>
          <w:color w:val="333333"/>
          <w:sz w:val="24"/>
          <w:szCs w:val="24"/>
          <w:lang w:eastAsia="fi-FI"/>
        </w:rPr>
      </w:pPr>
      <w:r>
        <w:rPr>
          <w:rFonts w:ascii="Segoe UI" w:hAnsi="Segoe UI" w:cs="Segoe UI"/>
          <w:color w:val="333333"/>
          <w:sz w:val="24"/>
          <w:szCs w:val="24"/>
          <w:lang w:eastAsia="fi-FI"/>
        </w:rPr>
        <w:t>Mittaa putken 1. lämpötila ja kirjaa se ylös. L</w:t>
      </w:r>
      <w:r w:rsidR="002D4490" w:rsidRPr="002D4490">
        <w:rPr>
          <w:rFonts w:ascii="Segoe UI" w:hAnsi="Segoe UI" w:cs="Segoe UI"/>
          <w:color w:val="333333"/>
          <w:sz w:val="24"/>
          <w:szCs w:val="24"/>
          <w:lang w:eastAsia="fi-FI"/>
        </w:rPr>
        <w:t>isää putkeen 1 vetyperoksidia 2 ml</w:t>
      </w:r>
      <w:r>
        <w:rPr>
          <w:rFonts w:ascii="Segoe UI" w:hAnsi="Segoe UI" w:cs="Segoe UI"/>
          <w:color w:val="333333"/>
          <w:sz w:val="24"/>
          <w:szCs w:val="24"/>
          <w:lang w:eastAsia="fi-FI"/>
        </w:rPr>
        <w:t xml:space="preserve"> käynnistä </w:t>
      </w:r>
      <w:r w:rsidR="00ED2F39">
        <w:rPr>
          <w:rFonts w:ascii="Segoe UI" w:hAnsi="Segoe UI" w:cs="Segoe UI"/>
          <w:color w:val="333333"/>
          <w:sz w:val="24"/>
          <w:szCs w:val="24"/>
          <w:lang w:eastAsia="fi-FI"/>
        </w:rPr>
        <w:t>samalla ajastin</w:t>
      </w:r>
      <w:r w:rsidR="002D4490" w:rsidRPr="002D4490">
        <w:rPr>
          <w:rFonts w:ascii="Segoe UI" w:hAnsi="Segoe UI" w:cs="Segoe UI"/>
          <w:color w:val="333333"/>
          <w:sz w:val="24"/>
          <w:szCs w:val="24"/>
          <w:lang w:eastAsia="fi-FI"/>
        </w:rPr>
        <w:t xml:space="preserve"> ja sekoita</w:t>
      </w:r>
      <w:r>
        <w:rPr>
          <w:rFonts w:ascii="Segoe UI" w:hAnsi="Segoe UI" w:cs="Segoe UI"/>
          <w:color w:val="333333"/>
          <w:sz w:val="24"/>
          <w:szCs w:val="24"/>
          <w:lang w:eastAsia="fi-FI"/>
        </w:rPr>
        <w:t xml:space="preserve"> hyvin (lämpömittaria voi käyttää sekoitukseen)</w:t>
      </w:r>
      <w:r w:rsidR="002D4490" w:rsidRPr="002D4490">
        <w:rPr>
          <w:rFonts w:ascii="Segoe UI" w:hAnsi="Segoe UI" w:cs="Segoe UI"/>
          <w:color w:val="333333"/>
          <w:sz w:val="24"/>
          <w:szCs w:val="24"/>
          <w:lang w:eastAsia="fi-FI"/>
        </w:rPr>
        <w:t xml:space="preserve">. </w:t>
      </w:r>
      <w:r w:rsidR="00ED2F39">
        <w:rPr>
          <w:rFonts w:ascii="Segoe UI" w:hAnsi="Segoe UI" w:cs="Segoe UI"/>
          <w:color w:val="333333"/>
          <w:sz w:val="24"/>
          <w:szCs w:val="24"/>
          <w:lang w:eastAsia="fi-FI"/>
        </w:rPr>
        <w:t xml:space="preserve">Lue lämpötila uudelleen esimerkiksi viiden minuutin jälkeen. </w:t>
      </w:r>
      <w:r w:rsidR="002D4490" w:rsidRPr="002D4490">
        <w:rPr>
          <w:rFonts w:ascii="Segoe UI" w:hAnsi="Segoe UI" w:cs="Segoe UI"/>
          <w:color w:val="333333"/>
          <w:sz w:val="24"/>
          <w:szCs w:val="24"/>
          <w:lang w:eastAsia="fi-FI"/>
        </w:rPr>
        <w:t>Seuraa reaktiota ja kirja</w:t>
      </w:r>
      <w:r w:rsidR="00ED2F39">
        <w:rPr>
          <w:rFonts w:ascii="Segoe UI" w:hAnsi="Segoe UI" w:cs="Segoe UI"/>
          <w:color w:val="333333"/>
          <w:sz w:val="24"/>
          <w:szCs w:val="24"/>
          <w:lang w:eastAsia="fi-FI"/>
        </w:rPr>
        <w:t xml:space="preserve">a muut </w:t>
      </w:r>
      <w:r w:rsidR="002D4490" w:rsidRPr="002D4490">
        <w:rPr>
          <w:rFonts w:ascii="Segoe UI" w:hAnsi="Segoe UI" w:cs="Segoe UI"/>
          <w:color w:val="333333"/>
          <w:sz w:val="24"/>
          <w:szCs w:val="24"/>
          <w:lang w:eastAsia="fi-FI"/>
        </w:rPr>
        <w:t>havain</w:t>
      </w:r>
      <w:r w:rsidR="00ED2F39">
        <w:rPr>
          <w:rFonts w:ascii="Segoe UI" w:hAnsi="Segoe UI" w:cs="Segoe UI"/>
          <w:color w:val="333333"/>
          <w:sz w:val="24"/>
          <w:szCs w:val="24"/>
          <w:lang w:eastAsia="fi-FI"/>
        </w:rPr>
        <w:t>tosi</w:t>
      </w:r>
      <w:r w:rsidR="002D4490" w:rsidRPr="002D4490">
        <w:rPr>
          <w:rFonts w:ascii="Segoe UI" w:hAnsi="Segoe UI" w:cs="Segoe UI"/>
          <w:color w:val="333333"/>
          <w:sz w:val="24"/>
          <w:szCs w:val="24"/>
          <w:lang w:eastAsia="fi-FI"/>
        </w:rPr>
        <w:t xml:space="preserve"> ylös. </w:t>
      </w:r>
      <w:r w:rsidR="00ED2F39">
        <w:rPr>
          <w:rFonts w:ascii="Segoe UI" w:hAnsi="Segoe UI" w:cs="Segoe UI"/>
          <w:color w:val="333333"/>
          <w:sz w:val="24"/>
          <w:szCs w:val="24"/>
          <w:lang w:eastAsia="fi-FI"/>
        </w:rPr>
        <w:t>Toista edellinen mittaus samanlaisena muihin putkiin. Kirjaa tulokset taulukkoon. Esimerkki taulukosta:</w:t>
      </w:r>
      <w:r w:rsidR="00ED2F39">
        <w:rPr>
          <w:rFonts w:ascii="Segoe UI" w:hAnsi="Segoe UI" w:cs="Segoe UI"/>
          <w:color w:val="333333"/>
          <w:sz w:val="24"/>
          <w:szCs w:val="24"/>
          <w:lang w:eastAsia="fi-FI"/>
        </w:rPr>
        <w:br/>
      </w:r>
      <w:r w:rsidR="00ED2F39">
        <w:rPr>
          <w:rFonts w:ascii="Segoe UI" w:hAnsi="Segoe UI" w:cs="Segoe UI"/>
          <w:color w:val="333333"/>
          <w:sz w:val="24"/>
          <w:szCs w:val="24"/>
          <w:lang w:eastAsia="fi-FI"/>
        </w:rPr>
        <w:lastRenderedPageBreak/>
        <w:br/>
      </w:r>
      <w:r w:rsidR="00ED2F39">
        <w:rPr>
          <w:rFonts w:ascii="Segoe UI" w:hAnsi="Segoe UI" w:cs="Segoe UI"/>
          <w:noProof/>
          <w:color w:val="333333"/>
          <w:sz w:val="24"/>
          <w:szCs w:val="24"/>
          <w:lang w:eastAsia="fi-FI"/>
        </w:rPr>
        <w:drawing>
          <wp:inline distT="0" distB="0" distL="0" distR="0" wp14:anchorId="792081C8" wp14:editId="6C7714B2">
            <wp:extent cx="4972050" cy="2895600"/>
            <wp:effectExtent l="0" t="0" r="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0" cy="289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CEF4BB5" w14:textId="0CCA81DB" w:rsidR="002D4490" w:rsidRPr="002D4490" w:rsidRDefault="00ED2F39" w:rsidP="002D4490">
      <w:pPr>
        <w:rPr>
          <w:rFonts w:ascii="Segoe UI" w:hAnsi="Segoe UI" w:cs="Segoe UI"/>
          <w:color w:val="333333"/>
          <w:sz w:val="24"/>
          <w:szCs w:val="24"/>
          <w:lang w:eastAsia="fi-FI"/>
        </w:rPr>
      </w:pPr>
      <w:r>
        <w:rPr>
          <w:rFonts w:ascii="Segoe UI" w:hAnsi="Segoe UI" w:cs="Segoe UI"/>
          <w:color w:val="333333"/>
          <w:sz w:val="24"/>
          <w:szCs w:val="24"/>
          <w:lang w:eastAsia="fi-FI"/>
        </w:rPr>
        <w:br/>
      </w:r>
      <w:r w:rsidR="002D4490" w:rsidRPr="002D4490">
        <w:rPr>
          <w:rFonts w:ascii="Segoe UI" w:hAnsi="Segoe UI" w:cs="Segoe UI"/>
          <w:color w:val="333333"/>
          <w:sz w:val="24"/>
          <w:szCs w:val="24"/>
          <w:lang w:eastAsia="fi-FI"/>
        </w:rPr>
        <w:t xml:space="preserve">Maksan tai hiivan sisältämä katalaasi-entsyymi </w:t>
      </w:r>
      <w:proofErr w:type="spellStart"/>
      <w:r w:rsidR="002D4490" w:rsidRPr="002D4490">
        <w:rPr>
          <w:rFonts w:ascii="Segoe UI" w:hAnsi="Segoe UI" w:cs="Segoe UI"/>
          <w:color w:val="333333"/>
          <w:sz w:val="24"/>
          <w:szCs w:val="24"/>
          <w:lang w:eastAsia="fi-FI"/>
        </w:rPr>
        <w:t>hajoittaa</w:t>
      </w:r>
      <w:proofErr w:type="spellEnd"/>
      <w:r w:rsidR="002D4490" w:rsidRPr="002D4490">
        <w:rPr>
          <w:rFonts w:ascii="Segoe UI" w:hAnsi="Segoe UI" w:cs="Segoe UI"/>
          <w:color w:val="333333"/>
          <w:sz w:val="24"/>
          <w:szCs w:val="24"/>
          <w:lang w:eastAsia="fi-FI"/>
        </w:rPr>
        <w:t xml:space="preserve"> vetyperoksidin vedeksi ja hapeksi:</w:t>
      </w:r>
    </w:p>
    <w:p w14:paraId="33384D33" w14:textId="5EF26670" w:rsidR="002D4490" w:rsidRPr="00ED2F39" w:rsidRDefault="002D4490" w:rsidP="00ED2F39">
      <w:pPr>
        <w:jc w:val="center"/>
        <w:rPr>
          <w:rFonts w:ascii="Segoe UI" w:hAnsi="Segoe UI" w:cs="Segoe UI"/>
          <w:b/>
          <w:bCs/>
          <w:color w:val="333333"/>
          <w:sz w:val="28"/>
          <w:szCs w:val="28"/>
          <w:lang w:eastAsia="fi-FI"/>
        </w:rPr>
      </w:pPr>
      <w:r w:rsidRPr="00ED2F39">
        <w:rPr>
          <w:rFonts w:ascii="Segoe UI" w:hAnsi="Segoe UI" w:cs="Segoe UI"/>
          <w:b/>
          <w:bCs/>
          <w:color w:val="333333"/>
          <w:sz w:val="28"/>
          <w:szCs w:val="28"/>
          <w:lang w:eastAsia="fi-FI"/>
        </w:rPr>
        <w:t>2 H</w:t>
      </w:r>
      <w:r w:rsidRPr="00ED2F39">
        <w:rPr>
          <w:rFonts w:ascii="Segoe UI" w:hAnsi="Segoe UI" w:cs="Segoe UI"/>
          <w:b/>
          <w:bCs/>
          <w:color w:val="333333"/>
          <w:sz w:val="28"/>
          <w:szCs w:val="28"/>
          <w:vertAlign w:val="subscript"/>
          <w:lang w:eastAsia="fi-FI"/>
        </w:rPr>
        <w:t>2</w:t>
      </w:r>
      <w:r w:rsidRPr="00ED2F39">
        <w:rPr>
          <w:rFonts w:ascii="Segoe UI" w:hAnsi="Segoe UI" w:cs="Segoe UI"/>
          <w:b/>
          <w:bCs/>
          <w:color w:val="333333"/>
          <w:sz w:val="28"/>
          <w:szCs w:val="28"/>
          <w:lang w:eastAsia="fi-FI"/>
        </w:rPr>
        <w:t>O</w:t>
      </w:r>
      <w:r w:rsidRPr="00ED2F39">
        <w:rPr>
          <w:rFonts w:ascii="Segoe UI" w:hAnsi="Segoe UI" w:cs="Segoe UI"/>
          <w:b/>
          <w:bCs/>
          <w:color w:val="333333"/>
          <w:sz w:val="28"/>
          <w:szCs w:val="28"/>
          <w:vertAlign w:val="subscript"/>
          <w:lang w:eastAsia="fi-FI"/>
        </w:rPr>
        <w:t>2</w:t>
      </w:r>
      <w:r w:rsidRPr="00ED2F39">
        <w:rPr>
          <w:rFonts w:ascii="Segoe UI" w:hAnsi="Segoe UI" w:cs="Segoe UI"/>
          <w:b/>
          <w:bCs/>
          <w:color w:val="333333"/>
          <w:sz w:val="28"/>
          <w:szCs w:val="28"/>
          <w:lang w:eastAsia="fi-FI"/>
        </w:rPr>
        <w:t xml:space="preserve"> </w:t>
      </w:r>
      <w:r w:rsidR="00ED2F39" w:rsidRPr="00ED2F39">
        <w:rPr>
          <w:rFonts w:ascii="Segoe UI" w:hAnsi="Segoe UI" w:cs="Segoe UI"/>
          <w:b/>
          <w:bCs/>
          <w:color w:val="333333"/>
          <w:sz w:val="28"/>
          <w:szCs w:val="28"/>
          <w:lang w:eastAsia="fi-FI"/>
        </w:rPr>
        <w:t xml:space="preserve">(l) </w:t>
      </w:r>
      <w:r w:rsidRPr="00ED2F39">
        <w:rPr>
          <w:rFonts w:ascii="Segoe UI" w:hAnsi="Segoe UI" w:cs="Segoe UI"/>
          <w:b/>
          <w:bCs/>
          <w:color w:val="333333"/>
          <w:sz w:val="28"/>
          <w:szCs w:val="28"/>
          <w:lang w:eastAsia="fi-FI"/>
        </w:rPr>
        <w:t>—&gt; 2 H</w:t>
      </w:r>
      <w:r w:rsidRPr="00ED2F39">
        <w:rPr>
          <w:rFonts w:ascii="Segoe UI" w:hAnsi="Segoe UI" w:cs="Segoe UI"/>
          <w:b/>
          <w:bCs/>
          <w:color w:val="333333"/>
          <w:sz w:val="28"/>
          <w:szCs w:val="28"/>
          <w:vertAlign w:val="subscript"/>
          <w:lang w:eastAsia="fi-FI"/>
        </w:rPr>
        <w:t>2</w:t>
      </w:r>
      <w:r w:rsidRPr="00ED2F39">
        <w:rPr>
          <w:rFonts w:ascii="Segoe UI" w:hAnsi="Segoe UI" w:cs="Segoe UI"/>
          <w:b/>
          <w:bCs/>
          <w:color w:val="333333"/>
          <w:sz w:val="28"/>
          <w:szCs w:val="28"/>
          <w:lang w:eastAsia="fi-FI"/>
        </w:rPr>
        <w:t>O</w:t>
      </w:r>
      <w:r w:rsidR="00ED2F39" w:rsidRPr="00ED2F39">
        <w:rPr>
          <w:rFonts w:ascii="Segoe UI" w:hAnsi="Segoe UI" w:cs="Segoe UI"/>
          <w:b/>
          <w:bCs/>
          <w:color w:val="333333"/>
          <w:sz w:val="28"/>
          <w:szCs w:val="28"/>
          <w:lang w:eastAsia="fi-FI"/>
        </w:rPr>
        <w:t xml:space="preserve"> (l)</w:t>
      </w:r>
      <w:r w:rsidRPr="00ED2F39">
        <w:rPr>
          <w:rFonts w:ascii="Segoe UI" w:hAnsi="Segoe UI" w:cs="Segoe UI"/>
          <w:b/>
          <w:bCs/>
          <w:color w:val="333333"/>
          <w:sz w:val="28"/>
          <w:szCs w:val="28"/>
          <w:lang w:eastAsia="fi-FI"/>
        </w:rPr>
        <w:t xml:space="preserve"> + O</w:t>
      </w:r>
      <w:r w:rsidRPr="00ED2F39">
        <w:rPr>
          <w:rFonts w:ascii="Segoe UI" w:hAnsi="Segoe UI" w:cs="Segoe UI"/>
          <w:b/>
          <w:bCs/>
          <w:color w:val="333333"/>
          <w:sz w:val="28"/>
          <w:szCs w:val="28"/>
          <w:vertAlign w:val="subscript"/>
          <w:lang w:eastAsia="fi-FI"/>
        </w:rPr>
        <w:t>2</w:t>
      </w:r>
      <w:r w:rsidR="00ED2F39" w:rsidRPr="00ED2F39">
        <w:rPr>
          <w:rFonts w:ascii="Segoe UI" w:hAnsi="Segoe UI" w:cs="Segoe UI"/>
          <w:b/>
          <w:bCs/>
          <w:color w:val="333333"/>
          <w:sz w:val="28"/>
          <w:szCs w:val="28"/>
          <w:vertAlign w:val="subscript"/>
          <w:lang w:eastAsia="fi-FI"/>
        </w:rPr>
        <w:t xml:space="preserve"> </w:t>
      </w:r>
      <w:r w:rsidR="00ED2F39" w:rsidRPr="00ED2F39">
        <w:rPr>
          <w:rFonts w:ascii="Segoe UI" w:hAnsi="Segoe UI" w:cs="Segoe UI"/>
          <w:b/>
          <w:bCs/>
          <w:color w:val="333333"/>
          <w:sz w:val="28"/>
          <w:szCs w:val="28"/>
          <w:lang w:eastAsia="fi-FI"/>
        </w:rPr>
        <w:t>(g)</w:t>
      </w:r>
    </w:p>
    <w:p w14:paraId="11F66D7B" w14:textId="4FE46E9F" w:rsidR="002D4490" w:rsidRPr="002D4490" w:rsidRDefault="00ED2F39" w:rsidP="002D4490">
      <w:pPr>
        <w:rPr>
          <w:rFonts w:ascii="Segoe UI" w:hAnsi="Segoe UI" w:cs="Segoe UI"/>
          <w:color w:val="333333"/>
          <w:sz w:val="24"/>
          <w:szCs w:val="24"/>
          <w:lang w:eastAsia="fi-FI"/>
        </w:rPr>
      </w:pPr>
      <w:r>
        <w:rPr>
          <w:rFonts w:ascii="Segoe UI" w:hAnsi="Segoe UI" w:cs="Segoe UI"/>
          <w:color w:val="333333"/>
          <w:sz w:val="24"/>
          <w:szCs w:val="24"/>
          <w:lang w:eastAsia="fi-FI"/>
        </w:rPr>
        <w:br/>
      </w:r>
      <w:r w:rsidR="002D4490" w:rsidRPr="002D4490">
        <w:rPr>
          <w:rFonts w:ascii="Segoe UI" w:hAnsi="Segoe UI" w:cs="Segoe UI"/>
          <w:color w:val="333333"/>
          <w:sz w:val="24"/>
          <w:szCs w:val="24"/>
          <w:lang w:eastAsia="fi-FI"/>
        </w:rPr>
        <w:t>Reaktion nopeus riippuu useista tekijöistä, joita tässä kokeessa testattiin: pH, lämpötila, entsyymin määrä ja hajotettavan aineen määrä kaikki vaikuttavat reaktion nopeuteen.</w:t>
      </w:r>
    </w:p>
    <w:p w14:paraId="2974011E" w14:textId="0C9B0FE3" w:rsidR="00664EED" w:rsidRPr="001941E5" w:rsidRDefault="00ED2F39" w:rsidP="00ED2F39">
      <w:pPr>
        <w:rPr>
          <w:sz w:val="24"/>
          <w:szCs w:val="24"/>
          <w:lang w:eastAsia="fi-FI"/>
        </w:rPr>
        <w:sectPr w:rsidR="00664EED" w:rsidRPr="001941E5" w:rsidSect="002D4490">
          <w:type w:val="continuous"/>
          <w:pgSz w:w="11906" w:h="16838"/>
          <w:pgMar w:top="1417" w:right="1134" w:bottom="1417" w:left="1134" w:header="708" w:footer="708" w:gutter="0"/>
          <w:cols w:space="708"/>
          <w:docGrid w:linePitch="360"/>
        </w:sectPr>
      </w:pPr>
      <w:r>
        <w:rPr>
          <w:lang w:eastAsia="fi-FI"/>
        </w:rPr>
        <w:br/>
      </w:r>
      <w:r>
        <w:rPr>
          <w:sz w:val="24"/>
          <w:szCs w:val="24"/>
          <w:lang w:eastAsia="fi-FI"/>
        </w:rPr>
        <w:t xml:space="preserve">Pohdi selostuksessasi esimerkiksi seuraavia: Miten lämpötila vaikutti entsyymin toimintaan? Miksi? Miten pH vaikutti entsyymin toimintaan?  Miksi?  </w:t>
      </w:r>
      <w:r>
        <w:rPr>
          <w:sz w:val="24"/>
          <w:szCs w:val="24"/>
          <w:lang w:eastAsia="fi-FI"/>
        </w:rPr>
        <w:t>K</w:t>
      </w:r>
      <w:r w:rsidRPr="001941E5">
        <w:rPr>
          <w:sz w:val="24"/>
          <w:szCs w:val="24"/>
          <w:lang w:eastAsia="fi-FI"/>
        </w:rPr>
        <w:t>uluuko entsyymi reaktiossa? Miten voi</w:t>
      </w:r>
      <w:r>
        <w:rPr>
          <w:sz w:val="24"/>
          <w:szCs w:val="24"/>
          <w:lang w:eastAsia="fi-FI"/>
        </w:rPr>
        <w:t>sit</w:t>
      </w:r>
      <w:r w:rsidRPr="001941E5">
        <w:rPr>
          <w:sz w:val="24"/>
          <w:szCs w:val="24"/>
          <w:lang w:eastAsia="fi-FI"/>
        </w:rPr>
        <w:t xml:space="preserve"> testata tä</w:t>
      </w:r>
      <w:r>
        <w:rPr>
          <w:sz w:val="24"/>
          <w:szCs w:val="24"/>
          <w:lang w:eastAsia="fi-FI"/>
        </w:rPr>
        <w:t>tä</w:t>
      </w:r>
      <w:r w:rsidRPr="001941E5">
        <w:rPr>
          <w:sz w:val="24"/>
          <w:szCs w:val="24"/>
          <w:lang w:eastAsia="fi-FI"/>
        </w:rPr>
        <w:t xml:space="preserve"> kokeellisesti?</w:t>
      </w:r>
    </w:p>
    <w:p w14:paraId="1FDB5A21" w14:textId="7DF85E6F" w:rsidR="001941E5" w:rsidRPr="00664EED" w:rsidRDefault="002D4490" w:rsidP="001941E5">
      <w:pPr>
        <w:rPr>
          <w:rFonts w:ascii="Segoe UI" w:eastAsia="Times New Roman" w:hAnsi="Segoe UI" w:cs="Segoe UI"/>
          <w:color w:val="333333"/>
          <w:lang w:eastAsia="fi-FI"/>
        </w:rPr>
      </w:pPr>
      <w:r w:rsidRPr="002D4490">
        <w:rPr>
          <w:lang w:eastAsia="fi-FI"/>
        </w:rPr>
        <w:br/>
      </w:r>
    </w:p>
    <w:p w14:paraId="351DF68A" w14:textId="1F04999A" w:rsidR="00EF29EE" w:rsidRPr="00664EED" w:rsidRDefault="003F026B">
      <w:pPr>
        <w:rPr>
          <w:rFonts w:ascii="Segoe UI" w:eastAsia="Times New Roman" w:hAnsi="Segoe UI" w:cs="Segoe UI"/>
          <w:color w:val="333333"/>
          <w:lang w:eastAsia="fi-FI"/>
        </w:rPr>
      </w:pPr>
    </w:p>
    <w:sectPr w:rsidR="00EF29EE" w:rsidRPr="00664EED" w:rsidSect="002D4490">
      <w:type w:val="continuous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490"/>
    <w:rsid w:val="000A33FC"/>
    <w:rsid w:val="001941E5"/>
    <w:rsid w:val="00295073"/>
    <w:rsid w:val="002D4490"/>
    <w:rsid w:val="003F026B"/>
    <w:rsid w:val="004A33CB"/>
    <w:rsid w:val="004F1C15"/>
    <w:rsid w:val="00664EED"/>
    <w:rsid w:val="00C331C2"/>
    <w:rsid w:val="00CA674B"/>
    <w:rsid w:val="00DC6630"/>
    <w:rsid w:val="00ED2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EC51B"/>
  <w15:chartTrackingRefBased/>
  <w15:docId w15:val="{B43AD294-327E-4516-ACF8-A5E5F82B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link w:val="Otsikko1Char"/>
    <w:uiPriority w:val="9"/>
    <w:qFormat/>
    <w:rsid w:val="002D44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2D4490"/>
    <w:rPr>
      <w:rFonts w:ascii="Times New Roman" w:eastAsia="Times New Roman" w:hAnsi="Times New Roman" w:cs="Times New Roman"/>
      <w:b/>
      <w:bCs/>
      <w:kern w:val="36"/>
      <w:sz w:val="48"/>
      <w:szCs w:val="48"/>
      <w:lang w:eastAsia="fi-FI"/>
    </w:rPr>
  </w:style>
  <w:style w:type="character" w:styleId="Hyperlinkki">
    <w:name w:val="Hyperlink"/>
    <w:basedOn w:val="Kappaleenoletusfontti"/>
    <w:uiPriority w:val="99"/>
    <w:semiHidden/>
    <w:unhideWhenUsed/>
    <w:rsid w:val="002D4490"/>
    <w:rPr>
      <w:color w:val="0000FF"/>
      <w:u w:val="single"/>
    </w:rPr>
  </w:style>
  <w:style w:type="character" w:customStyle="1" w:styleId="editor">
    <w:name w:val="editor"/>
    <w:basedOn w:val="Kappaleenoletusfontti"/>
    <w:rsid w:val="002D4490"/>
  </w:style>
  <w:style w:type="paragraph" w:styleId="NormaaliWWW">
    <w:name w:val="Normal (Web)"/>
    <w:basedOn w:val="Normaali"/>
    <w:uiPriority w:val="99"/>
    <w:semiHidden/>
    <w:unhideWhenUsed/>
    <w:rsid w:val="002D4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1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04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40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72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70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996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2566</TotalTime>
  <Pages>2</Pages>
  <Words>219</Words>
  <Characters>1774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Jukka Vahera</dc:creator>
  <cp:keywords/>
  <dc:description/>
  <cp:lastModifiedBy>Jukka Vahera</cp:lastModifiedBy>
  <cp:revision>4</cp:revision>
  <cp:lastPrinted>2021-02-17T23:36:00Z</cp:lastPrinted>
  <dcterms:created xsi:type="dcterms:W3CDTF">2021-02-15T13:45:00Z</dcterms:created>
  <dcterms:modified xsi:type="dcterms:W3CDTF">2021-02-19T15:53:00Z</dcterms:modified>
</cp:coreProperties>
</file>