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horzAnchor="margin" w:tblpXSpec="center" w:tblpY="-825"/>
        <w:tblW w:w="15922" w:type="dxa"/>
        <w:tblLook w:val="04A0" w:firstRow="1" w:lastRow="0" w:firstColumn="1" w:lastColumn="0" w:noHBand="0" w:noVBand="1"/>
      </w:tblPr>
      <w:tblGrid>
        <w:gridCol w:w="3964"/>
        <w:gridCol w:w="5979"/>
        <w:gridCol w:w="5979"/>
      </w:tblGrid>
      <w:tr w:rsidR="00B45178" w:rsidTr="003570EA">
        <w:trPr>
          <w:trHeight w:val="882"/>
        </w:trPr>
        <w:tc>
          <w:tcPr>
            <w:tcW w:w="3964" w:type="dxa"/>
          </w:tcPr>
          <w:p w:rsidR="00B45178" w:rsidRDefault="00B45178" w:rsidP="003570EA"/>
        </w:tc>
        <w:tc>
          <w:tcPr>
            <w:tcW w:w="5979" w:type="dxa"/>
          </w:tcPr>
          <w:p w:rsidR="00B45178" w:rsidRDefault="00B45178" w:rsidP="003570EA">
            <w:pPr>
              <w:rPr>
                <w:b/>
              </w:rPr>
            </w:pPr>
            <w:r w:rsidRPr="00C22A6D">
              <w:rPr>
                <w:b/>
              </w:rPr>
              <w:t>Sairauden syy / aiheuttaja / selitys</w:t>
            </w:r>
          </w:p>
          <w:p w:rsidR="00B45178" w:rsidRPr="00C22A6D" w:rsidRDefault="00B45178" w:rsidP="003570EA">
            <w:pPr>
              <w:rPr>
                <w:b/>
              </w:rPr>
            </w:pPr>
          </w:p>
        </w:tc>
        <w:tc>
          <w:tcPr>
            <w:tcW w:w="5979" w:type="dxa"/>
          </w:tcPr>
          <w:p w:rsidR="00B45178" w:rsidRPr="00C22A6D" w:rsidRDefault="00B45178" w:rsidP="003570EA">
            <w:pPr>
              <w:rPr>
                <w:b/>
              </w:rPr>
            </w:pPr>
            <w:r w:rsidRPr="00C22A6D">
              <w:rPr>
                <w:b/>
              </w:rPr>
              <w:t>Diagnosointi, hoito, kuka hoitaa</w:t>
            </w:r>
          </w:p>
        </w:tc>
      </w:tr>
      <w:tr w:rsidR="00B45178" w:rsidTr="003570EA">
        <w:trPr>
          <w:trHeight w:val="882"/>
        </w:trPr>
        <w:tc>
          <w:tcPr>
            <w:tcW w:w="3964" w:type="dxa"/>
          </w:tcPr>
          <w:p w:rsidR="00B45178" w:rsidRDefault="00B45178" w:rsidP="003570EA">
            <w:pPr>
              <w:rPr>
                <w:b/>
              </w:rPr>
            </w:pPr>
            <w:proofErr w:type="spellStart"/>
            <w:r>
              <w:rPr>
                <w:b/>
              </w:rPr>
              <w:t>Demonologia</w:t>
            </w:r>
            <w:proofErr w:type="spellEnd"/>
          </w:p>
          <w:p w:rsidR="00B45178" w:rsidRDefault="00B45178" w:rsidP="003570EA">
            <w:r w:rsidRPr="00C22A6D">
              <w:t xml:space="preserve">– primitiivinen, </w:t>
            </w:r>
            <w:proofErr w:type="spellStart"/>
            <w:r w:rsidRPr="00C22A6D">
              <w:t>esihist</w:t>
            </w:r>
            <w:proofErr w:type="spellEnd"/>
            <w:r w:rsidRPr="00C22A6D">
              <w:t>. aika</w:t>
            </w:r>
          </w:p>
          <w:p w:rsidR="00B45178" w:rsidRPr="00C22A6D" w:rsidRDefault="00B45178" w:rsidP="003570EA"/>
        </w:tc>
        <w:tc>
          <w:tcPr>
            <w:tcW w:w="5979" w:type="dxa"/>
          </w:tcPr>
          <w:p w:rsidR="00B45178" w:rsidRPr="006642F8" w:rsidRDefault="00B45178" w:rsidP="003570EA">
            <w:pPr>
              <w:rPr>
                <w:i/>
              </w:rPr>
            </w:pPr>
          </w:p>
        </w:tc>
        <w:tc>
          <w:tcPr>
            <w:tcW w:w="5979" w:type="dxa"/>
          </w:tcPr>
          <w:p w:rsidR="00B45178" w:rsidRDefault="00B45178" w:rsidP="003570EA"/>
        </w:tc>
      </w:tr>
      <w:tr w:rsidR="00B45178" w:rsidTr="003570EA">
        <w:trPr>
          <w:trHeight w:val="882"/>
        </w:trPr>
        <w:tc>
          <w:tcPr>
            <w:tcW w:w="3964" w:type="dxa"/>
          </w:tcPr>
          <w:p w:rsidR="00B45178" w:rsidRPr="00436262" w:rsidRDefault="00B45178" w:rsidP="003570EA">
            <w:pPr>
              <w:rPr>
                <w:b/>
              </w:rPr>
            </w:pPr>
            <w:proofErr w:type="spellStart"/>
            <w:r w:rsidRPr="00436262">
              <w:rPr>
                <w:b/>
              </w:rPr>
              <w:t>Teogeeninen</w:t>
            </w:r>
            <w:proofErr w:type="spellEnd"/>
            <w:r w:rsidRPr="00436262">
              <w:rPr>
                <w:b/>
              </w:rPr>
              <w:t xml:space="preserve"> </w:t>
            </w:r>
            <w:r>
              <w:rPr>
                <w:b/>
              </w:rPr>
              <w:t>ja fatalistinen käsitys</w:t>
            </w:r>
          </w:p>
          <w:p w:rsidR="00B45178" w:rsidRPr="003072A2" w:rsidRDefault="00B45178" w:rsidP="003570EA">
            <w:r>
              <w:t>- varhaiset sivistyskulttuurit</w:t>
            </w:r>
          </w:p>
        </w:tc>
        <w:tc>
          <w:tcPr>
            <w:tcW w:w="5979" w:type="dxa"/>
          </w:tcPr>
          <w:p w:rsidR="00B45178" w:rsidRDefault="00B45178" w:rsidP="003570EA"/>
        </w:tc>
        <w:tc>
          <w:tcPr>
            <w:tcW w:w="5979" w:type="dxa"/>
          </w:tcPr>
          <w:p w:rsidR="00B45178" w:rsidRDefault="00B45178" w:rsidP="003570EA"/>
        </w:tc>
      </w:tr>
      <w:tr w:rsidR="00B45178" w:rsidTr="003570EA">
        <w:trPr>
          <w:trHeight w:val="882"/>
        </w:trPr>
        <w:tc>
          <w:tcPr>
            <w:tcW w:w="3964" w:type="dxa"/>
          </w:tcPr>
          <w:p w:rsidR="00B45178" w:rsidRDefault="00B45178" w:rsidP="003570EA">
            <w:pPr>
              <w:rPr>
                <w:b/>
              </w:rPr>
            </w:pPr>
            <w:proofErr w:type="spellStart"/>
            <w:r w:rsidRPr="00C22A6D">
              <w:rPr>
                <w:b/>
              </w:rPr>
              <w:t>Humoraalioppi</w:t>
            </w:r>
            <w:proofErr w:type="spellEnd"/>
            <w:r w:rsidRPr="00C22A6D">
              <w:rPr>
                <w:b/>
              </w:rPr>
              <w:t xml:space="preserve"> </w:t>
            </w:r>
          </w:p>
          <w:p w:rsidR="00B45178" w:rsidRDefault="00B45178" w:rsidP="003570EA">
            <w:r w:rsidRPr="00C22A6D">
              <w:t>– antiikin lä</w:t>
            </w:r>
            <w:r>
              <w:t>ä</w:t>
            </w:r>
            <w:r w:rsidRPr="00C22A6D">
              <w:t>ketiede</w:t>
            </w:r>
          </w:p>
          <w:p w:rsidR="00B45178" w:rsidRPr="003072A2" w:rsidRDefault="00B45178" w:rsidP="003570EA">
            <w:r>
              <w:t xml:space="preserve">500 </w:t>
            </w:r>
            <w:proofErr w:type="spellStart"/>
            <w:r>
              <w:t>eaa</w:t>
            </w:r>
            <w:proofErr w:type="spellEnd"/>
            <w:r>
              <w:t xml:space="preserve"> – 1500 jaa</w:t>
            </w:r>
          </w:p>
        </w:tc>
        <w:tc>
          <w:tcPr>
            <w:tcW w:w="5979" w:type="dxa"/>
          </w:tcPr>
          <w:p w:rsidR="00B45178" w:rsidRDefault="00B45178" w:rsidP="003570EA"/>
        </w:tc>
        <w:tc>
          <w:tcPr>
            <w:tcW w:w="5979" w:type="dxa"/>
          </w:tcPr>
          <w:p w:rsidR="00B45178" w:rsidRDefault="00B45178" w:rsidP="003570EA"/>
        </w:tc>
      </w:tr>
      <w:tr w:rsidR="00B45178" w:rsidTr="003570EA">
        <w:trPr>
          <w:trHeight w:val="882"/>
        </w:trPr>
        <w:tc>
          <w:tcPr>
            <w:tcW w:w="3964" w:type="dxa"/>
          </w:tcPr>
          <w:p w:rsidR="00B45178" w:rsidRDefault="00B45178" w:rsidP="003570EA">
            <w:pPr>
              <w:rPr>
                <w:b/>
              </w:rPr>
            </w:pPr>
            <w:r>
              <w:rPr>
                <w:b/>
              </w:rPr>
              <w:t xml:space="preserve">+ </w:t>
            </w:r>
            <w:proofErr w:type="spellStart"/>
            <w:r w:rsidRPr="00C22A6D">
              <w:rPr>
                <w:b/>
              </w:rPr>
              <w:t>Miasmateoria</w:t>
            </w:r>
            <w:proofErr w:type="spellEnd"/>
            <w:r w:rsidRPr="00C22A6D">
              <w:rPr>
                <w:b/>
              </w:rPr>
              <w:t xml:space="preserve"> </w:t>
            </w:r>
          </w:p>
          <w:p w:rsidR="00B45178" w:rsidRDefault="00B45178" w:rsidP="003570EA">
            <w:r w:rsidRPr="00C22A6D">
              <w:t>– antiikin lääketiede</w:t>
            </w:r>
          </w:p>
          <w:p w:rsidR="00B45178" w:rsidRPr="003072A2" w:rsidRDefault="00B45178" w:rsidP="003570EA"/>
        </w:tc>
        <w:tc>
          <w:tcPr>
            <w:tcW w:w="5979" w:type="dxa"/>
          </w:tcPr>
          <w:p w:rsidR="00B45178" w:rsidRDefault="00B45178" w:rsidP="003570EA"/>
        </w:tc>
        <w:tc>
          <w:tcPr>
            <w:tcW w:w="5979" w:type="dxa"/>
          </w:tcPr>
          <w:p w:rsidR="00B45178" w:rsidRDefault="00B45178" w:rsidP="003570EA"/>
        </w:tc>
      </w:tr>
      <w:tr w:rsidR="00B45178" w:rsidTr="003570EA">
        <w:trPr>
          <w:trHeight w:val="882"/>
        </w:trPr>
        <w:tc>
          <w:tcPr>
            <w:tcW w:w="3964" w:type="dxa"/>
          </w:tcPr>
          <w:p w:rsidR="00B45178" w:rsidRDefault="00B45178" w:rsidP="003570EA">
            <w:pPr>
              <w:rPr>
                <w:b/>
              </w:rPr>
            </w:pPr>
            <w:r>
              <w:rPr>
                <w:b/>
              </w:rPr>
              <w:t>Kristinusko sairauden selittäjänä</w:t>
            </w:r>
          </w:p>
          <w:p w:rsidR="00B45178" w:rsidRDefault="00B45178" w:rsidP="003570EA">
            <w:r w:rsidRPr="00C22A6D">
              <w:t xml:space="preserve"> –</w:t>
            </w:r>
            <w:r>
              <w:t xml:space="preserve"> keskiai</w:t>
            </w:r>
            <w:r w:rsidRPr="00C22A6D">
              <w:t>ka 550l-1500l</w:t>
            </w:r>
          </w:p>
          <w:p w:rsidR="00B45178" w:rsidRPr="00015D6B" w:rsidRDefault="00B45178" w:rsidP="003570EA">
            <w:pPr>
              <w:rPr>
                <w:i/>
              </w:rPr>
            </w:pPr>
          </w:p>
        </w:tc>
        <w:tc>
          <w:tcPr>
            <w:tcW w:w="5979" w:type="dxa"/>
          </w:tcPr>
          <w:p w:rsidR="00B45178" w:rsidRDefault="00B45178" w:rsidP="003570EA"/>
        </w:tc>
        <w:tc>
          <w:tcPr>
            <w:tcW w:w="5979" w:type="dxa"/>
          </w:tcPr>
          <w:p w:rsidR="00B45178" w:rsidRDefault="00B45178" w:rsidP="003570EA"/>
        </w:tc>
      </w:tr>
      <w:tr w:rsidR="00B45178" w:rsidTr="003570EA">
        <w:trPr>
          <w:trHeight w:val="882"/>
        </w:trPr>
        <w:tc>
          <w:tcPr>
            <w:tcW w:w="3964" w:type="dxa"/>
          </w:tcPr>
          <w:p w:rsidR="00B45178" w:rsidRDefault="00B45178" w:rsidP="003570EA">
            <w:pPr>
              <w:rPr>
                <w:b/>
              </w:rPr>
            </w:pPr>
            <w:proofErr w:type="spellStart"/>
            <w:r w:rsidRPr="00C22A6D">
              <w:rPr>
                <w:b/>
              </w:rPr>
              <w:t>Solidaaripatologia</w:t>
            </w:r>
            <w:proofErr w:type="spellEnd"/>
            <w:r w:rsidRPr="00C22A6D">
              <w:rPr>
                <w:b/>
              </w:rPr>
              <w:t xml:space="preserve"> </w:t>
            </w:r>
          </w:p>
          <w:p w:rsidR="00B45178" w:rsidRDefault="00B45178" w:rsidP="003570EA">
            <w:r>
              <w:t>– valistus, luonnontiet. kehitys</w:t>
            </w:r>
          </w:p>
          <w:p w:rsidR="00B45178" w:rsidRPr="003072A2" w:rsidRDefault="00B45178" w:rsidP="003570EA">
            <w:r>
              <w:t>1400l&gt;</w:t>
            </w:r>
          </w:p>
        </w:tc>
        <w:tc>
          <w:tcPr>
            <w:tcW w:w="5979" w:type="dxa"/>
          </w:tcPr>
          <w:p w:rsidR="00B45178" w:rsidRDefault="00B45178" w:rsidP="003570EA"/>
        </w:tc>
        <w:tc>
          <w:tcPr>
            <w:tcW w:w="5979" w:type="dxa"/>
          </w:tcPr>
          <w:p w:rsidR="00B45178" w:rsidRDefault="00B45178" w:rsidP="003570EA"/>
        </w:tc>
      </w:tr>
      <w:tr w:rsidR="00B45178" w:rsidTr="003570EA">
        <w:trPr>
          <w:trHeight w:val="882"/>
        </w:trPr>
        <w:tc>
          <w:tcPr>
            <w:tcW w:w="3964" w:type="dxa"/>
          </w:tcPr>
          <w:p w:rsidR="00B45178" w:rsidRDefault="00B45178" w:rsidP="003570EA">
            <w:pPr>
              <w:rPr>
                <w:b/>
              </w:rPr>
            </w:pPr>
            <w:r>
              <w:rPr>
                <w:b/>
              </w:rPr>
              <w:t>Spesifi etiologia (syyoppi)</w:t>
            </w:r>
          </w:p>
          <w:p w:rsidR="00B45178" w:rsidRPr="003072A2" w:rsidRDefault="00B45178" w:rsidP="003570EA">
            <w:r w:rsidRPr="00C22A6D">
              <w:t>1800l&gt;</w:t>
            </w:r>
          </w:p>
        </w:tc>
        <w:tc>
          <w:tcPr>
            <w:tcW w:w="5979" w:type="dxa"/>
          </w:tcPr>
          <w:p w:rsidR="00B45178" w:rsidRDefault="00B45178" w:rsidP="003570EA"/>
        </w:tc>
        <w:tc>
          <w:tcPr>
            <w:tcW w:w="5979" w:type="dxa"/>
          </w:tcPr>
          <w:p w:rsidR="00B45178" w:rsidRDefault="00B45178" w:rsidP="003570EA"/>
        </w:tc>
      </w:tr>
      <w:tr w:rsidR="00B45178" w:rsidTr="003570EA">
        <w:trPr>
          <w:trHeight w:val="882"/>
        </w:trPr>
        <w:tc>
          <w:tcPr>
            <w:tcW w:w="3964" w:type="dxa"/>
          </w:tcPr>
          <w:p w:rsidR="00B45178" w:rsidRDefault="00B45178" w:rsidP="003570EA">
            <w:pPr>
              <w:rPr>
                <w:b/>
              </w:rPr>
            </w:pPr>
            <w:r w:rsidRPr="00C22A6D">
              <w:rPr>
                <w:b/>
              </w:rPr>
              <w:t xml:space="preserve">Multietiologinen teoria </w:t>
            </w:r>
          </w:p>
          <w:p w:rsidR="00B45178" w:rsidRPr="003072A2" w:rsidRDefault="00B45178" w:rsidP="003570EA">
            <w:r>
              <w:t>190</w:t>
            </w:r>
            <w:r w:rsidRPr="00C22A6D">
              <w:t>0l&gt;</w:t>
            </w:r>
          </w:p>
        </w:tc>
        <w:tc>
          <w:tcPr>
            <w:tcW w:w="5979" w:type="dxa"/>
          </w:tcPr>
          <w:p w:rsidR="00B45178" w:rsidRDefault="00B45178" w:rsidP="003570EA"/>
        </w:tc>
        <w:tc>
          <w:tcPr>
            <w:tcW w:w="5979" w:type="dxa"/>
          </w:tcPr>
          <w:p w:rsidR="00B45178" w:rsidRDefault="00B45178" w:rsidP="003570EA"/>
        </w:tc>
      </w:tr>
    </w:tbl>
    <w:p w:rsidR="00B45178" w:rsidRDefault="00B45178" w:rsidP="00B45178"/>
    <w:p w:rsidR="00B45178" w:rsidRDefault="00B45178" w:rsidP="00B45178"/>
    <w:p w:rsidR="00B8765A" w:rsidRDefault="00B8765A">
      <w:bookmarkStart w:id="0" w:name="_GoBack"/>
      <w:bookmarkEnd w:id="0"/>
    </w:p>
    <w:sectPr w:rsidR="00B8765A" w:rsidSect="00C22A6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78"/>
    <w:rsid w:val="00B45178"/>
    <w:rsid w:val="00B8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CC089-4E20-45C4-91EC-FD355DF9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4517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45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Joensuu Marttiina</dc:creator>
  <cp:keywords/>
  <dc:description/>
  <cp:lastModifiedBy>Joensuu Marttiina</cp:lastModifiedBy>
  <cp:revision>1</cp:revision>
  <dcterms:created xsi:type="dcterms:W3CDTF">2021-02-22T17:11:00Z</dcterms:created>
  <dcterms:modified xsi:type="dcterms:W3CDTF">2021-02-22T17:12:00Z</dcterms:modified>
</cp:coreProperties>
</file>