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1A60" w14:textId="40CD79D7" w:rsidR="00E159C5" w:rsidRDefault="00B34EEE">
      <w:pPr>
        <w:rPr>
          <w:b/>
          <w:bCs/>
          <w:sz w:val="28"/>
          <w:szCs w:val="28"/>
        </w:rPr>
      </w:pPr>
      <w:r w:rsidRPr="4BDCA9F7">
        <w:rPr>
          <w:b/>
          <w:bCs/>
          <w:sz w:val="28"/>
          <w:szCs w:val="28"/>
        </w:rPr>
        <w:t>Luku 12 Puolustusjärjestelmä</w:t>
      </w:r>
      <w:r w:rsidR="3DB8141F" w:rsidRPr="4BDCA9F7">
        <w:rPr>
          <w:b/>
          <w:bCs/>
          <w:sz w:val="28"/>
          <w:szCs w:val="28"/>
        </w:rPr>
        <w:t>t</w:t>
      </w:r>
    </w:p>
    <w:p w14:paraId="0D3730D9" w14:textId="13D5AE1A" w:rsidR="3DB8141F" w:rsidRPr="00A21173" w:rsidRDefault="3DB8141F" w:rsidP="4BDCA9F7">
      <w:pPr>
        <w:rPr>
          <w:b/>
          <w:bCs/>
          <w:color w:val="FF0000"/>
          <w:sz w:val="28"/>
          <w:szCs w:val="28"/>
        </w:rPr>
      </w:pPr>
      <w:r w:rsidRPr="00E537D3">
        <w:rPr>
          <w:b/>
          <w:bCs/>
          <w:color w:val="FF0000"/>
          <w:sz w:val="28"/>
          <w:szCs w:val="28"/>
          <w:u w:val="single"/>
        </w:rPr>
        <w:t>Immuniteetti</w:t>
      </w:r>
      <w:r w:rsidRPr="00A21173">
        <w:rPr>
          <w:b/>
          <w:bCs/>
          <w:color w:val="FF0000"/>
          <w:sz w:val="28"/>
          <w:szCs w:val="28"/>
        </w:rPr>
        <w:t xml:space="preserve"> = </w:t>
      </w:r>
      <w:r w:rsidRPr="00C47E1C">
        <w:rPr>
          <w:b/>
          <w:bCs/>
          <w:color w:val="FF0000"/>
          <w:sz w:val="28"/>
          <w:szCs w:val="28"/>
          <w:highlight w:val="yellow"/>
          <w:u w:val="single"/>
        </w:rPr>
        <w:t>kaikki</w:t>
      </w:r>
      <w:r w:rsidRPr="00A21173">
        <w:rPr>
          <w:b/>
          <w:bCs/>
          <w:color w:val="FF0000"/>
          <w:sz w:val="28"/>
          <w:szCs w:val="28"/>
        </w:rPr>
        <w:t xml:space="preserve"> kehon </w:t>
      </w:r>
      <w:r w:rsidRPr="00E537D3">
        <w:rPr>
          <w:b/>
          <w:bCs/>
          <w:color w:val="FF0000"/>
          <w:sz w:val="28"/>
          <w:szCs w:val="28"/>
          <w:u w:val="single"/>
        </w:rPr>
        <w:t>puolustus- ja suojajärjestelmät</w:t>
      </w:r>
      <w:r w:rsidRPr="00A21173">
        <w:rPr>
          <w:b/>
          <w:bCs/>
          <w:color w:val="FF0000"/>
          <w:sz w:val="28"/>
          <w:szCs w:val="28"/>
        </w:rPr>
        <w:t xml:space="preserve"> infektioita </w:t>
      </w:r>
      <w:r w:rsidR="00A51D5A">
        <w:rPr>
          <w:b/>
          <w:bCs/>
          <w:color w:val="FF0000"/>
          <w:sz w:val="28"/>
          <w:szCs w:val="28"/>
        </w:rPr>
        <w:t xml:space="preserve">(=tartuntoja) </w:t>
      </w:r>
      <w:r w:rsidRPr="00A21173">
        <w:rPr>
          <w:b/>
          <w:bCs/>
          <w:color w:val="FF0000"/>
          <w:sz w:val="28"/>
          <w:szCs w:val="28"/>
        </w:rPr>
        <w:t>vastaan</w:t>
      </w:r>
    </w:p>
    <w:p w14:paraId="213071E1" w14:textId="5A8D78BD" w:rsidR="002602D8" w:rsidRDefault="002602D8">
      <w:pPr>
        <w:rPr>
          <w:b/>
          <w:bCs/>
          <w:sz w:val="28"/>
          <w:szCs w:val="28"/>
        </w:rPr>
      </w:pPr>
    </w:p>
    <w:p w14:paraId="7D9BDDC7" w14:textId="28698A09" w:rsidR="00EA1B20" w:rsidRDefault="00EA1B20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Ulkoinen ja sisäinen puolustus</w:t>
      </w:r>
    </w:p>
    <w:p w14:paraId="62E6FD19" w14:textId="77777777" w:rsidR="00C47E1C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47E1C">
        <w:rPr>
          <w:sz w:val="28"/>
          <w:szCs w:val="28"/>
          <w:highlight w:val="yellow"/>
        </w:rPr>
        <w:t>ulkoinen</w:t>
      </w:r>
      <w:r>
        <w:rPr>
          <w:sz w:val="28"/>
          <w:szCs w:val="28"/>
        </w:rPr>
        <w:t>:</w:t>
      </w:r>
      <w:r w:rsidR="00DA1D66">
        <w:rPr>
          <w:sz w:val="28"/>
          <w:szCs w:val="28"/>
        </w:rPr>
        <w:t xml:space="preserve"> </w:t>
      </w:r>
    </w:p>
    <w:p w14:paraId="73E139AF" w14:textId="4D24F0B4" w:rsidR="00357E9F" w:rsidRDefault="00C47E1C" w:rsidP="00C47E1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iho (notkea, ehjä, pH n. 7,3, omat suojamikrobit)</w:t>
      </w:r>
    </w:p>
    <w:p w14:paraId="5D73A3CC" w14:textId="0D70DA5E" w:rsidR="00C47E1C" w:rsidRDefault="00C47E1C" w:rsidP="00C47E1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limakalvot (lima, karvat</w:t>
      </w:r>
    </w:p>
    <w:p w14:paraId="456B275A" w14:textId="10DD3AA8" w:rsidR="00C47E1C" w:rsidRDefault="00C47E1C" w:rsidP="00C47E1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mah</w:t>
      </w:r>
      <w:r w:rsidR="00434C52">
        <w:rPr>
          <w:sz w:val="28"/>
          <w:szCs w:val="28"/>
        </w:rPr>
        <w:t>a</w:t>
      </w:r>
      <w:r>
        <w:rPr>
          <w:sz w:val="28"/>
          <w:szCs w:val="28"/>
        </w:rPr>
        <w:t>laukun suolahappo, pH 1,5</w:t>
      </w:r>
    </w:p>
    <w:p w14:paraId="49F5B5C2" w14:textId="007D60A6" w:rsidR="00C47E1C" w:rsidRDefault="00C47E1C" w:rsidP="00C47E1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kyynelneste</w:t>
      </w:r>
    </w:p>
    <w:p w14:paraId="69069797" w14:textId="3A0FB516" w:rsidR="00357E9F" w:rsidRP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sisäinen: </w:t>
      </w:r>
      <w:r w:rsidR="0072739A">
        <w:rPr>
          <w:sz w:val="28"/>
          <w:szCs w:val="28"/>
        </w:rPr>
        <w:t>kaikki muut keinot</w:t>
      </w:r>
    </w:p>
    <w:p w14:paraId="5155FA01" w14:textId="451D425E" w:rsidR="005C3112" w:rsidRDefault="002602D8" w:rsidP="00EA1B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Mikrobien merkitys ihmisen terveydelle</w:t>
      </w:r>
    </w:p>
    <w:p w14:paraId="0E87E006" w14:textId="0F1CA19D" w:rsid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hyötyä:</w:t>
      </w:r>
      <w:r w:rsidR="00A21173">
        <w:rPr>
          <w:sz w:val="28"/>
          <w:szCs w:val="28"/>
        </w:rPr>
        <w:t xml:space="preserve">  ns.</w:t>
      </w:r>
      <w:proofErr w:type="gramEnd"/>
      <w:r w:rsidR="00A21173">
        <w:rPr>
          <w:sz w:val="28"/>
          <w:szCs w:val="28"/>
        </w:rPr>
        <w:t xml:space="preserve"> </w:t>
      </w:r>
      <w:r w:rsidR="00A21173" w:rsidRPr="00DA1D66">
        <w:rPr>
          <w:sz w:val="28"/>
          <w:szCs w:val="28"/>
          <w:highlight w:val="yellow"/>
        </w:rPr>
        <w:t>normaalikasvusto</w:t>
      </w:r>
      <w:r w:rsidR="00A21173">
        <w:rPr>
          <w:sz w:val="28"/>
          <w:szCs w:val="28"/>
        </w:rPr>
        <w:t xml:space="preserve"> syrjäyttää haitallisia mikrobeja,</w:t>
      </w:r>
    </w:p>
    <w:p w14:paraId="5870AD52" w14:textId="2498299B" w:rsidR="00A21173" w:rsidRDefault="00A21173" w:rsidP="00A21173">
      <w:pPr>
        <w:pStyle w:val="Luettelokappale"/>
        <w:ind w:left="1080"/>
        <w:rPr>
          <w:sz w:val="28"/>
          <w:szCs w:val="28"/>
        </w:rPr>
      </w:pPr>
      <w:r>
        <w:rPr>
          <w:sz w:val="28"/>
          <w:szCs w:val="28"/>
        </w:rPr>
        <w:t>sopiva ihon ja muiden limakalvojen pH, hajottavat ruoka-aineita, tuottavat K- ja B-vitamiinia, vaikuttaa mielialaan (?)</w:t>
      </w:r>
    </w:p>
    <w:p w14:paraId="641294EB" w14:textId="0EBB7197" w:rsidR="00357E9F" w:rsidRPr="0072739A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>haittaa:</w:t>
      </w:r>
      <w:r w:rsidR="00A21173">
        <w:rPr>
          <w:sz w:val="28"/>
          <w:szCs w:val="28"/>
        </w:rPr>
        <w:t xml:space="preserve"> </w:t>
      </w:r>
      <w:proofErr w:type="spellStart"/>
      <w:r w:rsidR="00A21173">
        <w:rPr>
          <w:sz w:val="28"/>
          <w:szCs w:val="28"/>
        </w:rPr>
        <w:t>aih</w:t>
      </w:r>
      <w:proofErr w:type="spellEnd"/>
      <w:r w:rsidR="00A21173">
        <w:rPr>
          <w:sz w:val="28"/>
          <w:szCs w:val="28"/>
        </w:rPr>
        <w:t>. tauteja</w:t>
      </w:r>
      <w:r w:rsidR="00DA1D66">
        <w:rPr>
          <w:sz w:val="28"/>
          <w:szCs w:val="28"/>
        </w:rPr>
        <w:t xml:space="preserve"> eli </w:t>
      </w:r>
      <w:r w:rsidR="00DA1D66" w:rsidRPr="0072739A">
        <w:rPr>
          <w:sz w:val="28"/>
          <w:szCs w:val="28"/>
          <w:highlight w:val="yellow"/>
        </w:rPr>
        <w:t>infektioita</w:t>
      </w:r>
    </w:p>
    <w:p w14:paraId="4C429E10" w14:textId="026E19DE" w:rsidR="00357E9F" w:rsidRDefault="00785489" w:rsidP="00357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C156E">
        <w:rPr>
          <w:sz w:val="28"/>
          <w:szCs w:val="28"/>
        </w:rPr>
        <w:t>ieraiden solujen/</w:t>
      </w:r>
      <w:proofErr w:type="gramStart"/>
      <w:r w:rsidR="006C156E">
        <w:rPr>
          <w:sz w:val="28"/>
          <w:szCs w:val="28"/>
        </w:rPr>
        <w:t xml:space="preserve">mikrobien </w:t>
      </w:r>
      <w:r>
        <w:rPr>
          <w:sz w:val="28"/>
          <w:szCs w:val="28"/>
        </w:rPr>
        <w:t xml:space="preserve"> tunnistaminen</w:t>
      </w:r>
      <w:proofErr w:type="gramEnd"/>
    </w:p>
    <w:p w14:paraId="268F49E3" w14:textId="7182CCBD" w:rsidR="006C156E" w:rsidRDefault="006C156E" w:rsidP="006C156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DA1D66">
        <w:rPr>
          <w:color w:val="FF0000"/>
          <w:sz w:val="28"/>
          <w:szCs w:val="28"/>
          <w:u w:val="single"/>
        </w:rPr>
        <w:t>valkosolut</w:t>
      </w:r>
      <w:r>
        <w:rPr>
          <w:sz w:val="28"/>
          <w:szCs w:val="28"/>
        </w:rPr>
        <w:t xml:space="preserve"> tunnistavat vieraan mikrobin </w:t>
      </w:r>
      <w:r w:rsidRPr="0072739A">
        <w:rPr>
          <w:sz w:val="28"/>
          <w:szCs w:val="28"/>
          <w:highlight w:val="yellow"/>
        </w:rPr>
        <w:t>pintarakenteen</w:t>
      </w:r>
      <w:r>
        <w:rPr>
          <w:sz w:val="28"/>
          <w:szCs w:val="28"/>
        </w:rPr>
        <w:t xml:space="preserve"> (ja siitä </w:t>
      </w:r>
      <w:proofErr w:type="gramStart"/>
      <w:r w:rsidRPr="004121ED">
        <w:rPr>
          <w:color w:val="FF0000"/>
          <w:sz w:val="28"/>
          <w:szCs w:val="28"/>
          <w:highlight w:val="yellow"/>
        </w:rPr>
        <w:t>antigeeni</w:t>
      </w:r>
      <w:r>
        <w:rPr>
          <w:sz w:val="28"/>
          <w:szCs w:val="28"/>
        </w:rPr>
        <w:t>-osan</w:t>
      </w:r>
      <w:proofErr w:type="gramEnd"/>
      <w:r w:rsidR="00A21173">
        <w:rPr>
          <w:sz w:val="28"/>
          <w:szCs w:val="28"/>
        </w:rPr>
        <w:t xml:space="preserve"> (koostuu </w:t>
      </w:r>
      <w:proofErr w:type="spellStart"/>
      <w:r w:rsidR="00A21173">
        <w:rPr>
          <w:sz w:val="28"/>
          <w:szCs w:val="28"/>
        </w:rPr>
        <w:t>prot</w:t>
      </w:r>
      <w:proofErr w:type="spellEnd"/>
      <w:r w:rsidR="00A21173">
        <w:rPr>
          <w:sz w:val="28"/>
          <w:szCs w:val="28"/>
        </w:rPr>
        <w:t xml:space="preserve">., </w:t>
      </w:r>
      <w:proofErr w:type="spellStart"/>
      <w:r w:rsidR="00A21173">
        <w:rPr>
          <w:sz w:val="28"/>
          <w:szCs w:val="28"/>
        </w:rPr>
        <w:t>hiilihyrd</w:t>
      </w:r>
      <w:proofErr w:type="spellEnd"/>
      <w:r w:rsidR="00A21173">
        <w:rPr>
          <w:sz w:val="28"/>
          <w:szCs w:val="28"/>
        </w:rPr>
        <w:t>. ja lipideistä)</w:t>
      </w:r>
    </w:p>
    <w:p w14:paraId="41F55EAE" w14:textId="04FE0785" w:rsidR="00487ABD" w:rsidRPr="00434C52" w:rsidRDefault="00487ABD" w:rsidP="00487ABD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proofErr w:type="gramStart"/>
      <w:r w:rsidRPr="00434C52">
        <w:rPr>
          <w:color w:val="FF0000"/>
          <w:sz w:val="28"/>
          <w:szCs w:val="28"/>
          <w:highlight w:val="yellow"/>
          <w:u w:val="single"/>
        </w:rPr>
        <w:t>ANTIGEENI !!!!!!!</w:t>
      </w:r>
      <w:proofErr w:type="gramEnd"/>
    </w:p>
    <w:p w14:paraId="435EDF30" w14:textId="77777777" w:rsidR="0072739A" w:rsidRPr="0072739A" w:rsidRDefault="0072739A" w:rsidP="0072739A">
      <w:pPr>
        <w:rPr>
          <w:sz w:val="28"/>
          <w:szCs w:val="28"/>
        </w:rPr>
      </w:pPr>
    </w:p>
    <w:p w14:paraId="11ABA7F4" w14:textId="56767909" w:rsidR="000B241B" w:rsidRPr="0072739A" w:rsidRDefault="000B241B" w:rsidP="006C156E">
      <w:pPr>
        <w:pStyle w:val="Luettelokappale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B241B">
        <w:rPr>
          <w:color w:val="000000" w:themeColor="text1"/>
          <w:sz w:val="28"/>
          <w:szCs w:val="28"/>
          <w:u w:val="single"/>
        </w:rPr>
        <w:t>huom. kehon omiin an</w:t>
      </w:r>
      <w:r w:rsidR="0072739A">
        <w:rPr>
          <w:color w:val="000000" w:themeColor="text1"/>
          <w:sz w:val="28"/>
          <w:szCs w:val="28"/>
          <w:u w:val="single"/>
        </w:rPr>
        <w:t>t</w:t>
      </w:r>
      <w:r w:rsidRPr="000B241B">
        <w:rPr>
          <w:color w:val="000000" w:themeColor="text1"/>
          <w:sz w:val="28"/>
          <w:szCs w:val="28"/>
          <w:u w:val="single"/>
        </w:rPr>
        <w:t xml:space="preserve">igeeneihin reagoiminen aiheuttaa </w:t>
      </w:r>
      <w:r w:rsidRPr="000B241B">
        <w:rPr>
          <w:color w:val="FF0000"/>
          <w:sz w:val="28"/>
          <w:szCs w:val="28"/>
          <w:u w:val="single"/>
        </w:rPr>
        <w:t>autoimmuunireaktioon</w:t>
      </w:r>
      <w:r w:rsidRPr="000B241B">
        <w:rPr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Pr="000B241B">
        <w:rPr>
          <w:color w:val="000000" w:themeColor="text1"/>
          <w:sz w:val="28"/>
          <w:szCs w:val="28"/>
          <w:u w:val="single"/>
        </w:rPr>
        <w:t>MS-tauti</w:t>
      </w:r>
      <w:proofErr w:type="spellEnd"/>
      <w:r w:rsidRPr="000B241B">
        <w:rPr>
          <w:color w:val="000000" w:themeColor="text1"/>
          <w:sz w:val="28"/>
          <w:szCs w:val="28"/>
          <w:u w:val="single"/>
        </w:rPr>
        <w:t>, tyypin 1 diabetes</w:t>
      </w:r>
    </w:p>
    <w:p w14:paraId="0D8FE14C" w14:textId="5880A91B" w:rsidR="0072739A" w:rsidRDefault="0072739A" w:rsidP="0072739A">
      <w:pPr>
        <w:rPr>
          <w:color w:val="000000" w:themeColor="text1"/>
          <w:sz w:val="28"/>
          <w:szCs w:val="28"/>
        </w:rPr>
      </w:pPr>
    </w:p>
    <w:p w14:paraId="5AE44327" w14:textId="01F120EA" w:rsidR="0072739A" w:rsidRDefault="0072739A" w:rsidP="0072739A">
      <w:pPr>
        <w:rPr>
          <w:color w:val="000000" w:themeColor="text1"/>
          <w:sz w:val="28"/>
          <w:szCs w:val="28"/>
        </w:rPr>
      </w:pPr>
    </w:p>
    <w:p w14:paraId="1A885A25" w14:textId="7BF70C91" w:rsidR="0072739A" w:rsidRDefault="0072739A" w:rsidP="0072739A">
      <w:pPr>
        <w:rPr>
          <w:color w:val="000000" w:themeColor="text1"/>
          <w:sz w:val="28"/>
          <w:szCs w:val="28"/>
        </w:rPr>
      </w:pPr>
    </w:p>
    <w:p w14:paraId="4FAA0053" w14:textId="3017EAC7" w:rsidR="0072739A" w:rsidRDefault="0072739A" w:rsidP="0072739A">
      <w:pPr>
        <w:rPr>
          <w:color w:val="000000" w:themeColor="text1"/>
          <w:sz w:val="28"/>
          <w:szCs w:val="28"/>
        </w:rPr>
      </w:pPr>
    </w:p>
    <w:p w14:paraId="2096AB23" w14:textId="4F302532" w:rsidR="00965E73" w:rsidRDefault="00965E73" w:rsidP="0072739A">
      <w:pPr>
        <w:rPr>
          <w:color w:val="000000" w:themeColor="text1"/>
          <w:sz w:val="28"/>
          <w:szCs w:val="28"/>
        </w:rPr>
      </w:pPr>
    </w:p>
    <w:p w14:paraId="050FD3F2" w14:textId="4B42AA27" w:rsidR="00965E73" w:rsidRDefault="00965E73" w:rsidP="0072739A">
      <w:pPr>
        <w:rPr>
          <w:color w:val="000000" w:themeColor="text1"/>
          <w:sz w:val="28"/>
          <w:szCs w:val="28"/>
        </w:rPr>
      </w:pPr>
    </w:p>
    <w:p w14:paraId="57867FB2" w14:textId="5DDDAE39" w:rsidR="00965E73" w:rsidRDefault="00965E73" w:rsidP="0072739A">
      <w:pPr>
        <w:rPr>
          <w:color w:val="000000" w:themeColor="text1"/>
          <w:sz w:val="28"/>
          <w:szCs w:val="28"/>
        </w:rPr>
      </w:pPr>
    </w:p>
    <w:p w14:paraId="1C71A364" w14:textId="77777777" w:rsidR="00965E73" w:rsidRPr="0072739A" w:rsidRDefault="00965E73" w:rsidP="0072739A">
      <w:pPr>
        <w:rPr>
          <w:color w:val="000000" w:themeColor="text1"/>
          <w:sz w:val="28"/>
          <w:szCs w:val="28"/>
        </w:rPr>
      </w:pPr>
    </w:p>
    <w:p w14:paraId="262EBD13" w14:textId="74CE86D5" w:rsidR="008201BE" w:rsidRPr="004121ED" w:rsidRDefault="008201BE" w:rsidP="002602D8">
      <w:pPr>
        <w:numPr>
          <w:ilvl w:val="0"/>
          <w:numId w:val="1"/>
        </w:numPr>
        <w:rPr>
          <w:color w:val="FF0000"/>
          <w:sz w:val="28"/>
          <w:szCs w:val="28"/>
          <w:highlight w:val="yellow"/>
        </w:rPr>
      </w:pPr>
      <w:r w:rsidRPr="001B030A">
        <w:rPr>
          <w:color w:val="FF0000"/>
          <w:sz w:val="28"/>
          <w:szCs w:val="28"/>
          <w:highlight w:val="yellow"/>
          <w:u w:val="single"/>
        </w:rPr>
        <w:t>Synnynnäinen puolustus</w:t>
      </w:r>
      <w:proofErr w:type="gramStart"/>
      <w:r w:rsidR="00592ACD">
        <w:rPr>
          <w:color w:val="FF0000"/>
          <w:sz w:val="28"/>
          <w:szCs w:val="28"/>
          <w:highlight w:val="yellow"/>
        </w:rPr>
        <w:t xml:space="preserve">   (</w:t>
      </w:r>
      <w:proofErr w:type="gramEnd"/>
      <w:r w:rsidR="00592ACD">
        <w:rPr>
          <w:color w:val="FF0000"/>
          <w:sz w:val="28"/>
          <w:szCs w:val="28"/>
          <w:highlight w:val="yellow"/>
        </w:rPr>
        <w:t>= valkosolut tunnistavat</w:t>
      </w:r>
      <w:r w:rsidR="00FD00B1">
        <w:rPr>
          <w:color w:val="FF0000"/>
          <w:sz w:val="28"/>
          <w:szCs w:val="28"/>
          <w:highlight w:val="yellow"/>
        </w:rPr>
        <w:t>/reseptorit</w:t>
      </w:r>
      <w:r w:rsidR="00592ACD">
        <w:rPr>
          <w:color w:val="FF0000"/>
          <w:sz w:val="28"/>
          <w:szCs w:val="28"/>
          <w:highlight w:val="yellow"/>
        </w:rPr>
        <w:t xml:space="preserve"> mikrobin antigeenit)</w:t>
      </w:r>
      <w:r w:rsidR="00775320">
        <w:rPr>
          <w:color w:val="FF0000"/>
          <w:sz w:val="28"/>
          <w:szCs w:val="28"/>
          <w:highlight w:val="yellow"/>
        </w:rPr>
        <w:t>, ei valikoi</w:t>
      </w:r>
    </w:p>
    <w:p w14:paraId="7F6C97E2" w14:textId="4A1D391E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13867">
        <w:rPr>
          <w:color w:val="FF0000"/>
          <w:sz w:val="28"/>
          <w:szCs w:val="28"/>
          <w:u w:val="single"/>
        </w:rPr>
        <w:t>valkosolut</w:t>
      </w:r>
      <w:r>
        <w:rPr>
          <w:sz w:val="28"/>
          <w:szCs w:val="28"/>
        </w:rPr>
        <w:t xml:space="preserve"> (erilaistuvat verisolujen kantasoluista luuytimissä):</w:t>
      </w:r>
    </w:p>
    <w:p w14:paraId="5E25112F" w14:textId="0A3CC4F9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C5B37">
        <w:rPr>
          <w:sz w:val="28"/>
          <w:szCs w:val="28"/>
        </w:rPr>
        <w:t>1.</w:t>
      </w:r>
      <w:r w:rsidR="00A66014">
        <w:rPr>
          <w:sz w:val="28"/>
          <w:szCs w:val="28"/>
        </w:rPr>
        <w:t xml:space="preserve">vars. </w:t>
      </w:r>
      <w:r w:rsidRPr="004121ED">
        <w:rPr>
          <w:color w:val="FF0000"/>
          <w:sz w:val="28"/>
          <w:szCs w:val="28"/>
          <w:highlight w:val="yellow"/>
          <w:u w:val="single"/>
        </w:rPr>
        <w:t xml:space="preserve">syöjäsolut eli </w:t>
      </w:r>
      <w:proofErr w:type="gramStart"/>
      <w:r w:rsidRPr="004121ED">
        <w:rPr>
          <w:color w:val="FF0000"/>
          <w:sz w:val="28"/>
          <w:szCs w:val="28"/>
          <w:highlight w:val="yellow"/>
          <w:u w:val="single"/>
        </w:rPr>
        <w:t>makrofagi</w:t>
      </w:r>
      <w:r w:rsidR="00A03BB8">
        <w:rPr>
          <w:color w:val="FF0000"/>
          <w:sz w:val="28"/>
          <w:szCs w:val="28"/>
        </w:rPr>
        <w:t>t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fagosytoosi</w:t>
      </w:r>
      <w:proofErr w:type="spellEnd"/>
      <w:r>
        <w:rPr>
          <w:sz w:val="28"/>
          <w:szCs w:val="28"/>
        </w:rPr>
        <w:t xml:space="preserve"> eli solusyönti)</w:t>
      </w:r>
      <w:r w:rsidR="00E127B2">
        <w:rPr>
          <w:sz w:val="28"/>
          <w:szCs w:val="28"/>
        </w:rPr>
        <w:t xml:space="preserve">, tuhoavat kaikkia mikrobeja (= </w:t>
      </w:r>
      <w:r w:rsidR="00E127B2" w:rsidRPr="00965E73">
        <w:rPr>
          <w:sz w:val="28"/>
          <w:szCs w:val="28"/>
          <w:highlight w:val="yellow"/>
        </w:rPr>
        <w:t>valikoimaton = epäspesifi</w:t>
      </w:r>
      <w:r w:rsidR="00E127B2">
        <w:rPr>
          <w:sz w:val="28"/>
          <w:szCs w:val="28"/>
        </w:rPr>
        <w:t>))</w:t>
      </w:r>
      <w:r w:rsidR="00965E73">
        <w:rPr>
          <w:sz w:val="28"/>
          <w:szCs w:val="28"/>
        </w:rPr>
        <w:t xml:space="preserve">, erilaistuvat </w:t>
      </w:r>
      <w:r w:rsidR="00965E73" w:rsidRPr="00965E73">
        <w:rPr>
          <w:sz w:val="28"/>
          <w:szCs w:val="28"/>
          <w:highlight w:val="yellow"/>
        </w:rPr>
        <w:t>monosyyteistä</w:t>
      </w:r>
    </w:p>
    <w:p w14:paraId="735EF317" w14:textId="7A535D49" w:rsidR="00D838B6" w:rsidRDefault="00D838B6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C5B37">
        <w:rPr>
          <w:sz w:val="28"/>
          <w:szCs w:val="28"/>
        </w:rPr>
        <w:t>2.</w:t>
      </w:r>
      <w:r>
        <w:rPr>
          <w:sz w:val="28"/>
          <w:szCs w:val="28"/>
        </w:rPr>
        <w:t>dentriittisolut/makrofagit</w:t>
      </w:r>
      <w:r w:rsidR="00A03BB8">
        <w:rPr>
          <w:sz w:val="28"/>
          <w:szCs w:val="28"/>
        </w:rPr>
        <w:t xml:space="preserve"> (molemmat</w:t>
      </w:r>
      <w:proofErr w:type="gramStart"/>
      <w:r w:rsidR="00A03BB8">
        <w:rPr>
          <w:sz w:val="28"/>
          <w:szCs w:val="28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antigeenejä esittelevät solut (= aktivoivat T- ja B-imusoluja)</w:t>
      </w:r>
    </w:p>
    <w:p w14:paraId="5CF3F401" w14:textId="2A8EF514" w:rsidR="00A03BB8" w:rsidRDefault="00A03BB8" w:rsidP="00A03BB8">
      <w:pPr>
        <w:ind w:left="720" w:firstLine="5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C52">
        <w:rPr>
          <w:sz w:val="28"/>
          <w:szCs w:val="28"/>
          <w:highlight w:val="yellow"/>
        </w:rPr>
        <w:t>Jyvässolut:</w:t>
      </w:r>
      <w:r>
        <w:rPr>
          <w:sz w:val="28"/>
          <w:szCs w:val="28"/>
        </w:rPr>
        <w:t xml:space="preserve"> </w:t>
      </w:r>
    </w:p>
    <w:p w14:paraId="4AADBC3B" w14:textId="7BCE31FC" w:rsidR="00D838B6" w:rsidRDefault="00A03BB8" w:rsidP="00A03BB8">
      <w:pPr>
        <w:ind w:left="2024" w:firstLine="5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B37">
        <w:rPr>
          <w:sz w:val="28"/>
          <w:szCs w:val="28"/>
        </w:rPr>
        <w:t>3.</w:t>
      </w:r>
      <w:r w:rsidR="00CB59BC" w:rsidRPr="00DA1D66">
        <w:rPr>
          <w:sz w:val="28"/>
          <w:szCs w:val="28"/>
          <w:highlight w:val="yellow"/>
        </w:rPr>
        <w:t>neutrofiilit</w:t>
      </w:r>
      <w:r w:rsidR="00D838B6">
        <w:rPr>
          <w:sz w:val="28"/>
          <w:szCs w:val="28"/>
        </w:rPr>
        <w:t>, hitaampia solusyöjiä</w:t>
      </w:r>
    </w:p>
    <w:p w14:paraId="6E20563C" w14:textId="012583F4" w:rsidR="00CB59BC" w:rsidRDefault="00A03BB8" w:rsidP="00A03BB8">
      <w:pPr>
        <w:ind w:left="1440" w:firstLine="11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B37">
        <w:rPr>
          <w:sz w:val="28"/>
          <w:szCs w:val="28"/>
        </w:rPr>
        <w:t>4.</w:t>
      </w:r>
      <w:r w:rsidR="00CB59BC" w:rsidRPr="00434C52">
        <w:rPr>
          <w:sz w:val="28"/>
          <w:szCs w:val="28"/>
          <w:highlight w:val="yellow"/>
        </w:rPr>
        <w:t>eosiofiilit</w:t>
      </w:r>
      <w:r w:rsidR="00D838B6">
        <w:rPr>
          <w:sz w:val="28"/>
          <w:szCs w:val="28"/>
        </w:rPr>
        <w:t>: erittävät entsyymejä, jotka tuhoavat loisia</w:t>
      </w:r>
    </w:p>
    <w:p w14:paraId="20AE885C" w14:textId="20178CA3" w:rsidR="00CB59BC" w:rsidRDefault="00A03BB8" w:rsidP="00A03BB8">
      <w:pPr>
        <w:ind w:left="2024" w:firstLine="5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B37">
        <w:rPr>
          <w:sz w:val="28"/>
          <w:szCs w:val="28"/>
        </w:rPr>
        <w:t>5.</w:t>
      </w:r>
      <w:r w:rsidR="00CB59BC" w:rsidRPr="00434C52">
        <w:rPr>
          <w:sz w:val="28"/>
          <w:szCs w:val="28"/>
          <w:highlight w:val="yellow"/>
        </w:rPr>
        <w:t>basofiilit</w:t>
      </w:r>
      <w:r w:rsidR="00CB59BC">
        <w:rPr>
          <w:sz w:val="28"/>
          <w:szCs w:val="28"/>
        </w:rPr>
        <w:t xml:space="preserve"> ja syöttösolut, jotka erittävät histamiinia</w:t>
      </w:r>
      <w:r w:rsidR="00D838B6">
        <w:rPr>
          <w:sz w:val="28"/>
          <w:szCs w:val="28"/>
        </w:rPr>
        <w:t xml:space="preserve">: </w:t>
      </w:r>
      <w:r w:rsidR="00CB59BC">
        <w:rPr>
          <w:sz w:val="28"/>
          <w:szCs w:val="28"/>
        </w:rPr>
        <w:t>tulehdusreaktio</w:t>
      </w:r>
    </w:p>
    <w:p w14:paraId="54A007C7" w14:textId="3B436780" w:rsidR="00CB59BC" w:rsidRDefault="00CB59BC" w:rsidP="00213867">
      <w:pPr>
        <w:ind w:left="720"/>
        <w:rPr>
          <w:sz w:val="28"/>
          <w:szCs w:val="28"/>
        </w:rPr>
      </w:pPr>
    </w:p>
    <w:p w14:paraId="23E67276" w14:textId="5AC1DBC7" w:rsidR="00266877" w:rsidRDefault="00266877" w:rsidP="00213867">
      <w:pPr>
        <w:ind w:left="720"/>
        <w:rPr>
          <w:sz w:val="28"/>
          <w:szCs w:val="28"/>
        </w:rPr>
      </w:pPr>
    </w:p>
    <w:p w14:paraId="5A194300" w14:textId="162C2B72" w:rsidR="00266877" w:rsidRDefault="00266877" w:rsidP="00213867">
      <w:pPr>
        <w:ind w:left="720"/>
        <w:rPr>
          <w:sz w:val="28"/>
          <w:szCs w:val="28"/>
        </w:rPr>
      </w:pPr>
    </w:p>
    <w:p w14:paraId="378B8317" w14:textId="7E30D88D" w:rsidR="00266877" w:rsidRDefault="00266877" w:rsidP="00213867">
      <w:pPr>
        <w:ind w:left="720"/>
        <w:rPr>
          <w:sz w:val="28"/>
          <w:szCs w:val="28"/>
        </w:rPr>
      </w:pPr>
    </w:p>
    <w:p w14:paraId="32F09934" w14:textId="53321CA8" w:rsidR="00266877" w:rsidRDefault="00266877" w:rsidP="00213867">
      <w:pPr>
        <w:ind w:left="720"/>
        <w:rPr>
          <w:sz w:val="28"/>
          <w:szCs w:val="28"/>
        </w:rPr>
      </w:pPr>
    </w:p>
    <w:p w14:paraId="44823EC9" w14:textId="53AF721F" w:rsidR="00266877" w:rsidRDefault="00266877" w:rsidP="00213867">
      <w:pPr>
        <w:ind w:left="720"/>
        <w:rPr>
          <w:sz w:val="28"/>
          <w:szCs w:val="28"/>
        </w:rPr>
      </w:pPr>
    </w:p>
    <w:p w14:paraId="0CB9E595" w14:textId="77777777" w:rsidR="00266877" w:rsidRDefault="00266877" w:rsidP="00213867">
      <w:pPr>
        <w:ind w:left="720"/>
        <w:rPr>
          <w:sz w:val="28"/>
          <w:szCs w:val="28"/>
        </w:rPr>
      </w:pPr>
    </w:p>
    <w:p w14:paraId="30C8844E" w14:textId="5E982C9D" w:rsidR="00B45E86" w:rsidRPr="00BA054A" w:rsidRDefault="00B45E86" w:rsidP="002602D8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434C52">
        <w:rPr>
          <w:color w:val="FF0000"/>
          <w:sz w:val="28"/>
          <w:szCs w:val="28"/>
          <w:highlight w:val="yellow"/>
        </w:rPr>
        <w:t>Hankittu puolustus</w:t>
      </w:r>
      <w:r w:rsidR="00553F7D">
        <w:rPr>
          <w:color w:val="FF0000"/>
          <w:sz w:val="28"/>
          <w:szCs w:val="28"/>
        </w:rPr>
        <w:t xml:space="preserve"> (antigeenit opitaan muistamaan)</w:t>
      </w:r>
    </w:p>
    <w:p w14:paraId="15061887" w14:textId="06EF8B5E" w:rsidR="00213867" w:rsidRDefault="00213867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A054A">
        <w:rPr>
          <w:color w:val="FF0000"/>
          <w:sz w:val="28"/>
          <w:szCs w:val="28"/>
        </w:rPr>
        <w:t xml:space="preserve">valkosolut </w:t>
      </w:r>
      <w:r>
        <w:rPr>
          <w:sz w:val="28"/>
          <w:szCs w:val="28"/>
        </w:rPr>
        <w:t>hoitavat:</w:t>
      </w:r>
    </w:p>
    <w:p w14:paraId="2EC2410F" w14:textId="4C99B4BE" w:rsidR="00BA054A" w:rsidRDefault="00BA054A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kun elimistö tunnistaa </w:t>
      </w:r>
      <w:r w:rsidR="004A2F50">
        <w:rPr>
          <w:sz w:val="28"/>
          <w:szCs w:val="28"/>
        </w:rPr>
        <w:t xml:space="preserve">uuden </w:t>
      </w:r>
      <w:r>
        <w:rPr>
          <w:sz w:val="28"/>
          <w:szCs w:val="28"/>
        </w:rPr>
        <w:t>an</w:t>
      </w:r>
      <w:r w:rsidR="00991145">
        <w:rPr>
          <w:sz w:val="28"/>
          <w:szCs w:val="28"/>
        </w:rPr>
        <w:t>ti</w:t>
      </w:r>
      <w:r>
        <w:rPr>
          <w:sz w:val="28"/>
          <w:szCs w:val="28"/>
        </w:rPr>
        <w:t>geenin, alkaa mu</w:t>
      </w:r>
      <w:r w:rsidR="00E127B2">
        <w:rPr>
          <w:sz w:val="28"/>
          <w:szCs w:val="28"/>
        </w:rPr>
        <w:t>o</w:t>
      </w:r>
      <w:r>
        <w:rPr>
          <w:sz w:val="28"/>
          <w:szCs w:val="28"/>
        </w:rPr>
        <w:t>dostusta:</w:t>
      </w:r>
      <w:r w:rsidR="00E127B2">
        <w:rPr>
          <w:sz w:val="28"/>
          <w:szCs w:val="28"/>
        </w:rPr>
        <w:t xml:space="preserve"> (</w:t>
      </w:r>
      <w:r w:rsidR="00E127B2" w:rsidRPr="001B030A">
        <w:rPr>
          <w:sz w:val="28"/>
          <w:szCs w:val="28"/>
          <w:highlight w:val="yellow"/>
          <w:u w:val="single"/>
        </w:rPr>
        <w:t>valikoiva</w:t>
      </w:r>
      <w:r w:rsidR="00E127B2">
        <w:rPr>
          <w:sz w:val="28"/>
          <w:szCs w:val="28"/>
        </w:rPr>
        <w:t>)</w:t>
      </w:r>
    </w:p>
    <w:p w14:paraId="38EB8E44" w14:textId="3D395062" w:rsidR="00BA054A" w:rsidRDefault="00BA054A" w:rsidP="00BA054A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imusoluja</w:t>
      </w:r>
      <w:r w:rsidRPr="0077045F">
        <w:rPr>
          <w:sz w:val="28"/>
          <w:szCs w:val="28"/>
          <w:highlight w:val="yellow"/>
        </w:rPr>
        <w:t xml:space="preserve"> </w:t>
      </w:r>
      <w:r w:rsidR="001B030A">
        <w:rPr>
          <w:sz w:val="28"/>
          <w:szCs w:val="28"/>
          <w:highlight w:val="yellow"/>
        </w:rPr>
        <w:t xml:space="preserve">= (lymfosyytit) </w:t>
      </w:r>
      <w:r w:rsidRPr="0077045F">
        <w:rPr>
          <w:sz w:val="28"/>
          <w:szCs w:val="28"/>
          <w:highlight w:val="yellow"/>
        </w:rPr>
        <w:t>(ovat valkosoluja)</w:t>
      </w:r>
      <w:r>
        <w:rPr>
          <w:sz w:val="28"/>
          <w:szCs w:val="28"/>
        </w:rPr>
        <w:t>:</w:t>
      </w:r>
    </w:p>
    <w:p w14:paraId="5D5EC4F7" w14:textId="5D65AD86" w:rsidR="00BA054A" w:rsidRDefault="00BA054A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B-imusoluja</w:t>
      </w:r>
      <w:r>
        <w:rPr>
          <w:sz w:val="28"/>
          <w:szCs w:val="28"/>
        </w:rPr>
        <w:t xml:space="preserve">, jotka erilaistuvat </w:t>
      </w:r>
      <w:r w:rsidRPr="004A2F50">
        <w:rPr>
          <w:color w:val="FF0000"/>
          <w:sz w:val="28"/>
          <w:szCs w:val="28"/>
          <w:highlight w:val="yellow"/>
        </w:rPr>
        <w:t>plasmasoluiksi</w:t>
      </w:r>
      <w:r>
        <w:rPr>
          <w:sz w:val="28"/>
          <w:szCs w:val="28"/>
        </w:rPr>
        <w:t xml:space="preserve">, jotka erittävät </w:t>
      </w:r>
      <w:r w:rsidRPr="00775320">
        <w:rPr>
          <w:color w:val="FF0000"/>
          <w:sz w:val="28"/>
          <w:szCs w:val="28"/>
          <w:highlight w:val="yellow"/>
          <w:u w:val="single"/>
        </w:rPr>
        <w:t>vasta-ainetta</w:t>
      </w:r>
      <w:r w:rsidRPr="00BA054A"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taudinaih.tuhoamiseksi</w:t>
      </w:r>
      <w:proofErr w:type="spellEnd"/>
      <w:proofErr w:type="gramEnd"/>
      <w:r w:rsidR="00085B45">
        <w:rPr>
          <w:sz w:val="28"/>
          <w:szCs w:val="28"/>
        </w:rPr>
        <w:t xml:space="preserve"> (= merkitsevät kohteet)</w:t>
      </w:r>
    </w:p>
    <w:p w14:paraId="69C9C467" w14:textId="72C409C3" w:rsidR="000558BD" w:rsidRPr="00266877" w:rsidRDefault="000558BD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osa B-imusoluista jää verenkiertoon </w:t>
      </w:r>
      <w:r>
        <w:rPr>
          <w:color w:val="FF0000"/>
          <w:sz w:val="28"/>
          <w:szCs w:val="28"/>
          <w:u w:val="single"/>
        </w:rPr>
        <w:t>muistisoluiksi</w:t>
      </w:r>
    </w:p>
    <w:p w14:paraId="65B771FA" w14:textId="0006489E" w:rsidR="00266877" w:rsidRDefault="00266877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T-imusolut</w:t>
      </w:r>
      <w:r>
        <w:rPr>
          <w:color w:val="FF0000"/>
          <w:sz w:val="28"/>
          <w:szCs w:val="28"/>
        </w:rPr>
        <w:t>:</w:t>
      </w:r>
    </w:p>
    <w:p w14:paraId="0C1C7865" w14:textId="70A1A6FB" w:rsidR="00266877" w:rsidRPr="00266877" w:rsidRDefault="00266877" w:rsidP="00266877">
      <w:pPr>
        <w:pStyle w:val="Luettelokappale"/>
        <w:numPr>
          <w:ilvl w:val="3"/>
          <w:numId w:val="2"/>
        </w:numPr>
        <w:rPr>
          <w:color w:val="FF0000"/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T</w:t>
      </w:r>
      <w:r w:rsidRPr="0077045F">
        <w:rPr>
          <w:i/>
          <w:color w:val="FF0000"/>
          <w:sz w:val="28"/>
          <w:szCs w:val="28"/>
          <w:highlight w:val="yellow"/>
        </w:rPr>
        <w:t>-tappajasolut</w:t>
      </w:r>
      <w:r>
        <w:rPr>
          <w:color w:val="FF0000"/>
          <w:sz w:val="28"/>
          <w:szCs w:val="28"/>
        </w:rPr>
        <w:t>: tuhoavat soluja</w:t>
      </w:r>
      <w:r w:rsidR="00775320">
        <w:rPr>
          <w:color w:val="FF0000"/>
          <w:sz w:val="28"/>
          <w:szCs w:val="28"/>
        </w:rPr>
        <w:t xml:space="preserve"> itse (soluvälitteisesti</w:t>
      </w:r>
      <w:r w:rsidR="00E47272">
        <w:rPr>
          <w:color w:val="FF0000"/>
          <w:sz w:val="28"/>
          <w:szCs w:val="28"/>
        </w:rPr>
        <w:t xml:space="preserve"> + erittämillään proteiineilla = </w:t>
      </w:r>
      <w:proofErr w:type="spellStart"/>
      <w:r w:rsidR="00E47272">
        <w:rPr>
          <w:color w:val="FF0000"/>
          <w:sz w:val="28"/>
          <w:szCs w:val="28"/>
        </w:rPr>
        <w:t>sytokiniini</w:t>
      </w:r>
      <w:proofErr w:type="spellEnd"/>
      <w:r w:rsidR="00775320">
        <w:rPr>
          <w:color w:val="FF0000"/>
          <w:sz w:val="28"/>
          <w:szCs w:val="28"/>
        </w:rPr>
        <w:t>)</w:t>
      </w:r>
    </w:p>
    <w:p w14:paraId="23DB7E97" w14:textId="11BCF6D1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 w:rsidRPr="0077045F">
        <w:rPr>
          <w:sz w:val="28"/>
          <w:szCs w:val="28"/>
          <w:highlight w:val="yellow"/>
        </w:rPr>
        <w:lastRenderedPageBreak/>
        <w:t>T-auttajasolut</w:t>
      </w:r>
      <w:r>
        <w:rPr>
          <w:sz w:val="28"/>
          <w:szCs w:val="28"/>
        </w:rPr>
        <w:t>: säätelevät muiden valkosolujen toimintaa</w:t>
      </w:r>
    </w:p>
    <w:p w14:paraId="19556C78" w14:textId="46620184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osa T-soluista jää </w:t>
      </w:r>
      <w:r w:rsidRPr="001B030A">
        <w:rPr>
          <w:sz w:val="28"/>
          <w:szCs w:val="28"/>
          <w:highlight w:val="yellow"/>
        </w:rPr>
        <w:t>muistisoluiksi</w:t>
      </w:r>
      <w:r w:rsidR="00FA3493" w:rsidRPr="001B030A">
        <w:rPr>
          <w:sz w:val="28"/>
          <w:szCs w:val="28"/>
          <w:highlight w:val="yellow"/>
        </w:rPr>
        <w:t xml:space="preserve"> verenkiertoon</w:t>
      </w:r>
    </w:p>
    <w:p w14:paraId="00E1B82C" w14:textId="12200445" w:rsidR="00266877" w:rsidRDefault="00266877" w:rsidP="00266877">
      <w:pPr>
        <w:pStyle w:val="Luettelokappale"/>
        <w:numPr>
          <w:ilvl w:val="2"/>
          <w:numId w:val="2"/>
        </w:num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Luonnolliset tappajasolut </w:t>
      </w:r>
      <w:r w:rsidRPr="00434C52">
        <w:rPr>
          <w:sz w:val="28"/>
          <w:szCs w:val="28"/>
          <w:highlight w:val="yellow"/>
        </w:rPr>
        <w:t>syöpäsoluja vastaan</w:t>
      </w:r>
    </w:p>
    <w:p w14:paraId="7150783F" w14:textId="77777777" w:rsidR="00434C52" w:rsidRPr="00434C52" w:rsidRDefault="00434C52" w:rsidP="00434C52">
      <w:pPr>
        <w:rPr>
          <w:sz w:val="28"/>
          <w:szCs w:val="28"/>
          <w:highlight w:val="yellow"/>
        </w:rPr>
      </w:pPr>
    </w:p>
    <w:p w14:paraId="532B060D" w14:textId="6011E5EF" w:rsidR="00553F7D" w:rsidRPr="00553F7D" w:rsidRDefault="00553F7D" w:rsidP="00553F7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1B030A">
        <w:rPr>
          <w:sz w:val="28"/>
          <w:szCs w:val="28"/>
          <w:highlight w:val="yellow"/>
        </w:rPr>
        <w:t>mukudos</w:t>
      </w:r>
      <w:r>
        <w:rPr>
          <w:sz w:val="28"/>
          <w:szCs w:val="28"/>
        </w:rPr>
        <w:t xml:space="preserve">: kateenkorva, perna, </w:t>
      </w:r>
      <w:r w:rsidRPr="00AF6139">
        <w:rPr>
          <w:color w:val="FF0000"/>
          <w:sz w:val="28"/>
          <w:szCs w:val="28"/>
          <w:highlight w:val="yellow"/>
        </w:rPr>
        <w:t>imusolmukkeet</w:t>
      </w:r>
      <w:r w:rsidR="00F5529E">
        <w:rPr>
          <w:color w:val="FF0000"/>
          <w:sz w:val="28"/>
          <w:szCs w:val="28"/>
        </w:rPr>
        <w:t xml:space="preserve"> (sis. paljon valkosoluja)</w:t>
      </w:r>
      <w:r>
        <w:rPr>
          <w:sz w:val="28"/>
          <w:szCs w:val="28"/>
        </w:rPr>
        <w:t>, imusuonisto, imuneste</w:t>
      </w:r>
    </w:p>
    <w:p w14:paraId="3E37DD18" w14:textId="5029F595" w:rsidR="00266877" w:rsidRDefault="00266877" w:rsidP="00266877">
      <w:pPr>
        <w:rPr>
          <w:sz w:val="28"/>
          <w:szCs w:val="28"/>
        </w:rPr>
      </w:pPr>
    </w:p>
    <w:p w14:paraId="74BF3C27" w14:textId="67739B01" w:rsidR="00434C52" w:rsidRDefault="00434C52" w:rsidP="00266877">
      <w:pPr>
        <w:rPr>
          <w:sz w:val="28"/>
          <w:szCs w:val="28"/>
        </w:rPr>
      </w:pPr>
    </w:p>
    <w:p w14:paraId="590E527F" w14:textId="77777777" w:rsidR="00434C52" w:rsidRPr="00266877" w:rsidRDefault="00434C52" w:rsidP="00266877">
      <w:pPr>
        <w:rPr>
          <w:sz w:val="28"/>
          <w:szCs w:val="28"/>
        </w:rPr>
      </w:pPr>
    </w:p>
    <w:p w14:paraId="61662442" w14:textId="6D75617F" w:rsidR="00B45E86" w:rsidRPr="003E07E9" w:rsidRDefault="00B45E86" w:rsidP="002602D8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3E07E9">
        <w:rPr>
          <w:sz w:val="28"/>
          <w:szCs w:val="28"/>
          <w:highlight w:val="yellow"/>
        </w:rPr>
        <w:t>Aller</w:t>
      </w:r>
      <w:r w:rsidR="008B0F32" w:rsidRPr="003E07E9">
        <w:rPr>
          <w:sz w:val="28"/>
          <w:szCs w:val="28"/>
          <w:highlight w:val="yellow"/>
        </w:rPr>
        <w:t>gia</w:t>
      </w:r>
    </w:p>
    <w:p w14:paraId="4B2A3275" w14:textId="394DB49B" w:rsidR="008F7D41" w:rsidRDefault="008F7D41" w:rsidP="008F7D4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allergisessa reaktiossa antigeeniä sanotaan </w:t>
      </w:r>
      <w:r w:rsidRPr="003E07E9">
        <w:rPr>
          <w:sz w:val="28"/>
          <w:szCs w:val="28"/>
          <w:highlight w:val="yellow"/>
        </w:rPr>
        <w:t>ALLERGEENIKSI</w:t>
      </w:r>
    </w:p>
    <w:p w14:paraId="7516791E" w14:textId="05DD5E7E" w:rsidR="000C052D" w:rsidRDefault="000C052D" w:rsidP="008F7D4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oireita:</w:t>
      </w:r>
    </w:p>
    <w:p w14:paraId="187EBC3A" w14:textId="2380BE50" w:rsidR="000C052D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limakalvojen turpoaminen, liman eritys, kutina, tulehdus</w:t>
      </w:r>
    </w:p>
    <w:p w14:paraId="1D11B9B0" w14:textId="68636F6F" w:rsidR="000C052D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voimakas tulehdus/verenpaineen lasku: anafylaktinen sokki</w:t>
      </w:r>
    </w:p>
    <w:p w14:paraId="2D9033EF" w14:textId="33CBED5C" w:rsidR="000C052D" w:rsidRDefault="000C052D" w:rsidP="000C052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hoito:</w:t>
      </w:r>
    </w:p>
    <w:p w14:paraId="315DB944" w14:textId="36CB9D08" w:rsidR="000C052D" w:rsidRPr="008F7D41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siedätys, antihistamiini, </w:t>
      </w:r>
      <w:r w:rsidRPr="003E07E9">
        <w:rPr>
          <w:sz w:val="28"/>
          <w:szCs w:val="28"/>
          <w:highlight w:val="yellow"/>
        </w:rPr>
        <w:t>adrenaliini</w:t>
      </w:r>
      <w:r>
        <w:rPr>
          <w:sz w:val="28"/>
          <w:szCs w:val="28"/>
        </w:rPr>
        <w:t xml:space="preserve"> (nostaa verenpainetta)</w:t>
      </w:r>
    </w:p>
    <w:p w14:paraId="04D5CFF1" w14:textId="166285D8" w:rsidR="008B0F32" w:rsidRDefault="008B0F32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Veriryhmät</w:t>
      </w:r>
    </w:p>
    <w:p w14:paraId="5BB2CA3F" w14:textId="49B6DBD3" w:rsidR="00A74BBB" w:rsidRDefault="00A74BBB" w:rsidP="005B1B18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5B1B18">
        <w:rPr>
          <w:sz w:val="28"/>
          <w:szCs w:val="28"/>
        </w:rPr>
        <w:t xml:space="preserve">useita luokittelutapoja, yleisin ABO (O sanotaan nolla, vaikka tulee sanasta </w:t>
      </w:r>
      <w:r w:rsidR="00BF584E" w:rsidRPr="005B1B18">
        <w:rPr>
          <w:sz w:val="28"/>
          <w:szCs w:val="28"/>
        </w:rPr>
        <w:t>’</w:t>
      </w:r>
      <w:proofErr w:type="spellStart"/>
      <w:r w:rsidRPr="005B1B18">
        <w:rPr>
          <w:sz w:val="28"/>
          <w:szCs w:val="28"/>
        </w:rPr>
        <w:t>Ohne</w:t>
      </w:r>
      <w:proofErr w:type="spellEnd"/>
      <w:r w:rsidR="00BF584E" w:rsidRPr="005B1B18">
        <w:rPr>
          <w:sz w:val="28"/>
          <w:szCs w:val="28"/>
        </w:rPr>
        <w:t>’</w:t>
      </w:r>
      <w:r w:rsidRPr="005B1B18">
        <w:rPr>
          <w:sz w:val="28"/>
          <w:szCs w:val="28"/>
        </w:rPr>
        <w:t xml:space="preserve"> (saks.).  O-veressä punasolujen pinnalla ei ole A-, eikä B-antigeen</w:t>
      </w:r>
      <w:r w:rsidR="00BF584E" w:rsidRPr="005B1B18">
        <w:rPr>
          <w:sz w:val="28"/>
          <w:szCs w:val="28"/>
        </w:rPr>
        <w:t>e</w:t>
      </w:r>
      <w:r w:rsidRPr="005B1B18">
        <w:rPr>
          <w:sz w:val="28"/>
          <w:szCs w:val="28"/>
        </w:rPr>
        <w:t>jä.  Ks. taulukko s. 148. ja Iiris 4 s. 114 Veriryhmien yhteisvallitseva periytyminen.     Luovutuskaavio.</w:t>
      </w:r>
    </w:p>
    <w:p w14:paraId="39BC31AC" w14:textId="77777777" w:rsidR="003E07E9" w:rsidRPr="003E07E9" w:rsidRDefault="003E07E9" w:rsidP="003E07E9">
      <w:pPr>
        <w:rPr>
          <w:sz w:val="28"/>
          <w:szCs w:val="28"/>
        </w:rPr>
      </w:pPr>
    </w:p>
    <w:p w14:paraId="4FACD4D2" w14:textId="77777777" w:rsidR="00825839" w:rsidRDefault="00825839" w:rsidP="005B1B1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Reesustekijä (Rh+ tai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), onko punasolujen pinnalla </w:t>
      </w:r>
      <w:r w:rsidRPr="00513BB6">
        <w:rPr>
          <w:sz w:val="28"/>
          <w:szCs w:val="28"/>
          <w:highlight w:val="yellow"/>
        </w:rPr>
        <w:t>reesustekijä, joka syntyy D-alleelista</w:t>
      </w:r>
      <w:r>
        <w:rPr>
          <w:sz w:val="28"/>
          <w:szCs w:val="28"/>
        </w:rPr>
        <w:t xml:space="preserve"> eli perimän vaihtoehdot </w:t>
      </w:r>
    </w:p>
    <w:p w14:paraId="21A4A3B1" w14:textId="37FC8585" w:rsidR="00825839" w:rsidRDefault="00825839" w:rsidP="00825839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DD tai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= Rh+</w:t>
      </w:r>
    </w:p>
    <w:p w14:paraId="6D9B1E40" w14:textId="03CA6888" w:rsidR="00825839" w:rsidRDefault="00825839" w:rsidP="00825839">
      <w:pPr>
        <w:pStyle w:val="Luettelokappale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 (”sileät” punasolut, kun ei reesustekijää pinnalla)</w:t>
      </w:r>
    </w:p>
    <w:p w14:paraId="0718E31B" w14:textId="51DC8723" w:rsidR="003E07E9" w:rsidRDefault="003E07E9" w:rsidP="003E07E9">
      <w:pPr>
        <w:rPr>
          <w:sz w:val="28"/>
          <w:szCs w:val="28"/>
        </w:rPr>
      </w:pPr>
    </w:p>
    <w:p w14:paraId="14391A91" w14:textId="69AA2E65" w:rsidR="003E07E9" w:rsidRDefault="003E07E9" w:rsidP="003E07E9">
      <w:pPr>
        <w:rPr>
          <w:sz w:val="28"/>
          <w:szCs w:val="28"/>
        </w:rPr>
      </w:pPr>
    </w:p>
    <w:p w14:paraId="40C2DA8B" w14:textId="0E46D805" w:rsidR="00513BB6" w:rsidRDefault="00513BB6" w:rsidP="003E07E9">
      <w:pPr>
        <w:rPr>
          <w:sz w:val="28"/>
          <w:szCs w:val="28"/>
        </w:rPr>
      </w:pPr>
    </w:p>
    <w:p w14:paraId="4EDA0345" w14:textId="1CBC4489" w:rsidR="00513BB6" w:rsidRDefault="00513BB6" w:rsidP="003E07E9">
      <w:pPr>
        <w:rPr>
          <w:sz w:val="28"/>
          <w:szCs w:val="28"/>
        </w:rPr>
      </w:pPr>
    </w:p>
    <w:p w14:paraId="7D9E06C5" w14:textId="77777777" w:rsidR="00513BB6" w:rsidRPr="003E07E9" w:rsidRDefault="00513BB6" w:rsidP="003E07E9">
      <w:pPr>
        <w:rPr>
          <w:sz w:val="28"/>
          <w:szCs w:val="28"/>
        </w:rPr>
      </w:pPr>
    </w:p>
    <w:p w14:paraId="1272FDFF" w14:textId="41668EBC" w:rsidR="003124B3" w:rsidRPr="003124B3" w:rsidRDefault="003124B3" w:rsidP="003124B3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jos äiti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 ja lapsi Rh+, muodostuu äidille Rh-vasta-aineita synnytyksen yhteydessä (sikiön verta äidin elimistöön)</w:t>
      </w:r>
    </w:p>
    <w:p w14:paraId="1E3DCCC6" w14:textId="703CA6C3" w:rsidR="003124B3" w:rsidRDefault="003124B3" w:rsidP="003124B3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miten estetään </w:t>
      </w:r>
      <w:proofErr w:type="gramStart"/>
      <w:r>
        <w:rPr>
          <w:sz w:val="28"/>
          <w:szCs w:val="28"/>
        </w:rPr>
        <w:t xml:space="preserve">ongelmat: </w:t>
      </w:r>
      <w:r w:rsidR="00513BB6">
        <w:rPr>
          <w:sz w:val="28"/>
          <w:szCs w:val="28"/>
        </w:rPr>
        <w:t xml:space="preserve"> annetaan</w:t>
      </w:r>
      <w:proofErr w:type="gramEnd"/>
      <w:r w:rsidR="00513BB6">
        <w:rPr>
          <w:sz w:val="28"/>
          <w:szCs w:val="28"/>
        </w:rPr>
        <w:t xml:space="preserve"> äidille synnytyksen jälkeen </w:t>
      </w:r>
      <w:r w:rsidR="00513BB6" w:rsidRPr="00D617E5">
        <w:rPr>
          <w:sz w:val="28"/>
          <w:szCs w:val="28"/>
          <w:highlight w:val="yellow"/>
        </w:rPr>
        <w:t>valmiita vasta-aineita Rh+ soluja vastaan</w:t>
      </w:r>
      <w:r w:rsidR="00513BB6">
        <w:rPr>
          <w:sz w:val="28"/>
          <w:szCs w:val="28"/>
        </w:rPr>
        <w:t>…… eli sikiöstä tulleet Rh+ pun</w:t>
      </w:r>
      <w:r w:rsidR="00D617E5">
        <w:rPr>
          <w:sz w:val="28"/>
          <w:szCs w:val="28"/>
        </w:rPr>
        <w:t>a</w:t>
      </w:r>
      <w:r w:rsidR="00513BB6">
        <w:rPr>
          <w:sz w:val="28"/>
          <w:szCs w:val="28"/>
        </w:rPr>
        <w:t>solut tuhoutuvat, mutta ei muodostu äitiin muistisoluja, mistä olisi haittaa, jos seuraava lapsi olisi Rh+ myös</w:t>
      </w:r>
    </w:p>
    <w:p w14:paraId="0DD5CA03" w14:textId="60143F90" w:rsidR="00513BB6" w:rsidRDefault="00513BB6" w:rsidP="00513BB6">
      <w:pPr>
        <w:rPr>
          <w:sz w:val="28"/>
          <w:szCs w:val="28"/>
        </w:rPr>
      </w:pPr>
    </w:p>
    <w:p w14:paraId="03D75BB8" w14:textId="77E6649A" w:rsidR="00513BB6" w:rsidRDefault="00513BB6" w:rsidP="00513BB6">
      <w:pPr>
        <w:rPr>
          <w:sz w:val="28"/>
          <w:szCs w:val="28"/>
        </w:rPr>
      </w:pPr>
    </w:p>
    <w:p w14:paraId="5CAE6214" w14:textId="77777777" w:rsidR="00513BB6" w:rsidRPr="00513BB6" w:rsidRDefault="00513BB6" w:rsidP="00513BB6">
      <w:pPr>
        <w:rPr>
          <w:sz w:val="28"/>
          <w:szCs w:val="28"/>
        </w:rPr>
      </w:pPr>
    </w:p>
    <w:p w14:paraId="43624A8C" w14:textId="15A91F2B" w:rsidR="003F6008" w:rsidRDefault="003F6008" w:rsidP="002602D8">
      <w:pPr>
        <w:numPr>
          <w:ilvl w:val="0"/>
          <w:numId w:val="1"/>
        </w:numPr>
        <w:rPr>
          <w:sz w:val="28"/>
          <w:szCs w:val="28"/>
        </w:rPr>
      </w:pPr>
      <w:r w:rsidRPr="001E435C">
        <w:rPr>
          <w:sz w:val="28"/>
          <w:szCs w:val="28"/>
          <w:highlight w:val="yellow"/>
        </w:rPr>
        <w:t>Aktiivinen ja passiivinen immunisaatio</w:t>
      </w:r>
      <w:r w:rsidR="00363D02">
        <w:rPr>
          <w:sz w:val="28"/>
          <w:szCs w:val="28"/>
        </w:rPr>
        <w:t>:</w:t>
      </w:r>
    </w:p>
    <w:p w14:paraId="141D724A" w14:textId="3DD05502" w:rsidR="00363D02" w:rsidRDefault="00363D02" w:rsidP="00363D0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rokotus = aktiivinen immunisaatio</w:t>
      </w:r>
    </w:p>
    <w:p w14:paraId="7C5A0D55" w14:textId="07115E32" w:rsidR="002C44AC" w:rsidRDefault="002C44AC" w:rsidP="002C44A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elimistöön laitetaan taudinaiheuttajan antigeeniä…. B- ja T-imusolut aktivoituvat, muodostuu myös muistisoluja</w:t>
      </w:r>
    </w:p>
    <w:p w14:paraId="1CA1BE5C" w14:textId="26EF00E7" w:rsidR="00363D02" w:rsidRDefault="00363D02" w:rsidP="00363D02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-mRNA-koronarokotteet</w:t>
      </w:r>
      <w:r w:rsidR="002C44AC">
        <w:rPr>
          <w:sz w:val="28"/>
          <w:szCs w:val="28"/>
        </w:rPr>
        <w:t xml:space="preserve"> </w:t>
      </w:r>
    </w:p>
    <w:p w14:paraId="3A02762F" w14:textId="59BD742B" w:rsidR="002C44AC" w:rsidRDefault="002C44AC" w:rsidP="002C44AC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rokotteessa on viruksen lähetti-RNA:ta (piikkiproteiinia koodaava pätkä = antigeeni)</w:t>
      </w:r>
    </w:p>
    <w:p w14:paraId="2F69760C" w14:textId="541E7C6C" w:rsidR="00363D02" w:rsidRDefault="00363D02" w:rsidP="00363D0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passiivinen immunisaatio = seerumihoito</w:t>
      </w:r>
    </w:p>
    <w:p w14:paraId="30981D2B" w14:textId="63062CB3" w:rsidR="002C44AC" w:rsidRPr="00363D02" w:rsidRDefault="002C44AC" w:rsidP="002C44AC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elimistöön valmista vasta-ainetta, ei muodostu muistisoluja</w:t>
      </w:r>
    </w:p>
    <w:sectPr w:rsidR="002C44AC" w:rsidRPr="00363D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2A3"/>
    <w:multiLevelType w:val="hybridMultilevel"/>
    <w:tmpl w:val="CD18B56C"/>
    <w:lvl w:ilvl="0" w:tplc="9ED85A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360D0"/>
    <w:multiLevelType w:val="hybridMultilevel"/>
    <w:tmpl w:val="C80AB9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8514">
    <w:abstractNumId w:val="1"/>
  </w:num>
  <w:num w:numId="2" w16cid:durableId="15762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EE"/>
    <w:rsid w:val="000558BD"/>
    <w:rsid w:val="00085B45"/>
    <w:rsid w:val="000B241B"/>
    <w:rsid w:val="000C052D"/>
    <w:rsid w:val="00144C6D"/>
    <w:rsid w:val="001B030A"/>
    <w:rsid w:val="001E435C"/>
    <w:rsid w:val="00213867"/>
    <w:rsid w:val="002602D8"/>
    <w:rsid w:val="00266877"/>
    <w:rsid w:val="002C44AC"/>
    <w:rsid w:val="002D0BF6"/>
    <w:rsid w:val="003124B3"/>
    <w:rsid w:val="00357E9F"/>
    <w:rsid w:val="00363D02"/>
    <w:rsid w:val="00366262"/>
    <w:rsid w:val="003E07E9"/>
    <w:rsid w:val="003F6008"/>
    <w:rsid w:val="004121ED"/>
    <w:rsid w:val="00434C52"/>
    <w:rsid w:val="00487ABD"/>
    <w:rsid w:val="004A2F50"/>
    <w:rsid w:val="00513BB6"/>
    <w:rsid w:val="00553F7D"/>
    <w:rsid w:val="00592ACD"/>
    <w:rsid w:val="005B1B18"/>
    <w:rsid w:val="005C3112"/>
    <w:rsid w:val="005D62F9"/>
    <w:rsid w:val="00676200"/>
    <w:rsid w:val="006C156E"/>
    <w:rsid w:val="0072739A"/>
    <w:rsid w:val="00736090"/>
    <w:rsid w:val="0077045F"/>
    <w:rsid w:val="00775320"/>
    <w:rsid w:val="00785489"/>
    <w:rsid w:val="008201BE"/>
    <w:rsid w:val="00825839"/>
    <w:rsid w:val="008B0F32"/>
    <w:rsid w:val="008F7D41"/>
    <w:rsid w:val="00965E73"/>
    <w:rsid w:val="00991145"/>
    <w:rsid w:val="009B692B"/>
    <w:rsid w:val="009C5B37"/>
    <w:rsid w:val="00A03BB8"/>
    <w:rsid w:val="00A21173"/>
    <w:rsid w:val="00A51D5A"/>
    <w:rsid w:val="00A66014"/>
    <w:rsid w:val="00A74BBB"/>
    <w:rsid w:val="00AF6139"/>
    <w:rsid w:val="00B17CF4"/>
    <w:rsid w:val="00B34EEE"/>
    <w:rsid w:val="00B45E86"/>
    <w:rsid w:val="00BA054A"/>
    <w:rsid w:val="00BF584E"/>
    <w:rsid w:val="00C47E1C"/>
    <w:rsid w:val="00CB59BC"/>
    <w:rsid w:val="00D617E5"/>
    <w:rsid w:val="00D838B6"/>
    <w:rsid w:val="00DA1D66"/>
    <w:rsid w:val="00E127B2"/>
    <w:rsid w:val="00E159C5"/>
    <w:rsid w:val="00E47272"/>
    <w:rsid w:val="00E537D3"/>
    <w:rsid w:val="00EA1B20"/>
    <w:rsid w:val="00EB5CD7"/>
    <w:rsid w:val="00F5529E"/>
    <w:rsid w:val="00F82E71"/>
    <w:rsid w:val="00FA3493"/>
    <w:rsid w:val="00FD00B1"/>
    <w:rsid w:val="3DB8141F"/>
    <w:rsid w:val="4BDC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84B5"/>
  <w15:chartTrackingRefBased/>
  <w15:docId w15:val="{2CEA7D1C-382B-478D-9D3A-21A029B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FD47749A-3C36-4780-9E07-D381AB06F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DAE1F-64F3-449A-A718-613EA65B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A2530-CF77-4101-8116-45AFBC2FD03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2023-11-15T09:52:00Z</dcterms:created>
  <dcterms:modified xsi:type="dcterms:W3CDTF">2023-11-15T09:52:00Z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