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42" w:rsidRDefault="00386ED2" w:rsidP="0033282F">
      <w:pPr>
        <w:rPr>
          <w:sz w:val="24"/>
          <w:lang w:val="fi-FI"/>
        </w:rPr>
      </w:pPr>
      <w:r>
        <w:rPr>
          <w:sz w:val="24"/>
          <w:lang w:val="fi-FI"/>
        </w:rPr>
        <w:t>akateeminen</w:t>
      </w:r>
    </w:p>
    <w:p w:rsidR="00386ED2" w:rsidRDefault="00386ED2" w:rsidP="0033282F">
      <w:pPr>
        <w:rPr>
          <w:sz w:val="24"/>
          <w:lang w:val="fi-FI"/>
        </w:rPr>
      </w:pPr>
      <w:r>
        <w:rPr>
          <w:sz w:val="24"/>
          <w:lang w:val="fi-FI"/>
        </w:rPr>
        <w:t>hyväksyttävä</w:t>
      </w:r>
    </w:p>
    <w:p w:rsidR="00386ED2" w:rsidRDefault="00386ED2" w:rsidP="0033282F">
      <w:pPr>
        <w:rPr>
          <w:sz w:val="24"/>
          <w:lang w:val="fi-FI"/>
        </w:rPr>
      </w:pPr>
      <w:r>
        <w:rPr>
          <w:sz w:val="24"/>
          <w:lang w:val="fi-FI"/>
        </w:rPr>
        <w:t>tarkka</w:t>
      </w:r>
    </w:p>
    <w:p w:rsidR="00386ED2" w:rsidRDefault="00386ED2" w:rsidP="0033282F">
      <w:pPr>
        <w:rPr>
          <w:sz w:val="24"/>
          <w:lang w:val="fi-FI"/>
        </w:rPr>
      </w:pPr>
      <w:r>
        <w:rPr>
          <w:sz w:val="24"/>
          <w:lang w:val="fi-FI"/>
        </w:rPr>
        <w:t>suositeltava</w:t>
      </w:r>
    </w:p>
    <w:p w:rsidR="00386ED2" w:rsidRDefault="00386ED2" w:rsidP="0033282F">
      <w:pPr>
        <w:rPr>
          <w:sz w:val="24"/>
          <w:lang w:val="fi-FI"/>
        </w:rPr>
      </w:pPr>
      <w:r>
        <w:rPr>
          <w:sz w:val="24"/>
          <w:lang w:val="fi-FI"/>
        </w:rPr>
        <w:t>liitteenä oleva</w:t>
      </w:r>
    </w:p>
    <w:p w:rsidR="00386ED2" w:rsidRDefault="00386ED2" w:rsidP="0033282F">
      <w:pPr>
        <w:rPr>
          <w:sz w:val="24"/>
          <w:lang w:val="fi-FI"/>
        </w:rPr>
      </w:pPr>
      <w:r>
        <w:rPr>
          <w:sz w:val="24"/>
          <w:lang w:val="fi-FI"/>
        </w:rPr>
        <w:t>”ei liian kallis”</w:t>
      </w:r>
    </w:p>
    <w:p w:rsidR="00386ED2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kunnianhimoinen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lyhyt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laskelmoitu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peruutettu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haastava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halpa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tarkistettu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kaupallinen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viestinnällinen/”avoin”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valmis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varmistettu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harkittu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johdonmukainen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vakuuttunut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yhteistyökykyinen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oikea</w:t>
      </w:r>
    </w:p>
    <w:p w:rsidR="007C5FDF" w:rsidRDefault="007C5FDF" w:rsidP="0033282F">
      <w:pPr>
        <w:rPr>
          <w:sz w:val="24"/>
          <w:lang w:val="fi-FI"/>
        </w:rPr>
      </w:pPr>
      <w:r>
        <w:rPr>
          <w:sz w:val="24"/>
          <w:lang w:val="fi-FI"/>
        </w:rPr>
        <w:t>ajankohtainen, tämänhetkinen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päättäväinen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kehittyvä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kotimainen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dynaaminen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taloudellinen, talous-</w:t>
      </w:r>
    </w:p>
    <w:p w:rsidR="00AE6FB6" w:rsidRDefault="00AE6FB6" w:rsidP="0033282F">
      <w:pPr>
        <w:rPr>
          <w:sz w:val="24"/>
          <w:lang w:val="fi-FI"/>
        </w:rPr>
      </w:pPr>
    </w:p>
    <w:p w:rsidR="00AE6FB6" w:rsidRDefault="00AE6FB6" w:rsidP="0033282F">
      <w:pPr>
        <w:rPr>
          <w:sz w:val="24"/>
          <w:lang w:val="fi-FI"/>
        </w:rPr>
      </w:pPr>
      <w:bookmarkStart w:id="0" w:name="_GoBack"/>
      <w:bookmarkEnd w:id="0"/>
      <w:r>
        <w:rPr>
          <w:sz w:val="24"/>
          <w:lang w:val="fi-FI"/>
        </w:rPr>
        <w:t>ekologinen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vaikuttava, tuloksia tuottava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tehokas</w:t>
      </w:r>
      <w:r w:rsidR="00585DB7">
        <w:rPr>
          <w:sz w:val="24"/>
          <w:lang w:val="fi-FI"/>
        </w:rPr>
        <w:t>, aikaansaava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kannustava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välttämätön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vakiintunut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arvioitu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erinomainen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kallis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laaja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päätoiminen/kokoaikainen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maailmanlaajuinen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tärkeä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lisääntyvä, kasvava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informatiivinen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intensiivinen, voimakas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kansainvälinen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laskutettu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yhteinen/</w:t>
      </w:r>
      <w:proofErr w:type="spellStart"/>
      <w:r>
        <w:rPr>
          <w:sz w:val="24"/>
          <w:lang w:val="fi-FI"/>
        </w:rPr>
        <w:t>yhteis</w:t>
      </w:r>
      <w:proofErr w:type="spellEnd"/>
      <w:r>
        <w:rPr>
          <w:sz w:val="24"/>
          <w:lang w:val="fi-FI"/>
        </w:rPr>
        <w:t>-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johtava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hallittava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mitattavissa oleva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kunnallinen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kansallinen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hallittu, järjestynyt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saavutettavissa oleva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organisoitunut, järjestäytynyt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osallistava</w:t>
      </w:r>
    </w:p>
    <w:p w:rsidR="00AE6FB6" w:rsidRDefault="00AE6FB6" w:rsidP="0033282F">
      <w:pPr>
        <w:rPr>
          <w:sz w:val="24"/>
          <w:lang w:val="fi-FI"/>
        </w:rPr>
      </w:pP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osa-aikainen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pysyvä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henkilökohtainen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mahdollinen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käytännöllinen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ennakoiva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tuottava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ammatillinen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saavutettavissa oleva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realistinen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viimeaikainen, tuore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vastuullinen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palkitseva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uusittu/korjattu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erillinen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vakio-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menestynyt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kestävä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lahjakas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väliaikainen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perusteellinen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ainutlaatuinen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ajantasainen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arvokas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monimuotoinen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vaihteleva</w:t>
      </w:r>
    </w:p>
    <w:p w:rsidR="00AE6FB6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toimiva</w:t>
      </w:r>
    </w:p>
    <w:p w:rsidR="00AE6FB6" w:rsidRPr="00386ED2" w:rsidRDefault="00AE6FB6" w:rsidP="0033282F">
      <w:pPr>
        <w:rPr>
          <w:sz w:val="24"/>
          <w:lang w:val="fi-FI"/>
        </w:rPr>
      </w:pPr>
      <w:r>
        <w:rPr>
          <w:sz w:val="24"/>
          <w:lang w:val="fi-FI"/>
        </w:rPr>
        <w:t>maailmanlaajuinen</w:t>
      </w:r>
    </w:p>
    <w:sectPr w:rsidR="00AE6FB6" w:rsidRPr="00386ED2" w:rsidSect="000C6A5C">
      <w:pgSz w:w="11906" w:h="16838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21771"/>
    <w:rsid w:val="00042F0A"/>
    <w:rsid w:val="000C6A5C"/>
    <w:rsid w:val="00164CD6"/>
    <w:rsid w:val="00187868"/>
    <w:rsid w:val="0033282F"/>
    <w:rsid w:val="00386ED2"/>
    <w:rsid w:val="00391C42"/>
    <w:rsid w:val="004043BD"/>
    <w:rsid w:val="0044296B"/>
    <w:rsid w:val="00585DB7"/>
    <w:rsid w:val="00592E76"/>
    <w:rsid w:val="005F4B26"/>
    <w:rsid w:val="007C5FDF"/>
    <w:rsid w:val="009F33AB"/>
    <w:rsid w:val="00AE6FB6"/>
    <w:rsid w:val="00B44556"/>
    <w:rsid w:val="00B61608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20DF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6A5C"/>
    <w:pPr>
      <w:spacing w:after="200" w:line="276" w:lineRule="auto"/>
    </w:pPr>
    <w:rPr>
      <w:rFonts w:eastAsiaTheme="minorEastAsia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spacing w:after="160" w:line="259" w:lineRule="auto"/>
      <w:ind w:left="720"/>
      <w:contextualSpacing/>
    </w:pPr>
    <w:rPr>
      <w:rFonts w:eastAsiaTheme="minorHAnsi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4B26"/>
    <w:rPr>
      <w:rFonts w:ascii="Segoe UI" w:eastAsiaTheme="minorEastAsia" w:hAnsi="Segoe UI" w:cs="Segoe UI"/>
      <w:sz w:val="18"/>
      <w:szCs w:val="18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2017-08-10T05:42:00Z</cp:lastPrinted>
  <dcterms:created xsi:type="dcterms:W3CDTF">2019-10-01T09:54:00Z</dcterms:created>
  <dcterms:modified xsi:type="dcterms:W3CDTF">2019-10-01T09:54:00Z</dcterms:modified>
</cp:coreProperties>
</file>