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182F80" w14:textId="77777777" w:rsidR="00B20DAE" w:rsidRPr="001A09B2" w:rsidRDefault="006B20F4" w:rsidP="006B20F4">
      <w:pPr>
        <w:pStyle w:val="Luettelokappale"/>
        <w:ind w:left="0"/>
        <w:rPr>
          <w:b/>
        </w:rPr>
      </w:pPr>
      <w:r w:rsidRPr="001A09B2">
        <w:rPr>
          <w:b/>
        </w:rPr>
        <w:t>Hyvät pedagogiset TVT-tukihenkilöt</w:t>
      </w:r>
    </w:p>
    <w:p w14:paraId="18E32EE6" w14:textId="77777777" w:rsidR="006B20F4" w:rsidRDefault="006B20F4" w:rsidP="006B20F4">
      <w:pPr>
        <w:pStyle w:val="Luettelokappale"/>
      </w:pPr>
    </w:p>
    <w:p w14:paraId="5E8AE886" w14:textId="77777777" w:rsidR="006B20F4" w:rsidRDefault="006B20F4" w:rsidP="006B20F4">
      <w:pPr>
        <w:pStyle w:val="Luettelokappale"/>
        <w:ind w:left="0"/>
      </w:pPr>
      <w:r>
        <w:t>Vuoden ensimmäinen tapaaminen on takana ja on aika päivitellä asioita digikasvatuksen saralta.</w:t>
      </w:r>
    </w:p>
    <w:p w14:paraId="120734A6" w14:textId="77777777" w:rsidR="006B20F4" w:rsidRDefault="006B20F4" w:rsidP="006B20F4">
      <w:pPr>
        <w:pStyle w:val="Luettelokappale"/>
        <w:ind w:left="0"/>
      </w:pPr>
    </w:p>
    <w:p w14:paraId="397B8139" w14:textId="77777777" w:rsidR="006B20F4" w:rsidRDefault="0009708E" w:rsidP="006B20F4">
      <w:r w:rsidRPr="0009708E">
        <w:rPr>
          <w:noProof/>
          <w:lang w:eastAsia="fi-FI"/>
        </w:rPr>
        <w:drawing>
          <wp:anchor distT="0" distB="0" distL="114300" distR="114300" simplePos="0" relativeHeight="251658752" behindDoc="1" locked="0" layoutInCell="1" allowOverlap="1" wp14:anchorId="4C7595B5" wp14:editId="55FD2981">
            <wp:simplePos x="0" y="0"/>
            <wp:positionH relativeFrom="margin">
              <wp:posOffset>4198620</wp:posOffset>
            </wp:positionH>
            <wp:positionV relativeFrom="paragraph">
              <wp:posOffset>187325</wp:posOffset>
            </wp:positionV>
            <wp:extent cx="3053715" cy="1761490"/>
            <wp:effectExtent l="0" t="1587" r="0" b="0"/>
            <wp:wrapTight wrapText="bothSides">
              <wp:wrapPolygon edited="0">
                <wp:start x="-11" y="21581"/>
                <wp:lineTo x="21414" y="21581"/>
                <wp:lineTo x="21414" y="323"/>
                <wp:lineTo x="-11" y="323"/>
                <wp:lineTo x="-11" y="21581"/>
              </wp:wrapPolygon>
            </wp:wrapTight>
            <wp:docPr id="1" name="Kuva 1" descr="C:\Users\olli\Downloads\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i\Downloads\IMG_9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0" t="29923" r="9816" b="11417"/>
                    <a:stretch/>
                  </pic:blipFill>
                  <pic:spPr bwMode="auto">
                    <a:xfrm rot="5400000">
                      <a:off x="0" y="0"/>
                      <a:ext cx="305371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0F4">
        <w:t xml:space="preserve">1) Innokas-verkoston </w:t>
      </w:r>
      <w:proofErr w:type="spellStart"/>
      <w:r w:rsidR="006B20F4">
        <w:t>Petja</w:t>
      </w:r>
      <w:proofErr w:type="spellEnd"/>
      <w:r w:rsidR="006B20F4">
        <w:t xml:space="preserve"> Pyykkönen kertoi Innokas-koulutuksista ja tapahtumista. </w:t>
      </w:r>
      <w:proofErr w:type="spellStart"/>
      <w:r w:rsidR="006B20F4">
        <w:t>Petja</w:t>
      </w:r>
      <w:proofErr w:type="spellEnd"/>
      <w:r w:rsidR="006B20F4">
        <w:t xml:space="preserve"> kertoili innovaatiokasvatuksesta robotiikan ja ohjelmoinnin keinoin. </w:t>
      </w:r>
      <w:proofErr w:type="spellStart"/>
      <w:r w:rsidR="006B20F4">
        <w:t>Makers</w:t>
      </w:r>
      <w:proofErr w:type="spellEnd"/>
      <w:r w:rsidR="006B20F4">
        <w:t>-kulttuuri on kou</w:t>
      </w:r>
      <w:r w:rsidR="001A09B2">
        <w:t xml:space="preserve">luissa lisääntyvä suuntaus. </w:t>
      </w:r>
      <w:proofErr w:type="spellStart"/>
      <w:r w:rsidR="00BE51F2">
        <w:t>Petja</w:t>
      </w:r>
      <w:proofErr w:type="spellEnd"/>
      <w:r w:rsidR="00BE51F2">
        <w:t xml:space="preserve"> suositteli perusopetuksen ohjelmointiin </w:t>
      </w:r>
      <w:proofErr w:type="spellStart"/>
      <w:r w:rsidR="00BE51F2">
        <w:t>Blueboteja</w:t>
      </w:r>
      <w:proofErr w:type="spellEnd"/>
      <w:r w:rsidR="00BE51F2">
        <w:t xml:space="preserve">, </w:t>
      </w:r>
      <w:proofErr w:type="spellStart"/>
      <w:proofErr w:type="gramStart"/>
      <w:r w:rsidR="00BE51F2">
        <w:t>Micro:biteja</w:t>
      </w:r>
      <w:proofErr w:type="spellEnd"/>
      <w:proofErr w:type="gramEnd"/>
      <w:r w:rsidR="00BE51F2">
        <w:t xml:space="preserve"> sekä Lego </w:t>
      </w:r>
      <w:proofErr w:type="spellStart"/>
      <w:r w:rsidR="00BE51F2">
        <w:t>MindStormeja</w:t>
      </w:r>
      <w:proofErr w:type="spellEnd"/>
      <w:r w:rsidR="00BE51F2">
        <w:t xml:space="preserve">. </w:t>
      </w:r>
      <w:r w:rsidR="001A09B2">
        <w:t>Li</w:t>
      </w:r>
      <w:r w:rsidR="006B20F4">
        <w:t>s</w:t>
      </w:r>
      <w:r w:rsidR="001A09B2">
        <w:t>ää</w:t>
      </w:r>
      <w:r w:rsidR="006B20F4">
        <w:t xml:space="preserve"> Innokas koulutuksista ja ideoi</w:t>
      </w:r>
      <w:r w:rsidR="001A09B2">
        <w:t xml:space="preserve">sta sekä </w:t>
      </w:r>
      <w:r w:rsidR="006B20F4">
        <w:t xml:space="preserve">materiaaleista: </w:t>
      </w:r>
      <w:hyperlink r:id="rId7" w:history="1">
        <w:r w:rsidR="001A09B2" w:rsidRPr="00532E30">
          <w:rPr>
            <w:rStyle w:val="Hyperlinkki"/>
          </w:rPr>
          <w:t>https://www.innokas.fi/</w:t>
        </w:r>
      </w:hyperlink>
      <w:r w:rsidR="001A09B2">
        <w:t xml:space="preserve"> </w:t>
      </w:r>
    </w:p>
    <w:p w14:paraId="52193508" w14:textId="77777777" w:rsidR="001A09B2" w:rsidRDefault="001A09B2" w:rsidP="006B20F4">
      <w:r>
        <w:t xml:space="preserve">2) Miia Kapanen Tietohallinnosta esitteli Mini-robotin toimintaa. Robotti olisi tarkoitus saada kouluille kiertoon. Elimäki ottaa </w:t>
      </w:r>
      <w:proofErr w:type="spellStart"/>
      <w:r>
        <w:t>Minin</w:t>
      </w:r>
      <w:proofErr w:type="spellEnd"/>
      <w:r>
        <w:t xml:space="preserve"> ensimmäisenä hoiviinsa.</w:t>
      </w:r>
    </w:p>
    <w:p w14:paraId="2C145F21" w14:textId="77777777" w:rsidR="001A09B2" w:rsidRDefault="001A09B2" w:rsidP="006B20F4">
      <w:r>
        <w:t xml:space="preserve">3) Opettajien TVT-taitojen kartoituksen tulokset on lähetetty koulujen rehtoreille. Koulujen tehtävä on miettiä omat kehittämisen kohteet. On myös hyvä miettiä, konkreettiset stepit, miten kehittäminen tapahtuu: onko sisäistä koulutusta, ulkoista, entäpä koulujen yhteisiä koulutuskokonaisuuksia? </w:t>
      </w:r>
    </w:p>
    <w:p w14:paraId="24924C0F" w14:textId="77777777" w:rsidR="00BE51F2" w:rsidRDefault="00BE51F2" w:rsidP="006B20F4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5A0765" wp14:editId="2ADA710E">
                <wp:simplePos x="0" y="0"/>
                <wp:positionH relativeFrom="column">
                  <wp:posOffset>1253310</wp:posOffset>
                </wp:positionH>
                <wp:positionV relativeFrom="paragraph">
                  <wp:posOffset>563245</wp:posOffset>
                </wp:positionV>
                <wp:extent cx="137565" cy="153749"/>
                <wp:effectExtent l="0" t="0" r="15240" b="17780"/>
                <wp:wrapTight wrapText="bothSides">
                  <wp:wrapPolygon edited="0">
                    <wp:start x="0" y="0"/>
                    <wp:lineTo x="0" y="21421"/>
                    <wp:lineTo x="21000" y="21421"/>
                    <wp:lineTo x="21000" y="0"/>
                    <wp:lineTo x="0" y="0"/>
                  </wp:wrapPolygon>
                </wp:wrapTight>
                <wp:docPr id="2" name="Iloiset kasvo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65" cy="153749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54051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Iloiset kasvot 2" o:spid="_x0000_s1026" type="#_x0000_t96" style="position:absolute;margin-left:98.7pt;margin-top:44.35pt;width:10.85pt;height:12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" fillcolor="yellow" strokecolor="black [3213]" strokeweight="1pt">
                <v:stroke joinstyle="miter"/>
                <w10:wrap type="tight"/>
              </v:shape>
            </w:pict>
          </mc:Fallback>
        </mc:AlternateContent>
      </w:r>
      <w:r w:rsidR="001A09B2">
        <w:t>4) Kouvolan kaupungin TVT-strategian päivitys on hyväksytty lautakunnassa 9/2018. Strategian uusi versio laitetaan sekä perusopetuksen että kaikkien koulujen Opetussuunnitelma-sivulle</w:t>
      </w:r>
      <w:r w:rsidR="0009708E">
        <w:t xml:space="preserve"> marraskuun aikana</w:t>
      </w:r>
      <w:r w:rsidR="001A09B2">
        <w:t>. Ehkä olisi myös kouluissa pitää pieni info asiasta ja laittaa vai</w:t>
      </w:r>
      <w:r>
        <w:t xml:space="preserve">kkapa opet lukemaan strategia. </w:t>
      </w:r>
    </w:p>
    <w:p w14:paraId="1B7C917A" w14:textId="77777777" w:rsidR="0009708E" w:rsidRDefault="0009708E" w:rsidP="006B20F4">
      <w:r>
        <w:t>5) Yläkoulun opettajat toivovat, että alakoulussa opetetaan Peda.netin peruskäyttö. Tällä hetkellä yläkouluun siirtyvien oppilaiden taitotasoissa ja käyttökokemuksissa on liikaa kirjavuutta.</w:t>
      </w:r>
    </w:p>
    <w:p w14:paraId="14E5A760" w14:textId="77777777" w:rsidR="0009708E" w:rsidRDefault="0009708E" w:rsidP="006B20F4">
      <w:r>
        <w:t xml:space="preserve">6) TVT-strategiaan toivottiin lisää </w:t>
      </w:r>
      <w:proofErr w:type="spellStart"/>
      <w:r>
        <w:t>konkretiaa</w:t>
      </w:r>
      <w:proofErr w:type="spellEnd"/>
      <w:r>
        <w:t xml:space="preserve">. Osalla kouluja on jo valmiita materiaaleja, joissa tavoitteet on purettu ohjelmistoiksi ja sovelluksiksi sekä ideoiksi. Toivottiin, että </w:t>
      </w:r>
      <w:r w:rsidR="00BE51F2">
        <w:t>nämä</w:t>
      </w:r>
      <w:r>
        <w:t xml:space="preserve"> </w:t>
      </w:r>
      <w:r w:rsidR="00BE51F2">
        <w:t>koulut</w:t>
      </w:r>
      <w:r>
        <w:t xml:space="preserve"> voisivat jakaa tekemänsä työt pohjiksi muillekin kouluille.</w:t>
      </w:r>
    </w:p>
    <w:p w14:paraId="4952CE3D" w14:textId="77777777" w:rsidR="00BE51F2" w:rsidRDefault="0009708E" w:rsidP="006B20F4">
      <w:r>
        <w:t>7) Kaupungin TVT-sivua (</w:t>
      </w:r>
      <w:r w:rsidRPr="0009708E">
        <w:t>https://peda.net/kouvola/perusopetus/toimintakulttuuri/tvt</w:t>
      </w:r>
      <w:r>
        <w:t>) ei ole päivitetty ICT-ohjaajan puuttumisen vuoksi.  Nyt sivua pyritään elvyttämään TVT-tiimin toimesta.</w:t>
      </w:r>
    </w:p>
    <w:p w14:paraId="08BED520" w14:textId="2FAA58F6" w:rsidR="00BE51F2" w:rsidRDefault="0009708E" w:rsidP="006B20F4">
      <w:r>
        <w:t xml:space="preserve"> </w:t>
      </w:r>
      <w:r w:rsidR="00BE51F2">
        <w:t>TVT-tukihenkilöille on luotu sivu, johon vinkkejä ja ideoita voi laittaa yhteisölle näkyviin. Samalla sivulla on avattu myös ideointiryhmämuistio, johon voidaan ideoida koulutustarpeita ja ajatuksia tapaamisistamme.</w:t>
      </w:r>
    </w:p>
    <w:p w14:paraId="35239DAD" w14:textId="00D2939B" w:rsidR="00E6573C" w:rsidRDefault="00E6573C" w:rsidP="006B20F4">
      <w:r>
        <w:t xml:space="preserve">8) Lea kiertää edelleen kouluilla kouluttamassa Peda.net asioita. Jos koette tarvetta koulutukselle, ota yhteyttä </w:t>
      </w:r>
      <w:hyperlink r:id="rId8" w:history="1">
        <w:r w:rsidRPr="00B70863">
          <w:rPr>
            <w:rStyle w:val="Hyperlinkki"/>
          </w:rPr>
          <w:t>lea.olli@edukouvola.fi</w:t>
        </w:r>
      </w:hyperlink>
      <w:r>
        <w:t xml:space="preserve"> </w:t>
      </w:r>
      <w:r w:rsidRPr="00E6573C">
        <w:t>/</w:t>
      </w:r>
      <w:r>
        <w:t xml:space="preserve"> </w:t>
      </w:r>
      <w:r w:rsidRPr="00E6573C">
        <w:t>050</w:t>
      </w:r>
      <w:r>
        <w:t xml:space="preserve"> 5300579</w:t>
      </w:r>
      <w:bookmarkStart w:id="0" w:name="_GoBack"/>
      <w:bookmarkEnd w:id="0"/>
    </w:p>
    <w:p w14:paraId="1C02F3BC" w14:textId="77777777" w:rsidR="00BE51F2" w:rsidRDefault="00BE51F2" w:rsidP="006B20F4"/>
    <w:p w14:paraId="384D353C" w14:textId="77777777" w:rsidR="00BE51F2" w:rsidRDefault="00BE51F2" w:rsidP="006B20F4"/>
    <w:p w14:paraId="050012A5" w14:textId="77777777" w:rsidR="00BE51F2" w:rsidRDefault="00BE51F2" w:rsidP="006B20F4"/>
    <w:p w14:paraId="6ED8013B" w14:textId="77777777" w:rsidR="0009708E" w:rsidRDefault="00BE51F2" w:rsidP="006B20F4">
      <w:r>
        <w:t xml:space="preserve"> </w:t>
      </w:r>
    </w:p>
    <w:p w14:paraId="6FB42499" w14:textId="77777777" w:rsidR="001A09B2" w:rsidRDefault="001A09B2" w:rsidP="006B20F4"/>
    <w:p w14:paraId="6CECFEA3" w14:textId="77777777" w:rsidR="001A09B2" w:rsidRDefault="001A09B2" w:rsidP="006B20F4"/>
    <w:p w14:paraId="5AF19332" w14:textId="77777777" w:rsidR="006B20F4" w:rsidRDefault="006B20F4" w:rsidP="006B20F4">
      <w:pPr>
        <w:pStyle w:val="Luettelokappale"/>
        <w:ind w:left="0"/>
      </w:pPr>
    </w:p>
    <w:sectPr w:rsidR="006B20F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14F58"/>
    <w:multiLevelType w:val="multilevel"/>
    <w:tmpl w:val="31C23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8D39A1"/>
    <w:multiLevelType w:val="hybridMultilevel"/>
    <w:tmpl w:val="E11EE588"/>
    <w:lvl w:ilvl="0" w:tplc="040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2042A7"/>
    <w:multiLevelType w:val="hybridMultilevel"/>
    <w:tmpl w:val="522CE4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30088"/>
    <w:multiLevelType w:val="hybridMultilevel"/>
    <w:tmpl w:val="6BEEFCF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C49"/>
    <w:rsid w:val="000508B8"/>
    <w:rsid w:val="0009708E"/>
    <w:rsid w:val="00171C49"/>
    <w:rsid w:val="001A09B2"/>
    <w:rsid w:val="006B20F4"/>
    <w:rsid w:val="00841FBB"/>
    <w:rsid w:val="009D17A8"/>
    <w:rsid w:val="00B20DAE"/>
    <w:rsid w:val="00BE51F2"/>
    <w:rsid w:val="00E6573C"/>
    <w:rsid w:val="00F7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4F676"/>
  <w15:chartTrackingRefBased/>
  <w15:docId w15:val="{5D297C69-D58E-4A07-88D5-C0644E10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171C49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1A09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.olli@edukouvola.f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nokas.f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Kouvolan Kaupunki</Company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 Lea</dc:creator>
  <cp:keywords/>
  <dc:description/>
  <cp:lastModifiedBy>Olli Lea</cp:lastModifiedBy>
  <cp:revision>2</cp:revision>
  <dcterms:created xsi:type="dcterms:W3CDTF">2018-11-12T17:04:00Z</dcterms:created>
  <dcterms:modified xsi:type="dcterms:W3CDTF">2018-11-12T17:04:00Z</dcterms:modified>
</cp:coreProperties>
</file>