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A86D" w14:textId="77777777" w:rsidR="006F66FC" w:rsidRDefault="006F66FC">
      <w:bookmarkStart w:id="0" w:name="_GoBack"/>
      <w:bookmarkEnd w:id="0"/>
    </w:p>
    <w:p w14:paraId="05BCCB12" w14:textId="0910EB18" w:rsidR="1F6F226C" w:rsidRDefault="1F6F226C" w:rsidP="1F6F226C"/>
    <w:p w14:paraId="06FB5E51" w14:textId="49D7B7CE" w:rsidR="1F6F226C" w:rsidRDefault="1F6F226C" w:rsidP="1F6F226C"/>
    <w:p w14:paraId="2C257F94" w14:textId="4196ACF8" w:rsidR="1F6F226C" w:rsidRDefault="1F6F226C" w:rsidP="1F6F226C"/>
    <w:p w14:paraId="2F92C036" w14:textId="197F0EA8" w:rsidR="1F6F226C" w:rsidRDefault="1F6F226C" w:rsidP="1F6F226C"/>
    <w:p w14:paraId="14B53932" w14:textId="66294EAB" w:rsidR="1F6F226C" w:rsidRDefault="1F6F226C" w:rsidP="1F6F226C"/>
    <w:p w14:paraId="26D7466A" w14:textId="08FFA40F" w:rsidR="1F6F226C" w:rsidRDefault="1F6F226C" w:rsidP="1F6F226C"/>
    <w:p w14:paraId="7E05573B" w14:textId="6D9FD6B4" w:rsidR="1F6F226C" w:rsidRDefault="1F6F226C" w:rsidP="1F6F226C"/>
    <w:p w14:paraId="53548C2F" w14:textId="72B2083D" w:rsidR="1F6F226C" w:rsidRDefault="1F6F226C" w:rsidP="1F6F226C"/>
    <w:p w14:paraId="3491FD2D" w14:textId="2A32D8AB" w:rsidR="30769B78" w:rsidRDefault="30769B78" w:rsidP="1F6F226C">
      <w:pPr>
        <w:ind w:left="2608"/>
        <w:rPr>
          <w:b/>
          <w:bCs/>
          <w:sz w:val="28"/>
          <w:szCs w:val="28"/>
        </w:rPr>
      </w:pPr>
      <w:r w:rsidRPr="1F6F226C">
        <w:rPr>
          <w:b/>
          <w:bCs/>
          <w:sz w:val="28"/>
          <w:szCs w:val="28"/>
        </w:rPr>
        <w:t>Kansilehti:</w:t>
      </w:r>
    </w:p>
    <w:p w14:paraId="6748495D" w14:textId="64224F28" w:rsidR="076E075D" w:rsidRDefault="00D74C02" w:rsidP="1F6F226C">
      <w:pPr>
        <w:ind w:left="26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Esseen</w:t>
      </w:r>
      <w:r w:rsidR="076E075D" w:rsidRPr="1F6F226C">
        <w:rPr>
          <w:b/>
          <w:bCs/>
          <w:sz w:val="28"/>
          <w:szCs w:val="28"/>
        </w:rPr>
        <w:t xml:space="preserve"> otsikko</w:t>
      </w:r>
    </w:p>
    <w:p w14:paraId="1F6292E2" w14:textId="2E6E82B3" w:rsidR="1F6F226C" w:rsidRDefault="1F6F226C" w:rsidP="1F6F226C">
      <w:pPr>
        <w:ind w:left="2608"/>
        <w:rPr>
          <w:sz w:val="28"/>
          <w:szCs w:val="28"/>
        </w:rPr>
      </w:pPr>
    </w:p>
    <w:p w14:paraId="0F705806" w14:textId="709F7D13" w:rsidR="1F6F226C" w:rsidRDefault="1F6F226C" w:rsidP="1F6F226C">
      <w:pPr>
        <w:ind w:left="2608"/>
        <w:rPr>
          <w:sz w:val="28"/>
          <w:szCs w:val="28"/>
        </w:rPr>
      </w:pPr>
    </w:p>
    <w:p w14:paraId="313AA11A" w14:textId="215AF826" w:rsidR="1F6F226C" w:rsidRDefault="1F6F226C" w:rsidP="1F6F226C">
      <w:pPr>
        <w:ind w:left="2608"/>
        <w:rPr>
          <w:sz w:val="28"/>
          <w:szCs w:val="28"/>
        </w:rPr>
      </w:pPr>
    </w:p>
    <w:p w14:paraId="1CF0B5A1" w14:textId="417010CA" w:rsidR="1F6F226C" w:rsidRDefault="1F6F226C" w:rsidP="1F6F226C">
      <w:pPr>
        <w:ind w:left="2608"/>
        <w:rPr>
          <w:sz w:val="28"/>
          <w:szCs w:val="28"/>
        </w:rPr>
      </w:pPr>
    </w:p>
    <w:p w14:paraId="4A43D3FB" w14:textId="12CF7530" w:rsidR="1F6F226C" w:rsidRDefault="1F6F226C" w:rsidP="1F6F226C">
      <w:pPr>
        <w:ind w:left="2608"/>
        <w:rPr>
          <w:sz w:val="28"/>
          <w:szCs w:val="28"/>
        </w:rPr>
      </w:pPr>
    </w:p>
    <w:p w14:paraId="0D31D718" w14:textId="0CF5723B" w:rsidR="1F6F226C" w:rsidRDefault="1F6F226C" w:rsidP="1F6F226C">
      <w:pPr>
        <w:ind w:left="2608"/>
        <w:rPr>
          <w:sz w:val="28"/>
          <w:szCs w:val="28"/>
        </w:rPr>
      </w:pPr>
    </w:p>
    <w:p w14:paraId="39BDD324" w14:textId="23F23508" w:rsidR="1F6F226C" w:rsidRDefault="1F6F226C" w:rsidP="1F6F226C">
      <w:pPr>
        <w:ind w:left="2608"/>
        <w:rPr>
          <w:sz w:val="28"/>
          <w:szCs w:val="28"/>
        </w:rPr>
      </w:pPr>
    </w:p>
    <w:p w14:paraId="59C1305B" w14:textId="4CC4C0F5" w:rsidR="1F6F226C" w:rsidRDefault="1F6F226C" w:rsidP="1F6F226C">
      <w:pPr>
        <w:ind w:left="2608"/>
        <w:rPr>
          <w:sz w:val="28"/>
          <w:szCs w:val="28"/>
        </w:rPr>
      </w:pPr>
    </w:p>
    <w:p w14:paraId="402F5E31" w14:textId="405CB8AA" w:rsidR="1F6F226C" w:rsidRDefault="1F6F226C" w:rsidP="1F6F226C">
      <w:pPr>
        <w:ind w:left="2608"/>
        <w:rPr>
          <w:sz w:val="28"/>
          <w:szCs w:val="28"/>
        </w:rPr>
      </w:pPr>
    </w:p>
    <w:p w14:paraId="317C4238" w14:textId="7C0415B7" w:rsidR="1F6F226C" w:rsidRDefault="1F6F226C" w:rsidP="1F6F226C">
      <w:pPr>
        <w:ind w:left="2608"/>
        <w:rPr>
          <w:sz w:val="28"/>
          <w:szCs w:val="28"/>
        </w:rPr>
      </w:pPr>
    </w:p>
    <w:p w14:paraId="0AE1EA82" w14:textId="5268CBF1" w:rsidR="1F6F226C" w:rsidRDefault="1F6F226C" w:rsidP="1F6F226C">
      <w:pPr>
        <w:ind w:left="2608"/>
        <w:rPr>
          <w:sz w:val="28"/>
          <w:szCs w:val="28"/>
        </w:rPr>
      </w:pPr>
    </w:p>
    <w:p w14:paraId="4C8333BB" w14:textId="2333B770" w:rsidR="1F6F226C" w:rsidRDefault="1F6F226C" w:rsidP="1F6F226C">
      <w:pPr>
        <w:ind w:left="2608"/>
        <w:rPr>
          <w:sz w:val="28"/>
          <w:szCs w:val="28"/>
        </w:rPr>
      </w:pPr>
    </w:p>
    <w:p w14:paraId="50FE99CD" w14:textId="3156CA2E" w:rsidR="076E075D" w:rsidRDefault="076E075D" w:rsidP="1F6F226C">
      <w:pPr>
        <w:ind w:left="6520"/>
        <w:rPr>
          <w:sz w:val="24"/>
          <w:szCs w:val="24"/>
        </w:rPr>
      </w:pPr>
      <w:r w:rsidRPr="1F6F226C">
        <w:rPr>
          <w:sz w:val="24"/>
          <w:szCs w:val="24"/>
        </w:rPr>
        <w:t>Tekijä</w:t>
      </w:r>
      <w:r w:rsidR="58C7B6BE" w:rsidRPr="1F6F226C">
        <w:rPr>
          <w:sz w:val="24"/>
          <w:szCs w:val="24"/>
        </w:rPr>
        <w:t xml:space="preserve"> ja luokka</w:t>
      </w:r>
    </w:p>
    <w:p w14:paraId="1C4C851E" w14:textId="71DE0B98" w:rsidR="076E075D" w:rsidRDefault="076E075D" w:rsidP="1F6F226C">
      <w:pPr>
        <w:ind w:left="6520"/>
        <w:rPr>
          <w:sz w:val="24"/>
          <w:szCs w:val="24"/>
        </w:rPr>
      </w:pPr>
      <w:r w:rsidRPr="1F6F226C">
        <w:rPr>
          <w:sz w:val="24"/>
          <w:szCs w:val="24"/>
        </w:rPr>
        <w:t>Päivämäärä</w:t>
      </w:r>
    </w:p>
    <w:p w14:paraId="253773C7" w14:textId="2D15CE5A" w:rsidR="076E075D" w:rsidRDefault="076E075D" w:rsidP="1F6F226C">
      <w:pPr>
        <w:ind w:left="6520"/>
        <w:rPr>
          <w:sz w:val="24"/>
          <w:szCs w:val="24"/>
        </w:rPr>
      </w:pPr>
      <w:r w:rsidRPr="1F6F226C">
        <w:rPr>
          <w:sz w:val="24"/>
          <w:szCs w:val="24"/>
        </w:rPr>
        <w:t>Koulu</w:t>
      </w:r>
    </w:p>
    <w:p w14:paraId="520B2C4F" w14:textId="3A482CDC" w:rsidR="1F6F226C" w:rsidRDefault="1F6F226C" w:rsidP="1F6F226C">
      <w:pPr>
        <w:ind w:left="6520"/>
        <w:rPr>
          <w:sz w:val="24"/>
          <w:szCs w:val="24"/>
        </w:rPr>
      </w:pPr>
    </w:p>
    <w:p w14:paraId="46C63628" w14:textId="7B121E26" w:rsidR="1F6F226C" w:rsidRDefault="1F6F226C" w:rsidP="1F6F226C">
      <w:pPr>
        <w:rPr>
          <w:rFonts w:ascii="Calibri" w:eastAsia="Calibri" w:hAnsi="Calibri" w:cs="Calibri"/>
          <w:b/>
          <w:bCs/>
          <w:color w:val="333333"/>
          <w:sz w:val="28"/>
          <w:szCs w:val="28"/>
        </w:rPr>
      </w:pPr>
    </w:p>
    <w:p w14:paraId="64D6EEF0" w14:textId="612929FA" w:rsidR="51600669" w:rsidRDefault="51600669" w:rsidP="1F6F226C">
      <w:pPr>
        <w:pStyle w:val="Luettelokappale"/>
        <w:numPr>
          <w:ilvl w:val="0"/>
          <w:numId w:val="1"/>
        </w:numPr>
        <w:rPr>
          <w:rFonts w:eastAsiaTheme="minorEastAsia"/>
          <w:b/>
          <w:bCs/>
          <w:color w:val="333333"/>
          <w:sz w:val="28"/>
          <w:szCs w:val="28"/>
        </w:rPr>
      </w:pPr>
      <w:r w:rsidRPr="1F6F226C">
        <w:rPr>
          <w:rFonts w:ascii="Calibri" w:eastAsia="Calibri" w:hAnsi="Calibri" w:cs="Calibri"/>
          <w:b/>
          <w:bCs/>
          <w:color w:val="333333"/>
          <w:sz w:val="28"/>
          <w:szCs w:val="28"/>
        </w:rPr>
        <w:lastRenderedPageBreak/>
        <w:t>Johdanto</w:t>
      </w:r>
    </w:p>
    <w:p w14:paraId="06A15E48" w14:textId="37807853" w:rsidR="1F6F226C" w:rsidRDefault="1F6F226C" w:rsidP="1F6F226C">
      <w:pPr>
        <w:rPr>
          <w:rFonts w:ascii="Calibri" w:eastAsia="Calibri" w:hAnsi="Calibri" w:cs="Calibri"/>
          <w:b/>
          <w:bCs/>
          <w:color w:val="333333"/>
          <w:sz w:val="28"/>
          <w:szCs w:val="28"/>
        </w:rPr>
      </w:pPr>
    </w:p>
    <w:p w14:paraId="23FBDDEF" w14:textId="71A58107" w:rsidR="1F6F226C" w:rsidRDefault="5A565803" w:rsidP="1F6F226C">
      <w:pPr>
        <w:rPr>
          <w:rFonts w:ascii="Calibri" w:eastAsia="Calibri" w:hAnsi="Calibri" w:cs="Calibri"/>
          <w:color w:val="333333"/>
          <w:sz w:val="24"/>
          <w:szCs w:val="24"/>
        </w:rPr>
      </w:pPr>
      <w:r w:rsidRPr="1F6F226C">
        <w:rPr>
          <w:rFonts w:ascii="Calibri" w:eastAsia="Calibri" w:hAnsi="Calibri" w:cs="Calibri"/>
          <w:color w:val="333333"/>
          <w:sz w:val="24"/>
          <w:szCs w:val="24"/>
        </w:rPr>
        <w:t>Tässä kappaleessa kerrotaan</w:t>
      </w:r>
      <w:r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 taustaa </w:t>
      </w:r>
      <w:r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varsinaiseen aiheeseen liittyen. Voit käsitellä maan </w:t>
      </w:r>
      <w:r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aiempia vaiheita</w:t>
      </w:r>
      <w:r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lyhyesti tai kertoa</w:t>
      </w:r>
      <w:r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 yleisemmästä maailman tilant</w:t>
      </w:r>
      <w:r w:rsidR="70A363DD"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eesta</w:t>
      </w:r>
      <w:r w:rsidR="70A363DD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käsittelemäsi </w:t>
      </w:r>
      <w:r w:rsidR="748D88C6" w:rsidRPr="1F6F226C">
        <w:rPr>
          <w:rFonts w:ascii="Calibri" w:eastAsia="Calibri" w:hAnsi="Calibri" w:cs="Calibri"/>
          <w:color w:val="333333"/>
          <w:sz w:val="24"/>
          <w:szCs w:val="24"/>
        </w:rPr>
        <w:t>aiheen ajankohtana. Esimerkiksi, jos ai</w:t>
      </w:r>
      <w:r w:rsidR="3F7B689E" w:rsidRPr="1F6F226C">
        <w:rPr>
          <w:rFonts w:ascii="Calibri" w:eastAsia="Calibri" w:hAnsi="Calibri" w:cs="Calibri"/>
          <w:color w:val="333333"/>
          <w:sz w:val="24"/>
          <w:szCs w:val="24"/>
        </w:rPr>
        <w:t>heenasi on Berliinin rooli kylmässä sodassa, voit kertoa yleisemmin, mitä oli kylmän sodan aika ja kertoa, mi</w:t>
      </w:r>
      <w:r w:rsidR="77510FB2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stä syistä Saksa oli ajautunut kylmässä sodassa </w:t>
      </w:r>
      <w:r w:rsidR="6B7E9FC8" w:rsidRPr="1F6F226C">
        <w:rPr>
          <w:rFonts w:ascii="Calibri" w:eastAsia="Calibri" w:hAnsi="Calibri" w:cs="Calibri"/>
          <w:color w:val="333333"/>
          <w:sz w:val="24"/>
          <w:szCs w:val="24"/>
        </w:rPr>
        <w:t>keskeiseen rooliin.</w:t>
      </w:r>
    </w:p>
    <w:p w14:paraId="314BB8FF" w14:textId="77777777" w:rsidR="009629E6" w:rsidRPr="009629E6" w:rsidRDefault="009629E6" w:rsidP="1F6F226C">
      <w:pPr>
        <w:rPr>
          <w:rFonts w:ascii="Calibri" w:eastAsia="Calibri" w:hAnsi="Calibri" w:cs="Calibri"/>
          <w:color w:val="333333"/>
          <w:sz w:val="24"/>
          <w:szCs w:val="24"/>
        </w:rPr>
      </w:pPr>
    </w:p>
    <w:p w14:paraId="76DDADC3" w14:textId="54870DB2" w:rsidR="6D86A39E" w:rsidRDefault="6D86A39E" w:rsidP="1F6F226C">
      <w:pPr>
        <w:pStyle w:val="Luettelokappale"/>
        <w:numPr>
          <w:ilvl w:val="0"/>
          <w:numId w:val="1"/>
        </w:numPr>
        <w:rPr>
          <w:rFonts w:eastAsiaTheme="minorEastAsia"/>
          <w:b/>
          <w:bCs/>
          <w:color w:val="333333"/>
          <w:sz w:val="28"/>
          <w:szCs w:val="28"/>
        </w:rPr>
      </w:pPr>
      <w:r w:rsidRPr="1F6F226C">
        <w:rPr>
          <w:rFonts w:ascii="Calibri" w:eastAsia="Calibri" w:hAnsi="Calibri" w:cs="Calibri"/>
          <w:b/>
          <w:bCs/>
          <w:color w:val="333333"/>
          <w:sz w:val="28"/>
          <w:szCs w:val="28"/>
        </w:rPr>
        <w:t>Pääluvut ja alaluvut</w:t>
      </w:r>
    </w:p>
    <w:p w14:paraId="3C16B800" w14:textId="739BACD0" w:rsidR="1F6F226C" w:rsidRDefault="1F6F226C" w:rsidP="1F6F226C">
      <w:pPr>
        <w:rPr>
          <w:rFonts w:ascii="Calibri" w:eastAsia="Calibri" w:hAnsi="Calibri" w:cs="Calibri"/>
          <w:color w:val="333333"/>
          <w:sz w:val="24"/>
          <w:szCs w:val="24"/>
        </w:rPr>
      </w:pPr>
    </w:p>
    <w:p w14:paraId="7EDE8BC9" w14:textId="4D6F8D68" w:rsidR="6D86A39E" w:rsidRDefault="00D74C02" w:rsidP="1F6F226C">
      <w:pPr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Essee</w:t>
      </w:r>
      <w:r w:rsidR="6D86A39E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tulee jakaa aiheen kannalta mielekkäisiin </w:t>
      </w:r>
      <w:r w:rsidR="6D86A39E"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päälukuihin</w:t>
      </w:r>
      <w:r w:rsidR="6D86A39E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(3., 4., 5.) ja vielä </w:t>
      </w:r>
      <w:r w:rsidR="6D86A39E"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alalukuihin</w:t>
      </w:r>
      <w:r w:rsidR="6D86A39E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(3.1, 3.2, 3.3, 4.1, 4.2). </w:t>
      </w:r>
      <w:r w:rsidR="4321FA27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Näitä voi itse jaotella </w:t>
      </w:r>
      <w:r w:rsidR="1D2A89D0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aiheen kannalta </w:t>
      </w:r>
      <w:r w:rsidR="4321FA27" w:rsidRPr="1F6F226C">
        <w:rPr>
          <w:rFonts w:ascii="Calibri" w:eastAsia="Calibri" w:hAnsi="Calibri" w:cs="Calibri"/>
          <w:color w:val="333333"/>
          <w:sz w:val="24"/>
          <w:szCs w:val="24"/>
        </w:rPr>
        <w:t>parhaaksi katsoen.</w:t>
      </w:r>
    </w:p>
    <w:p w14:paraId="1D04969C" w14:textId="3E319B89" w:rsidR="3C2033BB" w:rsidRDefault="3C2033BB" w:rsidP="1F6F226C">
      <w:pPr>
        <w:rPr>
          <w:rFonts w:ascii="Calibri" w:eastAsia="Calibri" w:hAnsi="Calibri" w:cs="Calibri"/>
          <w:color w:val="333333"/>
          <w:sz w:val="24"/>
          <w:szCs w:val="24"/>
        </w:rPr>
      </w:pPr>
      <w:r w:rsidRPr="1F6F226C">
        <w:rPr>
          <w:rFonts w:ascii="Calibri" w:eastAsia="Calibri" w:hAnsi="Calibri" w:cs="Calibri"/>
          <w:color w:val="333333"/>
          <w:sz w:val="24"/>
          <w:szCs w:val="24"/>
        </w:rPr>
        <w:t>Tieteelliseen tekstiin kuuluu</w:t>
      </w:r>
      <w:r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 objektiivinen</w:t>
      </w:r>
      <w:r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eli puolueeton sävy. Se ei saa olla mielipidetekstiä tai kaunokirjallisesti värittynyttä.</w:t>
      </w:r>
    </w:p>
    <w:p w14:paraId="2B42DAFF" w14:textId="6F7EC743" w:rsidR="6CA41546" w:rsidRDefault="00D74C02" w:rsidP="1F6F226C">
      <w:pPr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Esseen</w:t>
      </w:r>
      <w:r w:rsidR="6CA41546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tekstit tulee perustua</w:t>
      </w:r>
      <w:r w:rsidR="6CA41546"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 luotettaviin lähteisiin</w:t>
      </w:r>
      <w:r w:rsidR="6CA41546" w:rsidRPr="1F6F226C">
        <w:rPr>
          <w:rFonts w:ascii="Calibri" w:eastAsia="Calibri" w:hAnsi="Calibri" w:cs="Calibri"/>
          <w:color w:val="333333"/>
          <w:sz w:val="24"/>
          <w:szCs w:val="24"/>
        </w:rPr>
        <w:t>. Voit käyttää lähteenä</w:t>
      </w:r>
      <w:r w:rsidR="6CA41546"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 kirjallisia historiantutkimuksia</w:t>
      </w:r>
      <w:r w:rsidR="0EBE40AB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(myös oppikirja hyväksytään yhtenä lähteenä)</w:t>
      </w:r>
      <w:r w:rsidR="6CA41546" w:rsidRPr="1F6F226C">
        <w:rPr>
          <w:rFonts w:ascii="Calibri" w:eastAsia="Calibri" w:hAnsi="Calibri" w:cs="Calibri"/>
          <w:color w:val="333333"/>
          <w:sz w:val="24"/>
          <w:szCs w:val="24"/>
        </w:rPr>
        <w:t>,</w:t>
      </w:r>
      <w:r w:rsidR="64887D2B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64887D2B"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internet-lähteitä</w:t>
      </w:r>
      <w:r w:rsidR="64887D2B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(esim. Globalis.fi tai muita luotettavia sivustoja, mutta </w:t>
      </w:r>
      <w:r w:rsidR="64887D2B" w:rsidRPr="1F6F226C">
        <w:rPr>
          <w:rFonts w:ascii="Calibri" w:eastAsia="Calibri" w:hAnsi="Calibri" w:cs="Calibri"/>
          <w:i/>
          <w:iCs/>
          <w:color w:val="333333"/>
          <w:sz w:val="24"/>
          <w:szCs w:val="24"/>
        </w:rPr>
        <w:t>ei wikipediaa</w:t>
      </w:r>
      <w:r w:rsidR="080009DE" w:rsidRPr="1F6F226C">
        <w:rPr>
          <w:rFonts w:ascii="Calibri" w:eastAsia="Calibri" w:hAnsi="Calibri" w:cs="Calibri"/>
          <w:i/>
          <w:iCs/>
          <w:color w:val="333333"/>
          <w:sz w:val="24"/>
          <w:szCs w:val="24"/>
        </w:rPr>
        <w:t xml:space="preserve"> </w:t>
      </w:r>
      <w:r w:rsidR="080009DE" w:rsidRPr="1F6F226C">
        <w:rPr>
          <w:rFonts w:ascii="Calibri" w:eastAsia="Calibri" w:hAnsi="Calibri" w:cs="Calibri"/>
          <w:color w:val="333333"/>
          <w:sz w:val="24"/>
          <w:szCs w:val="24"/>
        </w:rPr>
        <w:t>virallisessa tutkielmassa</w:t>
      </w:r>
      <w:r w:rsidR="64887D2B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). Myös </w:t>
      </w:r>
      <w:r w:rsidR="64887D2B"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uutislähteet </w:t>
      </w:r>
      <w:r w:rsidR="64887D2B" w:rsidRPr="1F6F226C">
        <w:rPr>
          <w:rFonts w:ascii="Calibri" w:eastAsia="Calibri" w:hAnsi="Calibri" w:cs="Calibri"/>
          <w:color w:val="333333"/>
          <w:sz w:val="24"/>
          <w:szCs w:val="24"/>
        </w:rPr>
        <w:t>käyvät lähteiksi</w:t>
      </w:r>
      <w:r w:rsidR="2E1E5FAB" w:rsidRPr="1F6F226C">
        <w:rPr>
          <w:rFonts w:ascii="Calibri" w:eastAsia="Calibri" w:hAnsi="Calibri" w:cs="Calibri"/>
          <w:color w:val="333333"/>
          <w:sz w:val="24"/>
          <w:szCs w:val="24"/>
        </w:rPr>
        <w:t>, esim. Yle.fi</w:t>
      </w:r>
      <w:r w:rsidR="139F8334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-sivuston uutiset aiheeseen liittyen</w:t>
      </w:r>
      <w:r w:rsidR="2E1E5FAB" w:rsidRPr="1F6F226C">
        <w:rPr>
          <w:rFonts w:ascii="Calibri" w:eastAsia="Calibri" w:hAnsi="Calibri" w:cs="Calibri"/>
          <w:color w:val="333333"/>
          <w:sz w:val="24"/>
          <w:szCs w:val="24"/>
        </w:rPr>
        <w:t>.</w:t>
      </w:r>
      <w:r w:rsidR="0BA28639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Lähteitä tulisi olla vähintään kolme kappaletta. </w:t>
      </w:r>
    </w:p>
    <w:p w14:paraId="5830D55F" w14:textId="65F6433B" w:rsidR="541A2A7D" w:rsidRDefault="00D74C02" w:rsidP="1F6F226C">
      <w:pPr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Esseessä</w:t>
      </w:r>
      <w:r w:rsidR="541A2A7D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541A2A7D"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otsikoissa fonttikoko</w:t>
      </w:r>
      <w:r w:rsidR="541A2A7D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on </w:t>
      </w:r>
      <w:r w:rsidR="541A2A7D"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14</w:t>
      </w:r>
      <w:r w:rsidR="541A2A7D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ja </w:t>
      </w:r>
      <w:r w:rsidR="541A2A7D"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tekstissä 12</w:t>
      </w:r>
      <w:r w:rsidR="541A2A7D" w:rsidRPr="1F6F226C">
        <w:rPr>
          <w:rFonts w:ascii="Calibri" w:eastAsia="Calibri" w:hAnsi="Calibri" w:cs="Calibri"/>
          <w:color w:val="333333"/>
          <w:sz w:val="24"/>
          <w:szCs w:val="24"/>
        </w:rPr>
        <w:t>.</w:t>
      </w:r>
      <w:r w:rsidR="1D9E5A7B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Tutkielman minimipituus on </w:t>
      </w:r>
      <w:r w:rsidR="009629E6">
        <w:rPr>
          <w:rFonts w:ascii="Calibri" w:eastAsia="Calibri" w:hAnsi="Calibri" w:cs="Calibri"/>
          <w:b/>
          <w:bCs/>
          <w:color w:val="333333"/>
          <w:sz w:val="24"/>
          <w:szCs w:val="24"/>
        </w:rPr>
        <w:t>3</w:t>
      </w:r>
      <w:r w:rsidR="1D9E5A7B"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 sivua varsinaista tekstiä + </w:t>
      </w:r>
      <w:r w:rsidR="009629E6">
        <w:rPr>
          <w:rFonts w:ascii="Calibri" w:eastAsia="Calibri" w:hAnsi="Calibri" w:cs="Calibri"/>
          <w:b/>
          <w:bCs/>
          <w:color w:val="333333"/>
          <w:sz w:val="24"/>
          <w:szCs w:val="24"/>
        </w:rPr>
        <w:t>kansilehti ja</w:t>
      </w:r>
      <w:r w:rsidR="380F10DE"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 lähdesivu</w:t>
      </w:r>
    </w:p>
    <w:p w14:paraId="64730804" w14:textId="77777777" w:rsidR="009629E6" w:rsidRDefault="3F996125" w:rsidP="1F6F226C">
      <w:pPr>
        <w:rPr>
          <w:rFonts w:ascii="Calibri" w:eastAsia="Calibri" w:hAnsi="Calibri" w:cs="Calibri"/>
          <w:color w:val="333333"/>
          <w:sz w:val="24"/>
          <w:szCs w:val="24"/>
        </w:rPr>
      </w:pPr>
      <w:r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Voit lisätä </w:t>
      </w:r>
      <w:r w:rsidR="00D74C02">
        <w:rPr>
          <w:rFonts w:ascii="Calibri" w:eastAsia="Calibri" w:hAnsi="Calibri" w:cs="Calibri"/>
          <w:color w:val="333333"/>
          <w:sz w:val="24"/>
          <w:szCs w:val="24"/>
        </w:rPr>
        <w:t>esseen</w:t>
      </w:r>
      <w:r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myös aiheeseen olennaisella tavalla liittyvän</w:t>
      </w:r>
      <w:r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 kartan tai kuvia</w:t>
      </w:r>
      <w:r w:rsidR="33367664" w:rsidRPr="1F6F226C">
        <w:rPr>
          <w:rFonts w:ascii="Calibri" w:eastAsia="Calibri" w:hAnsi="Calibri" w:cs="Calibri"/>
          <w:color w:val="333333"/>
          <w:sz w:val="24"/>
          <w:szCs w:val="24"/>
        </w:rPr>
        <w:t>.</w:t>
      </w:r>
      <w:r w:rsidR="1F287839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Esimerkiksi kylmän sodan Berliinistä olisi perusteltua lisätä tutkielmaan kartta kaupungin jakautumisesta miehitysvyöhykkeisiin tai </w:t>
      </w:r>
      <w:r w:rsidR="17C61497" w:rsidRPr="1F6F226C">
        <w:rPr>
          <w:rFonts w:ascii="Calibri" w:eastAsia="Calibri" w:hAnsi="Calibri" w:cs="Calibri"/>
          <w:color w:val="333333"/>
          <w:sz w:val="24"/>
          <w:szCs w:val="24"/>
        </w:rPr>
        <w:t>Berliinin muurin sijainnista.</w:t>
      </w:r>
      <w:r w:rsidR="33367664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14:paraId="06B30C71" w14:textId="0EC2DBB3" w:rsidR="3F996125" w:rsidRDefault="33367664" w:rsidP="1F6F226C">
      <w:pPr>
        <w:rPr>
          <w:rFonts w:ascii="Calibri" w:eastAsia="Calibri" w:hAnsi="Calibri" w:cs="Calibri"/>
          <w:color w:val="333333"/>
          <w:sz w:val="24"/>
          <w:szCs w:val="24"/>
        </w:rPr>
      </w:pPr>
      <w:r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Myös </w:t>
      </w:r>
      <w:r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kuvalähteet</w:t>
      </w:r>
      <w:r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tulisi merkitä itse kuvan alle ja tutkielman loppuun. </w:t>
      </w:r>
      <w:r w:rsidR="00D74C02">
        <w:rPr>
          <w:rFonts w:ascii="Calibri" w:eastAsia="Calibri" w:hAnsi="Calibri" w:cs="Calibri"/>
          <w:color w:val="333333"/>
          <w:sz w:val="24"/>
          <w:szCs w:val="24"/>
        </w:rPr>
        <w:t>Internetistä otetut kuvalähteet tulee olla luvallisia: CreativeCommons. Esseetä</w:t>
      </w:r>
      <w:r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ei tule kuitenkaan koristaa jonninjoutavilla kuvilla, jotka vain löyhästi liittyvät aiheeseen</w:t>
      </w:r>
      <w:r w:rsidR="632A01F8" w:rsidRPr="1F6F226C">
        <w:rPr>
          <w:rFonts w:ascii="Calibri" w:eastAsia="Calibri" w:hAnsi="Calibri" w:cs="Calibri"/>
          <w:color w:val="333333"/>
          <w:sz w:val="24"/>
          <w:szCs w:val="24"/>
        </w:rPr>
        <w:t>.</w:t>
      </w:r>
    </w:p>
    <w:p w14:paraId="0A5EC5A3" w14:textId="3F3FCC57" w:rsidR="1F6F226C" w:rsidRPr="009629E6" w:rsidRDefault="2EAC8DA8" w:rsidP="1F6F226C">
      <w:r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Yhteenveto-kappaleessa</w:t>
      </w:r>
      <w:r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esitellään lyhyesti aihees</w:t>
      </w:r>
      <w:r w:rsidR="009629E6">
        <w:rPr>
          <w:rFonts w:ascii="Calibri" w:eastAsia="Calibri" w:hAnsi="Calibri" w:cs="Calibri"/>
          <w:color w:val="333333"/>
          <w:sz w:val="24"/>
          <w:szCs w:val="24"/>
        </w:rPr>
        <w:t>ta tehdyt havainnot kertauksena</w:t>
      </w:r>
      <w:r w:rsidRPr="1F6F226C">
        <w:rPr>
          <w:rFonts w:ascii="Calibri" w:eastAsia="Calibri" w:hAnsi="Calibri" w:cs="Calibri"/>
          <w:color w:val="333333"/>
          <w:sz w:val="24"/>
          <w:szCs w:val="24"/>
        </w:rPr>
        <w:t>. Yhteenvedossa e</w:t>
      </w:r>
      <w:r w:rsidR="009629E6">
        <w:rPr>
          <w:rFonts w:ascii="Calibri" w:eastAsia="Calibri" w:hAnsi="Calibri" w:cs="Calibri"/>
          <w:color w:val="333333"/>
          <w:sz w:val="24"/>
          <w:szCs w:val="24"/>
        </w:rPr>
        <w:t>i tuoda esiin enää mitään uutta.</w:t>
      </w:r>
    </w:p>
    <w:p w14:paraId="4213DEBE" w14:textId="44E9DECF" w:rsidR="1F6F226C" w:rsidRDefault="1F6F226C" w:rsidP="1F6F226C">
      <w:pPr>
        <w:rPr>
          <w:rFonts w:ascii="Calibri" w:eastAsia="Calibri" w:hAnsi="Calibri" w:cs="Calibri"/>
          <w:color w:val="333333"/>
          <w:sz w:val="24"/>
          <w:szCs w:val="24"/>
        </w:rPr>
      </w:pPr>
    </w:p>
    <w:p w14:paraId="69E43734" w14:textId="4DCCE1EE" w:rsidR="2607E1BD" w:rsidRDefault="2607E1BD" w:rsidP="1F6F226C">
      <w:pPr>
        <w:pStyle w:val="Luettelokappale"/>
        <w:numPr>
          <w:ilvl w:val="0"/>
          <w:numId w:val="1"/>
        </w:numPr>
        <w:rPr>
          <w:rFonts w:eastAsiaTheme="minorEastAsia"/>
          <w:b/>
          <w:bCs/>
          <w:color w:val="333333"/>
          <w:sz w:val="28"/>
          <w:szCs w:val="28"/>
        </w:rPr>
      </w:pPr>
      <w:r w:rsidRPr="1F6F226C">
        <w:rPr>
          <w:rFonts w:ascii="Calibri" w:eastAsia="Calibri" w:hAnsi="Calibri" w:cs="Calibri"/>
          <w:b/>
          <w:bCs/>
          <w:color w:val="333333"/>
          <w:sz w:val="28"/>
          <w:szCs w:val="28"/>
        </w:rPr>
        <w:t>Lähdeluettelo</w:t>
      </w:r>
    </w:p>
    <w:p w14:paraId="2B24AA83" w14:textId="2FB9059A" w:rsidR="1F6F226C" w:rsidRDefault="1F6F226C" w:rsidP="1F6F226C">
      <w:pPr>
        <w:rPr>
          <w:rFonts w:ascii="Calibri" w:eastAsia="Calibri" w:hAnsi="Calibri" w:cs="Calibri"/>
          <w:b/>
          <w:bCs/>
          <w:color w:val="333333"/>
          <w:sz w:val="28"/>
          <w:szCs w:val="28"/>
        </w:rPr>
      </w:pPr>
    </w:p>
    <w:p w14:paraId="5E1CD744" w14:textId="0D8EF88E" w:rsidR="2607E1BD" w:rsidRDefault="2607E1BD" w:rsidP="1F6F226C">
      <w:pPr>
        <w:rPr>
          <w:rFonts w:ascii="Calibri" w:eastAsia="Calibri" w:hAnsi="Calibri" w:cs="Calibri"/>
          <w:color w:val="333333"/>
          <w:sz w:val="24"/>
          <w:szCs w:val="24"/>
        </w:rPr>
      </w:pPr>
      <w:r w:rsidRPr="1F6F226C">
        <w:rPr>
          <w:rFonts w:ascii="Calibri" w:eastAsia="Calibri" w:hAnsi="Calibri" w:cs="Calibri"/>
          <w:color w:val="333333"/>
          <w:sz w:val="24"/>
          <w:szCs w:val="24"/>
        </w:rPr>
        <w:t>Lähteisiin eli lähdeluetteloon merkitään käytetty kirjallisuus. Lähdeluettelon tarkoitus on, että sen avulla lukija voi löytää minkä tahansa tutkielmassa käytetyn lähteen.</w:t>
      </w:r>
    </w:p>
    <w:p w14:paraId="66CDEDAA" w14:textId="5BEAB5F5" w:rsidR="2607E1BD" w:rsidRDefault="2607E1BD" w:rsidP="1F6F226C">
      <w:pPr>
        <w:rPr>
          <w:rFonts w:ascii="Calibri" w:eastAsia="Calibri" w:hAnsi="Calibri" w:cs="Calibri"/>
          <w:b/>
          <w:bCs/>
          <w:color w:val="333333"/>
          <w:sz w:val="24"/>
          <w:szCs w:val="24"/>
        </w:rPr>
      </w:pPr>
      <w:r>
        <w:lastRenderedPageBreak/>
        <w:br/>
      </w:r>
      <w:r w:rsidRPr="1F6F226C">
        <w:rPr>
          <w:rFonts w:ascii="Calibri" w:eastAsia="Calibri" w:hAnsi="Calibri" w:cs="Calibri"/>
          <w:color w:val="333333"/>
          <w:sz w:val="24"/>
          <w:szCs w:val="24"/>
        </w:rPr>
        <w:t>Lähteet tulee luetteloida</w:t>
      </w:r>
      <w:r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 aakkosjärjestyksessä</w:t>
      </w:r>
      <w:r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 kirjoittajan </w:t>
      </w:r>
      <w:r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sukunimen mukaan</w:t>
      </w:r>
      <w:r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. Mikäli teoksella on useampia tekijöitä, se laitetaan lähdeluetteloon </w:t>
      </w:r>
      <w:r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aakkosissa ensimmäisenä olevan henkilön mukaan</w:t>
      </w:r>
      <w:r w:rsidR="29938E31"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.</w:t>
      </w:r>
    </w:p>
    <w:p w14:paraId="2227BBE4" w14:textId="066E80C2" w:rsidR="2607E1BD" w:rsidRDefault="2607E1BD" w:rsidP="1F6F226C">
      <w:pPr>
        <w:rPr>
          <w:rFonts w:ascii="Calibri" w:eastAsia="Calibri" w:hAnsi="Calibri" w:cs="Calibri"/>
          <w:color w:val="333333"/>
          <w:sz w:val="24"/>
          <w:szCs w:val="24"/>
        </w:rPr>
      </w:pPr>
      <w:r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Esim. </w:t>
      </w:r>
    </w:p>
    <w:p w14:paraId="7CBE1986" w14:textId="7E64A994" w:rsidR="673FE0B7" w:rsidRDefault="673FE0B7" w:rsidP="1F6F226C">
      <w:pPr>
        <w:rPr>
          <w:rFonts w:ascii="Calibri" w:eastAsia="Calibri" w:hAnsi="Calibri" w:cs="Calibri"/>
          <w:b/>
          <w:bCs/>
          <w:color w:val="333333"/>
          <w:sz w:val="24"/>
          <w:szCs w:val="24"/>
        </w:rPr>
      </w:pPr>
      <w:r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>Internet-lähde:</w:t>
      </w:r>
    </w:p>
    <w:p w14:paraId="19A3B14F" w14:textId="10A3576B" w:rsidR="673FE0B7" w:rsidRDefault="673FE0B7" w:rsidP="1F6F226C">
      <w:pPr>
        <w:rPr>
          <w:rFonts w:ascii="Calibri" w:eastAsia="Calibri" w:hAnsi="Calibri" w:cs="Calibri"/>
          <w:i/>
          <w:iCs/>
          <w:color w:val="333333"/>
          <w:sz w:val="24"/>
          <w:szCs w:val="24"/>
        </w:rPr>
      </w:pPr>
      <w:r w:rsidRPr="1F6F226C">
        <w:rPr>
          <w:rFonts w:ascii="Calibri" w:eastAsia="Calibri" w:hAnsi="Calibri" w:cs="Calibri"/>
          <w:i/>
          <w:iCs/>
          <w:color w:val="333333"/>
          <w:sz w:val="24"/>
          <w:szCs w:val="24"/>
        </w:rPr>
        <w:t xml:space="preserve">Kirjoittajan nimi, otsikko </w:t>
      </w:r>
      <w:r w:rsidR="49E5F3A3" w:rsidRPr="1F6F226C">
        <w:rPr>
          <w:rFonts w:ascii="Calibri" w:eastAsia="Calibri" w:hAnsi="Calibri" w:cs="Calibri"/>
          <w:i/>
          <w:iCs/>
          <w:color w:val="333333"/>
          <w:sz w:val="24"/>
          <w:szCs w:val="24"/>
        </w:rPr>
        <w:t>ja merkintä “viitattu (se päivä kun luit sivun)” ja täydellinen internet-osoite.</w:t>
      </w:r>
    </w:p>
    <w:p w14:paraId="7C94DB48" w14:textId="2F513ABE" w:rsidR="0067D2DF" w:rsidRDefault="0067D2DF" w:rsidP="1F6F226C">
      <w:pPr>
        <w:rPr>
          <w:rFonts w:ascii="Calibri" w:eastAsia="Calibri" w:hAnsi="Calibri" w:cs="Calibri"/>
          <w:color w:val="333333"/>
          <w:sz w:val="24"/>
          <w:szCs w:val="24"/>
        </w:rPr>
      </w:pPr>
      <w:r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Juva, Kersti: Haltiat ja örkit. Kotus-blogi </w:t>
      </w:r>
      <w:r w:rsidR="48D1DFAF" w:rsidRPr="1F6F226C">
        <w:rPr>
          <w:rFonts w:ascii="Calibri" w:eastAsia="Calibri" w:hAnsi="Calibri" w:cs="Calibri"/>
          <w:color w:val="333333"/>
          <w:sz w:val="24"/>
          <w:szCs w:val="24"/>
        </w:rPr>
        <w:t xml:space="preserve">viitattu </w:t>
      </w:r>
      <w:r w:rsidRPr="1F6F226C">
        <w:rPr>
          <w:rFonts w:ascii="Calibri" w:eastAsia="Calibri" w:hAnsi="Calibri" w:cs="Calibri"/>
          <w:color w:val="333333"/>
          <w:sz w:val="24"/>
          <w:szCs w:val="24"/>
        </w:rPr>
        <w:t>31.7.2013. http://www.kotus.fi/index.phtml?8958_m=10229&amp;8958_o=5&amp;s=4333.</w:t>
      </w:r>
    </w:p>
    <w:p w14:paraId="04DBA3FF" w14:textId="3C1DADA4" w:rsidR="05041C2A" w:rsidRDefault="05041C2A" w:rsidP="1F6F226C">
      <w:pPr>
        <w:rPr>
          <w:rFonts w:ascii="Calibri" w:eastAsia="Calibri" w:hAnsi="Calibri" w:cs="Calibri"/>
          <w:b/>
          <w:bCs/>
          <w:color w:val="333333"/>
          <w:sz w:val="24"/>
          <w:szCs w:val="24"/>
        </w:rPr>
      </w:pPr>
      <w:r w:rsidRPr="1F6F226C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Kirjallinen lähde: </w:t>
      </w:r>
    </w:p>
    <w:p w14:paraId="7BDD7EBA" w14:textId="7C3F3AB6" w:rsidR="05041C2A" w:rsidRDefault="05041C2A" w:rsidP="1F6F226C">
      <w:pPr>
        <w:rPr>
          <w:rFonts w:ascii="Calibri" w:eastAsia="Calibri" w:hAnsi="Calibri" w:cs="Calibri"/>
          <w:i/>
          <w:iCs/>
          <w:color w:val="333333"/>
          <w:sz w:val="24"/>
          <w:szCs w:val="24"/>
        </w:rPr>
      </w:pPr>
      <w:r w:rsidRPr="1F6F226C">
        <w:rPr>
          <w:rFonts w:ascii="Calibri" w:eastAsia="Calibri" w:hAnsi="Calibri" w:cs="Calibri"/>
          <w:i/>
          <w:iCs/>
          <w:color w:val="333333"/>
          <w:sz w:val="24"/>
          <w:szCs w:val="24"/>
        </w:rPr>
        <w:t>Kirjoittajan nim</w:t>
      </w:r>
      <w:r w:rsidR="495441BD" w:rsidRPr="1F6F226C">
        <w:rPr>
          <w:rFonts w:ascii="Calibri" w:eastAsia="Calibri" w:hAnsi="Calibri" w:cs="Calibri"/>
          <w:i/>
          <w:iCs/>
          <w:color w:val="333333"/>
          <w:sz w:val="24"/>
          <w:szCs w:val="24"/>
        </w:rPr>
        <w:t>i/nimet, ilmestymisvuosi, kirjan otsikko ja kustantaja.</w:t>
      </w:r>
    </w:p>
    <w:p w14:paraId="6FC84518" w14:textId="09AF55CD" w:rsidR="42C588F7" w:rsidRDefault="42C588F7" w:rsidP="1F6F226C">
      <w:pPr>
        <w:rPr>
          <w:rFonts w:ascii="Calibri" w:eastAsia="Calibri" w:hAnsi="Calibri" w:cs="Calibri"/>
          <w:color w:val="545454"/>
          <w:sz w:val="24"/>
          <w:szCs w:val="24"/>
        </w:rPr>
      </w:pPr>
      <w:r w:rsidRPr="1F6F226C">
        <w:rPr>
          <w:rFonts w:ascii="Calibri" w:eastAsia="Calibri" w:hAnsi="Calibri" w:cs="Calibri"/>
          <w:color w:val="545454"/>
          <w:sz w:val="24"/>
          <w:szCs w:val="24"/>
        </w:rPr>
        <w:t>Hirsjärvi, Sirkka, Remes, Pirkko &amp; Sajavaara, P</w:t>
      </w:r>
      <w:r w:rsidR="25C3B416" w:rsidRPr="1F6F226C">
        <w:rPr>
          <w:rFonts w:ascii="Calibri" w:eastAsia="Calibri" w:hAnsi="Calibri" w:cs="Calibri"/>
          <w:color w:val="545454"/>
          <w:sz w:val="24"/>
          <w:szCs w:val="24"/>
        </w:rPr>
        <w:t>aula</w:t>
      </w:r>
      <w:r w:rsidRPr="1F6F226C">
        <w:rPr>
          <w:rFonts w:ascii="Calibri" w:eastAsia="Calibri" w:hAnsi="Calibri" w:cs="Calibri"/>
          <w:color w:val="545454"/>
          <w:sz w:val="24"/>
          <w:szCs w:val="24"/>
        </w:rPr>
        <w:t>. 2009. Tutki ja kirjoita. Helsinki: Tammi.</w:t>
      </w:r>
    </w:p>
    <w:p w14:paraId="06EC5AFC" w14:textId="66AD4BDC" w:rsidR="44CA6793" w:rsidRDefault="44CA6793" w:rsidP="1F6F226C">
      <w:pPr>
        <w:rPr>
          <w:rFonts w:ascii="Calibri" w:eastAsia="Calibri" w:hAnsi="Calibri" w:cs="Calibri"/>
          <w:b/>
          <w:bCs/>
          <w:color w:val="545454"/>
          <w:sz w:val="24"/>
          <w:szCs w:val="24"/>
        </w:rPr>
      </w:pPr>
      <w:r w:rsidRPr="1F6F226C">
        <w:rPr>
          <w:rFonts w:ascii="Calibri" w:eastAsia="Calibri" w:hAnsi="Calibri" w:cs="Calibri"/>
          <w:b/>
          <w:bCs/>
          <w:color w:val="545454"/>
          <w:sz w:val="24"/>
          <w:szCs w:val="24"/>
        </w:rPr>
        <w:t>Kuvalähde:</w:t>
      </w:r>
    </w:p>
    <w:p w14:paraId="2FFA1182" w14:textId="4EE89C5A" w:rsidR="763BFB86" w:rsidRDefault="763BFB86" w:rsidP="1F6F226C">
      <w:pPr>
        <w:rPr>
          <w:rFonts w:ascii="Calibri" w:eastAsia="Calibri" w:hAnsi="Calibri" w:cs="Calibri"/>
          <w:color w:val="545454"/>
          <w:sz w:val="24"/>
          <w:szCs w:val="24"/>
        </w:rPr>
      </w:pPr>
      <w:r w:rsidRPr="1F6F226C">
        <w:rPr>
          <w:rFonts w:ascii="Calibri" w:eastAsia="Calibri" w:hAnsi="Calibri" w:cs="Calibri"/>
          <w:color w:val="545454"/>
          <w:sz w:val="24"/>
          <w:szCs w:val="24"/>
        </w:rPr>
        <w:t>Jos kuva</w:t>
      </w:r>
      <w:r w:rsidR="2E9CFFDE" w:rsidRPr="1F6F226C">
        <w:rPr>
          <w:rFonts w:ascii="Calibri" w:eastAsia="Calibri" w:hAnsi="Calibri" w:cs="Calibri"/>
          <w:color w:val="545454"/>
          <w:sz w:val="24"/>
          <w:szCs w:val="24"/>
        </w:rPr>
        <w:t>, kartta tai kaavio</w:t>
      </w:r>
      <w:r w:rsidRPr="1F6F226C">
        <w:rPr>
          <w:rFonts w:ascii="Calibri" w:eastAsia="Calibri" w:hAnsi="Calibri" w:cs="Calibri"/>
          <w:color w:val="545454"/>
          <w:sz w:val="24"/>
          <w:szCs w:val="24"/>
        </w:rPr>
        <w:t xml:space="preserve"> on internetistä, tulee merkitä sivun otsikko, mahdollinen kirjoittaja</w:t>
      </w:r>
      <w:r w:rsidR="77BD9E91" w:rsidRPr="1F6F226C">
        <w:rPr>
          <w:rFonts w:ascii="Calibri" w:eastAsia="Calibri" w:hAnsi="Calibri" w:cs="Calibri"/>
          <w:color w:val="545454"/>
          <w:sz w:val="24"/>
          <w:szCs w:val="24"/>
        </w:rPr>
        <w:t>, merkintä viitattu (se päivä kun hait kuvan) ja täydellinen internet-osoite</w:t>
      </w:r>
    </w:p>
    <w:p w14:paraId="2E52E2B4" w14:textId="1F470F7E" w:rsidR="77BD9E91" w:rsidRDefault="77BD9E91" w:rsidP="1F6F226C">
      <w:pPr>
        <w:rPr>
          <w:rFonts w:ascii="Calibri" w:eastAsia="Calibri" w:hAnsi="Calibri" w:cs="Calibri"/>
          <w:color w:val="333333"/>
          <w:sz w:val="24"/>
          <w:szCs w:val="24"/>
        </w:rPr>
      </w:pPr>
      <w:r w:rsidRPr="1F6F226C">
        <w:rPr>
          <w:rFonts w:ascii="Calibri" w:eastAsia="Calibri" w:hAnsi="Calibri" w:cs="Calibri"/>
          <w:color w:val="333333"/>
          <w:sz w:val="24"/>
          <w:szCs w:val="24"/>
        </w:rPr>
        <w:t>CDC Centers for Disease Control and Prevention 2016. Heart failure death rates 2011–2013, adults, ages 35+, by county. Heart Failure Fact Sheet. Viitattu 26.1.2017 www.cdc.gov/dhdsp/data_statistics/</w:t>
      </w:r>
      <w:r>
        <w:br/>
      </w:r>
      <w:r w:rsidRPr="1F6F226C">
        <w:rPr>
          <w:rFonts w:ascii="Calibri" w:eastAsia="Calibri" w:hAnsi="Calibri" w:cs="Calibri"/>
          <w:color w:val="333333"/>
          <w:sz w:val="24"/>
          <w:szCs w:val="24"/>
        </w:rPr>
        <w:t>fact_sheets/fs_heart_failure.htm</w:t>
      </w:r>
    </w:p>
    <w:sectPr w:rsidR="77BD9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675F3" w14:textId="77777777" w:rsidR="005B622A" w:rsidRDefault="005B622A">
      <w:pPr>
        <w:spacing w:after="0" w:line="240" w:lineRule="auto"/>
      </w:pPr>
      <w:r>
        <w:separator/>
      </w:r>
    </w:p>
  </w:endnote>
  <w:endnote w:type="continuationSeparator" w:id="0">
    <w:p w14:paraId="39E4E6CD" w14:textId="77777777" w:rsidR="005B622A" w:rsidRDefault="005B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D2C87" w14:textId="77777777" w:rsidR="005B622A" w:rsidRDefault="005B622A">
      <w:pPr>
        <w:spacing w:after="0" w:line="240" w:lineRule="auto"/>
      </w:pPr>
      <w:r>
        <w:separator/>
      </w:r>
    </w:p>
  </w:footnote>
  <w:footnote w:type="continuationSeparator" w:id="0">
    <w:p w14:paraId="790EC63D" w14:textId="77777777" w:rsidR="005B622A" w:rsidRDefault="005B6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D26FB"/>
    <w:multiLevelType w:val="hybridMultilevel"/>
    <w:tmpl w:val="5C045FEE"/>
    <w:lvl w:ilvl="0" w:tplc="86DE725A">
      <w:start w:val="1"/>
      <w:numFmt w:val="decimal"/>
      <w:lvlText w:val="%1."/>
      <w:lvlJc w:val="left"/>
      <w:pPr>
        <w:ind w:left="720" w:hanging="360"/>
      </w:pPr>
    </w:lvl>
    <w:lvl w:ilvl="1" w:tplc="514A0342">
      <w:start w:val="1"/>
      <w:numFmt w:val="lowerLetter"/>
      <w:lvlText w:val="%2."/>
      <w:lvlJc w:val="left"/>
      <w:pPr>
        <w:ind w:left="1440" w:hanging="360"/>
      </w:pPr>
    </w:lvl>
    <w:lvl w:ilvl="2" w:tplc="4468C838">
      <w:start w:val="1"/>
      <w:numFmt w:val="lowerRoman"/>
      <w:lvlText w:val="%3."/>
      <w:lvlJc w:val="right"/>
      <w:pPr>
        <w:ind w:left="2160" w:hanging="180"/>
      </w:pPr>
    </w:lvl>
    <w:lvl w:ilvl="3" w:tplc="856E3F4E">
      <w:start w:val="1"/>
      <w:numFmt w:val="decimal"/>
      <w:lvlText w:val="%4."/>
      <w:lvlJc w:val="left"/>
      <w:pPr>
        <w:ind w:left="2880" w:hanging="360"/>
      </w:pPr>
    </w:lvl>
    <w:lvl w:ilvl="4" w:tplc="FA424B2E">
      <w:start w:val="1"/>
      <w:numFmt w:val="lowerLetter"/>
      <w:lvlText w:val="%5."/>
      <w:lvlJc w:val="left"/>
      <w:pPr>
        <w:ind w:left="3600" w:hanging="360"/>
      </w:pPr>
    </w:lvl>
    <w:lvl w:ilvl="5" w:tplc="91B697AE">
      <w:start w:val="1"/>
      <w:numFmt w:val="lowerRoman"/>
      <w:lvlText w:val="%6."/>
      <w:lvlJc w:val="right"/>
      <w:pPr>
        <w:ind w:left="4320" w:hanging="180"/>
      </w:pPr>
    </w:lvl>
    <w:lvl w:ilvl="6" w:tplc="7B1C5F32">
      <w:start w:val="1"/>
      <w:numFmt w:val="decimal"/>
      <w:lvlText w:val="%7."/>
      <w:lvlJc w:val="left"/>
      <w:pPr>
        <w:ind w:left="5040" w:hanging="360"/>
      </w:pPr>
    </w:lvl>
    <w:lvl w:ilvl="7" w:tplc="58C8846C">
      <w:start w:val="1"/>
      <w:numFmt w:val="lowerLetter"/>
      <w:lvlText w:val="%8."/>
      <w:lvlJc w:val="left"/>
      <w:pPr>
        <w:ind w:left="5760" w:hanging="360"/>
      </w:pPr>
    </w:lvl>
    <w:lvl w:ilvl="8" w:tplc="A4F620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911DE4"/>
    <w:rsid w:val="005B622A"/>
    <w:rsid w:val="0067D2DF"/>
    <w:rsid w:val="006F66FC"/>
    <w:rsid w:val="009629E6"/>
    <w:rsid w:val="00BAE672"/>
    <w:rsid w:val="00D74C02"/>
    <w:rsid w:val="00F94D79"/>
    <w:rsid w:val="02EEB97F"/>
    <w:rsid w:val="031F5CDB"/>
    <w:rsid w:val="03FF65CF"/>
    <w:rsid w:val="05041C2A"/>
    <w:rsid w:val="0514D0A8"/>
    <w:rsid w:val="066AD5D1"/>
    <w:rsid w:val="06A56330"/>
    <w:rsid w:val="06C57348"/>
    <w:rsid w:val="076E075D"/>
    <w:rsid w:val="080009DE"/>
    <w:rsid w:val="08A4F330"/>
    <w:rsid w:val="08E0B3D8"/>
    <w:rsid w:val="092457F3"/>
    <w:rsid w:val="0BA28639"/>
    <w:rsid w:val="0BD29D34"/>
    <w:rsid w:val="0C46DB8E"/>
    <w:rsid w:val="0CEEF4B9"/>
    <w:rsid w:val="0D789CEF"/>
    <w:rsid w:val="0E911DE4"/>
    <w:rsid w:val="0EBE40AB"/>
    <w:rsid w:val="0FACA7C7"/>
    <w:rsid w:val="11126ABE"/>
    <w:rsid w:val="11705B33"/>
    <w:rsid w:val="127E6F83"/>
    <w:rsid w:val="139F8334"/>
    <w:rsid w:val="14A6EE2E"/>
    <w:rsid w:val="14D431F2"/>
    <w:rsid w:val="14E2BF29"/>
    <w:rsid w:val="1507E74C"/>
    <w:rsid w:val="156BBD4A"/>
    <w:rsid w:val="15CB79FC"/>
    <w:rsid w:val="165F646F"/>
    <w:rsid w:val="167295FC"/>
    <w:rsid w:val="17C61497"/>
    <w:rsid w:val="1A682DDE"/>
    <w:rsid w:val="1A905610"/>
    <w:rsid w:val="1BBA121F"/>
    <w:rsid w:val="1CF6B748"/>
    <w:rsid w:val="1D04909E"/>
    <w:rsid w:val="1D2A89D0"/>
    <w:rsid w:val="1D5CB675"/>
    <w:rsid w:val="1D9E5A7B"/>
    <w:rsid w:val="1DAA2154"/>
    <w:rsid w:val="1DB21262"/>
    <w:rsid w:val="1E2AAF68"/>
    <w:rsid w:val="1F287839"/>
    <w:rsid w:val="1F2C189A"/>
    <w:rsid w:val="1F6F226C"/>
    <w:rsid w:val="20840093"/>
    <w:rsid w:val="20EFB304"/>
    <w:rsid w:val="23175DEE"/>
    <w:rsid w:val="2416FC6C"/>
    <w:rsid w:val="249F36D2"/>
    <w:rsid w:val="25C3B416"/>
    <w:rsid w:val="2607E1BD"/>
    <w:rsid w:val="27831B3C"/>
    <w:rsid w:val="287C823C"/>
    <w:rsid w:val="29938E31"/>
    <w:rsid w:val="29C7F4A4"/>
    <w:rsid w:val="2AC5B248"/>
    <w:rsid w:val="2B2A8C6C"/>
    <w:rsid w:val="2C02FFB1"/>
    <w:rsid w:val="2C1828E9"/>
    <w:rsid w:val="2D45DBC5"/>
    <w:rsid w:val="2D594D68"/>
    <w:rsid w:val="2E1E5FAB"/>
    <w:rsid w:val="2E9CFFDE"/>
    <w:rsid w:val="2EAC8DA8"/>
    <w:rsid w:val="30769B78"/>
    <w:rsid w:val="33367664"/>
    <w:rsid w:val="33A93EF0"/>
    <w:rsid w:val="346833F9"/>
    <w:rsid w:val="380F10DE"/>
    <w:rsid w:val="38630D3B"/>
    <w:rsid w:val="3A53AEDF"/>
    <w:rsid w:val="3A6B80CB"/>
    <w:rsid w:val="3AF390DD"/>
    <w:rsid w:val="3B080B55"/>
    <w:rsid w:val="3BE218F7"/>
    <w:rsid w:val="3C2033BB"/>
    <w:rsid w:val="3C64A534"/>
    <w:rsid w:val="3C895AE3"/>
    <w:rsid w:val="3D367E5E"/>
    <w:rsid w:val="3E1F0A70"/>
    <w:rsid w:val="3F07C430"/>
    <w:rsid w:val="3F7B689E"/>
    <w:rsid w:val="3F996125"/>
    <w:rsid w:val="420662E3"/>
    <w:rsid w:val="42713AD2"/>
    <w:rsid w:val="42C588F7"/>
    <w:rsid w:val="4321FA27"/>
    <w:rsid w:val="43C74504"/>
    <w:rsid w:val="4402C104"/>
    <w:rsid w:val="44123040"/>
    <w:rsid w:val="44CA6793"/>
    <w:rsid w:val="45049039"/>
    <w:rsid w:val="4549ACA7"/>
    <w:rsid w:val="45A65CBA"/>
    <w:rsid w:val="45C0B765"/>
    <w:rsid w:val="45CF61C0"/>
    <w:rsid w:val="45F5765D"/>
    <w:rsid w:val="46914380"/>
    <w:rsid w:val="46A2A9A2"/>
    <w:rsid w:val="47BC72FD"/>
    <w:rsid w:val="482BF34A"/>
    <w:rsid w:val="48B4A9C2"/>
    <w:rsid w:val="48D1DFAF"/>
    <w:rsid w:val="495441BD"/>
    <w:rsid w:val="49982E95"/>
    <w:rsid w:val="49E5F3A3"/>
    <w:rsid w:val="49EDF831"/>
    <w:rsid w:val="4A78D820"/>
    <w:rsid w:val="4A9DE8D0"/>
    <w:rsid w:val="4AD61A8B"/>
    <w:rsid w:val="4B6AB77B"/>
    <w:rsid w:val="4D277586"/>
    <w:rsid w:val="4E0E5DB9"/>
    <w:rsid w:val="4ED74DDD"/>
    <w:rsid w:val="4F08C8BB"/>
    <w:rsid w:val="508560C7"/>
    <w:rsid w:val="51600669"/>
    <w:rsid w:val="52A7784A"/>
    <w:rsid w:val="539C1FA1"/>
    <w:rsid w:val="53C8A578"/>
    <w:rsid w:val="53CC4D9B"/>
    <w:rsid w:val="541A2A7D"/>
    <w:rsid w:val="546B8491"/>
    <w:rsid w:val="57A0CE66"/>
    <w:rsid w:val="5803D8A8"/>
    <w:rsid w:val="58C7B6BE"/>
    <w:rsid w:val="5A565803"/>
    <w:rsid w:val="5ABA4DA4"/>
    <w:rsid w:val="5B1FE782"/>
    <w:rsid w:val="5B5DAD86"/>
    <w:rsid w:val="5C43376A"/>
    <w:rsid w:val="5D81F8C7"/>
    <w:rsid w:val="5DAC2911"/>
    <w:rsid w:val="5DD1EC74"/>
    <w:rsid w:val="5DFAE99D"/>
    <w:rsid w:val="5ED8D239"/>
    <w:rsid w:val="5EE66F2D"/>
    <w:rsid w:val="5F167EAD"/>
    <w:rsid w:val="5F8462DD"/>
    <w:rsid w:val="6307A3A1"/>
    <w:rsid w:val="631CC5D8"/>
    <w:rsid w:val="632A01F8"/>
    <w:rsid w:val="63E7712D"/>
    <w:rsid w:val="647399B1"/>
    <w:rsid w:val="64887D2B"/>
    <w:rsid w:val="64B15751"/>
    <w:rsid w:val="673FE0B7"/>
    <w:rsid w:val="67DAAC75"/>
    <w:rsid w:val="6939F8E3"/>
    <w:rsid w:val="6992ED30"/>
    <w:rsid w:val="6A7E6D4C"/>
    <w:rsid w:val="6B7E9FC8"/>
    <w:rsid w:val="6B825292"/>
    <w:rsid w:val="6CA41546"/>
    <w:rsid w:val="6D86A39E"/>
    <w:rsid w:val="6D8B36DD"/>
    <w:rsid w:val="6E0801D0"/>
    <w:rsid w:val="6ED494E7"/>
    <w:rsid w:val="7072357F"/>
    <w:rsid w:val="70A363DD"/>
    <w:rsid w:val="70AB76A5"/>
    <w:rsid w:val="70E9A2A2"/>
    <w:rsid w:val="730A2D7A"/>
    <w:rsid w:val="748D88C6"/>
    <w:rsid w:val="753AECF8"/>
    <w:rsid w:val="763BFB86"/>
    <w:rsid w:val="76E4D102"/>
    <w:rsid w:val="77510FB2"/>
    <w:rsid w:val="776E798C"/>
    <w:rsid w:val="77BD9E91"/>
    <w:rsid w:val="77D54D99"/>
    <w:rsid w:val="78CAAD69"/>
    <w:rsid w:val="7A3FA021"/>
    <w:rsid w:val="7A9053DB"/>
    <w:rsid w:val="7A935C8B"/>
    <w:rsid w:val="7B488480"/>
    <w:rsid w:val="7B4E88C1"/>
    <w:rsid w:val="7D0CA610"/>
    <w:rsid w:val="7F05F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1DE4"/>
  <w15:chartTrackingRefBased/>
  <w15:docId w15:val="{19BAB48F-AD4B-44EE-A4B3-8C5A2913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Alaviitteenviite">
    <w:name w:val="footnote reference"/>
    <w:basedOn w:val="Kappaleenoletusfontti"/>
    <w:uiPriority w:val="99"/>
    <w:semiHidden/>
    <w:unhideWhenUsed/>
    <w:rPr>
      <w:vertAlign w:val="superscript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Pr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Anttila Petri Juha</dc:creator>
  <cp:keywords/>
  <dc:description/>
  <cp:lastModifiedBy>Anttila Petri J</cp:lastModifiedBy>
  <cp:revision>2</cp:revision>
  <dcterms:created xsi:type="dcterms:W3CDTF">2022-08-10T11:35:00Z</dcterms:created>
  <dcterms:modified xsi:type="dcterms:W3CDTF">2022-08-10T11:35:00Z</dcterms:modified>
</cp:coreProperties>
</file>