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3CAC8" w14:textId="2BDD71D7" w:rsidR="000055BC" w:rsidRPr="00720A6E" w:rsidRDefault="004D738C" w:rsidP="00720A6E">
      <w:pPr>
        <w:pStyle w:val="Otsikko1"/>
        <w:spacing w:before="120"/>
        <w:rPr>
          <w:b/>
          <w:bCs/>
          <w:sz w:val="44"/>
          <w:szCs w:val="44"/>
        </w:rPr>
      </w:pPr>
      <w:r w:rsidRPr="00833401">
        <w:rPr>
          <w:b/>
          <w:bCs/>
          <w:sz w:val="44"/>
          <w:szCs w:val="44"/>
        </w:rPr>
        <w:t>Perehdyttämisen</w:t>
      </w:r>
      <w:r w:rsidR="00E51FD1" w:rsidRPr="00833401">
        <w:rPr>
          <w:b/>
          <w:bCs/>
          <w:sz w:val="44"/>
          <w:szCs w:val="44"/>
        </w:rPr>
        <w:t xml:space="preserve"> seurantalomake</w:t>
      </w:r>
      <w:r w:rsidR="009618ED" w:rsidRPr="00833401">
        <w:rPr>
          <w:b/>
          <w:bCs/>
          <w:sz w:val="44"/>
          <w:szCs w:val="44"/>
        </w:rPr>
        <w:t xml:space="preserve"> (</w:t>
      </w:r>
      <w:r w:rsidR="00D0230C" w:rsidRPr="00833401">
        <w:rPr>
          <w:b/>
          <w:bCs/>
          <w:sz w:val="44"/>
          <w:szCs w:val="44"/>
        </w:rPr>
        <w:t>malli</w:t>
      </w:r>
      <w:r w:rsidR="009618ED" w:rsidRPr="00833401">
        <w:rPr>
          <w:b/>
          <w:bCs/>
          <w:sz w:val="44"/>
          <w:szCs w:val="44"/>
        </w:rPr>
        <w:t>)</w:t>
      </w:r>
    </w:p>
    <w:p w14:paraId="2BC1E7A6" w14:textId="4A9B57CA" w:rsidR="008B0F94" w:rsidRPr="00833401" w:rsidRDefault="0089298B" w:rsidP="0069275E">
      <w:pPr>
        <w:pStyle w:val="Otsikko3"/>
        <w:spacing w:line="14" w:lineRule="atLeast"/>
        <w:rPr>
          <w:b/>
          <w:bCs/>
        </w:rPr>
      </w:pPr>
      <w:r w:rsidRPr="00833401">
        <w:rPr>
          <w:b/>
          <w:bCs/>
        </w:rPr>
        <w:t>Perehtyjä:</w:t>
      </w:r>
    </w:p>
    <w:p w14:paraId="61EE3969" w14:textId="7B0870D7" w:rsidR="0089298B" w:rsidRPr="00833401" w:rsidRDefault="0089298B" w:rsidP="0069275E">
      <w:pPr>
        <w:pStyle w:val="Otsikko3"/>
        <w:spacing w:line="14" w:lineRule="atLeast"/>
        <w:rPr>
          <w:b/>
          <w:bCs/>
        </w:rPr>
      </w:pPr>
      <w:r w:rsidRPr="00833401">
        <w:rPr>
          <w:b/>
          <w:bCs/>
        </w:rPr>
        <w:t>Perehdyttäjä:</w:t>
      </w:r>
    </w:p>
    <w:p w14:paraId="0DDDD4FB" w14:textId="2425F26C" w:rsidR="0089298B" w:rsidRPr="00833401" w:rsidRDefault="0089298B" w:rsidP="0069275E">
      <w:pPr>
        <w:pStyle w:val="Otsikko3"/>
        <w:spacing w:line="14" w:lineRule="atLeast"/>
        <w:rPr>
          <w:b/>
          <w:bCs/>
        </w:rPr>
      </w:pPr>
      <w:r w:rsidRPr="00833401">
        <w:rPr>
          <w:b/>
          <w:bCs/>
        </w:rPr>
        <w:t>Seurakunta:</w:t>
      </w:r>
    </w:p>
    <w:p w14:paraId="0CE40C69" w14:textId="77777777" w:rsidR="0069275E" w:rsidRDefault="007A18D8" w:rsidP="0069275E">
      <w:pPr>
        <w:pStyle w:val="Otsikko3"/>
        <w:spacing w:line="14" w:lineRule="atLeast"/>
        <w:rPr>
          <w:b/>
          <w:bCs/>
        </w:rPr>
      </w:pPr>
      <w:r w:rsidRPr="00833401">
        <w:rPr>
          <w:b/>
          <w:bCs/>
        </w:rPr>
        <w:t>Perehdyttämi</w:t>
      </w:r>
      <w:r w:rsidR="00680DB2" w:rsidRPr="00833401">
        <w:rPr>
          <w:b/>
          <w:bCs/>
        </w:rPr>
        <w:t>sen aloitus</w:t>
      </w:r>
      <w:r w:rsidRPr="00833401">
        <w:rPr>
          <w:b/>
          <w:bCs/>
        </w:rPr>
        <w:t xml:space="preserve"> (pvm)</w:t>
      </w:r>
      <w:r w:rsidR="002D5FAD" w:rsidRPr="00833401">
        <w:rPr>
          <w:b/>
          <w:bCs/>
        </w:rPr>
        <w:t>:</w:t>
      </w:r>
    </w:p>
    <w:p w14:paraId="38189925" w14:textId="1CF56302" w:rsidR="0069275E" w:rsidRDefault="00DD3F15" w:rsidP="0069275E">
      <w:pPr>
        <w:pStyle w:val="Otsikko3"/>
        <w:spacing w:after="240" w:line="240" w:lineRule="auto"/>
        <w:rPr>
          <w:rStyle w:val="Hienovarainenkorostus"/>
          <w:i w:val="0"/>
          <w:iCs w:val="0"/>
        </w:rPr>
      </w:pPr>
      <w:r w:rsidRPr="008231A8">
        <w:rPr>
          <w:rStyle w:val="Hienovarainenkorostus"/>
          <w:i w:val="0"/>
          <w:iCs w:val="0"/>
          <w:sz w:val="22"/>
          <w:szCs w:val="22"/>
        </w:rPr>
        <w:t>Perehdyttämisen avulla varmistetaan hyvät edellytykset työn tekemiseen ja samalla huolehditaan kokemukseen perustuvan tärkeän tiedon siirtymisestä työntekijältä toiselle.</w:t>
      </w:r>
      <w:r w:rsidR="00D12284" w:rsidRPr="008231A8">
        <w:rPr>
          <w:rStyle w:val="Hienovarainenkorostus"/>
          <w:i w:val="0"/>
          <w:iCs w:val="0"/>
          <w:sz w:val="22"/>
          <w:szCs w:val="22"/>
        </w:rPr>
        <w:t xml:space="preserve"> </w:t>
      </w:r>
      <w:r w:rsidR="00F35C7F" w:rsidRPr="008231A8">
        <w:rPr>
          <w:rStyle w:val="Hienovarainenkorostus"/>
          <w:i w:val="0"/>
          <w:iCs w:val="0"/>
          <w:sz w:val="22"/>
          <w:szCs w:val="22"/>
        </w:rPr>
        <w:t xml:space="preserve">Uudelle työntekijälle laaditaan seurakunnassa </w:t>
      </w:r>
      <w:r w:rsidR="008B0F94" w:rsidRPr="008231A8">
        <w:rPr>
          <w:rStyle w:val="Hienovarainenkorostus"/>
          <w:i w:val="0"/>
          <w:iCs w:val="0"/>
          <w:sz w:val="22"/>
          <w:szCs w:val="22"/>
        </w:rPr>
        <w:t>perehdyttämissuunnitelma</w:t>
      </w:r>
      <w:r w:rsidR="00AB7BF1" w:rsidRPr="008231A8">
        <w:rPr>
          <w:rStyle w:val="Hienovarainenkorostus"/>
          <w:i w:val="0"/>
          <w:iCs w:val="0"/>
          <w:sz w:val="22"/>
          <w:szCs w:val="22"/>
        </w:rPr>
        <w:t>, joka sisältää</w:t>
      </w:r>
      <w:r w:rsidR="00F000C6" w:rsidRPr="008231A8">
        <w:rPr>
          <w:rStyle w:val="Hienovarainenkorostus"/>
          <w:i w:val="0"/>
          <w:iCs w:val="0"/>
          <w:sz w:val="22"/>
          <w:szCs w:val="22"/>
        </w:rPr>
        <w:t xml:space="preserve"> seurakuntakohtaisesti tarkennetut sisällöt, </w:t>
      </w:r>
      <w:r w:rsidR="00415635" w:rsidRPr="008231A8">
        <w:rPr>
          <w:rStyle w:val="Hienovarainenkorostus"/>
          <w:i w:val="0"/>
          <w:iCs w:val="0"/>
          <w:sz w:val="22"/>
          <w:szCs w:val="22"/>
        </w:rPr>
        <w:t>aikataulun ja</w:t>
      </w:r>
      <w:r w:rsidR="00AB7BF1" w:rsidRPr="008231A8">
        <w:rPr>
          <w:rStyle w:val="Hienovarainenkorostus"/>
          <w:i w:val="0"/>
          <w:iCs w:val="0"/>
          <w:sz w:val="22"/>
          <w:szCs w:val="22"/>
        </w:rPr>
        <w:t xml:space="preserve"> perehdyttämiseen </w:t>
      </w:r>
      <w:r w:rsidR="00415635" w:rsidRPr="008231A8">
        <w:rPr>
          <w:rStyle w:val="Hienovarainenkorostus"/>
          <w:i w:val="0"/>
          <w:iCs w:val="0"/>
          <w:sz w:val="22"/>
          <w:szCs w:val="22"/>
        </w:rPr>
        <w:t>nimettyjen</w:t>
      </w:r>
      <w:r w:rsidR="00924A86" w:rsidRPr="008231A8">
        <w:rPr>
          <w:rStyle w:val="Hienovarainenkorostus"/>
          <w:i w:val="0"/>
          <w:iCs w:val="0"/>
          <w:sz w:val="22"/>
          <w:szCs w:val="22"/>
        </w:rPr>
        <w:t xml:space="preserve"> muiden</w:t>
      </w:r>
      <w:r w:rsidR="00415635" w:rsidRPr="008231A8">
        <w:rPr>
          <w:rStyle w:val="Hienovarainenkorostus"/>
          <w:i w:val="0"/>
          <w:iCs w:val="0"/>
          <w:sz w:val="22"/>
          <w:szCs w:val="22"/>
        </w:rPr>
        <w:t xml:space="preserve"> työntekijöiden nimet</w:t>
      </w:r>
      <w:r w:rsidR="008B0F94" w:rsidRPr="008231A8">
        <w:rPr>
          <w:rStyle w:val="Hienovarainenkorostus"/>
          <w:i w:val="0"/>
          <w:iCs w:val="0"/>
          <w:sz w:val="22"/>
          <w:szCs w:val="22"/>
        </w:rPr>
        <w:t xml:space="preserve">. Perehdyttämisen kesto </w:t>
      </w:r>
      <w:r w:rsidR="004D738C" w:rsidRPr="008231A8">
        <w:rPr>
          <w:rStyle w:val="Hienovarainenkorostus"/>
          <w:i w:val="0"/>
          <w:iCs w:val="0"/>
          <w:sz w:val="22"/>
          <w:szCs w:val="22"/>
        </w:rPr>
        <w:t>riippuu tehtävästä</w:t>
      </w:r>
      <w:r w:rsidR="009A5625" w:rsidRPr="008231A8">
        <w:rPr>
          <w:rStyle w:val="Hienovarainenkorostus"/>
          <w:i w:val="0"/>
          <w:iCs w:val="0"/>
          <w:sz w:val="22"/>
          <w:szCs w:val="22"/>
        </w:rPr>
        <w:t xml:space="preserve">. </w:t>
      </w:r>
      <w:r w:rsidR="003A4916" w:rsidRPr="008231A8">
        <w:rPr>
          <w:rStyle w:val="Hienovarainenkorostus"/>
          <w:i w:val="0"/>
          <w:iCs w:val="0"/>
          <w:sz w:val="22"/>
          <w:szCs w:val="22"/>
        </w:rPr>
        <w:t>Prosessi kestää noin 1 vuoden ajan, kuitenkin vähintään 6 kuukautta.</w:t>
      </w:r>
      <w:r w:rsidR="009174D5" w:rsidRPr="008231A8">
        <w:rPr>
          <w:rStyle w:val="Hienovarainenkorostus"/>
          <w:i w:val="0"/>
          <w:iCs w:val="0"/>
          <w:sz w:val="22"/>
          <w:szCs w:val="22"/>
        </w:rPr>
        <w:t xml:space="preserve"> </w:t>
      </w:r>
      <w:r w:rsidR="00FE4FE4" w:rsidRPr="008231A8">
        <w:rPr>
          <w:rStyle w:val="Hienovarainenkorostus"/>
          <w:i w:val="0"/>
          <w:iCs w:val="0"/>
          <w:sz w:val="22"/>
          <w:szCs w:val="22"/>
        </w:rPr>
        <w:t>M</w:t>
      </w:r>
      <w:r w:rsidR="009174D5" w:rsidRPr="008231A8">
        <w:rPr>
          <w:rStyle w:val="Hienovarainenkorostus"/>
          <w:i w:val="0"/>
          <w:iCs w:val="0"/>
          <w:sz w:val="22"/>
          <w:szCs w:val="22"/>
        </w:rPr>
        <w:t>ääräaikaisilla</w:t>
      </w:r>
      <w:r w:rsidR="00FE4FE4" w:rsidRPr="008231A8">
        <w:rPr>
          <w:rStyle w:val="Hienovarainenkorostus"/>
          <w:i w:val="0"/>
          <w:iCs w:val="0"/>
          <w:sz w:val="22"/>
          <w:szCs w:val="22"/>
        </w:rPr>
        <w:t xml:space="preserve"> ja kausityöntekijöillä perehdyttämisen kesto</w:t>
      </w:r>
      <w:r w:rsidR="00B433A2" w:rsidRPr="008231A8">
        <w:rPr>
          <w:rStyle w:val="Hienovarainenkorostus"/>
          <w:i w:val="0"/>
          <w:iCs w:val="0"/>
          <w:sz w:val="22"/>
          <w:szCs w:val="22"/>
        </w:rPr>
        <w:t xml:space="preserve"> on suhteessa työtehtävään ja palvelussuhteen pituuteen. </w:t>
      </w:r>
    </w:p>
    <w:p w14:paraId="03B6E6EE" w14:textId="77777777" w:rsidR="0069275E" w:rsidRDefault="00A51BF4" w:rsidP="0069275E">
      <w:pPr>
        <w:spacing w:line="240" w:lineRule="auto"/>
      </w:pPr>
      <w:r w:rsidRPr="008231A8">
        <w:rPr>
          <w:rStyle w:val="Hienovarainenkorostus"/>
          <w:i w:val="0"/>
          <w:iCs w:val="0"/>
        </w:rPr>
        <w:t>T</w:t>
      </w:r>
      <w:r w:rsidR="00156E1E" w:rsidRPr="008231A8">
        <w:rPr>
          <w:rStyle w:val="Hienovarainenkorostus"/>
          <w:i w:val="0"/>
          <w:iCs w:val="0"/>
        </w:rPr>
        <w:t>yöntekijöiden perehdyttämistä</w:t>
      </w:r>
      <w:r w:rsidR="002C32BE" w:rsidRPr="008231A8">
        <w:rPr>
          <w:rStyle w:val="Hienovarainenkorostus"/>
          <w:i w:val="0"/>
          <w:iCs w:val="0"/>
        </w:rPr>
        <w:t xml:space="preserve"> varten</w:t>
      </w:r>
      <w:r w:rsidR="00156E1E" w:rsidRPr="008231A8">
        <w:rPr>
          <w:rStyle w:val="Hienovarainenkorostus"/>
          <w:i w:val="0"/>
          <w:iCs w:val="0"/>
        </w:rPr>
        <w:t xml:space="preserve"> on laadittu seuraava</w:t>
      </w:r>
      <w:r w:rsidR="00BB4D5D" w:rsidRPr="008231A8">
        <w:rPr>
          <w:rStyle w:val="Hienovarainenkorostus"/>
          <w:i w:val="0"/>
          <w:iCs w:val="0"/>
        </w:rPr>
        <w:t xml:space="preserve"> malli, joka sisältää perehdyttämiselle</w:t>
      </w:r>
      <w:r w:rsidR="00156E1E" w:rsidRPr="008231A8">
        <w:rPr>
          <w:rStyle w:val="Hienovarainenkorostus"/>
          <w:i w:val="0"/>
          <w:iCs w:val="0"/>
        </w:rPr>
        <w:t xml:space="preserve"> osaamistavoitteet sekä keskeis</w:t>
      </w:r>
      <w:r w:rsidR="00DA32E9" w:rsidRPr="008231A8">
        <w:rPr>
          <w:rStyle w:val="Hienovarainenkorostus"/>
          <w:i w:val="0"/>
          <w:iCs w:val="0"/>
        </w:rPr>
        <w:t xml:space="preserve">et </w:t>
      </w:r>
      <w:r w:rsidR="00156E1E" w:rsidRPr="008231A8">
        <w:rPr>
          <w:rStyle w:val="Hienovarainenkorostus"/>
          <w:i w:val="0"/>
          <w:iCs w:val="0"/>
        </w:rPr>
        <w:t>sisäl</w:t>
      </w:r>
      <w:r w:rsidR="00DA32E9" w:rsidRPr="008231A8">
        <w:rPr>
          <w:rStyle w:val="Hienovarainenkorostus"/>
          <w:i w:val="0"/>
          <w:iCs w:val="0"/>
        </w:rPr>
        <w:t>löt</w:t>
      </w:r>
      <w:r w:rsidR="00757642" w:rsidRPr="008231A8">
        <w:rPr>
          <w:rStyle w:val="Hienovarainenkorostus"/>
          <w:i w:val="0"/>
          <w:iCs w:val="0"/>
        </w:rPr>
        <w:t xml:space="preserve">, joita </w:t>
      </w:r>
      <w:r w:rsidR="00757642" w:rsidRPr="008231A8">
        <w:t>sovelletaan seurakunnassa tehtäväkohtaisesti.</w:t>
      </w:r>
    </w:p>
    <w:p w14:paraId="3EFB0DD8" w14:textId="4516EF1E" w:rsidR="00A57650" w:rsidRDefault="00A57650" w:rsidP="0069275E">
      <w:pPr>
        <w:spacing w:line="240" w:lineRule="auto"/>
        <w:rPr>
          <w:rStyle w:val="Hienovarainenkorostus"/>
          <w:i w:val="0"/>
          <w:iCs w:val="0"/>
        </w:rPr>
      </w:pPr>
      <w:r>
        <w:rPr>
          <w:rStyle w:val="Hienovarainenkorostus"/>
          <w:i w:val="0"/>
          <w:iCs w:val="0"/>
        </w:rPr>
        <w:t xml:space="preserve">Lue ohjeet perehdyttämiseen: Peda.net &gt; </w:t>
      </w:r>
      <w:r w:rsidRPr="002C6EB9">
        <w:rPr>
          <w:rStyle w:val="Hienovarainenkorostus"/>
          <w:i w:val="0"/>
          <w:iCs w:val="0"/>
        </w:rPr>
        <w:t>Kirkon koulutus - Suomen ev.lut. kirkko</w:t>
      </w:r>
      <w:r>
        <w:rPr>
          <w:rStyle w:val="Hienovarainenkorostus"/>
          <w:i w:val="0"/>
          <w:iCs w:val="0"/>
        </w:rPr>
        <w:t xml:space="preserve"> </w:t>
      </w:r>
      <w:r w:rsidRPr="002C6EB9">
        <w:rPr>
          <w:rStyle w:val="Hienovarainenkorostus"/>
          <w:i w:val="0"/>
          <w:iCs w:val="0"/>
        </w:rPr>
        <w:t>&gt;</w:t>
      </w:r>
      <w:r>
        <w:rPr>
          <w:rStyle w:val="Hienovarainenkorostus"/>
          <w:i w:val="0"/>
          <w:iCs w:val="0"/>
        </w:rPr>
        <w:t xml:space="preserve"> </w:t>
      </w:r>
      <w:r w:rsidRPr="002C6EB9">
        <w:rPr>
          <w:rStyle w:val="Hienovarainenkorostus"/>
          <w:i w:val="0"/>
          <w:iCs w:val="0"/>
        </w:rPr>
        <w:t>Koulutus</w:t>
      </w:r>
      <w:r>
        <w:rPr>
          <w:rStyle w:val="Hienovarainenkorostus"/>
          <w:i w:val="0"/>
          <w:iCs w:val="0"/>
        </w:rPr>
        <w:t xml:space="preserve"> </w:t>
      </w:r>
      <w:r w:rsidRPr="002C6EB9">
        <w:rPr>
          <w:rStyle w:val="Hienovarainenkorostus"/>
          <w:i w:val="0"/>
          <w:iCs w:val="0"/>
        </w:rPr>
        <w:t>&gt;</w:t>
      </w:r>
      <w:r>
        <w:rPr>
          <w:rStyle w:val="Hienovarainenkorostus"/>
          <w:i w:val="0"/>
          <w:iCs w:val="0"/>
        </w:rPr>
        <w:t xml:space="preserve"> </w:t>
      </w:r>
      <w:r w:rsidRPr="002C6EB9">
        <w:rPr>
          <w:rStyle w:val="Hienovarainenkorostus"/>
          <w:i w:val="0"/>
          <w:iCs w:val="0"/>
        </w:rPr>
        <w:t>Perehdyttäminen</w:t>
      </w:r>
      <w:r>
        <w:rPr>
          <w:rStyle w:val="Hienovarainenkorostus"/>
          <w:i w:val="0"/>
          <w:iCs w:val="0"/>
        </w:rPr>
        <w:t xml:space="preserve"> (suora linkki: </w:t>
      </w:r>
      <w:hyperlink r:id="rId7" w:history="1">
        <w:r w:rsidRPr="00774329">
          <w:rPr>
            <w:rStyle w:val="Hyperlinkki"/>
          </w:rPr>
          <w:t>https://peda.net/id/b43d7938449</w:t>
        </w:r>
      </w:hyperlink>
      <w:r>
        <w:rPr>
          <w:rStyle w:val="Hienovarainenkorostus"/>
          <w:i w:val="0"/>
          <w:iCs w:val="0"/>
        </w:rPr>
        <w:t>).</w:t>
      </w:r>
    </w:p>
    <w:p w14:paraId="052E7DD1" w14:textId="502FAE1F" w:rsidR="005A2944" w:rsidRPr="00720A6E" w:rsidRDefault="00986B15" w:rsidP="00986B15">
      <w:pPr>
        <w:spacing w:after="0"/>
        <w:rPr>
          <w:b/>
          <w:bCs/>
          <w:sz w:val="20"/>
          <w:szCs w:val="20"/>
        </w:rPr>
      </w:pPr>
      <w:r w:rsidRPr="00720A6E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6"/>
          <w:szCs w:val="26"/>
        </w:rPr>
        <w:t xml:space="preserve">Perehdyttämisen </w:t>
      </w:r>
      <w:r w:rsidR="00757642" w:rsidRPr="00720A6E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6"/>
          <w:szCs w:val="26"/>
        </w:rPr>
        <w:t>osaamistavoitteet</w:t>
      </w:r>
      <w:r w:rsidR="00BE1374" w:rsidRPr="00720A6E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6"/>
          <w:szCs w:val="26"/>
        </w:rPr>
        <w:t xml:space="preserve"> ja</w:t>
      </w:r>
      <w:r w:rsidR="00757642" w:rsidRPr="00720A6E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6"/>
          <w:szCs w:val="26"/>
        </w:rPr>
        <w:t xml:space="preserve"> </w:t>
      </w:r>
      <w:r w:rsidR="00BE1374" w:rsidRPr="00720A6E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6"/>
          <w:szCs w:val="26"/>
        </w:rPr>
        <w:t>sisältöalueet</w:t>
      </w:r>
    </w:p>
    <w:p w14:paraId="0184CA1D" w14:textId="44B138D8" w:rsidR="009C5A27" w:rsidRDefault="009C5A27" w:rsidP="00431795">
      <w:pPr>
        <w:pStyle w:val="Otsikko3"/>
        <w:numPr>
          <w:ilvl w:val="0"/>
          <w:numId w:val="6"/>
        </w:numPr>
        <w:rPr>
          <w:b/>
          <w:bCs/>
        </w:rPr>
      </w:pPr>
      <w:r w:rsidRPr="009B4257">
        <w:rPr>
          <w:b/>
          <w:bCs/>
        </w:rPr>
        <w:t>Ammattitaidon vahvistaminen</w:t>
      </w:r>
    </w:p>
    <w:p w14:paraId="7BCD2678" w14:textId="6DFDE352" w:rsidR="0049545A" w:rsidRDefault="0049545A" w:rsidP="00203368">
      <w:pPr>
        <w:spacing w:after="0"/>
      </w:pPr>
      <w:r w:rsidRPr="00720A6E">
        <w:rPr>
          <w:rFonts w:asciiTheme="majorHAnsi" w:eastAsiaTheme="majorEastAsia" w:hAnsiTheme="majorHAnsi" w:cstheme="majorBidi"/>
          <w:b/>
          <w:bCs/>
          <w:color w:val="2F5496" w:themeColor="accent1" w:themeShade="BF"/>
        </w:rPr>
        <w:t>Osaamistavoitteet;</w:t>
      </w:r>
      <w:r>
        <w:t xml:space="preserve"> </w:t>
      </w:r>
      <w:r w:rsidR="0087131E">
        <w:rPr>
          <w:sz w:val="20"/>
          <w:szCs w:val="20"/>
        </w:rPr>
        <w:t>Perehdytettävä</w:t>
      </w:r>
      <w:r>
        <w:t xml:space="preserve"> </w:t>
      </w:r>
    </w:p>
    <w:p w14:paraId="767BCD52" w14:textId="263C8BD5" w:rsidR="0018487A" w:rsidRPr="0049545A" w:rsidRDefault="0018487A" w:rsidP="0049545A">
      <w:pPr>
        <w:pStyle w:val="Luettelokappale"/>
        <w:numPr>
          <w:ilvl w:val="0"/>
          <w:numId w:val="8"/>
        </w:numPr>
        <w:rPr>
          <w:sz w:val="20"/>
          <w:szCs w:val="20"/>
        </w:rPr>
      </w:pPr>
      <w:r w:rsidRPr="0049545A">
        <w:rPr>
          <w:sz w:val="20"/>
          <w:szCs w:val="20"/>
        </w:rPr>
        <w:t>osaa omat työtehtävänsä ja tietää työnsä tavoitteet, vastuut ja velvollisuudet</w:t>
      </w:r>
    </w:p>
    <w:p w14:paraId="0680B283" w14:textId="77777777" w:rsidR="0018487A" w:rsidRPr="00B82A60" w:rsidRDefault="0018487A" w:rsidP="0018487A">
      <w:pPr>
        <w:pStyle w:val="Luettelokappale"/>
        <w:numPr>
          <w:ilvl w:val="0"/>
          <w:numId w:val="8"/>
        </w:numPr>
        <w:rPr>
          <w:sz w:val="20"/>
          <w:szCs w:val="20"/>
        </w:rPr>
      </w:pPr>
      <w:r w:rsidRPr="00B82A60">
        <w:rPr>
          <w:sz w:val="20"/>
          <w:szCs w:val="20"/>
        </w:rPr>
        <w:t>tuntee työhönsä liittyvät menetelmät, koneet, laitteet ja järjestelmät</w:t>
      </w:r>
    </w:p>
    <w:p w14:paraId="124CF87A" w14:textId="77777777" w:rsidR="0018487A" w:rsidRPr="00B82A60" w:rsidRDefault="0018487A" w:rsidP="0018487A">
      <w:pPr>
        <w:pStyle w:val="Luettelokappale"/>
        <w:numPr>
          <w:ilvl w:val="0"/>
          <w:numId w:val="8"/>
        </w:numPr>
        <w:rPr>
          <w:sz w:val="20"/>
          <w:szCs w:val="20"/>
        </w:rPr>
      </w:pPr>
      <w:r w:rsidRPr="00B82A60">
        <w:rPr>
          <w:sz w:val="20"/>
          <w:szCs w:val="20"/>
        </w:rPr>
        <w:t>osaa asiakaspalvelun ja tuntee viestintävastuunsa</w:t>
      </w:r>
    </w:p>
    <w:p w14:paraId="2DE50C3B" w14:textId="2DE6F8E0" w:rsidR="0018487A" w:rsidRPr="00B82A60" w:rsidRDefault="0018487A" w:rsidP="00C504B9">
      <w:pPr>
        <w:pStyle w:val="Luettelokappale"/>
        <w:numPr>
          <w:ilvl w:val="0"/>
          <w:numId w:val="8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s</w:t>
      </w:r>
      <w:r w:rsidRPr="00B82A60">
        <w:rPr>
          <w:sz w:val="20"/>
          <w:szCs w:val="20"/>
        </w:rPr>
        <w:t>eurakunnan perustehtävän, toimintaperiaatteiden ja -ympäristöjen tunteminen</w:t>
      </w:r>
    </w:p>
    <w:p w14:paraId="385B727B" w14:textId="77777777" w:rsidR="0087131E" w:rsidRPr="00720A6E" w:rsidRDefault="000D0413" w:rsidP="0087131E">
      <w:pPr>
        <w:spacing w:after="0"/>
        <w:rPr>
          <w:rFonts w:asciiTheme="majorHAnsi" w:eastAsiaTheme="majorEastAsia" w:hAnsiTheme="majorHAnsi" w:cstheme="majorBidi"/>
          <w:b/>
          <w:bCs/>
          <w:color w:val="2F5496" w:themeColor="accent1" w:themeShade="BF"/>
        </w:rPr>
      </w:pPr>
      <w:r w:rsidRPr="00720A6E">
        <w:rPr>
          <w:rFonts w:asciiTheme="majorHAnsi" w:eastAsiaTheme="majorEastAsia" w:hAnsiTheme="majorHAnsi" w:cstheme="majorBidi"/>
          <w:b/>
          <w:bCs/>
          <w:color w:val="2F5496" w:themeColor="accent1" w:themeShade="BF"/>
        </w:rPr>
        <w:t>Sisällöt</w:t>
      </w:r>
      <w:r w:rsidR="0087131E" w:rsidRPr="00720A6E">
        <w:rPr>
          <w:rFonts w:asciiTheme="majorHAnsi" w:eastAsiaTheme="majorEastAsia" w:hAnsiTheme="majorHAnsi" w:cstheme="majorBidi"/>
          <w:b/>
          <w:bCs/>
          <w:color w:val="2F5496" w:themeColor="accent1" w:themeShade="BF"/>
        </w:rPr>
        <w:t xml:space="preserve"> </w:t>
      </w:r>
    </w:p>
    <w:p w14:paraId="2B244414" w14:textId="469AB696" w:rsidR="00B53A06" w:rsidRPr="0087131E" w:rsidRDefault="005439F8" w:rsidP="0087131E">
      <w:pPr>
        <w:pStyle w:val="Luettelokappale"/>
        <w:numPr>
          <w:ilvl w:val="0"/>
          <w:numId w:val="9"/>
        </w:numPr>
        <w:rPr>
          <w:sz w:val="20"/>
          <w:szCs w:val="20"/>
        </w:rPr>
      </w:pPr>
      <w:r w:rsidRPr="0087131E">
        <w:rPr>
          <w:sz w:val="20"/>
          <w:szCs w:val="20"/>
        </w:rPr>
        <w:t>Työn tavoitteet ja merkitys osana seurakunnan toimintaa</w:t>
      </w:r>
      <w:r w:rsidR="00CF3B51" w:rsidRPr="0087131E">
        <w:rPr>
          <w:sz w:val="20"/>
          <w:szCs w:val="20"/>
        </w:rPr>
        <w:tab/>
      </w:r>
      <w:r w:rsidR="00CF3B51" w:rsidRPr="0087131E">
        <w:rPr>
          <w:sz w:val="20"/>
          <w:szCs w:val="20"/>
        </w:rPr>
        <w:tab/>
      </w:r>
      <w:r w:rsidR="00CF3B51" w:rsidRPr="0087131E">
        <w:rPr>
          <w:sz w:val="20"/>
          <w:szCs w:val="20"/>
        </w:rPr>
        <w:tab/>
      </w:r>
    </w:p>
    <w:p w14:paraId="73B8F51F" w14:textId="7992168B" w:rsidR="00A209AC" w:rsidRPr="000D0413" w:rsidRDefault="009B4257" w:rsidP="009C5A27">
      <w:pPr>
        <w:pStyle w:val="Luettelokappale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T</w:t>
      </w:r>
      <w:r w:rsidR="009C5A27" w:rsidRPr="000D0413">
        <w:rPr>
          <w:sz w:val="20"/>
          <w:szCs w:val="20"/>
        </w:rPr>
        <w:t>yötehtävät, vastuut ja velvollisuude</w:t>
      </w:r>
      <w:r w:rsidR="005439F8" w:rsidRPr="000D0413">
        <w:rPr>
          <w:sz w:val="20"/>
          <w:szCs w:val="20"/>
        </w:rPr>
        <w:t>t</w:t>
      </w:r>
      <w:r w:rsidR="00B835A4" w:rsidRPr="000D0413">
        <w:rPr>
          <w:sz w:val="20"/>
          <w:szCs w:val="20"/>
        </w:rPr>
        <w:t>, o</w:t>
      </w:r>
      <w:r w:rsidR="00A209AC" w:rsidRPr="000D0413">
        <w:rPr>
          <w:sz w:val="20"/>
          <w:szCs w:val="20"/>
        </w:rPr>
        <w:t>ma lähityöyhteisö</w:t>
      </w:r>
    </w:p>
    <w:p w14:paraId="32B0AC36" w14:textId="77777777" w:rsidR="00135B0F" w:rsidRDefault="007713BE" w:rsidP="009C5A27">
      <w:pPr>
        <w:pStyle w:val="Luettelokappale"/>
        <w:numPr>
          <w:ilvl w:val="0"/>
          <w:numId w:val="2"/>
        </w:numPr>
        <w:rPr>
          <w:sz w:val="20"/>
          <w:szCs w:val="20"/>
        </w:rPr>
      </w:pPr>
      <w:r w:rsidRPr="000D0413">
        <w:rPr>
          <w:sz w:val="20"/>
          <w:szCs w:val="20"/>
        </w:rPr>
        <w:t>Työn</w:t>
      </w:r>
      <w:r w:rsidR="00135B0F">
        <w:rPr>
          <w:sz w:val="20"/>
          <w:szCs w:val="20"/>
        </w:rPr>
        <w:t xml:space="preserve"> sisällöllinen </w:t>
      </w:r>
      <w:r w:rsidRPr="000D0413">
        <w:rPr>
          <w:sz w:val="20"/>
          <w:szCs w:val="20"/>
        </w:rPr>
        <w:t>opastu</w:t>
      </w:r>
      <w:r w:rsidR="004E49DD" w:rsidRPr="000D0413">
        <w:rPr>
          <w:sz w:val="20"/>
          <w:szCs w:val="20"/>
        </w:rPr>
        <w:t>s</w:t>
      </w:r>
    </w:p>
    <w:p w14:paraId="686E1AA2" w14:textId="05987C58" w:rsidR="009C5A27" w:rsidRPr="000D0413" w:rsidRDefault="00135B0F" w:rsidP="009C5A27">
      <w:pPr>
        <w:pStyle w:val="Luettelokappale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T</w:t>
      </w:r>
      <w:r w:rsidR="0024174A" w:rsidRPr="000D0413">
        <w:rPr>
          <w:sz w:val="20"/>
          <w:szCs w:val="20"/>
        </w:rPr>
        <w:t>yöhön liittyvät</w:t>
      </w:r>
      <w:r w:rsidR="00D65B2B" w:rsidRPr="000D0413">
        <w:rPr>
          <w:sz w:val="20"/>
          <w:szCs w:val="20"/>
        </w:rPr>
        <w:t xml:space="preserve"> ohjeet,</w:t>
      </w:r>
      <w:r w:rsidR="0024174A" w:rsidRPr="000D0413">
        <w:rPr>
          <w:sz w:val="20"/>
          <w:szCs w:val="20"/>
        </w:rPr>
        <w:t xml:space="preserve"> menetelmät, koneet, laitteet </w:t>
      </w:r>
      <w:r w:rsidR="00C74B4F" w:rsidRPr="000D0413">
        <w:rPr>
          <w:sz w:val="20"/>
          <w:szCs w:val="20"/>
        </w:rPr>
        <w:t>sekä</w:t>
      </w:r>
      <w:r w:rsidR="0024174A" w:rsidRPr="000D0413">
        <w:rPr>
          <w:sz w:val="20"/>
          <w:szCs w:val="20"/>
        </w:rPr>
        <w:t xml:space="preserve"> jä</w:t>
      </w:r>
      <w:r w:rsidR="009C5A27" w:rsidRPr="000D0413">
        <w:rPr>
          <w:sz w:val="20"/>
          <w:szCs w:val="20"/>
        </w:rPr>
        <w:t>rjestelmä</w:t>
      </w:r>
      <w:r w:rsidR="00EF0E94" w:rsidRPr="000D0413">
        <w:rPr>
          <w:sz w:val="20"/>
          <w:szCs w:val="20"/>
        </w:rPr>
        <w:t xml:space="preserve">t </w:t>
      </w:r>
    </w:p>
    <w:p w14:paraId="2CC0E836" w14:textId="77777777" w:rsidR="00C74B4F" w:rsidRPr="000D0413" w:rsidRDefault="0024174A" w:rsidP="009C5A27">
      <w:pPr>
        <w:pStyle w:val="Luettelokappale"/>
        <w:numPr>
          <w:ilvl w:val="0"/>
          <w:numId w:val="2"/>
        </w:numPr>
        <w:rPr>
          <w:sz w:val="20"/>
          <w:szCs w:val="20"/>
        </w:rPr>
      </w:pPr>
      <w:r w:rsidRPr="000D0413">
        <w:rPr>
          <w:sz w:val="20"/>
          <w:szCs w:val="20"/>
        </w:rPr>
        <w:t>Asiakaspalvelun periaatteet</w:t>
      </w:r>
    </w:p>
    <w:p w14:paraId="5F617474" w14:textId="5CDF83D0" w:rsidR="009C5A27" w:rsidRPr="000D0413" w:rsidRDefault="00476F2A" w:rsidP="009C5A27">
      <w:pPr>
        <w:pStyle w:val="Luettelokappale"/>
        <w:numPr>
          <w:ilvl w:val="0"/>
          <w:numId w:val="2"/>
        </w:numPr>
        <w:rPr>
          <w:sz w:val="20"/>
          <w:szCs w:val="20"/>
        </w:rPr>
      </w:pPr>
      <w:r w:rsidRPr="000D0413">
        <w:rPr>
          <w:sz w:val="20"/>
          <w:szCs w:val="20"/>
        </w:rPr>
        <w:t>Työntekijän s</w:t>
      </w:r>
      <w:r w:rsidR="00C74B4F" w:rsidRPr="000D0413">
        <w:rPr>
          <w:sz w:val="20"/>
          <w:szCs w:val="20"/>
        </w:rPr>
        <w:t>alassapito- ja vaitiolovelvollisuus</w:t>
      </w:r>
    </w:p>
    <w:p w14:paraId="05F174CB" w14:textId="26AE3C39" w:rsidR="009C5A27" w:rsidRPr="000D0413" w:rsidRDefault="002B432D" w:rsidP="009C5A27">
      <w:pPr>
        <w:pStyle w:val="Luettelokappale"/>
        <w:numPr>
          <w:ilvl w:val="0"/>
          <w:numId w:val="2"/>
        </w:numPr>
        <w:rPr>
          <w:sz w:val="20"/>
          <w:szCs w:val="20"/>
        </w:rPr>
      </w:pPr>
      <w:r w:rsidRPr="000D0413">
        <w:rPr>
          <w:sz w:val="20"/>
          <w:szCs w:val="20"/>
        </w:rPr>
        <w:t xml:space="preserve">Työntekijän </w:t>
      </w:r>
      <w:r w:rsidR="009C5A27" w:rsidRPr="000D0413">
        <w:rPr>
          <w:sz w:val="20"/>
          <w:szCs w:val="20"/>
        </w:rPr>
        <w:t>viestintävastuu</w:t>
      </w:r>
      <w:r w:rsidRPr="000D0413">
        <w:rPr>
          <w:sz w:val="20"/>
          <w:szCs w:val="20"/>
        </w:rPr>
        <w:t>t</w:t>
      </w:r>
      <w:r w:rsidR="009C5A27" w:rsidRPr="000D0413">
        <w:rPr>
          <w:sz w:val="20"/>
          <w:szCs w:val="20"/>
        </w:rPr>
        <w:t xml:space="preserve"> </w:t>
      </w:r>
    </w:p>
    <w:p w14:paraId="2387F296" w14:textId="30F2A91F" w:rsidR="009C5A27" w:rsidRPr="000D0413" w:rsidRDefault="0024174A" w:rsidP="00C504B9">
      <w:pPr>
        <w:pStyle w:val="Luettelokappale"/>
        <w:numPr>
          <w:ilvl w:val="0"/>
          <w:numId w:val="2"/>
        </w:numPr>
        <w:spacing w:after="0"/>
        <w:rPr>
          <w:sz w:val="20"/>
          <w:szCs w:val="20"/>
        </w:rPr>
      </w:pPr>
      <w:r w:rsidRPr="000D0413">
        <w:rPr>
          <w:sz w:val="20"/>
          <w:szCs w:val="20"/>
        </w:rPr>
        <w:t>Osaamisen kehittäminen, koulutus, työohjaus</w:t>
      </w:r>
    </w:p>
    <w:p w14:paraId="684EDB42" w14:textId="6A52F84F" w:rsidR="00CF3B51" w:rsidRPr="00720A6E" w:rsidRDefault="00CF3B51" w:rsidP="00431795">
      <w:pPr>
        <w:pStyle w:val="Otsikko4"/>
        <w:rPr>
          <w:b/>
          <w:bCs/>
          <w:i w:val="0"/>
          <w:iCs w:val="0"/>
        </w:rPr>
      </w:pPr>
      <w:r w:rsidRPr="00720A6E">
        <w:rPr>
          <w:b/>
          <w:bCs/>
          <w:i w:val="0"/>
          <w:iCs w:val="0"/>
        </w:rPr>
        <w:t>Suoritettu (pvm):</w:t>
      </w:r>
    </w:p>
    <w:p w14:paraId="0C0CCBFD" w14:textId="77777777" w:rsidR="000D0413" w:rsidRPr="000D0413" w:rsidRDefault="000D0413" w:rsidP="002D5FAD">
      <w:pPr>
        <w:spacing w:after="0"/>
      </w:pPr>
    </w:p>
    <w:p w14:paraId="573EAE26" w14:textId="218834AB" w:rsidR="009C5A27" w:rsidRPr="001061F2" w:rsidRDefault="009C5A27" w:rsidP="00431795">
      <w:pPr>
        <w:pStyle w:val="Otsikko3"/>
        <w:numPr>
          <w:ilvl w:val="0"/>
          <w:numId w:val="6"/>
        </w:numPr>
        <w:rPr>
          <w:b/>
          <w:bCs/>
        </w:rPr>
      </w:pPr>
      <w:r w:rsidRPr="001061F2">
        <w:rPr>
          <w:b/>
          <w:bCs/>
        </w:rPr>
        <w:t>Seurakunnan perustehtävä, toimintaperiaatte</w:t>
      </w:r>
      <w:r w:rsidR="0071454D">
        <w:rPr>
          <w:b/>
          <w:bCs/>
        </w:rPr>
        <w:t>et</w:t>
      </w:r>
      <w:r w:rsidRPr="001061F2">
        <w:rPr>
          <w:b/>
          <w:bCs/>
        </w:rPr>
        <w:t xml:space="preserve"> ja -ympäristö</w:t>
      </w:r>
      <w:r w:rsidR="0071454D">
        <w:rPr>
          <w:b/>
          <w:bCs/>
        </w:rPr>
        <w:t>t</w:t>
      </w:r>
    </w:p>
    <w:p w14:paraId="500F9E10" w14:textId="77777777" w:rsidR="0087131E" w:rsidRDefault="0087131E" w:rsidP="0087131E">
      <w:pPr>
        <w:spacing w:after="0"/>
      </w:pPr>
      <w:r w:rsidRPr="00720A6E">
        <w:rPr>
          <w:rFonts w:asciiTheme="majorHAnsi" w:eastAsiaTheme="majorEastAsia" w:hAnsiTheme="majorHAnsi" w:cstheme="majorBidi"/>
          <w:b/>
          <w:bCs/>
          <w:color w:val="2F5496" w:themeColor="accent1" w:themeShade="BF"/>
        </w:rPr>
        <w:t>Osaamistavoitteet</w:t>
      </w:r>
      <w:r w:rsidRPr="0087131E">
        <w:rPr>
          <w:rFonts w:asciiTheme="majorHAnsi" w:eastAsiaTheme="majorEastAsia" w:hAnsiTheme="majorHAnsi" w:cstheme="majorBidi"/>
          <w:i/>
          <w:iCs/>
          <w:color w:val="2F5496" w:themeColor="accent1" w:themeShade="BF"/>
        </w:rPr>
        <w:t>;</w:t>
      </w:r>
      <w:r>
        <w:t xml:space="preserve"> </w:t>
      </w:r>
      <w:r w:rsidRPr="0087131E">
        <w:rPr>
          <w:sz w:val="20"/>
          <w:szCs w:val="20"/>
        </w:rPr>
        <w:t>Perehdytettävä</w:t>
      </w:r>
      <w:r>
        <w:t xml:space="preserve"> </w:t>
      </w:r>
    </w:p>
    <w:p w14:paraId="5A4F3C33" w14:textId="77777777" w:rsidR="0049545A" w:rsidRPr="00B82A60" w:rsidRDefault="0049545A" w:rsidP="0049545A">
      <w:pPr>
        <w:pStyle w:val="Luettelokappale"/>
        <w:numPr>
          <w:ilvl w:val="0"/>
          <w:numId w:val="8"/>
        </w:numPr>
        <w:rPr>
          <w:sz w:val="20"/>
          <w:szCs w:val="20"/>
        </w:rPr>
      </w:pPr>
      <w:r w:rsidRPr="00B82A60">
        <w:rPr>
          <w:sz w:val="20"/>
          <w:szCs w:val="20"/>
        </w:rPr>
        <w:t>tuntee seurakunnan organisaationa ja (työ)yhteisönä, erilaiset toimintaympäristöt ja yhteistyökumppanit sekä rohkaistuu toimimaan verkostoissa</w:t>
      </w:r>
    </w:p>
    <w:p w14:paraId="2CC56411" w14:textId="77777777" w:rsidR="0049545A" w:rsidRPr="00B82A60" w:rsidRDefault="0049545A" w:rsidP="0049545A">
      <w:pPr>
        <w:pStyle w:val="Luettelokappale"/>
        <w:numPr>
          <w:ilvl w:val="0"/>
          <w:numId w:val="8"/>
        </w:numPr>
        <w:rPr>
          <w:sz w:val="20"/>
          <w:szCs w:val="20"/>
        </w:rPr>
      </w:pPr>
      <w:r w:rsidRPr="00B82A60">
        <w:rPr>
          <w:sz w:val="20"/>
          <w:szCs w:val="20"/>
        </w:rPr>
        <w:t>ymmärtää oman tehtävän osana seurakunnan ja kirkon yhteistä tehtävää</w:t>
      </w:r>
    </w:p>
    <w:p w14:paraId="2B9CBD77" w14:textId="77777777" w:rsidR="0049545A" w:rsidRPr="00B82A60" w:rsidRDefault="0049545A" w:rsidP="00C504B9">
      <w:pPr>
        <w:pStyle w:val="Luettelokappale"/>
        <w:numPr>
          <w:ilvl w:val="0"/>
          <w:numId w:val="8"/>
        </w:numPr>
        <w:spacing w:after="0"/>
        <w:rPr>
          <w:sz w:val="20"/>
          <w:szCs w:val="20"/>
        </w:rPr>
      </w:pPr>
      <w:r w:rsidRPr="00B82A60">
        <w:rPr>
          <w:sz w:val="20"/>
          <w:szCs w:val="20"/>
        </w:rPr>
        <w:t>osaa toimia ammatillisesti ja tarkoituksenmukaisesti muuttuvissa toimintaympäristöissä</w:t>
      </w:r>
    </w:p>
    <w:p w14:paraId="7D266155" w14:textId="0FB8613B" w:rsidR="000D0413" w:rsidRPr="00720A6E" w:rsidRDefault="000D0413" w:rsidP="00DC5A7E">
      <w:pPr>
        <w:pStyle w:val="Otsikko4"/>
        <w:rPr>
          <w:b/>
          <w:bCs/>
          <w:i w:val="0"/>
          <w:iCs w:val="0"/>
        </w:rPr>
      </w:pPr>
      <w:r w:rsidRPr="00720A6E">
        <w:rPr>
          <w:b/>
          <w:bCs/>
          <w:i w:val="0"/>
          <w:iCs w:val="0"/>
        </w:rPr>
        <w:t>Sisällöt</w:t>
      </w:r>
    </w:p>
    <w:p w14:paraId="365DCA49" w14:textId="66529C95" w:rsidR="00734F14" w:rsidRPr="00C42446" w:rsidRDefault="006A61F9" w:rsidP="006A61F9">
      <w:pPr>
        <w:pStyle w:val="Luettelokappale"/>
        <w:numPr>
          <w:ilvl w:val="0"/>
          <w:numId w:val="2"/>
        </w:numPr>
        <w:rPr>
          <w:sz w:val="20"/>
          <w:szCs w:val="20"/>
        </w:rPr>
      </w:pPr>
      <w:r w:rsidRPr="00C42446">
        <w:rPr>
          <w:sz w:val="20"/>
          <w:szCs w:val="20"/>
        </w:rPr>
        <w:t xml:space="preserve">Seurakunnan </w:t>
      </w:r>
      <w:r w:rsidR="00F4233E" w:rsidRPr="00C42446">
        <w:rPr>
          <w:sz w:val="20"/>
          <w:szCs w:val="20"/>
        </w:rPr>
        <w:t>perustehtävä</w:t>
      </w:r>
    </w:p>
    <w:p w14:paraId="52D01921" w14:textId="1460DB36" w:rsidR="00AB2E7F" w:rsidRPr="00C42446" w:rsidRDefault="00AB2E7F" w:rsidP="00AB2E7F">
      <w:pPr>
        <w:pStyle w:val="Luettelokappale"/>
        <w:numPr>
          <w:ilvl w:val="0"/>
          <w:numId w:val="2"/>
        </w:numPr>
        <w:rPr>
          <w:sz w:val="20"/>
          <w:szCs w:val="20"/>
        </w:rPr>
      </w:pPr>
      <w:r w:rsidRPr="00C42446">
        <w:rPr>
          <w:sz w:val="20"/>
          <w:szCs w:val="20"/>
        </w:rPr>
        <w:t>Työyhteisön johto, jäsenet ja tiimit sekä näiden vastuut</w:t>
      </w:r>
    </w:p>
    <w:p w14:paraId="11875B8D" w14:textId="115F870E" w:rsidR="00F5665E" w:rsidRDefault="00997029" w:rsidP="006A61F9">
      <w:pPr>
        <w:pStyle w:val="Luettelokappale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Seurakunnan p</w:t>
      </w:r>
      <w:r w:rsidR="006A61F9" w:rsidRPr="00C42446">
        <w:rPr>
          <w:sz w:val="20"/>
          <w:szCs w:val="20"/>
        </w:rPr>
        <w:t>erustoiminta työvuodessa</w:t>
      </w:r>
      <w:r w:rsidR="00893638" w:rsidRPr="00C42446">
        <w:rPr>
          <w:sz w:val="20"/>
          <w:szCs w:val="20"/>
        </w:rPr>
        <w:t xml:space="preserve"> ja toimipisteet</w:t>
      </w:r>
    </w:p>
    <w:p w14:paraId="0155801F" w14:textId="15085D0D" w:rsidR="006A61F9" w:rsidRPr="00C42446" w:rsidRDefault="00F5665E" w:rsidP="006A61F9">
      <w:pPr>
        <w:pStyle w:val="Luettelokappale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T</w:t>
      </w:r>
      <w:r w:rsidR="00641343" w:rsidRPr="00C42446">
        <w:rPr>
          <w:sz w:val="20"/>
          <w:szCs w:val="20"/>
        </w:rPr>
        <w:t xml:space="preserve">oiminnan </w:t>
      </w:r>
      <w:r w:rsidR="006A61F9" w:rsidRPr="00C42446">
        <w:rPr>
          <w:sz w:val="20"/>
          <w:szCs w:val="20"/>
        </w:rPr>
        <w:t>suunnittelua ohjaavat käytännöt ja linjaukset sekä arviointi</w:t>
      </w:r>
    </w:p>
    <w:p w14:paraId="1931796F" w14:textId="3289C207" w:rsidR="00E34DCC" w:rsidRPr="00C42446" w:rsidRDefault="00E34DCC" w:rsidP="00E34DCC">
      <w:pPr>
        <w:pStyle w:val="Luettelokappale"/>
        <w:numPr>
          <w:ilvl w:val="0"/>
          <w:numId w:val="2"/>
        </w:numPr>
        <w:rPr>
          <w:sz w:val="20"/>
          <w:szCs w:val="20"/>
        </w:rPr>
      </w:pPr>
      <w:r w:rsidRPr="00C42446">
        <w:rPr>
          <w:sz w:val="20"/>
          <w:szCs w:val="20"/>
        </w:rPr>
        <w:t xml:space="preserve">Osallistuminen oman työn ja </w:t>
      </w:r>
      <w:r w:rsidR="00937420" w:rsidRPr="00C42446">
        <w:rPr>
          <w:sz w:val="20"/>
          <w:szCs w:val="20"/>
        </w:rPr>
        <w:t xml:space="preserve">seurakunnan </w:t>
      </w:r>
      <w:r w:rsidRPr="00C42446">
        <w:rPr>
          <w:sz w:val="20"/>
          <w:szCs w:val="20"/>
        </w:rPr>
        <w:t>kehittämiseen;</w:t>
      </w:r>
      <w:r w:rsidR="00937420" w:rsidRPr="00C42446">
        <w:rPr>
          <w:sz w:val="20"/>
          <w:szCs w:val="20"/>
        </w:rPr>
        <w:t xml:space="preserve"> </w:t>
      </w:r>
      <w:r w:rsidRPr="00C42446">
        <w:rPr>
          <w:sz w:val="20"/>
          <w:szCs w:val="20"/>
        </w:rPr>
        <w:t>kehittämisideoiden esittäminen ja käsittely</w:t>
      </w:r>
    </w:p>
    <w:p w14:paraId="1AABCA43" w14:textId="45AB0468" w:rsidR="009C5A27" w:rsidRPr="00C42446" w:rsidRDefault="0024174A" w:rsidP="009C5A27">
      <w:pPr>
        <w:pStyle w:val="Luettelokappale"/>
        <w:numPr>
          <w:ilvl w:val="0"/>
          <w:numId w:val="2"/>
        </w:numPr>
        <w:rPr>
          <w:sz w:val="20"/>
          <w:szCs w:val="20"/>
        </w:rPr>
      </w:pPr>
      <w:r w:rsidRPr="00C42446">
        <w:rPr>
          <w:sz w:val="20"/>
          <w:szCs w:val="20"/>
        </w:rPr>
        <w:t>Seurakunnan organisaatio ja päätök</w:t>
      </w:r>
      <w:r w:rsidR="009C5A27" w:rsidRPr="00C42446">
        <w:rPr>
          <w:sz w:val="20"/>
          <w:szCs w:val="20"/>
        </w:rPr>
        <w:t>sentekojärjestelmä</w:t>
      </w:r>
    </w:p>
    <w:p w14:paraId="4B7B39BE" w14:textId="2EFC2418" w:rsidR="009C5A27" w:rsidRPr="00C42446" w:rsidRDefault="0024174A" w:rsidP="009C5A27">
      <w:pPr>
        <w:pStyle w:val="Luettelokappale"/>
        <w:numPr>
          <w:ilvl w:val="0"/>
          <w:numId w:val="2"/>
        </w:numPr>
        <w:rPr>
          <w:sz w:val="20"/>
          <w:szCs w:val="20"/>
        </w:rPr>
      </w:pPr>
      <w:r w:rsidRPr="00C42446">
        <w:rPr>
          <w:sz w:val="20"/>
          <w:szCs w:val="20"/>
        </w:rPr>
        <w:t>Luottamushenkilöt ja vastuunkantajat</w:t>
      </w:r>
    </w:p>
    <w:p w14:paraId="39A97500" w14:textId="5E3F5804" w:rsidR="009C5A27" w:rsidRPr="00C42446" w:rsidRDefault="0024174A" w:rsidP="00C504B9">
      <w:pPr>
        <w:pStyle w:val="Luettelokappale"/>
        <w:numPr>
          <w:ilvl w:val="0"/>
          <w:numId w:val="2"/>
        </w:numPr>
        <w:spacing w:after="0"/>
        <w:rPr>
          <w:sz w:val="20"/>
          <w:szCs w:val="20"/>
        </w:rPr>
      </w:pPr>
      <w:r w:rsidRPr="00C42446">
        <w:rPr>
          <w:sz w:val="20"/>
          <w:szCs w:val="20"/>
        </w:rPr>
        <w:t>Erilaiset toimintaympäristöt, yhteistyökumppanit sekä verkostot</w:t>
      </w:r>
    </w:p>
    <w:p w14:paraId="14162F40" w14:textId="2EB7C7ED" w:rsidR="00CF3B51" w:rsidRPr="0069275E" w:rsidRDefault="00CF3B51" w:rsidP="00DC5A7E">
      <w:pPr>
        <w:pStyle w:val="Otsikko4"/>
        <w:rPr>
          <w:b/>
          <w:bCs/>
          <w:i w:val="0"/>
          <w:iCs w:val="0"/>
        </w:rPr>
      </w:pPr>
      <w:r w:rsidRPr="0069275E">
        <w:rPr>
          <w:b/>
          <w:bCs/>
          <w:i w:val="0"/>
          <w:iCs w:val="0"/>
        </w:rPr>
        <w:t>Suoritettu (pvm)</w:t>
      </w:r>
      <w:r w:rsidR="00045995" w:rsidRPr="0069275E">
        <w:rPr>
          <w:b/>
          <w:bCs/>
          <w:i w:val="0"/>
          <w:iCs w:val="0"/>
        </w:rPr>
        <w:t>:</w:t>
      </w:r>
    </w:p>
    <w:p w14:paraId="0B499931" w14:textId="77777777" w:rsidR="002D5FAD" w:rsidRPr="002D5FAD" w:rsidRDefault="002D5FAD" w:rsidP="002D5FAD">
      <w:pPr>
        <w:spacing w:after="0"/>
      </w:pPr>
    </w:p>
    <w:p w14:paraId="025688F9" w14:textId="66B54FE3" w:rsidR="009C5A27" w:rsidRPr="001061F2" w:rsidRDefault="009C5A27" w:rsidP="00431795">
      <w:pPr>
        <w:pStyle w:val="Otsikko3"/>
        <w:numPr>
          <w:ilvl w:val="0"/>
          <w:numId w:val="6"/>
        </w:numPr>
        <w:rPr>
          <w:b/>
          <w:bCs/>
        </w:rPr>
      </w:pPr>
      <w:r w:rsidRPr="001061F2">
        <w:rPr>
          <w:b/>
          <w:bCs/>
        </w:rPr>
        <w:lastRenderedPageBreak/>
        <w:t>Seurakunnan</w:t>
      </w:r>
      <w:r w:rsidR="00C91C54" w:rsidRPr="001061F2">
        <w:rPr>
          <w:b/>
          <w:bCs/>
        </w:rPr>
        <w:t>/kirkon</w:t>
      </w:r>
      <w:r w:rsidRPr="001061F2">
        <w:rPr>
          <w:b/>
          <w:bCs/>
        </w:rPr>
        <w:t xml:space="preserve"> työntekijän identiteet</w:t>
      </w:r>
      <w:r w:rsidR="0071454D">
        <w:rPr>
          <w:b/>
          <w:bCs/>
        </w:rPr>
        <w:t>t</w:t>
      </w:r>
      <w:r w:rsidRPr="001061F2">
        <w:rPr>
          <w:b/>
          <w:bCs/>
        </w:rPr>
        <w:t>i</w:t>
      </w:r>
      <w:r w:rsidR="0071454D">
        <w:rPr>
          <w:b/>
          <w:bCs/>
        </w:rPr>
        <w:t xml:space="preserve"> </w:t>
      </w:r>
    </w:p>
    <w:p w14:paraId="2209F623" w14:textId="1E96BDDD" w:rsidR="004B29F4" w:rsidRDefault="004B29F4" w:rsidP="004B29F4">
      <w:pPr>
        <w:spacing w:after="0"/>
      </w:pPr>
      <w:r w:rsidRPr="00720A6E">
        <w:rPr>
          <w:rFonts w:asciiTheme="majorHAnsi" w:eastAsiaTheme="majorEastAsia" w:hAnsiTheme="majorHAnsi" w:cstheme="majorBidi"/>
          <w:b/>
          <w:bCs/>
          <w:color w:val="2F5496" w:themeColor="accent1" w:themeShade="BF"/>
        </w:rPr>
        <w:t>Osaamistavoitteet</w:t>
      </w:r>
      <w:r w:rsidRPr="004B29F4">
        <w:rPr>
          <w:rFonts w:asciiTheme="majorHAnsi" w:eastAsiaTheme="majorEastAsia" w:hAnsiTheme="majorHAnsi" w:cstheme="majorBidi"/>
          <w:i/>
          <w:iCs/>
          <w:color w:val="2F5496" w:themeColor="accent1" w:themeShade="BF"/>
        </w:rPr>
        <w:t>;</w:t>
      </w:r>
      <w:r>
        <w:t xml:space="preserve"> </w:t>
      </w:r>
      <w:r w:rsidRPr="004B29F4">
        <w:rPr>
          <w:sz w:val="20"/>
          <w:szCs w:val="20"/>
        </w:rPr>
        <w:t>Perehdytettävä</w:t>
      </w:r>
      <w:r>
        <w:t xml:space="preserve"> </w:t>
      </w:r>
    </w:p>
    <w:p w14:paraId="721B0A85" w14:textId="77777777" w:rsidR="004B29F4" w:rsidRPr="00B82A60" w:rsidRDefault="004B29F4" w:rsidP="004B29F4">
      <w:pPr>
        <w:pStyle w:val="Luettelokappale"/>
        <w:numPr>
          <w:ilvl w:val="0"/>
          <w:numId w:val="8"/>
        </w:numPr>
        <w:rPr>
          <w:sz w:val="20"/>
          <w:szCs w:val="20"/>
        </w:rPr>
      </w:pPr>
      <w:r w:rsidRPr="00B82A60">
        <w:rPr>
          <w:sz w:val="20"/>
          <w:szCs w:val="20"/>
        </w:rPr>
        <w:t>osaa jäsentää työn seurakunnassa ja realistisella tavalla osaksi elämäntodellisuuttaan, identiteettiään ja ammatillisuuttaan</w:t>
      </w:r>
    </w:p>
    <w:p w14:paraId="126F8F79" w14:textId="77777777" w:rsidR="004B29F4" w:rsidRPr="00B82A60" w:rsidRDefault="004B29F4" w:rsidP="004B29F4">
      <w:pPr>
        <w:pStyle w:val="Luettelokappale"/>
        <w:numPr>
          <w:ilvl w:val="0"/>
          <w:numId w:val="8"/>
        </w:numPr>
        <w:rPr>
          <w:sz w:val="20"/>
          <w:szCs w:val="20"/>
        </w:rPr>
      </w:pPr>
      <w:r w:rsidRPr="00B82A60">
        <w:rPr>
          <w:sz w:val="20"/>
          <w:szCs w:val="20"/>
        </w:rPr>
        <w:t>osaa liittyä monipuolisesti seurakunnan jumalanpalveluselämään omasta työstään käsin edistäen osallisuutta</w:t>
      </w:r>
    </w:p>
    <w:p w14:paraId="5CDFD1DF" w14:textId="77777777" w:rsidR="004B29F4" w:rsidRPr="00B82A60" w:rsidRDefault="004B29F4" w:rsidP="004B29F4">
      <w:pPr>
        <w:pStyle w:val="Luettelokappale"/>
        <w:numPr>
          <w:ilvl w:val="0"/>
          <w:numId w:val="8"/>
        </w:numPr>
        <w:rPr>
          <w:sz w:val="20"/>
          <w:szCs w:val="20"/>
        </w:rPr>
      </w:pPr>
      <w:r w:rsidRPr="00B82A60">
        <w:rPr>
          <w:sz w:val="20"/>
          <w:szCs w:val="20"/>
        </w:rPr>
        <w:t>osaa hyödyntää moniammatillista ja monialaista asiantuntemusta</w:t>
      </w:r>
    </w:p>
    <w:p w14:paraId="11834BB4" w14:textId="77777777" w:rsidR="004B29F4" w:rsidRPr="00B82A60" w:rsidRDefault="004B29F4" w:rsidP="00C504B9">
      <w:pPr>
        <w:pStyle w:val="Luettelokappale"/>
        <w:numPr>
          <w:ilvl w:val="0"/>
          <w:numId w:val="8"/>
        </w:numPr>
        <w:spacing w:after="0"/>
        <w:rPr>
          <w:sz w:val="20"/>
          <w:szCs w:val="20"/>
        </w:rPr>
      </w:pPr>
      <w:r w:rsidRPr="00B82A60">
        <w:rPr>
          <w:sz w:val="20"/>
          <w:szCs w:val="20"/>
        </w:rPr>
        <w:t>Hallinnon toimintaperiaatteiden ja yhteistoimintajärjestelmän tunteminen</w:t>
      </w:r>
    </w:p>
    <w:p w14:paraId="2754FAC8" w14:textId="77777777" w:rsidR="004B29F4" w:rsidRPr="00720A6E" w:rsidRDefault="004B29F4" w:rsidP="004B29F4">
      <w:pPr>
        <w:pStyle w:val="Otsikko4"/>
        <w:rPr>
          <w:b/>
          <w:bCs/>
          <w:i w:val="0"/>
          <w:iCs w:val="0"/>
        </w:rPr>
      </w:pPr>
      <w:r w:rsidRPr="00720A6E">
        <w:rPr>
          <w:b/>
          <w:bCs/>
          <w:i w:val="0"/>
          <w:iCs w:val="0"/>
        </w:rPr>
        <w:t>Sisällöt</w:t>
      </w:r>
    </w:p>
    <w:p w14:paraId="4CD169D6" w14:textId="06CBC842" w:rsidR="009C5A27" w:rsidRPr="00C42446" w:rsidRDefault="0024174A" w:rsidP="009C5A27">
      <w:pPr>
        <w:pStyle w:val="Luettelokappale"/>
        <w:numPr>
          <w:ilvl w:val="0"/>
          <w:numId w:val="2"/>
        </w:numPr>
        <w:rPr>
          <w:sz w:val="20"/>
          <w:szCs w:val="20"/>
        </w:rPr>
      </w:pPr>
      <w:r w:rsidRPr="00C42446">
        <w:rPr>
          <w:sz w:val="20"/>
          <w:szCs w:val="20"/>
        </w:rPr>
        <w:t xml:space="preserve">Työ osana seurakunnan ja kirkon yhteistä tehtävää </w:t>
      </w:r>
    </w:p>
    <w:p w14:paraId="06390B25" w14:textId="6C366401" w:rsidR="009E23CD" w:rsidRPr="00C42446" w:rsidRDefault="009E23CD" w:rsidP="009E23CD">
      <w:pPr>
        <w:pStyle w:val="Luettelokappale"/>
        <w:numPr>
          <w:ilvl w:val="0"/>
          <w:numId w:val="2"/>
        </w:numPr>
        <w:rPr>
          <w:sz w:val="20"/>
          <w:szCs w:val="20"/>
        </w:rPr>
      </w:pPr>
      <w:r w:rsidRPr="00C42446">
        <w:rPr>
          <w:sz w:val="20"/>
          <w:szCs w:val="20"/>
        </w:rPr>
        <w:t>Ammattietiikka ja työ</w:t>
      </w:r>
      <w:r w:rsidR="00AB2E7F" w:rsidRPr="00C42446">
        <w:rPr>
          <w:sz w:val="20"/>
          <w:szCs w:val="20"/>
        </w:rPr>
        <w:t>tä ohjaavat</w:t>
      </w:r>
      <w:r w:rsidRPr="00C42446">
        <w:rPr>
          <w:sz w:val="20"/>
          <w:szCs w:val="20"/>
        </w:rPr>
        <w:t xml:space="preserve"> arvot</w:t>
      </w:r>
    </w:p>
    <w:p w14:paraId="3473A307" w14:textId="36B375BA" w:rsidR="0075650C" w:rsidRPr="00C42446" w:rsidRDefault="00B823B9" w:rsidP="0075650C">
      <w:pPr>
        <w:pStyle w:val="Luettelokappale"/>
        <w:numPr>
          <w:ilvl w:val="0"/>
          <w:numId w:val="2"/>
        </w:numPr>
        <w:rPr>
          <w:sz w:val="20"/>
          <w:szCs w:val="20"/>
        </w:rPr>
      </w:pPr>
      <w:r w:rsidRPr="00C42446">
        <w:rPr>
          <w:sz w:val="20"/>
          <w:szCs w:val="20"/>
        </w:rPr>
        <w:t>Osallisuus seurakunnan j</w:t>
      </w:r>
      <w:r w:rsidR="009E23CD" w:rsidRPr="00C42446">
        <w:rPr>
          <w:sz w:val="20"/>
          <w:szCs w:val="20"/>
        </w:rPr>
        <w:t>um</w:t>
      </w:r>
      <w:r w:rsidR="0075650C" w:rsidRPr="00C42446">
        <w:rPr>
          <w:sz w:val="20"/>
          <w:szCs w:val="20"/>
        </w:rPr>
        <w:t>alanpalveluselämä</w:t>
      </w:r>
      <w:r w:rsidR="009E23CD" w:rsidRPr="00C42446">
        <w:rPr>
          <w:sz w:val="20"/>
          <w:szCs w:val="20"/>
        </w:rPr>
        <w:t>än</w:t>
      </w:r>
      <w:r w:rsidR="0075650C" w:rsidRPr="00C42446">
        <w:rPr>
          <w:sz w:val="20"/>
          <w:szCs w:val="20"/>
        </w:rPr>
        <w:t xml:space="preserve"> </w:t>
      </w:r>
    </w:p>
    <w:p w14:paraId="18D6051F" w14:textId="5E6FF6C5" w:rsidR="009C5A27" w:rsidRPr="00C42446" w:rsidRDefault="0024174A" w:rsidP="009C5A27">
      <w:pPr>
        <w:pStyle w:val="Luettelokappale"/>
        <w:numPr>
          <w:ilvl w:val="0"/>
          <w:numId w:val="2"/>
        </w:numPr>
        <w:rPr>
          <w:sz w:val="20"/>
          <w:szCs w:val="20"/>
        </w:rPr>
      </w:pPr>
      <w:r w:rsidRPr="00C42446">
        <w:rPr>
          <w:sz w:val="20"/>
          <w:szCs w:val="20"/>
        </w:rPr>
        <w:t>Seurakuntatyön</w:t>
      </w:r>
      <w:r w:rsidR="009C5A27" w:rsidRPr="00C42446">
        <w:rPr>
          <w:sz w:val="20"/>
          <w:szCs w:val="20"/>
        </w:rPr>
        <w:t xml:space="preserve"> julkisuus ja oma yksityinen elämäntodellisuus</w:t>
      </w:r>
      <w:r w:rsidR="00DE7EE3" w:rsidRPr="00C42446">
        <w:rPr>
          <w:sz w:val="20"/>
          <w:szCs w:val="20"/>
        </w:rPr>
        <w:t xml:space="preserve">, </w:t>
      </w:r>
      <w:r w:rsidR="009C5A27" w:rsidRPr="00C42446">
        <w:rPr>
          <w:sz w:val="20"/>
          <w:szCs w:val="20"/>
        </w:rPr>
        <w:t xml:space="preserve">työn ja vapaan </w:t>
      </w:r>
      <w:r w:rsidRPr="00C42446">
        <w:rPr>
          <w:sz w:val="20"/>
          <w:szCs w:val="20"/>
        </w:rPr>
        <w:t>yhteen kietoutuminen</w:t>
      </w:r>
    </w:p>
    <w:p w14:paraId="658F4097" w14:textId="19A912BE" w:rsidR="009C5A27" w:rsidRPr="00C42446" w:rsidRDefault="009340B7" w:rsidP="009C5A27">
      <w:pPr>
        <w:pStyle w:val="Luettelokappale"/>
        <w:numPr>
          <w:ilvl w:val="0"/>
          <w:numId w:val="2"/>
        </w:numPr>
        <w:rPr>
          <w:sz w:val="20"/>
          <w:szCs w:val="20"/>
        </w:rPr>
      </w:pPr>
      <w:r w:rsidRPr="00C42446">
        <w:rPr>
          <w:sz w:val="20"/>
          <w:szCs w:val="20"/>
        </w:rPr>
        <w:t>A</w:t>
      </w:r>
      <w:r w:rsidR="0024174A" w:rsidRPr="00C42446">
        <w:rPr>
          <w:sz w:val="20"/>
          <w:szCs w:val="20"/>
        </w:rPr>
        <w:t>mmat</w:t>
      </w:r>
      <w:r w:rsidR="009C5A27" w:rsidRPr="00C42446">
        <w:rPr>
          <w:sz w:val="20"/>
          <w:szCs w:val="20"/>
        </w:rPr>
        <w:t>in edustaja</w:t>
      </w:r>
      <w:r w:rsidR="001857E6" w:rsidRPr="00C42446">
        <w:rPr>
          <w:sz w:val="20"/>
          <w:szCs w:val="20"/>
        </w:rPr>
        <w:t>na</w:t>
      </w:r>
      <w:r w:rsidR="009C5A27" w:rsidRPr="00C42446">
        <w:rPr>
          <w:sz w:val="20"/>
          <w:szCs w:val="20"/>
        </w:rPr>
        <w:t xml:space="preserve"> työyhte</w:t>
      </w:r>
      <w:r w:rsidR="00CF3B51" w:rsidRPr="00C42446">
        <w:rPr>
          <w:sz w:val="20"/>
          <w:szCs w:val="20"/>
        </w:rPr>
        <w:t>i</w:t>
      </w:r>
      <w:r w:rsidR="009C5A27" w:rsidRPr="00C42446">
        <w:rPr>
          <w:sz w:val="20"/>
          <w:szCs w:val="20"/>
        </w:rPr>
        <w:t>sössä, seurakunnassa ja verkostoissa</w:t>
      </w:r>
    </w:p>
    <w:p w14:paraId="7BF403EB" w14:textId="0640C8C9" w:rsidR="009C5A27" w:rsidRPr="00C42446" w:rsidRDefault="0024174A" w:rsidP="00C504B9">
      <w:pPr>
        <w:pStyle w:val="Luettelokappale"/>
        <w:numPr>
          <w:ilvl w:val="0"/>
          <w:numId w:val="2"/>
        </w:numPr>
        <w:spacing w:after="0"/>
        <w:rPr>
          <w:sz w:val="20"/>
          <w:szCs w:val="20"/>
        </w:rPr>
      </w:pPr>
      <w:r w:rsidRPr="00C42446">
        <w:rPr>
          <w:sz w:val="20"/>
          <w:szCs w:val="20"/>
        </w:rPr>
        <w:t>Moniammatillinen ja monialainen asiantuntemus työn resurssina</w:t>
      </w:r>
    </w:p>
    <w:p w14:paraId="7E637E9D" w14:textId="66A1729B" w:rsidR="00CF3B51" w:rsidRPr="00720A6E" w:rsidRDefault="00CF3B51" w:rsidP="00F5665E">
      <w:pPr>
        <w:pStyle w:val="Otsikko4"/>
        <w:rPr>
          <w:b/>
          <w:bCs/>
          <w:i w:val="0"/>
          <w:iCs w:val="0"/>
        </w:rPr>
      </w:pPr>
      <w:r w:rsidRPr="00720A6E">
        <w:rPr>
          <w:b/>
          <w:bCs/>
          <w:i w:val="0"/>
          <w:iCs w:val="0"/>
        </w:rPr>
        <w:t>Suoritettu (pvm):</w:t>
      </w:r>
    </w:p>
    <w:p w14:paraId="5AB67F58" w14:textId="77777777" w:rsidR="000D0413" w:rsidRPr="000D0413" w:rsidRDefault="000D0413" w:rsidP="002D5FAD">
      <w:pPr>
        <w:spacing w:after="0"/>
      </w:pPr>
    </w:p>
    <w:p w14:paraId="57C1049E" w14:textId="6FAE2874" w:rsidR="009C5A27" w:rsidRPr="001061F2" w:rsidRDefault="009C5A27" w:rsidP="00431795">
      <w:pPr>
        <w:pStyle w:val="Otsikko3"/>
        <w:numPr>
          <w:ilvl w:val="0"/>
          <w:numId w:val="6"/>
        </w:numPr>
        <w:rPr>
          <w:b/>
          <w:bCs/>
        </w:rPr>
      </w:pPr>
      <w:r w:rsidRPr="001061F2">
        <w:rPr>
          <w:b/>
          <w:bCs/>
        </w:rPr>
        <w:t>Hallinnon toimintaperiaatte</w:t>
      </w:r>
      <w:r w:rsidR="0071454D">
        <w:rPr>
          <w:b/>
          <w:bCs/>
        </w:rPr>
        <w:t xml:space="preserve">et </w:t>
      </w:r>
      <w:r w:rsidRPr="001061F2">
        <w:rPr>
          <w:b/>
          <w:bCs/>
        </w:rPr>
        <w:t>ja yhteistoimintajärjestelmä</w:t>
      </w:r>
    </w:p>
    <w:p w14:paraId="40E4036D" w14:textId="05039D7E" w:rsidR="004B29F4" w:rsidRDefault="004B29F4" w:rsidP="00F5665E">
      <w:pPr>
        <w:pStyle w:val="Otsikko4"/>
      </w:pPr>
      <w:r w:rsidRPr="00720A6E">
        <w:rPr>
          <w:b/>
          <w:bCs/>
          <w:i w:val="0"/>
          <w:iCs w:val="0"/>
        </w:rPr>
        <w:t>Osaamistavoitteet;</w:t>
      </w:r>
      <w:r>
        <w:t xml:space="preserve"> </w:t>
      </w:r>
      <w:r w:rsidRPr="004B29F4">
        <w:rPr>
          <w:rFonts w:asciiTheme="minorHAnsi" w:eastAsiaTheme="minorHAnsi" w:hAnsiTheme="minorHAnsi" w:cstheme="minorBidi"/>
          <w:i w:val="0"/>
          <w:iCs w:val="0"/>
          <w:color w:val="auto"/>
          <w:sz w:val="20"/>
          <w:szCs w:val="20"/>
        </w:rPr>
        <w:t>Perehdytettävä</w:t>
      </w:r>
    </w:p>
    <w:p w14:paraId="698B5E74" w14:textId="77777777" w:rsidR="004B29F4" w:rsidRPr="00B82A60" w:rsidRDefault="004B29F4" w:rsidP="00C504B9">
      <w:pPr>
        <w:pStyle w:val="Luettelokappale"/>
        <w:numPr>
          <w:ilvl w:val="0"/>
          <w:numId w:val="10"/>
        </w:numPr>
        <w:spacing w:after="0"/>
        <w:rPr>
          <w:sz w:val="20"/>
          <w:szCs w:val="20"/>
        </w:rPr>
      </w:pPr>
      <w:r w:rsidRPr="00B82A60">
        <w:rPr>
          <w:sz w:val="20"/>
          <w:szCs w:val="20"/>
        </w:rPr>
        <w:t>tuntee työhön vaikuttavat keskeiset kirkon ja työelämän säädökset ja periaatteet, työtä koskevat ohjeet, säännöt ja menettelytavat (strategia, toiminta- ja taloussuunnittelu, henkilöstöasiat, yhteistoimintamenettely)</w:t>
      </w:r>
    </w:p>
    <w:p w14:paraId="5CF11CBE" w14:textId="06643428" w:rsidR="00F5665E" w:rsidRPr="00720A6E" w:rsidRDefault="00F5665E" w:rsidP="00F5665E">
      <w:pPr>
        <w:pStyle w:val="Otsikko4"/>
        <w:rPr>
          <w:b/>
          <w:bCs/>
          <w:i w:val="0"/>
          <w:iCs w:val="0"/>
        </w:rPr>
      </w:pPr>
      <w:r w:rsidRPr="00720A6E">
        <w:rPr>
          <w:b/>
          <w:bCs/>
          <w:i w:val="0"/>
          <w:iCs w:val="0"/>
        </w:rPr>
        <w:t>Sisällöt</w:t>
      </w:r>
    </w:p>
    <w:p w14:paraId="2B2C0157" w14:textId="77777777" w:rsidR="00EC4AC0" w:rsidRPr="00C47F13" w:rsidRDefault="0024174A" w:rsidP="00EC4AC0">
      <w:pPr>
        <w:pStyle w:val="Luettelokappale"/>
        <w:numPr>
          <w:ilvl w:val="0"/>
          <w:numId w:val="2"/>
        </w:numPr>
        <w:rPr>
          <w:sz w:val="20"/>
          <w:szCs w:val="20"/>
        </w:rPr>
      </w:pPr>
      <w:r w:rsidRPr="00C47F13">
        <w:rPr>
          <w:sz w:val="20"/>
          <w:szCs w:val="20"/>
        </w:rPr>
        <w:t>Työtä koskevat ohjeet, säännöt ja menettelytavat (strategia</w:t>
      </w:r>
      <w:r w:rsidR="009C5A27" w:rsidRPr="00C47F13">
        <w:rPr>
          <w:sz w:val="20"/>
          <w:szCs w:val="20"/>
        </w:rPr>
        <w:t>, toiminta- ja taloussuunnittelu, henkilöstöasiat, yhteistoimintamenettely, viestintä, ympäristöasiat)</w:t>
      </w:r>
    </w:p>
    <w:p w14:paraId="523C27B8" w14:textId="135A46BC" w:rsidR="00EC4AC0" w:rsidRPr="00C47F13" w:rsidRDefault="00EC4AC0" w:rsidP="00EC4AC0">
      <w:pPr>
        <w:pStyle w:val="Luettelokappale"/>
        <w:numPr>
          <w:ilvl w:val="0"/>
          <w:numId w:val="2"/>
        </w:numPr>
        <w:rPr>
          <w:sz w:val="20"/>
          <w:szCs w:val="20"/>
        </w:rPr>
      </w:pPr>
      <w:r w:rsidRPr="00C47F13">
        <w:rPr>
          <w:sz w:val="20"/>
          <w:szCs w:val="20"/>
        </w:rPr>
        <w:t xml:space="preserve">Keskeiset hallinnon ja talouden työprosessit, </w:t>
      </w:r>
      <w:r w:rsidR="00177FE7" w:rsidRPr="00C47F13">
        <w:rPr>
          <w:sz w:val="20"/>
          <w:szCs w:val="20"/>
        </w:rPr>
        <w:t>työnjako</w:t>
      </w:r>
      <w:r w:rsidRPr="00C47F13">
        <w:rPr>
          <w:sz w:val="20"/>
          <w:szCs w:val="20"/>
        </w:rPr>
        <w:t xml:space="preserve"> ja aikataulut sekä omat vastuut </w:t>
      </w:r>
    </w:p>
    <w:p w14:paraId="7BF8010D" w14:textId="0B136814" w:rsidR="009C5A27" w:rsidRPr="00C47F13" w:rsidRDefault="0024174A" w:rsidP="00EC4AC0">
      <w:pPr>
        <w:pStyle w:val="Luettelokappale"/>
        <w:numPr>
          <w:ilvl w:val="0"/>
          <w:numId w:val="2"/>
        </w:numPr>
        <w:rPr>
          <w:sz w:val="20"/>
          <w:szCs w:val="20"/>
        </w:rPr>
      </w:pPr>
      <w:r w:rsidRPr="00C47F13">
        <w:rPr>
          <w:sz w:val="20"/>
          <w:szCs w:val="20"/>
        </w:rPr>
        <w:t>Keskeiset kirkon ja työelämän säädökset ja periaatteet (palkkaus, vuosiloma</w:t>
      </w:r>
      <w:r w:rsidR="00CF6EBA" w:rsidRPr="00C47F13">
        <w:rPr>
          <w:sz w:val="20"/>
          <w:szCs w:val="20"/>
        </w:rPr>
        <w:t xml:space="preserve"> ja</w:t>
      </w:r>
      <w:r w:rsidR="000904F6" w:rsidRPr="00C47F13">
        <w:rPr>
          <w:sz w:val="20"/>
          <w:szCs w:val="20"/>
        </w:rPr>
        <w:t xml:space="preserve"> muut</w:t>
      </w:r>
      <w:r w:rsidRPr="00C47F13">
        <w:rPr>
          <w:sz w:val="20"/>
          <w:szCs w:val="20"/>
        </w:rPr>
        <w:t xml:space="preserve"> </w:t>
      </w:r>
      <w:r w:rsidR="009C5A27" w:rsidRPr="00C47F13">
        <w:rPr>
          <w:sz w:val="20"/>
          <w:szCs w:val="20"/>
        </w:rPr>
        <w:t>työvapaat, matkakorvaukset, oman auton käyttö)</w:t>
      </w:r>
      <w:r w:rsidRPr="00C47F13">
        <w:rPr>
          <w:sz w:val="20"/>
          <w:szCs w:val="20"/>
        </w:rPr>
        <w:t xml:space="preserve"> </w:t>
      </w:r>
    </w:p>
    <w:p w14:paraId="45E804B4" w14:textId="27FD91C9" w:rsidR="009C5A27" w:rsidRPr="00C47F13" w:rsidRDefault="0024174A" w:rsidP="00C504B9">
      <w:pPr>
        <w:pStyle w:val="Luettelokappale"/>
        <w:numPr>
          <w:ilvl w:val="0"/>
          <w:numId w:val="2"/>
        </w:numPr>
        <w:spacing w:after="0"/>
        <w:rPr>
          <w:sz w:val="20"/>
          <w:szCs w:val="20"/>
        </w:rPr>
      </w:pPr>
      <w:r w:rsidRPr="00C47F13">
        <w:rPr>
          <w:sz w:val="20"/>
          <w:szCs w:val="20"/>
        </w:rPr>
        <w:t>Työsuhde-edut</w:t>
      </w:r>
    </w:p>
    <w:p w14:paraId="7CC963D5" w14:textId="6C3B9481" w:rsidR="00CF3B51" w:rsidRPr="00720A6E" w:rsidRDefault="001F1114" w:rsidP="00DC5A7E">
      <w:pPr>
        <w:pStyle w:val="Otsikko4"/>
        <w:rPr>
          <w:b/>
          <w:bCs/>
          <w:i w:val="0"/>
          <w:iCs w:val="0"/>
        </w:rPr>
      </w:pPr>
      <w:r w:rsidRPr="00720A6E">
        <w:rPr>
          <w:b/>
          <w:bCs/>
          <w:i w:val="0"/>
          <w:iCs w:val="0"/>
        </w:rPr>
        <w:t>Suoritettu (pvm):</w:t>
      </w:r>
    </w:p>
    <w:p w14:paraId="44BD1C36" w14:textId="77777777" w:rsidR="00E12208" w:rsidRPr="00E12208" w:rsidRDefault="00E12208" w:rsidP="002D5FAD">
      <w:pPr>
        <w:spacing w:after="0"/>
      </w:pPr>
    </w:p>
    <w:p w14:paraId="0B634B40" w14:textId="24C70DA7" w:rsidR="009C5A27" w:rsidRPr="001061F2" w:rsidRDefault="009C5A27" w:rsidP="00431795">
      <w:pPr>
        <w:pStyle w:val="Otsikko3"/>
        <w:numPr>
          <w:ilvl w:val="0"/>
          <w:numId w:val="6"/>
        </w:numPr>
        <w:rPr>
          <w:b/>
          <w:bCs/>
        </w:rPr>
      </w:pPr>
      <w:r w:rsidRPr="001061F2">
        <w:rPr>
          <w:b/>
          <w:bCs/>
        </w:rPr>
        <w:t>Työpaikan turvallisuus ja työhyvinvoin</w:t>
      </w:r>
      <w:r w:rsidR="0071454D">
        <w:rPr>
          <w:b/>
          <w:bCs/>
        </w:rPr>
        <w:t xml:space="preserve">ti </w:t>
      </w:r>
    </w:p>
    <w:p w14:paraId="44FFE800" w14:textId="77777777" w:rsidR="004B29F4" w:rsidRDefault="004B29F4" w:rsidP="004B29F4">
      <w:pPr>
        <w:pStyle w:val="Otsikko4"/>
      </w:pPr>
      <w:r w:rsidRPr="00720A6E">
        <w:rPr>
          <w:b/>
          <w:bCs/>
          <w:i w:val="0"/>
          <w:iCs w:val="0"/>
        </w:rPr>
        <w:t>Osaamistavoitteet;</w:t>
      </w:r>
      <w:r>
        <w:t xml:space="preserve"> </w:t>
      </w:r>
      <w:r w:rsidRPr="004B29F4">
        <w:rPr>
          <w:rFonts w:asciiTheme="minorHAnsi" w:eastAsiaTheme="minorHAnsi" w:hAnsiTheme="minorHAnsi" w:cstheme="minorBidi"/>
          <w:i w:val="0"/>
          <w:iCs w:val="0"/>
          <w:color w:val="auto"/>
          <w:sz w:val="20"/>
          <w:szCs w:val="20"/>
        </w:rPr>
        <w:t>Perehdytettävä</w:t>
      </w:r>
    </w:p>
    <w:p w14:paraId="41723C09" w14:textId="0359279E" w:rsidR="00EB6AE4" w:rsidRDefault="0005329B" w:rsidP="0005329B">
      <w:pPr>
        <w:pStyle w:val="Luettelokappale"/>
        <w:numPr>
          <w:ilvl w:val="0"/>
          <w:numId w:val="8"/>
        </w:numPr>
        <w:rPr>
          <w:sz w:val="20"/>
          <w:szCs w:val="20"/>
        </w:rPr>
      </w:pPr>
      <w:r w:rsidRPr="0018487A">
        <w:rPr>
          <w:sz w:val="20"/>
          <w:szCs w:val="20"/>
        </w:rPr>
        <w:t xml:space="preserve">huolehtii omalta osaltaan työ- ja tietoturvallisuudesta </w:t>
      </w:r>
    </w:p>
    <w:p w14:paraId="75A3363E" w14:textId="0E5178C5" w:rsidR="0005329B" w:rsidRPr="0018487A" w:rsidRDefault="00EB6AE4" w:rsidP="0005329B">
      <w:pPr>
        <w:pStyle w:val="Luettelokappale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huolehtii o</w:t>
      </w:r>
      <w:r w:rsidR="00FA2D49">
        <w:rPr>
          <w:sz w:val="20"/>
          <w:szCs w:val="20"/>
        </w:rPr>
        <w:t xml:space="preserve">malta osaltaan työn </w:t>
      </w:r>
      <w:r w:rsidR="0005329B" w:rsidRPr="0018487A">
        <w:rPr>
          <w:sz w:val="20"/>
          <w:szCs w:val="20"/>
        </w:rPr>
        <w:t>fyysisestä</w:t>
      </w:r>
      <w:r w:rsidR="00025768">
        <w:rPr>
          <w:sz w:val="20"/>
          <w:szCs w:val="20"/>
        </w:rPr>
        <w:t xml:space="preserve">, hengellisestä ja </w:t>
      </w:r>
      <w:r w:rsidR="0005329B" w:rsidRPr="0018487A">
        <w:rPr>
          <w:sz w:val="20"/>
          <w:szCs w:val="20"/>
        </w:rPr>
        <w:t xml:space="preserve">henkisestä </w:t>
      </w:r>
      <w:r w:rsidR="00A41D5B">
        <w:rPr>
          <w:sz w:val="20"/>
          <w:szCs w:val="20"/>
        </w:rPr>
        <w:t>hyvinvoinnista</w:t>
      </w:r>
    </w:p>
    <w:p w14:paraId="1164DB51" w14:textId="77777777" w:rsidR="0005329B" w:rsidRPr="00F35C7F" w:rsidRDefault="0005329B" w:rsidP="00C504B9">
      <w:pPr>
        <w:pStyle w:val="Luettelokappale"/>
        <w:numPr>
          <w:ilvl w:val="0"/>
          <w:numId w:val="8"/>
        </w:numPr>
        <w:spacing w:after="0"/>
      </w:pPr>
      <w:r w:rsidRPr="0018487A">
        <w:rPr>
          <w:sz w:val="20"/>
          <w:szCs w:val="20"/>
        </w:rPr>
        <w:t>osaa tunnistaa osaamisensa ja jaksamisensa rajat</w:t>
      </w:r>
    </w:p>
    <w:p w14:paraId="0E044891" w14:textId="5177B0BF" w:rsidR="00F5665E" w:rsidRPr="00720A6E" w:rsidRDefault="00F5665E" w:rsidP="00F5665E">
      <w:pPr>
        <w:pStyle w:val="Otsikko4"/>
        <w:rPr>
          <w:b/>
          <w:bCs/>
          <w:i w:val="0"/>
          <w:iCs w:val="0"/>
        </w:rPr>
      </w:pPr>
      <w:r w:rsidRPr="00720A6E">
        <w:rPr>
          <w:b/>
          <w:bCs/>
          <w:i w:val="0"/>
          <w:iCs w:val="0"/>
        </w:rPr>
        <w:t>Sisällöt</w:t>
      </w:r>
    </w:p>
    <w:p w14:paraId="7161D175" w14:textId="77777777" w:rsidR="00FF19F7" w:rsidRPr="00E12208" w:rsidRDefault="00FF19F7" w:rsidP="00FF19F7">
      <w:pPr>
        <w:pStyle w:val="Luettelokappale"/>
        <w:numPr>
          <w:ilvl w:val="0"/>
          <w:numId w:val="2"/>
        </w:numPr>
        <w:rPr>
          <w:sz w:val="20"/>
          <w:szCs w:val="20"/>
        </w:rPr>
      </w:pPr>
      <w:r w:rsidRPr="00E12208">
        <w:rPr>
          <w:sz w:val="20"/>
          <w:szCs w:val="20"/>
        </w:rPr>
        <w:t>Työ- ja tietoturvallisuusohjeet (pelastussuunnitelma, paloturvallisuusohjeet, ympäristöhuolto, menettelytavat tapaturma- tai häiriötilanteissa)</w:t>
      </w:r>
    </w:p>
    <w:p w14:paraId="12780163" w14:textId="77777777" w:rsidR="00FF19F7" w:rsidRPr="00E12208" w:rsidRDefault="00FF19F7" w:rsidP="00FF19F7">
      <w:pPr>
        <w:pStyle w:val="Luettelokappale"/>
        <w:numPr>
          <w:ilvl w:val="0"/>
          <w:numId w:val="2"/>
        </w:numPr>
        <w:rPr>
          <w:sz w:val="20"/>
          <w:szCs w:val="20"/>
        </w:rPr>
      </w:pPr>
      <w:r w:rsidRPr="00E12208">
        <w:rPr>
          <w:sz w:val="20"/>
          <w:szCs w:val="20"/>
        </w:rPr>
        <w:t>Työsuojelu, ensiapu, vakuutukset</w:t>
      </w:r>
    </w:p>
    <w:p w14:paraId="1C274134" w14:textId="63CFB1D1" w:rsidR="009C5A27" w:rsidRPr="00E12208" w:rsidRDefault="008B4D8C" w:rsidP="008B4D8C">
      <w:pPr>
        <w:pStyle w:val="Luettelokappale"/>
        <w:numPr>
          <w:ilvl w:val="0"/>
          <w:numId w:val="2"/>
        </w:numPr>
        <w:rPr>
          <w:sz w:val="20"/>
          <w:szCs w:val="20"/>
        </w:rPr>
      </w:pPr>
      <w:r w:rsidRPr="00E12208">
        <w:rPr>
          <w:sz w:val="20"/>
          <w:szCs w:val="20"/>
        </w:rPr>
        <w:t>Työterveyshuolto</w:t>
      </w:r>
    </w:p>
    <w:p w14:paraId="5D6E6DD4" w14:textId="77777777" w:rsidR="00FF19F7" w:rsidRPr="00E12208" w:rsidRDefault="00FF19F7" w:rsidP="00FF19F7">
      <w:pPr>
        <w:pStyle w:val="Luettelokappale"/>
        <w:numPr>
          <w:ilvl w:val="0"/>
          <w:numId w:val="2"/>
        </w:numPr>
        <w:rPr>
          <w:sz w:val="20"/>
          <w:szCs w:val="20"/>
        </w:rPr>
      </w:pPr>
      <w:r w:rsidRPr="00E12208">
        <w:rPr>
          <w:sz w:val="20"/>
          <w:szCs w:val="20"/>
        </w:rPr>
        <w:t xml:space="preserve">Työn fyysinen, hengellinen ja henkinen </w:t>
      </w:r>
      <w:r>
        <w:rPr>
          <w:sz w:val="20"/>
          <w:szCs w:val="20"/>
        </w:rPr>
        <w:t>hyvinvointi</w:t>
      </w:r>
      <w:r w:rsidRPr="00E12208">
        <w:rPr>
          <w:sz w:val="20"/>
          <w:szCs w:val="20"/>
        </w:rPr>
        <w:t xml:space="preserve">  </w:t>
      </w:r>
    </w:p>
    <w:p w14:paraId="3D283E75" w14:textId="7B3C5FFF" w:rsidR="00DD1BC3" w:rsidRPr="00E12208" w:rsidRDefault="004707A7" w:rsidP="00C504B9">
      <w:pPr>
        <w:pStyle w:val="Luettelokappale"/>
        <w:numPr>
          <w:ilvl w:val="0"/>
          <w:numId w:val="2"/>
        </w:numPr>
        <w:spacing w:after="0"/>
        <w:rPr>
          <w:sz w:val="20"/>
          <w:szCs w:val="20"/>
        </w:rPr>
      </w:pPr>
      <w:r w:rsidRPr="00E12208">
        <w:rPr>
          <w:sz w:val="20"/>
          <w:szCs w:val="20"/>
        </w:rPr>
        <w:t>O</w:t>
      </w:r>
      <w:r w:rsidR="008B4D8C" w:rsidRPr="00E12208">
        <w:rPr>
          <w:sz w:val="20"/>
          <w:szCs w:val="20"/>
        </w:rPr>
        <w:t>masta jaksamisesta huolehtiminen</w:t>
      </w:r>
    </w:p>
    <w:p w14:paraId="563BA6A8" w14:textId="1AC29AEE" w:rsidR="001F1114" w:rsidRPr="0069275E" w:rsidRDefault="00A96C46" w:rsidP="00F5665E">
      <w:pPr>
        <w:pStyle w:val="Otsikko4"/>
        <w:rPr>
          <w:b/>
          <w:bCs/>
          <w:i w:val="0"/>
          <w:iCs w:val="0"/>
        </w:rPr>
      </w:pPr>
      <w:r w:rsidRPr="0069275E">
        <w:rPr>
          <w:b/>
          <w:bCs/>
          <w:i w:val="0"/>
          <w:iCs w:val="0"/>
        </w:rPr>
        <w:t>Suoritettu (pvm):</w:t>
      </w:r>
    </w:p>
    <w:p w14:paraId="4E098D9D" w14:textId="77777777" w:rsidR="00891D0D" w:rsidRDefault="00891D0D" w:rsidP="00431795">
      <w:pPr>
        <w:pStyle w:val="Otsikko2"/>
        <w:rPr>
          <w:b/>
          <w:bCs/>
        </w:rPr>
      </w:pPr>
    </w:p>
    <w:p w14:paraId="6A12AABD" w14:textId="1D9F511D" w:rsidR="007B637A" w:rsidRDefault="005755C6" w:rsidP="00431795">
      <w:pPr>
        <w:pStyle w:val="Otsikko2"/>
        <w:rPr>
          <w:b/>
          <w:bCs/>
        </w:rPr>
      </w:pPr>
      <w:r w:rsidRPr="00F5665E">
        <w:rPr>
          <w:b/>
          <w:bCs/>
        </w:rPr>
        <w:t>Päätöskeskustelu</w:t>
      </w:r>
      <w:r w:rsidR="002D5FAD">
        <w:rPr>
          <w:b/>
          <w:bCs/>
        </w:rPr>
        <w:t xml:space="preserve"> (pvm):</w:t>
      </w:r>
    </w:p>
    <w:p w14:paraId="47603FF8" w14:textId="77777777" w:rsidR="0069275E" w:rsidRDefault="0069275E" w:rsidP="0069275E">
      <w:pPr>
        <w:pStyle w:val="Otsikko2"/>
        <w:spacing w:line="360" w:lineRule="auto"/>
        <w:rPr>
          <w:b/>
          <w:bCs/>
        </w:rPr>
      </w:pPr>
    </w:p>
    <w:p w14:paraId="72204CBA" w14:textId="03F7756B" w:rsidR="00986B15" w:rsidRPr="0069275E" w:rsidRDefault="00A96C46" w:rsidP="0069275E">
      <w:pPr>
        <w:pStyle w:val="Otsikko2"/>
        <w:spacing w:line="360" w:lineRule="auto"/>
        <w:rPr>
          <w:b/>
          <w:bCs/>
        </w:rPr>
      </w:pPr>
      <w:r w:rsidRPr="00F5665E">
        <w:rPr>
          <w:b/>
          <w:bCs/>
        </w:rPr>
        <w:t>Allekirjoitukset</w:t>
      </w:r>
    </w:p>
    <w:p w14:paraId="264EE223" w14:textId="0BE1D7CB" w:rsidR="00A96C46" w:rsidRPr="0069275E" w:rsidRDefault="00E12208" w:rsidP="0069275E">
      <w:pPr>
        <w:pStyle w:val="Otsikko5"/>
        <w:spacing w:line="360" w:lineRule="auto"/>
        <w:rPr>
          <w:b/>
          <w:bCs/>
        </w:rPr>
      </w:pPr>
      <w:r w:rsidRPr="0069275E">
        <w:rPr>
          <w:b/>
          <w:bCs/>
        </w:rPr>
        <w:t>Perehtyjä:</w:t>
      </w:r>
    </w:p>
    <w:p w14:paraId="0E986890" w14:textId="5F4AE6A7" w:rsidR="00A96C46" w:rsidRPr="0069275E" w:rsidRDefault="00E12208" w:rsidP="0069275E">
      <w:pPr>
        <w:pStyle w:val="Otsikko5"/>
        <w:spacing w:line="360" w:lineRule="auto"/>
        <w:rPr>
          <w:b/>
          <w:bCs/>
        </w:rPr>
      </w:pPr>
      <w:r w:rsidRPr="0069275E">
        <w:rPr>
          <w:b/>
          <w:bCs/>
        </w:rPr>
        <w:t>Perehdyttäjä</w:t>
      </w:r>
      <w:r w:rsidR="003D4838" w:rsidRPr="0069275E">
        <w:rPr>
          <w:b/>
          <w:bCs/>
        </w:rPr>
        <w:t>:</w:t>
      </w:r>
    </w:p>
    <w:sectPr w:rsidR="00A96C46" w:rsidRPr="0069275E" w:rsidSect="00F67AF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4DD99" w14:textId="77777777" w:rsidR="00836192" w:rsidRDefault="00836192" w:rsidP="005105D2">
      <w:pPr>
        <w:spacing w:after="0" w:line="240" w:lineRule="auto"/>
      </w:pPr>
      <w:r>
        <w:separator/>
      </w:r>
    </w:p>
  </w:endnote>
  <w:endnote w:type="continuationSeparator" w:id="0">
    <w:p w14:paraId="6CA6B7E7" w14:textId="77777777" w:rsidR="00836192" w:rsidRDefault="00836192" w:rsidP="00510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1D35D" w14:textId="77777777" w:rsidR="00836192" w:rsidRDefault="00836192" w:rsidP="005105D2">
      <w:pPr>
        <w:spacing w:after="0" w:line="240" w:lineRule="auto"/>
      </w:pPr>
      <w:r>
        <w:separator/>
      </w:r>
    </w:p>
  </w:footnote>
  <w:footnote w:type="continuationSeparator" w:id="0">
    <w:p w14:paraId="7B02FB77" w14:textId="77777777" w:rsidR="00836192" w:rsidRDefault="00836192" w:rsidP="005105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178BB"/>
    <w:multiLevelType w:val="hybridMultilevel"/>
    <w:tmpl w:val="9E84BF60"/>
    <w:lvl w:ilvl="0" w:tplc="311203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E7B68"/>
    <w:multiLevelType w:val="hybridMultilevel"/>
    <w:tmpl w:val="FFFFFFFF"/>
    <w:lvl w:ilvl="0" w:tplc="50AC48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C44B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9FBC7A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DC65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26DB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2B2CD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5ABA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02CDE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EF18F4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8C1392"/>
    <w:multiLevelType w:val="hybridMultilevel"/>
    <w:tmpl w:val="9F0AC2F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92A49"/>
    <w:multiLevelType w:val="hybridMultilevel"/>
    <w:tmpl w:val="3D323AA6"/>
    <w:lvl w:ilvl="0" w:tplc="040B000F">
      <w:start w:val="1"/>
      <w:numFmt w:val="decimal"/>
      <w:lvlText w:val="%1."/>
      <w:lvlJc w:val="left"/>
      <w:pPr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9094138"/>
    <w:multiLevelType w:val="hybridMultilevel"/>
    <w:tmpl w:val="91A4A4A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07463B"/>
    <w:multiLevelType w:val="hybridMultilevel"/>
    <w:tmpl w:val="A97C75D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0F4ACA"/>
    <w:multiLevelType w:val="hybridMultilevel"/>
    <w:tmpl w:val="C106A42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2D0C1B"/>
    <w:multiLevelType w:val="hybridMultilevel"/>
    <w:tmpl w:val="9AF8A2B4"/>
    <w:lvl w:ilvl="0" w:tplc="967A5AF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AA43BD"/>
    <w:multiLevelType w:val="hybridMultilevel"/>
    <w:tmpl w:val="EF0060E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2B1232"/>
    <w:multiLevelType w:val="hybridMultilevel"/>
    <w:tmpl w:val="FCB8E9E8"/>
    <w:lvl w:ilvl="0" w:tplc="E7125F7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42510473">
    <w:abstractNumId w:val="7"/>
  </w:num>
  <w:num w:numId="2" w16cid:durableId="1665862233">
    <w:abstractNumId w:val="0"/>
  </w:num>
  <w:num w:numId="3" w16cid:durableId="2135126091">
    <w:abstractNumId w:val="3"/>
  </w:num>
  <w:num w:numId="4" w16cid:durableId="210922224">
    <w:abstractNumId w:val="5"/>
  </w:num>
  <w:num w:numId="5" w16cid:durableId="1723941120">
    <w:abstractNumId w:val="1"/>
  </w:num>
  <w:num w:numId="6" w16cid:durableId="1162357201">
    <w:abstractNumId w:val="9"/>
  </w:num>
  <w:num w:numId="7" w16cid:durableId="1160192917">
    <w:abstractNumId w:val="4"/>
  </w:num>
  <w:num w:numId="8" w16cid:durableId="2005621313">
    <w:abstractNumId w:val="2"/>
  </w:num>
  <w:num w:numId="9" w16cid:durableId="2080668655">
    <w:abstractNumId w:val="6"/>
  </w:num>
  <w:num w:numId="10" w16cid:durableId="491131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A27"/>
    <w:rsid w:val="000055BC"/>
    <w:rsid w:val="00016460"/>
    <w:rsid w:val="00025768"/>
    <w:rsid w:val="00043788"/>
    <w:rsid w:val="00045995"/>
    <w:rsid w:val="000529CB"/>
    <w:rsid w:val="0005329B"/>
    <w:rsid w:val="00065D35"/>
    <w:rsid w:val="000904F6"/>
    <w:rsid w:val="000B097D"/>
    <w:rsid w:val="000D0413"/>
    <w:rsid w:val="000D6508"/>
    <w:rsid w:val="001061F2"/>
    <w:rsid w:val="00125C22"/>
    <w:rsid w:val="00135B0F"/>
    <w:rsid w:val="00154ED4"/>
    <w:rsid w:val="00156E1E"/>
    <w:rsid w:val="00171453"/>
    <w:rsid w:val="00177FE7"/>
    <w:rsid w:val="0018487A"/>
    <w:rsid w:val="001857E6"/>
    <w:rsid w:val="001877EA"/>
    <w:rsid w:val="001B3161"/>
    <w:rsid w:val="001F1114"/>
    <w:rsid w:val="001F3074"/>
    <w:rsid w:val="00203368"/>
    <w:rsid w:val="0022156E"/>
    <w:rsid w:val="00237B90"/>
    <w:rsid w:val="0024174A"/>
    <w:rsid w:val="002658BA"/>
    <w:rsid w:val="002764DE"/>
    <w:rsid w:val="002A1EB5"/>
    <w:rsid w:val="002B432D"/>
    <w:rsid w:val="002C32BE"/>
    <w:rsid w:val="002D5FAD"/>
    <w:rsid w:val="002E2DF7"/>
    <w:rsid w:val="002E31BB"/>
    <w:rsid w:val="002E42E4"/>
    <w:rsid w:val="002E786F"/>
    <w:rsid w:val="00333433"/>
    <w:rsid w:val="00335B84"/>
    <w:rsid w:val="003A4916"/>
    <w:rsid w:val="003D4838"/>
    <w:rsid w:val="00415635"/>
    <w:rsid w:val="00420FA0"/>
    <w:rsid w:val="00431795"/>
    <w:rsid w:val="004707A7"/>
    <w:rsid w:val="00473BB1"/>
    <w:rsid w:val="00474ABF"/>
    <w:rsid w:val="00476F2A"/>
    <w:rsid w:val="0049545A"/>
    <w:rsid w:val="004B29F4"/>
    <w:rsid w:val="004D738C"/>
    <w:rsid w:val="004E49DD"/>
    <w:rsid w:val="004F27BA"/>
    <w:rsid w:val="005105D2"/>
    <w:rsid w:val="005112CB"/>
    <w:rsid w:val="0052514C"/>
    <w:rsid w:val="005439F8"/>
    <w:rsid w:val="00554C9A"/>
    <w:rsid w:val="00574A59"/>
    <w:rsid w:val="005755C6"/>
    <w:rsid w:val="00595DDC"/>
    <w:rsid w:val="005A2944"/>
    <w:rsid w:val="005D3251"/>
    <w:rsid w:val="005F7540"/>
    <w:rsid w:val="00606FE8"/>
    <w:rsid w:val="00641343"/>
    <w:rsid w:val="006659F7"/>
    <w:rsid w:val="00667737"/>
    <w:rsid w:val="00674174"/>
    <w:rsid w:val="00680DB2"/>
    <w:rsid w:val="0069275E"/>
    <w:rsid w:val="006A61F9"/>
    <w:rsid w:val="006E1F97"/>
    <w:rsid w:val="006E678A"/>
    <w:rsid w:val="007025E1"/>
    <w:rsid w:val="0070703C"/>
    <w:rsid w:val="0071454D"/>
    <w:rsid w:val="0071489D"/>
    <w:rsid w:val="00720A6E"/>
    <w:rsid w:val="00734F14"/>
    <w:rsid w:val="0075650C"/>
    <w:rsid w:val="00757642"/>
    <w:rsid w:val="007713BE"/>
    <w:rsid w:val="0078581B"/>
    <w:rsid w:val="007A18D8"/>
    <w:rsid w:val="007B637A"/>
    <w:rsid w:val="007E3F16"/>
    <w:rsid w:val="008231A8"/>
    <w:rsid w:val="00833401"/>
    <w:rsid w:val="00836192"/>
    <w:rsid w:val="0087131E"/>
    <w:rsid w:val="008730D6"/>
    <w:rsid w:val="00891D0D"/>
    <w:rsid w:val="0089298B"/>
    <w:rsid w:val="00893638"/>
    <w:rsid w:val="008A760E"/>
    <w:rsid w:val="008B0F94"/>
    <w:rsid w:val="008B4D8C"/>
    <w:rsid w:val="008C19EC"/>
    <w:rsid w:val="008C1F10"/>
    <w:rsid w:val="008D1471"/>
    <w:rsid w:val="00913B5E"/>
    <w:rsid w:val="009174D5"/>
    <w:rsid w:val="00924A86"/>
    <w:rsid w:val="009340B7"/>
    <w:rsid w:val="00937420"/>
    <w:rsid w:val="009618ED"/>
    <w:rsid w:val="009816F1"/>
    <w:rsid w:val="00985F08"/>
    <w:rsid w:val="00986B15"/>
    <w:rsid w:val="00997029"/>
    <w:rsid w:val="009A5625"/>
    <w:rsid w:val="009B4257"/>
    <w:rsid w:val="009C311E"/>
    <w:rsid w:val="009C5A27"/>
    <w:rsid w:val="009D3C09"/>
    <w:rsid w:val="009E23CD"/>
    <w:rsid w:val="00A209AC"/>
    <w:rsid w:val="00A41D5B"/>
    <w:rsid w:val="00A51BF4"/>
    <w:rsid w:val="00A57650"/>
    <w:rsid w:val="00A63EFE"/>
    <w:rsid w:val="00A96C46"/>
    <w:rsid w:val="00AA5BD6"/>
    <w:rsid w:val="00AB2E7F"/>
    <w:rsid w:val="00AB6DB3"/>
    <w:rsid w:val="00AB7BF1"/>
    <w:rsid w:val="00AC1139"/>
    <w:rsid w:val="00B364E1"/>
    <w:rsid w:val="00B409ED"/>
    <w:rsid w:val="00B433A2"/>
    <w:rsid w:val="00B53A06"/>
    <w:rsid w:val="00B823B9"/>
    <w:rsid w:val="00B82A60"/>
    <w:rsid w:val="00B835A4"/>
    <w:rsid w:val="00BA5C2E"/>
    <w:rsid w:val="00BB4D5D"/>
    <w:rsid w:val="00BD4CDF"/>
    <w:rsid w:val="00BE1374"/>
    <w:rsid w:val="00BF5B37"/>
    <w:rsid w:val="00C42446"/>
    <w:rsid w:val="00C47F13"/>
    <w:rsid w:val="00C504B9"/>
    <w:rsid w:val="00C74B4F"/>
    <w:rsid w:val="00C91C54"/>
    <w:rsid w:val="00CE3BB3"/>
    <w:rsid w:val="00CF3B51"/>
    <w:rsid w:val="00CF6EBA"/>
    <w:rsid w:val="00D0230C"/>
    <w:rsid w:val="00D12284"/>
    <w:rsid w:val="00D1759F"/>
    <w:rsid w:val="00D60FB6"/>
    <w:rsid w:val="00D65B2B"/>
    <w:rsid w:val="00DA32E9"/>
    <w:rsid w:val="00DC261D"/>
    <w:rsid w:val="00DC5A7E"/>
    <w:rsid w:val="00DD3F15"/>
    <w:rsid w:val="00DE7EE3"/>
    <w:rsid w:val="00E02438"/>
    <w:rsid w:val="00E06695"/>
    <w:rsid w:val="00E12208"/>
    <w:rsid w:val="00E13695"/>
    <w:rsid w:val="00E34DCC"/>
    <w:rsid w:val="00E51FD1"/>
    <w:rsid w:val="00EB5CE0"/>
    <w:rsid w:val="00EB6AE4"/>
    <w:rsid w:val="00EC4AC0"/>
    <w:rsid w:val="00EE30C0"/>
    <w:rsid w:val="00EF0E94"/>
    <w:rsid w:val="00F000C6"/>
    <w:rsid w:val="00F14D9E"/>
    <w:rsid w:val="00F16E45"/>
    <w:rsid w:val="00F35C7F"/>
    <w:rsid w:val="00F4233E"/>
    <w:rsid w:val="00F45391"/>
    <w:rsid w:val="00F5665E"/>
    <w:rsid w:val="00F67AF7"/>
    <w:rsid w:val="00FA2D49"/>
    <w:rsid w:val="00FE0969"/>
    <w:rsid w:val="00FE4FE4"/>
    <w:rsid w:val="00FF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76478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4B29F4"/>
  </w:style>
  <w:style w:type="paragraph" w:styleId="Otsikko1">
    <w:name w:val="heading 1"/>
    <w:basedOn w:val="Normaali"/>
    <w:next w:val="Normaali"/>
    <w:link w:val="Otsikko1Char"/>
    <w:uiPriority w:val="9"/>
    <w:qFormat/>
    <w:rsid w:val="002417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9C5A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2E786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4317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unhideWhenUsed/>
    <w:qFormat/>
    <w:rsid w:val="002D5FA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9C5A27"/>
    <w:pPr>
      <w:ind w:left="720"/>
      <w:contextualSpacing/>
    </w:pPr>
  </w:style>
  <w:style w:type="character" w:customStyle="1" w:styleId="Otsikko2Char">
    <w:name w:val="Otsikko 2 Char"/>
    <w:basedOn w:val="Kappaleenoletusfontti"/>
    <w:link w:val="Otsikko2"/>
    <w:uiPriority w:val="9"/>
    <w:rsid w:val="009C5A2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tsikko1Char">
    <w:name w:val="Otsikko 1 Char"/>
    <w:basedOn w:val="Kappaleenoletusfontti"/>
    <w:link w:val="Otsikko1"/>
    <w:uiPriority w:val="9"/>
    <w:rsid w:val="002417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rsid w:val="002E786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Erottuvaviittaus">
    <w:name w:val="Intense Reference"/>
    <w:basedOn w:val="Kappaleenoletusfontti"/>
    <w:uiPriority w:val="32"/>
    <w:qFormat/>
    <w:rsid w:val="00C42446"/>
    <w:rPr>
      <w:b/>
      <w:bCs/>
      <w:smallCaps/>
      <w:color w:val="4472C4" w:themeColor="accent1"/>
      <w:spacing w:val="5"/>
    </w:rPr>
  </w:style>
  <w:style w:type="character" w:customStyle="1" w:styleId="Otsikko4Char">
    <w:name w:val="Otsikko 4 Char"/>
    <w:basedOn w:val="Kappaleenoletusfontti"/>
    <w:link w:val="Otsikko4"/>
    <w:uiPriority w:val="9"/>
    <w:rsid w:val="0043179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ienovarainenviittaus">
    <w:name w:val="Subtle Reference"/>
    <w:basedOn w:val="Kappaleenoletusfontti"/>
    <w:uiPriority w:val="31"/>
    <w:qFormat/>
    <w:rsid w:val="00DC5A7E"/>
    <w:rPr>
      <w:smallCaps/>
      <w:color w:val="5A5A5A" w:themeColor="text1" w:themeTint="A5"/>
    </w:rPr>
  </w:style>
  <w:style w:type="character" w:styleId="Hienovarainenkorostus">
    <w:name w:val="Subtle Emphasis"/>
    <w:basedOn w:val="Kappaleenoletusfontti"/>
    <w:uiPriority w:val="19"/>
    <w:qFormat/>
    <w:rsid w:val="000529CB"/>
    <w:rPr>
      <w:i/>
      <w:iCs/>
      <w:color w:val="404040" w:themeColor="text1" w:themeTint="BF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2E31B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rsid w:val="002E31BB"/>
    <w:rPr>
      <w:rFonts w:eastAsiaTheme="minorEastAsia"/>
      <w:color w:val="5A5A5A" w:themeColor="text1" w:themeTint="A5"/>
      <w:spacing w:val="15"/>
    </w:rPr>
  </w:style>
  <w:style w:type="paragraph" w:styleId="Eivli">
    <w:name w:val="No Spacing"/>
    <w:uiPriority w:val="1"/>
    <w:qFormat/>
    <w:rsid w:val="002E31BB"/>
    <w:pPr>
      <w:spacing w:after="0" w:line="240" w:lineRule="auto"/>
    </w:pPr>
  </w:style>
  <w:style w:type="character" w:customStyle="1" w:styleId="Otsikko5Char">
    <w:name w:val="Otsikko 5 Char"/>
    <w:basedOn w:val="Kappaleenoletusfontti"/>
    <w:link w:val="Otsikko5"/>
    <w:uiPriority w:val="9"/>
    <w:rsid w:val="002D5FAD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Hyperlinkki">
    <w:name w:val="Hyperlink"/>
    <w:basedOn w:val="Kappaleenoletusfontti"/>
    <w:uiPriority w:val="99"/>
    <w:unhideWhenUsed/>
    <w:rsid w:val="00A57650"/>
    <w:rPr>
      <w:color w:val="0563C1" w:themeColor="hyperlink"/>
      <w:u w:val="single"/>
    </w:rPr>
  </w:style>
  <w:style w:type="character" w:styleId="AvattuHyperlinkki">
    <w:name w:val="FollowedHyperlink"/>
    <w:basedOn w:val="Kappaleenoletusfontti"/>
    <w:uiPriority w:val="99"/>
    <w:semiHidden/>
    <w:unhideWhenUsed/>
    <w:rsid w:val="00AA5BD6"/>
    <w:rPr>
      <w:color w:val="954F72" w:themeColor="followedHyperlink"/>
      <w:u w:val="single"/>
    </w:rPr>
  </w:style>
  <w:style w:type="paragraph" w:styleId="Yltunniste">
    <w:name w:val="header"/>
    <w:basedOn w:val="Normaali"/>
    <w:link w:val="YltunnisteChar"/>
    <w:uiPriority w:val="99"/>
    <w:unhideWhenUsed/>
    <w:rsid w:val="005105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5105D2"/>
  </w:style>
  <w:style w:type="paragraph" w:styleId="Alatunniste">
    <w:name w:val="footer"/>
    <w:basedOn w:val="Normaali"/>
    <w:link w:val="AlatunnisteChar"/>
    <w:uiPriority w:val="99"/>
    <w:unhideWhenUsed/>
    <w:rsid w:val="005105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5105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0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eda.net/id/b43d793844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4445</Characters>
  <Application>Microsoft Office Word</Application>
  <DocSecurity>0</DocSecurity>
  <Lines>37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2022-12-19T18:16:00Z</dcterms:created>
  <dcterms:modified xsi:type="dcterms:W3CDTF">2022-12-19T18:17:00Z</dcterms:modified>
  <cp:contentStatus/>
</cp:coreProperties>
</file>