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4A0D1C" w14:textId="11D68833" w:rsidR="0036100D" w:rsidRPr="00A45917" w:rsidRDefault="0036100D" w:rsidP="000A4F65">
      <w:pPr>
        <w:pStyle w:val="Innehllsfrteckningsrubrik"/>
        <w:spacing w:line="276" w:lineRule="auto"/>
        <w:jc w:val="both"/>
        <w:rPr>
          <w:rFonts w:asciiTheme="minorHAnsi" w:hAnsiTheme="minorHAnsi" w:cstheme="minorHAnsi"/>
          <w:sz w:val="24"/>
          <w:szCs w:val="24"/>
        </w:rPr>
      </w:pPr>
      <w:bookmarkStart w:id="0" w:name="_GoBack"/>
      <w:bookmarkEnd w:id="0"/>
    </w:p>
    <w:p w14:paraId="54E5A9F6" w14:textId="010A8733" w:rsidR="0036100D" w:rsidRPr="00A45917" w:rsidRDefault="006C07DD" w:rsidP="006C07DD">
      <w:pPr>
        <w:pStyle w:val="Innehllsfrteckningsrubrik"/>
        <w:spacing w:line="276" w:lineRule="auto"/>
        <w:jc w:val="center"/>
        <w:rPr>
          <w:rFonts w:asciiTheme="minorHAnsi" w:hAnsiTheme="minorHAnsi" w:cstheme="minorHAnsi"/>
          <w:sz w:val="24"/>
          <w:szCs w:val="24"/>
        </w:rPr>
      </w:pPr>
      <w:r>
        <w:rPr>
          <w:noProof/>
          <w:lang w:val="sv-FI" w:eastAsia="sv-FI"/>
        </w:rPr>
        <w:drawing>
          <wp:inline distT="0" distB="0" distL="0" distR="0" wp14:anchorId="0BF16781" wp14:editId="4C0E1DA8">
            <wp:extent cx="2576946" cy="971202"/>
            <wp:effectExtent l="0" t="0" r="0" b="0"/>
            <wp:docPr id="1" name="Bildobjekt 1" descr="https://intra.kimitoon.fi/files/1691/Kimitoon_logo_MAIN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ntra.kimitoon.fi/files/1691/Kimitoon_logo_MAIN_RGB.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2922" cy="980992"/>
                    </a:xfrm>
                    <a:prstGeom prst="rect">
                      <a:avLst/>
                    </a:prstGeom>
                    <a:noFill/>
                    <a:ln>
                      <a:noFill/>
                    </a:ln>
                  </pic:spPr>
                </pic:pic>
              </a:graphicData>
            </a:graphic>
          </wp:inline>
        </w:drawing>
      </w:r>
    </w:p>
    <w:p w14:paraId="09B62474" w14:textId="77777777" w:rsidR="0036100D" w:rsidRPr="00A45917" w:rsidRDefault="0036100D" w:rsidP="000A4F65">
      <w:pPr>
        <w:spacing w:line="276" w:lineRule="auto"/>
        <w:jc w:val="both"/>
        <w:rPr>
          <w:rFonts w:cstheme="minorHAnsi"/>
          <w:sz w:val="24"/>
          <w:szCs w:val="24"/>
          <w:lang w:eastAsia="fi-FI"/>
        </w:rPr>
      </w:pPr>
    </w:p>
    <w:p w14:paraId="2BA120B4" w14:textId="77777777" w:rsidR="0036100D" w:rsidRPr="00A45917" w:rsidRDefault="0036100D" w:rsidP="000A4F65">
      <w:pPr>
        <w:spacing w:line="276" w:lineRule="auto"/>
        <w:jc w:val="both"/>
        <w:rPr>
          <w:rFonts w:cstheme="minorHAnsi"/>
          <w:sz w:val="24"/>
          <w:szCs w:val="24"/>
          <w:lang w:eastAsia="fi-FI"/>
        </w:rPr>
      </w:pPr>
    </w:p>
    <w:p w14:paraId="5BFD4A48" w14:textId="3EAAA0E8" w:rsidR="0036100D" w:rsidRPr="006C07DD" w:rsidRDefault="0056396A" w:rsidP="000A22FF">
      <w:pPr>
        <w:spacing w:line="276" w:lineRule="auto"/>
        <w:jc w:val="center"/>
        <w:rPr>
          <w:rFonts w:cstheme="minorHAnsi"/>
          <w:sz w:val="24"/>
          <w:szCs w:val="24"/>
          <w:lang w:val="sv-SE" w:eastAsia="fi-FI"/>
        </w:rPr>
      </w:pPr>
      <w:r w:rsidRPr="006C07DD">
        <w:rPr>
          <w:rFonts w:ascii="Gill Sans MT" w:hAnsi="Gill Sans MT"/>
          <w:b/>
          <w:sz w:val="72"/>
          <w:lang w:val="sv-FI"/>
        </w:rPr>
        <w:t>Handlingsplan för språkstödjande verksamhet</w:t>
      </w:r>
      <w:r w:rsidR="00BE0AA5" w:rsidRPr="006C07DD">
        <w:rPr>
          <w:rFonts w:ascii="Gill Sans MT" w:hAnsi="Gill Sans MT"/>
          <w:b/>
          <w:sz w:val="72"/>
          <w:lang w:val="sv-FI"/>
        </w:rPr>
        <w:t xml:space="preserve"> inom </w:t>
      </w:r>
      <w:r w:rsidR="00BE0AA5" w:rsidRPr="006C07DD">
        <w:rPr>
          <w:rFonts w:ascii="Gill Sans MT" w:hAnsi="Gill Sans MT"/>
          <w:b/>
          <w:sz w:val="72"/>
          <w:lang w:val="sv-FI"/>
        </w:rPr>
        <w:lastRenderedPageBreak/>
        <w:t>Småbarnspedagogiken i Kimitoöns kommun</w:t>
      </w:r>
    </w:p>
    <w:p w14:paraId="1F179030" w14:textId="77777777" w:rsidR="0036100D" w:rsidRPr="006C07DD" w:rsidRDefault="0036100D" w:rsidP="000A4F65">
      <w:pPr>
        <w:spacing w:line="276" w:lineRule="auto"/>
        <w:jc w:val="both"/>
        <w:rPr>
          <w:rFonts w:cstheme="minorHAnsi"/>
          <w:sz w:val="24"/>
          <w:szCs w:val="24"/>
          <w:lang w:val="sv-SE" w:eastAsia="fi-FI"/>
        </w:rPr>
      </w:pPr>
    </w:p>
    <w:p w14:paraId="660347B8" w14:textId="77777777" w:rsidR="0036100D" w:rsidRPr="006C07DD" w:rsidRDefault="0036100D" w:rsidP="000A4F65">
      <w:pPr>
        <w:spacing w:line="276" w:lineRule="auto"/>
        <w:jc w:val="both"/>
        <w:rPr>
          <w:rFonts w:cstheme="minorHAnsi"/>
          <w:sz w:val="24"/>
          <w:szCs w:val="24"/>
          <w:lang w:val="sv-SE" w:eastAsia="fi-FI"/>
        </w:rPr>
      </w:pPr>
    </w:p>
    <w:p w14:paraId="26E34639" w14:textId="42CDFDB2" w:rsidR="0036100D" w:rsidRPr="006C07DD" w:rsidRDefault="000A22FF" w:rsidP="000A22FF">
      <w:pPr>
        <w:spacing w:line="276" w:lineRule="auto"/>
        <w:jc w:val="center"/>
        <w:rPr>
          <w:rFonts w:cstheme="minorHAnsi"/>
          <w:sz w:val="24"/>
          <w:szCs w:val="24"/>
          <w:lang w:val="sv-SE" w:eastAsia="fi-FI"/>
        </w:rPr>
      </w:pPr>
      <w:r>
        <w:rPr>
          <w:noProof/>
          <w:lang w:val="sv-FI" w:eastAsia="sv-FI"/>
        </w:rPr>
        <w:lastRenderedPageBreak/>
        <w:drawing>
          <wp:inline distT="0" distB="0" distL="0" distR="0" wp14:anchorId="54C5FE25" wp14:editId="5A12F833">
            <wp:extent cx="3339755" cy="2504816"/>
            <wp:effectExtent l="0" t="1587" r="0" b="0"/>
            <wp:docPr id="4" name="Bildobjekt 4" descr="C:\Users\malin.sjoholm\AppData\Local\Microsoft\Windows\Temporary Internet Files\Content.Word\20190531_093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in.sjoholm\AppData\Local\Microsoft\Windows\Temporary Internet Files\Content.Word\20190531_0933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46931" cy="2510198"/>
                    </a:xfrm>
                    <a:prstGeom prst="rect">
                      <a:avLst/>
                    </a:prstGeom>
                    <a:noFill/>
                    <a:ln>
                      <a:noFill/>
                    </a:ln>
                  </pic:spPr>
                </pic:pic>
              </a:graphicData>
            </a:graphic>
          </wp:inline>
        </w:drawing>
      </w:r>
    </w:p>
    <w:sdt>
      <w:sdtPr>
        <w:rPr>
          <w:rFonts w:asciiTheme="minorHAnsi" w:eastAsiaTheme="minorHAnsi" w:hAnsiTheme="minorHAnsi" w:cstheme="minorHAnsi"/>
          <w:color w:val="auto"/>
          <w:sz w:val="24"/>
          <w:szCs w:val="24"/>
          <w:lang w:eastAsia="en-US"/>
        </w:rPr>
        <w:id w:val="794570593"/>
        <w:docPartObj>
          <w:docPartGallery w:val="Table of Contents"/>
          <w:docPartUnique/>
        </w:docPartObj>
      </w:sdtPr>
      <w:sdtEndPr>
        <w:rPr>
          <w:b/>
          <w:bCs/>
        </w:rPr>
      </w:sdtEndPr>
      <w:sdtContent>
        <w:p w14:paraId="40329681" w14:textId="0BF203C4" w:rsidR="0036100D" w:rsidRPr="006C07DD" w:rsidRDefault="00A07E7D" w:rsidP="000A4F65">
          <w:pPr>
            <w:pStyle w:val="Innehllsfrteckningsrubrik"/>
            <w:spacing w:line="276" w:lineRule="auto"/>
            <w:jc w:val="both"/>
            <w:rPr>
              <w:rFonts w:asciiTheme="minorHAnsi" w:hAnsiTheme="minorHAnsi" w:cstheme="minorHAnsi"/>
              <w:sz w:val="16"/>
              <w:szCs w:val="16"/>
            </w:rPr>
          </w:pPr>
          <w:r w:rsidRPr="006C07DD">
            <w:rPr>
              <w:rFonts w:asciiTheme="minorHAnsi" w:hAnsiTheme="minorHAnsi" w:cstheme="minorHAnsi"/>
              <w:sz w:val="24"/>
              <w:szCs w:val="24"/>
            </w:rPr>
            <w:t>Innehållsförteckning</w:t>
          </w:r>
          <w:r w:rsidR="00A45917" w:rsidRPr="006C07DD">
            <w:rPr>
              <w:rFonts w:asciiTheme="minorHAnsi" w:hAnsiTheme="minorHAnsi" w:cstheme="minorHAnsi"/>
              <w:sz w:val="24"/>
              <w:szCs w:val="24"/>
            </w:rPr>
            <w:br/>
          </w:r>
        </w:p>
        <w:p w14:paraId="6FB2DF95" w14:textId="60330B9A" w:rsidR="006B7043" w:rsidRPr="006C07DD" w:rsidRDefault="0036100D">
          <w:pPr>
            <w:pStyle w:val="Innehll1"/>
            <w:tabs>
              <w:tab w:val="right" w:leader="dot" w:pos="9628"/>
            </w:tabs>
            <w:rPr>
              <w:rFonts w:eastAsiaTheme="minorEastAsia"/>
              <w:noProof/>
              <w:lang w:eastAsia="fi-FI"/>
            </w:rPr>
          </w:pPr>
          <w:r w:rsidRPr="006C07DD">
            <w:rPr>
              <w:rFonts w:cstheme="minorHAnsi"/>
              <w:sz w:val="24"/>
              <w:szCs w:val="24"/>
            </w:rPr>
            <w:fldChar w:fldCharType="begin"/>
          </w:r>
          <w:r w:rsidRPr="006C07DD">
            <w:rPr>
              <w:rFonts w:cstheme="minorHAnsi"/>
              <w:sz w:val="24"/>
              <w:szCs w:val="24"/>
            </w:rPr>
            <w:instrText xml:space="preserve"> TOC \o "1-3" \h \z \u </w:instrText>
          </w:r>
          <w:r w:rsidRPr="006C07DD">
            <w:rPr>
              <w:rFonts w:cstheme="minorHAnsi"/>
              <w:sz w:val="24"/>
              <w:szCs w:val="24"/>
            </w:rPr>
            <w:fldChar w:fldCharType="separate"/>
          </w:r>
          <w:hyperlink w:anchor="_Toc529364588" w:history="1">
            <w:r w:rsidR="006B7043" w:rsidRPr="006C07DD">
              <w:rPr>
                <w:rStyle w:val="Hyperlnk"/>
                <w:noProof/>
                <w:lang w:val="sv-SE"/>
              </w:rPr>
              <w:t>Instruktioner till användaren</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_Toc529364588 \h </w:instrText>
            </w:r>
            <w:r w:rsidR="006B7043" w:rsidRPr="006C07DD">
              <w:rPr>
                <w:noProof/>
                <w:webHidden/>
              </w:rPr>
            </w:r>
            <w:r w:rsidR="006B7043" w:rsidRPr="006C07DD">
              <w:rPr>
                <w:noProof/>
                <w:webHidden/>
              </w:rPr>
              <w:fldChar w:fldCharType="separate"/>
            </w:r>
            <w:r w:rsidR="00015684">
              <w:rPr>
                <w:noProof/>
                <w:webHidden/>
              </w:rPr>
              <w:t>3</w:t>
            </w:r>
            <w:r w:rsidR="006B7043" w:rsidRPr="006C07DD">
              <w:rPr>
                <w:noProof/>
                <w:webHidden/>
              </w:rPr>
              <w:fldChar w:fldCharType="end"/>
            </w:r>
          </w:hyperlink>
        </w:p>
        <w:p w14:paraId="3C3841AD" w14:textId="190F407A" w:rsidR="006B7043" w:rsidRPr="006C07DD" w:rsidRDefault="00284A6F">
          <w:pPr>
            <w:pStyle w:val="Innehll1"/>
            <w:tabs>
              <w:tab w:val="right" w:leader="dot" w:pos="9628"/>
            </w:tabs>
            <w:rPr>
              <w:rFonts w:eastAsiaTheme="minorEastAsia"/>
              <w:noProof/>
              <w:lang w:eastAsia="fi-FI"/>
            </w:rPr>
          </w:pPr>
          <w:hyperlink w:anchor="_Toc529364589" w:history="1">
            <w:r w:rsidR="006B7043" w:rsidRPr="006C07DD">
              <w:rPr>
                <w:rStyle w:val="Hyperlnk"/>
                <w:noProof/>
                <w:lang w:val="sv-SE"/>
              </w:rPr>
              <w:t>Inledning</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_Toc529364589 \h </w:instrText>
            </w:r>
            <w:r w:rsidR="006B7043" w:rsidRPr="006C07DD">
              <w:rPr>
                <w:noProof/>
                <w:webHidden/>
              </w:rPr>
            </w:r>
            <w:r w:rsidR="006B7043" w:rsidRPr="006C07DD">
              <w:rPr>
                <w:noProof/>
                <w:webHidden/>
              </w:rPr>
              <w:fldChar w:fldCharType="separate"/>
            </w:r>
            <w:r w:rsidR="00015684">
              <w:rPr>
                <w:noProof/>
                <w:webHidden/>
              </w:rPr>
              <w:t>5</w:t>
            </w:r>
            <w:r w:rsidR="006B7043" w:rsidRPr="006C07DD">
              <w:rPr>
                <w:noProof/>
                <w:webHidden/>
              </w:rPr>
              <w:fldChar w:fldCharType="end"/>
            </w:r>
          </w:hyperlink>
        </w:p>
        <w:p w14:paraId="553C6F13" w14:textId="3FD07CCC" w:rsidR="006B7043" w:rsidRPr="006C07DD" w:rsidRDefault="00284A6F">
          <w:pPr>
            <w:pStyle w:val="Innehll1"/>
            <w:tabs>
              <w:tab w:val="right" w:leader="dot" w:pos="9628"/>
            </w:tabs>
            <w:rPr>
              <w:rFonts w:eastAsiaTheme="minorEastAsia"/>
              <w:noProof/>
              <w:lang w:eastAsia="fi-FI"/>
            </w:rPr>
          </w:pPr>
          <w:hyperlink w:anchor="_Toc529364590" w:history="1">
            <w:r w:rsidR="006B7043" w:rsidRPr="006C07DD">
              <w:rPr>
                <w:rStyle w:val="Hyperlnk"/>
                <w:noProof/>
                <w:lang w:val="sv-SE"/>
              </w:rPr>
              <w:t>En språkmedveten personal</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_Toc529364590 \h </w:instrText>
            </w:r>
            <w:r w:rsidR="006B7043" w:rsidRPr="006C07DD">
              <w:rPr>
                <w:noProof/>
                <w:webHidden/>
              </w:rPr>
            </w:r>
            <w:r w:rsidR="006B7043" w:rsidRPr="006C07DD">
              <w:rPr>
                <w:noProof/>
                <w:webHidden/>
              </w:rPr>
              <w:fldChar w:fldCharType="separate"/>
            </w:r>
            <w:r w:rsidR="00015684">
              <w:rPr>
                <w:noProof/>
                <w:webHidden/>
              </w:rPr>
              <w:t>8</w:t>
            </w:r>
            <w:r w:rsidR="006B7043" w:rsidRPr="006C07DD">
              <w:rPr>
                <w:noProof/>
                <w:webHidden/>
              </w:rPr>
              <w:fldChar w:fldCharType="end"/>
            </w:r>
          </w:hyperlink>
        </w:p>
        <w:p w14:paraId="0A7E14F5" w14:textId="7484090D" w:rsidR="006B7043" w:rsidRPr="006C07DD" w:rsidRDefault="00284A6F">
          <w:pPr>
            <w:pStyle w:val="Innehll1"/>
            <w:tabs>
              <w:tab w:val="right" w:leader="dot" w:pos="9628"/>
            </w:tabs>
            <w:rPr>
              <w:rFonts w:eastAsiaTheme="minorEastAsia"/>
              <w:noProof/>
              <w:lang w:eastAsia="fi-FI"/>
            </w:rPr>
          </w:pPr>
          <w:hyperlink w:anchor="_Toc529364591" w:history="1">
            <w:r w:rsidR="006B7043" w:rsidRPr="006C07DD">
              <w:rPr>
                <w:rStyle w:val="Hyperlnk"/>
                <w:noProof/>
                <w:lang w:val="sv-SE"/>
              </w:rPr>
              <w:t>I dialog med vårdnadshavare</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_Toc529364591 \h </w:instrText>
            </w:r>
            <w:r w:rsidR="006B7043" w:rsidRPr="006C07DD">
              <w:rPr>
                <w:noProof/>
                <w:webHidden/>
              </w:rPr>
            </w:r>
            <w:r w:rsidR="006B7043" w:rsidRPr="006C07DD">
              <w:rPr>
                <w:noProof/>
                <w:webHidden/>
              </w:rPr>
              <w:fldChar w:fldCharType="separate"/>
            </w:r>
            <w:r w:rsidR="00015684">
              <w:rPr>
                <w:noProof/>
                <w:webHidden/>
              </w:rPr>
              <w:t>13</w:t>
            </w:r>
            <w:r w:rsidR="006B7043" w:rsidRPr="006C07DD">
              <w:rPr>
                <w:noProof/>
                <w:webHidden/>
              </w:rPr>
              <w:fldChar w:fldCharType="end"/>
            </w:r>
          </w:hyperlink>
        </w:p>
        <w:p w14:paraId="21F6A172" w14:textId="55028F08" w:rsidR="006B7043" w:rsidRPr="006C07DD" w:rsidRDefault="00284A6F">
          <w:pPr>
            <w:pStyle w:val="Innehll1"/>
            <w:tabs>
              <w:tab w:val="right" w:leader="dot" w:pos="9628"/>
            </w:tabs>
            <w:rPr>
              <w:rFonts w:eastAsiaTheme="minorEastAsia"/>
              <w:noProof/>
              <w:lang w:eastAsia="fi-FI"/>
            </w:rPr>
          </w:pPr>
          <w:hyperlink w:anchor="_Toc529364592" w:history="1">
            <w:r w:rsidR="006B7043" w:rsidRPr="006C07DD">
              <w:rPr>
                <w:rStyle w:val="Hyperlnk"/>
                <w:noProof/>
                <w:lang w:val="sv-SE"/>
              </w:rPr>
              <w:t>Flerspråkighet</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_Toc529364592 \h </w:instrText>
            </w:r>
            <w:r w:rsidR="006B7043" w:rsidRPr="006C07DD">
              <w:rPr>
                <w:noProof/>
                <w:webHidden/>
              </w:rPr>
            </w:r>
            <w:r w:rsidR="006B7043" w:rsidRPr="006C07DD">
              <w:rPr>
                <w:noProof/>
                <w:webHidden/>
              </w:rPr>
              <w:fldChar w:fldCharType="separate"/>
            </w:r>
            <w:r w:rsidR="00015684">
              <w:rPr>
                <w:noProof/>
                <w:webHidden/>
              </w:rPr>
              <w:t>16</w:t>
            </w:r>
            <w:r w:rsidR="006B7043" w:rsidRPr="006C07DD">
              <w:rPr>
                <w:noProof/>
                <w:webHidden/>
              </w:rPr>
              <w:fldChar w:fldCharType="end"/>
            </w:r>
          </w:hyperlink>
        </w:p>
        <w:p w14:paraId="0D9C4CDD" w14:textId="5C7547F5" w:rsidR="006B7043" w:rsidRPr="006C07DD" w:rsidRDefault="00284A6F">
          <w:pPr>
            <w:pStyle w:val="Innehll1"/>
            <w:tabs>
              <w:tab w:val="right" w:leader="dot" w:pos="9628"/>
            </w:tabs>
            <w:rPr>
              <w:rFonts w:eastAsiaTheme="minorEastAsia"/>
              <w:noProof/>
              <w:lang w:eastAsia="fi-FI"/>
            </w:rPr>
          </w:pPr>
          <w:hyperlink w:anchor="_Toc529364593" w:history="1">
            <w:r w:rsidR="006B7043" w:rsidRPr="006C07DD">
              <w:rPr>
                <w:rStyle w:val="Hyperlnk"/>
                <w:noProof/>
                <w:lang w:val="sv-SE"/>
              </w:rPr>
              <w:t>Kulturell mångfald</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_Toc529364593 \h </w:instrText>
            </w:r>
            <w:r w:rsidR="006B7043" w:rsidRPr="006C07DD">
              <w:rPr>
                <w:noProof/>
                <w:webHidden/>
              </w:rPr>
            </w:r>
            <w:r w:rsidR="006B7043" w:rsidRPr="006C07DD">
              <w:rPr>
                <w:noProof/>
                <w:webHidden/>
              </w:rPr>
              <w:fldChar w:fldCharType="separate"/>
            </w:r>
            <w:r w:rsidR="00015684">
              <w:rPr>
                <w:noProof/>
                <w:webHidden/>
              </w:rPr>
              <w:t>19</w:t>
            </w:r>
            <w:r w:rsidR="006B7043" w:rsidRPr="006C07DD">
              <w:rPr>
                <w:noProof/>
                <w:webHidden/>
              </w:rPr>
              <w:fldChar w:fldCharType="end"/>
            </w:r>
          </w:hyperlink>
        </w:p>
        <w:p w14:paraId="403D6179" w14:textId="001C477A" w:rsidR="006B7043" w:rsidRPr="006C07DD" w:rsidRDefault="00284A6F">
          <w:pPr>
            <w:pStyle w:val="Innehll1"/>
            <w:tabs>
              <w:tab w:val="right" w:leader="dot" w:pos="9628"/>
            </w:tabs>
            <w:rPr>
              <w:rFonts w:eastAsiaTheme="minorEastAsia"/>
              <w:noProof/>
              <w:lang w:eastAsia="fi-FI"/>
            </w:rPr>
          </w:pPr>
          <w:hyperlink w:anchor="_Toc529364594" w:history="1">
            <w:r w:rsidR="006B7043" w:rsidRPr="006C07DD">
              <w:rPr>
                <w:rStyle w:val="Hyperlnk"/>
                <w:noProof/>
                <w:lang w:val="sv-SE"/>
              </w:rPr>
              <w:t>Pedagogisk dokumentation som stöd för barnets språkutveckling</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_Toc529364594 \h </w:instrText>
            </w:r>
            <w:r w:rsidR="006B7043" w:rsidRPr="006C07DD">
              <w:rPr>
                <w:noProof/>
                <w:webHidden/>
              </w:rPr>
            </w:r>
            <w:r w:rsidR="006B7043" w:rsidRPr="006C07DD">
              <w:rPr>
                <w:noProof/>
                <w:webHidden/>
              </w:rPr>
              <w:fldChar w:fldCharType="separate"/>
            </w:r>
            <w:r w:rsidR="00015684">
              <w:rPr>
                <w:noProof/>
                <w:webHidden/>
              </w:rPr>
              <w:t>22</w:t>
            </w:r>
            <w:r w:rsidR="006B7043" w:rsidRPr="006C07DD">
              <w:rPr>
                <w:noProof/>
                <w:webHidden/>
              </w:rPr>
              <w:fldChar w:fldCharType="end"/>
            </w:r>
          </w:hyperlink>
        </w:p>
        <w:p w14:paraId="0DD138B9" w14:textId="00331BEE" w:rsidR="006B7043" w:rsidRPr="006C07DD" w:rsidRDefault="00284A6F">
          <w:pPr>
            <w:pStyle w:val="Innehll1"/>
            <w:tabs>
              <w:tab w:val="right" w:leader="dot" w:pos="9628"/>
            </w:tabs>
            <w:rPr>
              <w:rFonts w:eastAsiaTheme="minorEastAsia"/>
              <w:noProof/>
              <w:lang w:eastAsia="fi-FI"/>
            </w:rPr>
          </w:pPr>
          <w:hyperlink w:anchor="_Toc529364595" w:history="1">
            <w:r w:rsidR="006B7043" w:rsidRPr="006C07DD">
              <w:rPr>
                <w:rStyle w:val="Hyperlnk"/>
                <w:noProof/>
                <w:lang w:val="sv-SE"/>
              </w:rPr>
              <w:t>Samarbete med förskoleundervisning och grundläggande utbildning</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_Toc529364595 \h </w:instrText>
            </w:r>
            <w:r w:rsidR="006B7043" w:rsidRPr="006C07DD">
              <w:rPr>
                <w:noProof/>
                <w:webHidden/>
              </w:rPr>
            </w:r>
            <w:r w:rsidR="006B7043" w:rsidRPr="006C07DD">
              <w:rPr>
                <w:noProof/>
                <w:webHidden/>
              </w:rPr>
              <w:fldChar w:fldCharType="separate"/>
            </w:r>
            <w:r w:rsidR="00015684">
              <w:rPr>
                <w:noProof/>
                <w:webHidden/>
              </w:rPr>
              <w:t>25</w:t>
            </w:r>
            <w:r w:rsidR="006B7043" w:rsidRPr="006C07DD">
              <w:rPr>
                <w:noProof/>
                <w:webHidden/>
              </w:rPr>
              <w:fldChar w:fldCharType="end"/>
            </w:r>
          </w:hyperlink>
        </w:p>
        <w:p w14:paraId="2E79DBE9" w14:textId="32D35706" w:rsidR="006B7043" w:rsidRPr="006C07DD" w:rsidRDefault="00284A6F">
          <w:pPr>
            <w:pStyle w:val="Innehll1"/>
            <w:tabs>
              <w:tab w:val="right" w:leader="dot" w:pos="9628"/>
            </w:tabs>
            <w:rPr>
              <w:rFonts w:eastAsiaTheme="minorEastAsia"/>
              <w:noProof/>
              <w:lang w:eastAsia="fi-FI"/>
            </w:rPr>
          </w:pPr>
          <w:hyperlink w:anchor="_Toc529364596" w:history="1">
            <w:r w:rsidR="006B7043" w:rsidRPr="006C07DD">
              <w:rPr>
                <w:rStyle w:val="Hyperlnk"/>
                <w:noProof/>
                <w:lang w:val="sv-SE"/>
              </w:rPr>
              <w:t>Referenser och förslag till litteratur</w:t>
            </w:r>
            <w:r w:rsidR="006B7043" w:rsidRPr="006C07DD">
              <w:rPr>
                <w:noProof/>
                <w:webHidden/>
              </w:rPr>
              <w:tab/>
            </w:r>
            <w:r w:rsidR="006B7043" w:rsidRPr="006C07DD">
              <w:rPr>
                <w:noProof/>
                <w:webHidden/>
              </w:rPr>
              <w:fldChar w:fldCharType="begin"/>
            </w:r>
            <w:r w:rsidR="006B7043" w:rsidRPr="006C07DD">
              <w:rPr>
                <w:noProof/>
                <w:webHidden/>
              </w:rPr>
              <w:instrText xml:space="preserve"> PAGEREF _Toc529364596 \h </w:instrText>
            </w:r>
            <w:r w:rsidR="006B7043" w:rsidRPr="006C07DD">
              <w:rPr>
                <w:noProof/>
                <w:webHidden/>
              </w:rPr>
            </w:r>
            <w:r w:rsidR="006B7043" w:rsidRPr="006C07DD">
              <w:rPr>
                <w:noProof/>
                <w:webHidden/>
              </w:rPr>
              <w:fldChar w:fldCharType="separate"/>
            </w:r>
            <w:r w:rsidR="00015684">
              <w:rPr>
                <w:noProof/>
                <w:webHidden/>
              </w:rPr>
              <w:t>29</w:t>
            </w:r>
            <w:r w:rsidR="006B7043" w:rsidRPr="006C07DD">
              <w:rPr>
                <w:noProof/>
                <w:webHidden/>
              </w:rPr>
              <w:fldChar w:fldCharType="end"/>
            </w:r>
          </w:hyperlink>
        </w:p>
        <w:p w14:paraId="26971E79" w14:textId="163AFAC4" w:rsidR="0036100D" w:rsidRPr="006C07DD" w:rsidRDefault="0036100D" w:rsidP="000A4F65">
          <w:pPr>
            <w:spacing w:line="276" w:lineRule="auto"/>
            <w:jc w:val="both"/>
            <w:rPr>
              <w:rFonts w:cstheme="minorHAnsi"/>
              <w:sz w:val="24"/>
              <w:szCs w:val="24"/>
            </w:rPr>
          </w:pPr>
          <w:r w:rsidRPr="006C07DD">
            <w:rPr>
              <w:rFonts w:cstheme="minorHAnsi"/>
              <w:b/>
              <w:bCs/>
              <w:sz w:val="24"/>
              <w:szCs w:val="24"/>
            </w:rPr>
            <w:fldChar w:fldCharType="end"/>
          </w:r>
        </w:p>
      </w:sdtContent>
    </w:sdt>
    <w:p w14:paraId="0E78C5C7" w14:textId="77777777" w:rsidR="00634127" w:rsidRPr="006C07DD" w:rsidRDefault="00634127" w:rsidP="000A4F65">
      <w:pPr>
        <w:spacing w:line="276" w:lineRule="auto"/>
        <w:jc w:val="both"/>
        <w:rPr>
          <w:rFonts w:cstheme="minorHAnsi"/>
          <w:b/>
          <w:sz w:val="24"/>
          <w:szCs w:val="24"/>
          <w:lang w:val="sv-SE"/>
        </w:rPr>
      </w:pPr>
    </w:p>
    <w:p w14:paraId="2629706F" w14:textId="77777777" w:rsidR="005E28AD" w:rsidRPr="006C07DD" w:rsidRDefault="005E28AD" w:rsidP="000A4F65">
      <w:pPr>
        <w:pStyle w:val="Rubrik1"/>
        <w:spacing w:line="276" w:lineRule="auto"/>
        <w:jc w:val="both"/>
        <w:rPr>
          <w:rFonts w:asciiTheme="minorHAnsi" w:hAnsiTheme="minorHAnsi" w:cstheme="minorHAnsi"/>
          <w:sz w:val="24"/>
          <w:szCs w:val="24"/>
          <w:lang w:val="sv-SE"/>
        </w:rPr>
      </w:pPr>
    </w:p>
    <w:p w14:paraId="7105D479" w14:textId="77777777" w:rsidR="005E28AD" w:rsidRPr="006C07DD" w:rsidRDefault="005E28AD" w:rsidP="000A4F65">
      <w:pPr>
        <w:pStyle w:val="Rubrik1"/>
        <w:spacing w:line="276" w:lineRule="auto"/>
        <w:jc w:val="both"/>
        <w:rPr>
          <w:rFonts w:asciiTheme="minorHAnsi" w:hAnsiTheme="minorHAnsi" w:cstheme="minorHAnsi"/>
          <w:sz w:val="24"/>
          <w:szCs w:val="24"/>
          <w:lang w:val="sv-SE"/>
        </w:rPr>
      </w:pPr>
    </w:p>
    <w:p w14:paraId="4AC52D3B" w14:textId="77777777" w:rsidR="005E28AD" w:rsidRPr="006C07DD" w:rsidRDefault="005E28AD" w:rsidP="000A4F65">
      <w:pPr>
        <w:pStyle w:val="Rubrik1"/>
        <w:spacing w:line="276" w:lineRule="auto"/>
        <w:jc w:val="both"/>
        <w:rPr>
          <w:rFonts w:asciiTheme="minorHAnsi" w:hAnsiTheme="minorHAnsi" w:cstheme="minorHAnsi"/>
          <w:sz w:val="24"/>
          <w:szCs w:val="24"/>
          <w:lang w:val="sv-SE"/>
        </w:rPr>
      </w:pPr>
    </w:p>
    <w:p w14:paraId="055904D2" w14:textId="77777777" w:rsidR="005E28AD" w:rsidRPr="006C07DD" w:rsidRDefault="005E28AD" w:rsidP="000A4F65">
      <w:pPr>
        <w:pStyle w:val="Rubrik1"/>
        <w:spacing w:line="276" w:lineRule="auto"/>
        <w:jc w:val="both"/>
        <w:rPr>
          <w:rFonts w:asciiTheme="minorHAnsi" w:hAnsiTheme="minorHAnsi" w:cstheme="minorHAnsi"/>
          <w:sz w:val="24"/>
          <w:szCs w:val="24"/>
          <w:lang w:val="sv-SE"/>
        </w:rPr>
      </w:pPr>
    </w:p>
    <w:p w14:paraId="6E30E23A" w14:textId="77777777" w:rsidR="005E28AD" w:rsidRDefault="005E28AD" w:rsidP="000A4F65">
      <w:pPr>
        <w:pStyle w:val="Rubrik1"/>
        <w:spacing w:line="276" w:lineRule="auto"/>
        <w:jc w:val="both"/>
        <w:rPr>
          <w:rFonts w:asciiTheme="minorHAnsi" w:hAnsiTheme="minorHAnsi" w:cstheme="minorHAnsi"/>
          <w:sz w:val="24"/>
          <w:szCs w:val="24"/>
          <w:lang w:val="sv-SE"/>
        </w:rPr>
      </w:pPr>
    </w:p>
    <w:p w14:paraId="27B2E29A" w14:textId="77777777" w:rsidR="006C07DD" w:rsidRDefault="006C07DD" w:rsidP="006C07DD">
      <w:pPr>
        <w:rPr>
          <w:lang w:val="sv-SE"/>
        </w:rPr>
      </w:pPr>
    </w:p>
    <w:p w14:paraId="14ABFAF9" w14:textId="5DB1819D" w:rsidR="006C07DD" w:rsidRPr="006C07DD" w:rsidRDefault="00345675" w:rsidP="00345675">
      <w:pPr>
        <w:jc w:val="center"/>
        <w:rPr>
          <w:lang w:val="sv-SE"/>
        </w:rPr>
      </w:pPr>
      <w:r>
        <w:rPr>
          <w:noProof/>
          <w:lang w:val="sv-FI" w:eastAsia="sv-FI"/>
        </w:rPr>
        <w:lastRenderedPageBreak/>
        <w:drawing>
          <wp:inline distT="0" distB="0" distL="0" distR="0" wp14:anchorId="1C8F05D8" wp14:editId="004B45A4">
            <wp:extent cx="4405206" cy="3303905"/>
            <wp:effectExtent l="0" t="0" r="0" b="0"/>
            <wp:docPr id="11" name="Bildobjekt 11" descr="C:\Users\malin.sjoholm\AppData\Local\Microsoft\Windows\Temporary Internet Files\Content.Word\20190531_091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lin.sjoholm\AppData\Local\Microsoft\Windows\Temporary Internet Files\Content.Word\20190531_09192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06402" cy="3304802"/>
                    </a:xfrm>
                    <a:prstGeom prst="rect">
                      <a:avLst/>
                    </a:prstGeom>
                    <a:noFill/>
                    <a:ln>
                      <a:noFill/>
                    </a:ln>
                  </pic:spPr>
                </pic:pic>
              </a:graphicData>
            </a:graphic>
          </wp:inline>
        </w:drawing>
      </w:r>
    </w:p>
    <w:p w14:paraId="49C6BEF0" w14:textId="77777777" w:rsidR="0036100D" w:rsidRPr="006C07DD" w:rsidRDefault="0036100D" w:rsidP="000A4F65">
      <w:pPr>
        <w:spacing w:line="276" w:lineRule="auto"/>
        <w:jc w:val="both"/>
        <w:rPr>
          <w:rFonts w:cstheme="minorHAnsi"/>
          <w:b/>
          <w:sz w:val="24"/>
          <w:szCs w:val="24"/>
          <w:lang w:val="sv-SE"/>
        </w:rPr>
      </w:pPr>
    </w:p>
    <w:p w14:paraId="32BF2E63" w14:textId="77777777" w:rsidR="00492BB7" w:rsidRPr="006C07DD" w:rsidRDefault="00492BB7" w:rsidP="000A4F65">
      <w:pPr>
        <w:pStyle w:val="Rubrik1"/>
        <w:jc w:val="both"/>
        <w:rPr>
          <w:lang w:val="sv-SE"/>
        </w:rPr>
      </w:pPr>
      <w:bookmarkStart w:id="1" w:name="_Toc528854035"/>
      <w:bookmarkStart w:id="2" w:name="_Toc529364588"/>
      <w:r w:rsidRPr="006C07DD">
        <w:rPr>
          <w:lang w:val="sv-SE"/>
        </w:rPr>
        <w:t>Instruktioner till användaren</w:t>
      </w:r>
      <w:bookmarkEnd w:id="1"/>
      <w:bookmarkEnd w:id="2"/>
    </w:p>
    <w:p w14:paraId="6B634D4D" w14:textId="77777777" w:rsidR="00492BB7" w:rsidRPr="006C07DD" w:rsidRDefault="00492BB7" w:rsidP="000A4F65">
      <w:pPr>
        <w:jc w:val="both"/>
        <w:rPr>
          <w:lang w:val="sv-SE"/>
        </w:rPr>
      </w:pPr>
    </w:p>
    <w:p w14:paraId="5B996BCC" w14:textId="77777777" w:rsidR="00492BB7" w:rsidRPr="006C07DD" w:rsidRDefault="00492BB7" w:rsidP="000A4F65">
      <w:pPr>
        <w:pStyle w:val="Teksti"/>
        <w:spacing w:line="276" w:lineRule="auto"/>
        <w:ind w:left="0"/>
        <w:jc w:val="both"/>
        <w:rPr>
          <w:b/>
          <w:lang w:val="sv-SE"/>
        </w:rPr>
      </w:pPr>
      <w:r w:rsidRPr="006C07DD">
        <w:rPr>
          <w:b/>
          <w:lang w:val="sv-SE"/>
        </w:rPr>
        <w:t>Utvecklingsprojektet Lyft språken!</w:t>
      </w:r>
    </w:p>
    <w:p w14:paraId="27C94F72" w14:textId="77777777" w:rsidR="00492BB7" w:rsidRPr="006C07DD" w:rsidRDefault="00492BB7" w:rsidP="000A4F65">
      <w:pPr>
        <w:pStyle w:val="Teksti"/>
        <w:spacing w:line="276" w:lineRule="auto"/>
        <w:ind w:left="0"/>
        <w:jc w:val="both"/>
        <w:rPr>
          <w:lang w:val="sv-SE"/>
        </w:rPr>
      </w:pPr>
    </w:p>
    <w:p w14:paraId="70F99630" w14:textId="77777777"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lastRenderedPageBreak/>
        <w:t xml:space="preserve">En språkmedveten verksamhetskultur och ett språkstödjande arbetssätt har en central roll i grunderna för planen för småbarnspedagogik. Utvecklingsprojektet Lyft språken! (2018–2019) stödjer implementeringen av planen för småbarnspedagogik i syfte att </w:t>
      </w:r>
    </w:p>
    <w:p w14:paraId="32039E1C" w14:textId="77777777" w:rsidR="00492BB7" w:rsidRPr="006C07DD" w:rsidRDefault="00492BB7" w:rsidP="000A4F65">
      <w:pPr>
        <w:pStyle w:val="Teksti"/>
        <w:numPr>
          <w:ilvl w:val="0"/>
          <w:numId w:val="10"/>
        </w:numPr>
        <w:spacing w:line="276" w:lineRule="auto"/>
        <w:jc w:val="both"/>
        <w:rPr>
          <w:rFonts w:cstheme="minorHAnsi"/>
          <w:sz w:val="24"/>
          <w:lang w:val="sv-SE"/>
        </w:rPr>
      </w:pPr>
      <w:r w:rsidRPr="006C07DD">
        <w:rPr>
          <w:rFonts w:cstheme="minorHAnsi"/>
          <w:sz w:val="24"/>
          <w:lang w:val="sv-SE"/>
        </w:rPr>
        <w:t xml:space="preserve">stimulera barnens språkutveckling, </w:t>
      </w:r>
    </w:p>
    <w:p w14:paraId="4FD55696" w14:textId="77777777" w:rsidR="00492BB7" w:rsidRPr="006C07DD" w:rsidRDefault="00492BB7" w:rsidP="000A4F65">
      <w:pPr>
        <w:pStyle w:val="Teksti"/>
        <w:numPr>
          <w:ilvl w:val="0"/>
          <w:numId w:val="10"/>
        </w:numPr>
        <w:spacing w:line="276" w:lineRule="auto"/>
        <w:jc w:val="both"/>
        <w:rPr>
          <w:rFonts w:cstheme="minorHAnsi"/>
          <w:sz w:val="24"/>
          <w:lang w:val="sv-SE"/>
        </w:rPr>
      </w:pPr>
      <w:r w:rsidRPr="006C07DD">
        <w:rPr>
          <w:rFonts w:cstheme="minorHAnsi"/>
          <w:sz w:val="24"/>
          <w:lang w:val="sv-SE"/>
        </w:rPr>
        <w:t>stärka personalens språkliga medvetenhet och</w:t>
      </w:r>
    </w:p>
    <w:p w14:paraId="46679E18" w14:textId="77777777" w:rsidR="00492BB7" w:rsidRPr="006C07DD" w:rsidRDefault="00492BB7" w:rsidP="000A4F65">
      <w:pPr>
        <w:pStyle w:val="Teksti"/>
        <w:numPr>
          <w:ilvl w:val="0"/>
          <w:numId w:val="10"/>
        </w:numPr>
        <w:spacing w:line="276" w:lineRule="auto"/>
        <w:jc w:val="both"/>
        <w:rPr>
          <w:rFonts w:cstheme="minorHAnsi"/>
          <w:sz w:val="24"/>
          <w:lang w:val="sv-SE"/>
        </w:rPr>
      </w:pPr>
      <w:r w:rsidRPr="006C07DD">
        <w:rPr>
          <w:rFonts w:cstheme="minorHAnsi"/>
          <w:sz w:val="24"/>
          <w:lang w:val="sv-SE"/>
        </w:rPr>
        <w:t>säkra kvaliteten i anordnarens alla verksamhetsenheter.</w:t>
      </w:r>
    </w:p>
    <w:p w14:paraId="1028E440" w14:textId="77777777" w:rsidR="00492BB7" w:rsidRPr="006C07DD" w:rsidRDefault="00492BB7" w:rsidP="000A4F65">
      <w:pPr>
        <w:pStyle w:val="Teksti"/>
        <w:spacing w:line="276" w:lineRule="auto"/>
        <w:ind w:left="1440"/>
        <w:jc w:val="both"/>
        <w:rPr>
          <w:rFonts w:cstheme="minorHAnsi"/>
          <w:sz w:val="24"/>
          <w:lang w:val="sv-SE"/>
        </w:rPr>
      </w:pPr>
    </w:p>
    <w:p w14:paraId="0BC92373" w14:textId="77777777"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 xml:space="preserve">Syftet med en språkstödjande handlingsplan är att skapa en struktur för att långsiktigt och systematiskt stödja barnens språkutveckling. Handlingsplanen är direkt kopplad till de mål som finns i de nationella styrdokumenten och tanken är att den ska vara ett stöd för att bedriva en </w:t>
      </w:r>
      <w:r w:rsidRPr="006C07DD">
        <w:rPr>
          <w:rFonts w:cstheme="minorHAnsi"/>
          <w:sz w:val="24"/>
          <w:lang w:val="sv-SE"/>
        </w:rPr>
        <w:br/>
        <w:t xml:space="preserve">verksamhet som ger alla barn möjlighet att bli framgångsrika i sin språkutveckling. </w:t>
      </w:r>
    </w:p>
    <w:p w14:paraId="3E61AF18" w14:textId="77777777" w:rsidR="00492BB7" w:rsidRPr="006C07DD" w:rsidRDefault="00492BB7" w:rsidP="000A4F65">
      <w:pPr>
        <w:pStyle w:val="Teksti"/>
        <w:spacing w:line="276" w:lineRule="auto"/>
        <w:ind w:left="0"/>
        <w:jc w:val="both"/>
        <w:rPr>
          <w:rFonts w:cstheme="minorHAnsi"/>
          <w:sz w:val="24"/>
          <w:lang w:val="sv-SE"/>
        </w:rPr>
      </w:pPr>
    </w:p>
    <w:p w14:paraId="0A8C7680" w14:textId="465EEFA9" w:rsidR="00492BB7" w:rsidRPr="006C07DD" w:rsidRDefault="00492BB7" w:rsidP="000A4F65">
      <w:pPr>
        <w:pStyle w:val="Teksti"/>
        <w:spacing w:line="276" w:lineRule="auto"/>
        <w:ind w:left="0"/>
        <w:jc w:val="both"/>
        <w:rPr>
          <w:color w:val="FF0000"/>
          <w:sz w:val="24"/>
          <w:lang w:val="sv-SE"/>
        </w:rPr>
      </w:pPr>
      <w:r w:rsidRPr="006C07DD">
        <w:rPr>
          <w:sz w:val="24"/>
          <w:lang w:val="sv-SE"/>
        </w:rPr>
        <w:t>Avsikten med handlingsplanen är inte att ge konkreta metoder</w:t>
      </w:r>
      <w:r w:rsidR="00EF641F" w:rsidRPr="006C07DD">
        <w:rPr>
          <w:sz w:val="24"/>
          <w:lang w:val="sv-SE"/>
        </w:rPr>
        <w:t xml:space="preserve"> för den praktiska verksamheten, eftersom det </w:t>
      </w:r>
      <w:r w:rsidRPr="006C07DD">
        <w:rPr>
          <w:sz w:val="24"/>
          <w:lang w:val="sv-SE"/>
        </w:rPr>
        <w:t>redan</w:t>
      </w:r>
      <w:r w:rsidR="00EF641F" w:rsidRPr="006C07DD">
        <w:rPr>
          <w:sz w:val="24"/>
          <w:lang w:val="sv-SE"/>
        </w:rPr>
        <w:t xml:space="preserve"> finns</w:t>
      </w:r>
      <w:r w:rsidRPr="006C07DD">
        <w:rPr>
          <w:sz w:val="24"/>
          <w:lang w:val="sv-SE"/>
        </w:rPr>
        <w:t xml:space="preserve"> annat utarbetat material för det ändamålet.</w:t>
      </w:r>
      <w:r w:rsidRPr="006C07DD">
        <w:rPr>
          <w:rFonts w:cstheme="minorHAnsi"/>
          <w:sz w:val="24"/>
          <w:lang w:val="sv-SE"/>
        </w:rPr>
        <w:t xml:space="preserve"> Däremot är handlingsplanen ett </w:t>
      </w:r>
      <w:r w:rsidRPr="006C07DD">
        <w:rPr>
          <w:rFonts w:cstheme="minorHAnsi"/>
          <w:i/>
          <w:sz w:val="24"/>
          <w:lang w:val="sv-SE"/>
        </w:rPr>
        <w:t>strategiskt dokument som innehåller riktlinjer för verksamheten</w:t>
      </w:r>
      <w:r w:rsidRPr="006C07DD">
        <w:rPr>
          <w:rFonts w:cstheme="minorHAnsi"/>
          <w:sz w:val="24"/>
          <w:lang w:val="sv-SE"/>
        </w:rPr>
        <w:t xml:space="preserve"> och säkrar kvaliteten i anordnarens alla verksamhetsenheter vad gäller barns språk- och kunskapsutveckling. Den administrativa nivån som omfattar bl.a. bildningsdirektörer, chefer för småbarnspedagogik och daghemsföreståndare är i nyckelposition för att arbetet med handlingsplanen ska nå sin fulla potential. Handlingsplanen ska implementeras tillsammans med personalen inom småbarnspedagogiken för att alla ska ha en gemensam långsiktig syn på hur man jobbar med barnens språkliga utveckling. </w:t>
      </w:r>
      <w:r w:rsidR="000E20F5" w:rsidRPr="006C07DD">
        <w:rPr>
          <w:rFonts w:cstheme="minorHAnsi"/>
          <w:sz w:val="24"/>
          <w:lang w:val="sv-SE"/>
        </w:rPr>
        <w:t xml:space="preserve">Handlingsplanen ska </w:t>
      </w:r>
      <w:r w:rsidR="000E20F5" w:rsidRPr="006C07DD">
        <w:rPr>
          <w:sz w:val="24"/>
          <w:lang w:val="sv-SE"/>
        </w:rPr>
        <w:t>fungera</w:t>
      </w:r>
      <w:r w:rsidRPr="006C07DD">
        <w:rPr>
          <w:sz w:val="24"/>
          <w:lang w:val="sv-SE"/>
        </w:rPr>
        <w:t xml:space="preserve"> som ett underlag för d</w:t>
      </w:r>
      <w:r w:rsidR="004F563E" w:rsidRPr="006C07DD">
        <w:rPr>
          <w:sz w:val="24"/>
          <w:lang w:val="sv-SE"/>
        </w:rPr>
        <w:t>et fortsatta arbetet</w:t>
      </w:r>
      <w:r w:rsidRPr="006C07DD">
        <w:rPr>
          <w:sz w:val="24"/>
          <w:lang w:val="sv-SE"/>
        </w:rPr>
        <w:t xml:space="preserve"> </w:t>
      </w:r>
      <w:r w:rsidR="00CA3A17" w:rsidRPr="006C07DD">
        <w:rPr>
          <w:rFonts w:cstheme="minorHAnsi"/>
          <w:sz w:val="24"/>
          <w:lang w:val="sv-SE"/>
        </w:rPr>
        <w:t>med en språkstödjande handlingsplan</w:t>
      </w:r>
      <w:r w:rsidR="00CA3A17" w:rsidRPr="006C07DD">
        <w:rPr>
          <w:sz w:val="24"/>
          <w:lang w:val="sv-SE"/>
        </w:rPr>
        <w:t xml:space="preserve"> </w:t>
      </w:r>
      <w:r w:rsidR="00710A45" w:rsidRPr="006C07DD">
        <w:rPr>
          <w:sz w:val="24"/>
          <w:lang w:val="sv-SE"/>
        </w:rPr>
        <w:t xml:space="preserve">som leder till </w:t>
      </w:r>
      <w:r w:rsidR="004F563E" w:rsidRPr="006C07DD">
        <w:rPr>
          <w:sz w:val="24"/>
          <w:lang w:val="sv-SE"/>
        </w:rPr>
        <w:t xml:space="preserve">konkretisering </w:t>
      </w:r>
      <w:r w:rsidRPr="006C07DD">
        <w:rPr>
          <w:sz w:val="24"/>
          <w:lang w:val="sv-SE"/>
        </w:rPr>
        <w:t>på lokal nivå och i verksamheten.</w:t>
      </w:r>
      <w:r w:rsidRPr="006C07DD">
        <w:rPr>
          <w:color w:val="FF0000"/>
          <w:sz w:val="24"/>
          <w:lang w:val="sv-SE"/>
        </w:rPr>
        <w:t xml:space="preserve"> </w:t>
      </w:r>
    </w:p>
    <w:p w14:paraId="0C31E203" w14:textId="49AABDE1" w:rsidR="00492BB7" w:rsidRPr="006C07DD" w:rsidRDefault="00492BB7" w:rsidP="000A4F65">
      <w:pPr>
        <w:pStyle w:val="Teksti"/>
        <w:spacing w:line="276" w:lineRule="auto"/>
        <w:ind w:left="0"/>
        <w:jc w:val="both"/>
        <w:rPr>
          <w:color w:val="FF0000"/>
          <w:sz w:val="24"/>
          <w:lang w:val="sv-SE"/>
        </w:rPr>
      </w:pPr>
    </w:p>
    <w:p w14:paraId="0CCB54C2" w14:textId="77777777" w:rsidR="00051F95" w:rsidRPr="006C07DD" w:rsidRDefault="00051F95" w:rsidP="000A4F65">
      <w:pPr>
        <w:pStyle w:val="Teksti"/>
        <w:spacing w:line="276" w:lineRule="auto"/>
        <w:ind w:left="0"/>
        <w:jc w:val="both"/>
        <w:rPr>
          <w:rFonts w:cstheme="minorHAnsi"/>
          <w:b/>
          <w:sz w:val="24"/>
          <w:lang w:val="sv-SE"/>
        </w:rPr>
      </w:pPr>
    </w:p>
    <w:p w14:paraId="70B83ACB" w14:textId="5AEB37DF" w:rsidR="00492BB7" w:rsidRPr="006C07DD" w:rsidRDefault="00492BB7" w:rsidP="000A4F65">
      <w:pPr>
        <w:pStyle w:val="Teksti"/>
        <w:spacing w:line="276" w:lineRule="auto"/>
        <w:ind w:left="0"/>
        <w:jc w:val="both"/>
        <w:rPr>
          <w:rFonts w:cstheme="minorHAnsi"/>
          <w:b/>
          <w:sz w:val="24"/>
          <w:lang w:val="sv-SE"/>
        </w:rPr>
      </w:pPr>
      <w:r w:rsidRPr="006C07DD">
        <w:rPr>
          <w:rFonts w:cstheme="minorHAnsi"/>
          <w:b/>
          <w:sz w:val="24"/>
          <w:lang w:val="sv-SE"/>
        </w:rPr>
        <w:t>Handlingsplanens uppbyggnad</w:t>
      </w:r>
    </w:p>
    <w:p w14:paraId="66B4764E" w14:textId="77777777" w:rsidR="00492BB7" w:rsidRPr="006C07DD" w:rsidRDefault="00492BB7" w:rsidP="000A4F65">
      <w:pPr>
        <w:pStyle w:val="Teksti"/>
        <w:spacing w:line="276" w:lineRule="auto"/>
        <w:ind w:left="0"/>
        <w:jc w:val="both"/>
        <w:rPr>
          <w:rFonts w:cstheme="minorHAnsi"/>
          <w:sz w:val="24"/>
          <w:lang w:val="sv-SE"/>
        </w:rPr>
      </w:pPr>
    </w:p>
    <w:p w14:paraId="2B40FE8E" w14:textId="0853BAC7"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Utbildningsstyrelsen har tillsammans med olika sakkunniga på</w:t>
      </w:r>
      <w:r w:rsidR="00950E9C" w:rsidRPr="006C07DD">
        <w:rPr>
          <w:rFonts w:cstheme="minorHAnsi"/>
          <w:sz w:val="24"/>
          <w:lang w:val="sv-SE"/>
        </w:rPr>
        <w:t xml:space="preserve"> området utarbetat denna modell för </w:t>
      </w:r>
      <w:r w:rsidR="00971925" w:rsidRPr="006C07DD">
        <w:rPr>
          <w:rFonts w:cstheme="minorHAnsi"/>
          <w:sz w:val="24"/>
          <w:lang w:val="sv-SE"/>
        </w:rPr>
        <w:t xml:space="preserve">en </w:t>
      </w:r>
      <w:r w:rsidR="000E20F5" w:rsidRPr="006C07DD">
        <w:rPr>
          <w:rFonts w:cstheme="minorHAnsi"/>
          <w:sz w:val="24"/>
          <w:lang w:val="sv-SE"/>
        </w:rPr>
        <w:t xml:space="preserve">handlingsplan. </w:t>
      </w:r>
      <w:r w:rsidRPr="006C07DD">
        <w:rPr>
          <w:rFonts w:cstheme="minorHAnsi"/>
          <w:sz w:val="24"/>
          <w:lang w:val="sv-SE"/>
        </w:rPr>
        <w:t xml:space="preserve">Handlingsplanen är utarbetad så att den inom några centrala teman ger en </w:t>
      </w:r>
      <w:r w:rsidRPr="006C07DD">
        <w:rPr>
          <w:rFonts w:cstheme="minorHAnsi"/>
          <w:i/>
          <w:sz w:val="24"/>
          <w:lang w:val="sv-SE"/>
        </w:rPr>
        <w:t>teoretisk bakgrund</w:t>
      </w:r>
      <w:r w:rsidR="00CD7FB2" w:rsidRPr="006C07DD">
        <w:rPr>
          <w:rFonts w:cstheme="minorHAnsi"/>
          <w:sz w:val="24"/>
          <w:lang w:val="sv-SE"/>
        </w:rPr>
        <w:t xml:space="preserve">, </w:t>
      </w:r>
      <w:r w:rsidRPr="006C07DD">
        <w:rPr>
          <w:rFonts w:cstheme="minorHAnsi"/>
          <w:sz w:val="24"/>
          <w:lang w:val="sv-SE"/>
        </w:rPr>
        <w:t xml:space="preserve">en samlad bild av hur dessa teman framställs i </w:t>
      </w:r>
      <w:r w:rsidRPr="006C07DD">
        <w:rPr>
          <w:rFonts w:cstheme="minorHAnsi"/>
          <w:i/>
          <w:sz w:val="24"/>
          <w:lang w:val="sv-SE"/>
        </w:rPr>
        <w:t>grunderna för planen för småbarnspedagogik</w:t>
      </w:r>
      <w:r w:rsidR="00CD7FB2" w:rsidRPr="006C07DD">
        <w:rPr>
          <w:rFonts w:cstheme="minorHAnsi"/>
          <w:i/>
          <w:sz w:val="24"/>
          <w:lang w:val="sv-SE"/>
        </w:rPr>
        <w:t xml:space="preserve"> </w:t>
      </w:r>
      <w:r w:rsidR="00CD7FB2" w:rsidRPr="006C07DD">
        <w:rPr>
          <w:rFonts w:cstheme="minorHAnsi"/>
          <w:sz w:val="24"/>
          <w:lang w:val="sv-SE"/>
        </w:rPr>
        <w:t xml:space="preserve">och </w:t>
      </w:r>
      <w:r w:rsidR="00CD7FB2" w:rsidRPr="006C07DD">
        <w:rPr>
          <w:rFonts w:cstheme="minorHAnsi"/>
          <w:i/>
          <w:sz w:val="24"/>
          <w:lang w:val="sv-SE"/>
        </w:rPr>
        <w:t>utrymme för anordnarna att processa temat vidare</w:t>
      </w:r>
      <w:r w:rsidRPr="006C07DD">
        <w:rPr>
          <w:rFonts w:cstheme="minorHAnsi"/>
          <w:sz w:val="24"/>
          <w:lang w:val="sv-SE"/>
        </w:rPr>
        <w:t xml:space="preserve">. I slutet av modellen finns också en lista på </w:t>
      </w:r>
      <w:r w:rsidRPr="006C07DD">
        <w:rPr>
          <w:rFonts w:cstheme="minorHAnsi"/>
          <w:i/>
          <w:sz w:val="24"/>
          <w:lang w:val="sv-SE"/>
        </w:rPr>
        <w:t>referenser och förslag till litteratur</w:t>
      </w:r>
      <w:r w:rsidRPr="006C07DD">
        <w:rPr>
          <w:rFonts w:cstheme="minorHAnsi"/>
          <w:sz w:val="24"/>
          <w:lang w:val="sv-SE"/>
        </w:rPr>
        <w:t>, som är indelad enligt tema. Litteraturlistan erbjuder en möjlighet till fördjupning, men kan bearbetas och kompletteras enligt eget behov.</w:t>
      </w:r>
    </w:p>
    <w:p w14:paraId="777267A6" w14:textId="0BABAB1D" w:rsidR="00492BB7" w:rsidRPr="006C07DD" w:rsidRDefault="00492BB7" w:rsidP="000A4F65">
      <w:pPr>
        <w:pStyle w:val="Teksti"/>
        <w:spacing w:line="276" w:lineRule="auto"/>
        <w:ind w:left="0"/>
        <w:jc w:val="both"/>
        <w:rPr>
          <w:rFonts w:cstheme="minorHAnsi"/>
          <w:strike/>
          <w:sz w:val="24"/>
          <w:lang w:val="sv-SE"/>
        </w:rPr>
      </w:pPr>
    </w:p>
    <w:p w14:paraId="53D02265" w14:textId="77777777" w:rsidR="00020108" w:rsidRPr="006C07DD" w:rsidRDefault="00020108" w:rsidP="000A4F65">
      <w:pPr>
        <w:pStyle w:val="Teksti"/>
        <w:spacing w:line="276" w:lineRule="auto"/>
        <w:ind w:left="0"/>
        <w:jc w:val="both"/>
        <w:rPr>
          <w:rFonts w:cstheme="minorHAnsi"/>
          <w:strike/>
          <w:sz w:val="24"/>
          <w:lang w:val="sv-SE"/>
        </w:rPr>
      </w:pPr>
    </w:p>
    <w:p w14:paraId="10A742C7" w14:textId="77777777" w:rsidR="006A64FE" w:rsidRPr="006C07DD" w:rsidRDefault="006A64FE" w:rsidP="000A4F65">
      <w:pPr>
        <w:pStyle w:val="Teksti"/>
        <w:spacing w:line="276" w:lineRule="auto"/>
        <w:ind w:left="0"/>
        <w:jc w:val="both"/>
        <w:rPr>
          <w:rFonts w:cstheme="minorHAnsi"/>
          <w:strike/>
          <w:sz w:val="24"/>
          <w:lang w:val="sv-SE"/>
        </w:rPr>
      </w:pPr>
    </w:p>
    <w:p w14:paraId="2E214FC9" w14:textId="77777777" w:rsidR="00E26856" w:rsidRPr="006C07DD" w:rsidRDefault="00E26856" w:rsidP="000A4F65">
      <w:pPr>
        <w:pStyle w:val="Teksti"/>
        <w:spacing w:line="276" w:lineRule="auto"/>
        <w:ind w:left="0"/>
        <w:jc w:val="both"/>
        <w:rPr>
          <w:rFonts w:cstheme="minorHAnsi"/>
          <w:sz w:val="24"/>
          <w:lang w:val="sv-SE"/>
        </w:rPr>
      </w:pPr>
    </w:p>
    <w:p w14:paraId="7AFF48E2" w14:textId="1E729DED"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De teman som ingår är</w:t>
      </w:r>
    </w:p>
    <w:p w14:paraId="2E9BF06D" w14:textId="77777777" w:rsidR="00492BB7" w:rsidRPr="006C07DD" w:rsidRDefault="00492BB7" w:rsidP="000A4F65">
      <w:pPr>
        <w:pStyle w:val="Teksti"/>
        <w:numPr>
          <w:ilvl w:val="0"/>
          <w:numId w:val="14"/>
        </w:numPr>
        <w:spacing w:line="276" w:lineRule="auto"/>
        <w:jc w:val="both"/>
        <w:rPr>
          <w:rFonts w:cstheme="minorHAnsi"/>
          <w:sz w:val="24"/>
          <w:lang w:val="sv-SE"/>
        </w:rPr>
      </w:pPr>
      <w:r w:rsidRPr="006C07DD">
        <w:rPr>
          <w:rFonts w:cstheme="minorHAnsi"/>
          <w:sz w:val="24"/>
          <w:lang w:val="sv-SE"/>
        </w:rPr>
        <w:lastRenderedPageBreak/>
        <w:t>En språkmedveten personal</w:t>
      </w:r>
    </w:p>
    <w:p w14:paraId="2F6355D9" w14:textId="77777777" w:rsidR="00492BB7" w:rsidRPr="006C07DD" w:rsidRDefault="00492BB7" w:rsidP="000A4F65">
      <w:pPr>
        <w:pStyle w:val="Teksti"/>
        <w:numPr>
          <w:ilvl w:val="0"/>
          <w:numId w:val="14"/>
        </w:numPr>
        <w:spacing w:line="276" w:lineRule="auto"/>
        <w:jc w:val="both"/>
        <w:rPr>
          <w:rFonts w:cstheme="minorHAnsi"/>
          <w:sz w:val="24"/>
          <w:lang w:val="sv-SE"/>
        </w:rPr>
      </w:pPr>
      <w:r w:rsidRPr="006C07DD">
        <w:rPr>
          <w:rFonts w:cstheme="minorHAnsi"/>
          <w:sz w:val="24"/>
          <w:lang w:val="sv-SE"/>
        </w:rPr>
        <w:t>I dialog med vårdnadshavare</w:t>
      </w:r>
      <w:r w:rsidRPr="006C07DD">
        <w:rPr>
          <w:rFonts w:cstheme="minorHAnsi"/>
          <w:sz w:val="24"/>
          <w:lang w:val="sv-SE"/>
        </w:rPr>
        <w:tab/>
      </w:r>
    </w:p>
    <w:p w14:paraId="10E12DEB" w14:textId="77777777" w:rsidR="00492BB7" w:rsidRPr="006C07DD" w:rsidRDefault="00492BB7" w:rsidP="000A4F65">
      <w:pPr>
        <w:pStyle w:val="Teksti"/>
        <w:numPr>
          <w:ilvl w:val="0"/>
          <w:numId w:val="14"/>
        </w:numPr>
        <w:spacing w:line="276" w:lineRule="auto"/>
        <w:jc w:val="both"/>
        <w:rPr>
          <w:rFonts w:cstheme="minorHAnsi"/>
          <w:sz w:val="24"/>
          <w:lang w:val="sv-SE"/>
        </w:rPr>
      </w:pPr>
      <w:r w:rsidRPr="006C07DD">
        <w:rPr>
          <w:rFonts w:cstheme="minorHAnsi"/>
          <w:sz w:val="24"/>
          <w:lang w:val="sv-SE"/>
        </w:rPr>
        <w:t>Flerspråkighet</w:t>
      </w:r>
    </w:p>
    <w:p w14:paraId="29AB39CF" w14:textId="77777777" w:rsidR="00492BB7" w:rsidRPr="006C07DD" w:rsidRDefault="00492BB7" w:rsidP="000A4F65">
      <w:pPr>
        <w:pStyle w:val="Teksti"/>
        <w:numPr>
          <w:ilvl w:val="0"/>
          <w:numId w:val="14"/>
        </w:numPr>
        <w:spacing w:line="276" w:lineRule="auto"/>
        <w:ind w:left="709"/>
        <w:jc w:val="both"/>
        <w:rPr>
          <w:rFonts w:cstheme="minorHAnsi"/>
          <w:sz w:val="24"/>
          <w:lang w:val="sv-SE"/>
        </w:rPr>
      </w:pPr>
      <w:r w:rsidRPr="006C07DD">
        <w:rPr>
          <w:rFonts w:cstheme="minorHAnsi"/>
          <w:sz w:val="24"/>
          <w:lang w:val="sv-SE"/>
        </w:rPr>
        <w:t>Kulturell mångfald</w:t>
      </w:r>
      <w:r w:rsidRPr="006C07DD">
        <w:rPr>
          <w:rFonts w:cstheme="minorHAnsi"/>
          <w:sz w:val="24"/>
          <w:lang w:val="sv-SE"/>
        </w:rPr>
        <w:tab/>
      </w:r>
    </w:p>
    <w:p w14:paraId="28D57ED6" w14:textId="77777777" w:rsidR="00492BB7" w:rsidRPr="006C07DD" w:rsidRDefault="00492BB7" w:rsidP="000A4F65">
      <w:pPr>
        <w:pStyle w:val="Teksti"/>
        <w:numPr>
          <w:ilvl w:val="0"/>
          <w:numId w:val="14"/>
        </w:numPr>
        <w:spacing w:line="276" w:lineRule="auto"/>
        <w:ind w:left="709"/>
        <w:jc w:val="both"/>
        <w:rPr>
          <w:rFonts w:cstheme="minorHAnsi"/>
          <w:sz w:val="24"/>
          <w:lang w:val="sv-SE"/>
        </w:rPr>
      </w:pPr>
      <w:r w:rsidRPr="006C07DD">
        <w:rPr>
          <w:rFonts w:cstheme="minorHAnsi"/>
          <w:sz w:val="24"/>
          <w:lang w:val="sv-SE"/>
        </w:rPr>
        <w:t>Pedagogisk dokumentation som stöd för barnets språkutveckling</w:t>
      </w:r>
    </w:p>
    <w:p w14:paraId="216F99E8" w14:textId="77777777" w:rsidR="00492BB7" w:rsidRPr="006C07DD" w:rsidRDefault="00492BB7" w:rsidP="000A4F65">
      <w:pPr>
        <w:pStyle w:val="Teksti"/>
        <w:numPr>
          <w:ilvl w:val="0"/>
          <w:numId w:val="14"/>
        </w:numPr>
        <w:spacing w:line="276" w:lineRule="auto"/>
        <w:ind w:left="709"/>
        <w:jc w:val="both"/>
        <w:rPr>
          <w:rFonts w:cstheme="minorHAnsi"/>
          <w:sz w:val="24"/>
          <w:lang w:val="sv-SE"/>
        </w:rPr>
      </w:pPr>
      <w:r w:rsidRPr="006C07DD">
        <w:rPr>
          <w:rFonts w:cstheme="minorHAnsi"/>
          <w:sz w:val="24"/>
          <w:lang w:val="sv-SE"/>
        </w:rPr>
        <w:t>Samarbete med förskoleundervisning och grundläggande utbildning</w:t>
      </w:r>
    </w:p>
    <w:p w14:paraId="51701BAB" w14:textId="77777777" w:rsidR="00492BB7" w:rsidRPr="006C07DD" w:rsidRDefault="00492BB7" w:rsidP="000A4F65">
      <w:pPr>
        <w:pStyle w:val="Teksti"/>
        <w:spacing w:line="276" w:lineRule="auto"/>
        <w:ind w:left="0"/>
        <w:jc w:val="both"/>
        <w:rPr>
          <w:rFonts w:cstheme="minorHAnsi"/>
          <w:sz w:val="24"/>
          <w:lang w:val="sv-SE"/>
        </w:rPr>
      </w:pPr>
    </w:p>
    <w:p w14:paraId="54E24669" w14:textId="305AFB31"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 xml:space="preserve">De teman som finns med i handlingsplanen går in i varandra och till en del finns det överlappningar i innehållet. </w:t>
      </w:r>
      <w:r w:rsidR="00BE03D4" w:rsidRPr="006C07DD">
        <w:rPr>
          <w:rFonts w:cstheme="minorHAnsi"/>
          <w:sz w:val="24"/>
          <w:lang w:val="sv-SE"/>
        </w:rPr>
        <w:t>I arbetet med handlingsplanen behöver det här inte vara en nackdel, eftersom anordnarna ändå kommer att göra sina egna bearbetningar och de egna prior</w:t>
      </w:r>
      <w:r w:rsidR="007F595F" w:rsidRPr="006C07DD">
        <w:rPr>
          <w:rFonts w:cstheme="minorHAnsi"/>
          <w:sz w:val="24"/>
          <w:lang w:val="sv-SE"/>
        </w:rPr>
        <w:t xml:space="preserve">iteringarna är </w:t>
      </w:r>
      <w:r w:rsidR="00BE03D4" w:rsidRPr="006C07DD">
        <w:rPr>
          <w:rFonts w:cstheme="minorHAnsi"/>
          <w:sz w:val="24"/>
          <w:lang w:val="sv-SE"/>
        </w:rPr>
        <w:t xml:space="preserve">avgörande för den slutliga utformningen. </w:t>
      </w:r>
      <w:r w:rsidR="00FA6771" w:rsidRPr="006C07DD">
        <w:rPr>
          <w:rFonts w:cstheme="minorHAnsi"/>
          <w:sz w:val="24"/>
          <w:lang w:val="sv-SE"/>
        </w:rPr>
        <w:t xml:space="preserve">Ingenting hindrar </w:t>
      </w:r>
      <w:r w:rsidRPr="006C07DD">
        <w:rPr>
          <w:rFonts w:cstheme="minorHAnsi"/>
          <w:sz w:val="24"/>
          <w:lang w:val="sv-SE"/>
        </w:rPr>
        <w:t>heller att anordnarna kan, om de så vill, slå ihop två eller flera teman eller alternativt lägga till nya teman som inte finns med i den här modellen.</w:t>
      </w:r>
    </w:p>
    <w:p w14:paraId="07B41B71" w14:textId="77777777" w:rsidR="00492BB7" w:rsidRPr="006C07DD" w:rsidRDefault="00492BB7" w:rsidP="000A4F65">
      <w:pPr>
        <w:pStyle w:val="Teksti"/>
        <w:spacing w:line="276" w:lineRule="auto"/>
        <w:ind w:left="349"/>
        <w:jc w:val="both"/>
        <w:rPr>
          <w:rFonts w:cstheme="minorHAnsi"/>
          <w:sz w:val="24"/>
          <w:lang w:val="sv-SE"/>
        </w:rPr>
      </w:pPr>
    </w:p>
    <w:p w14:paraId="238D63BE" w14:textId="77777777" w:rsidR="00492BB7" w:rsidRPr="006C07DD" w:rsidRDefault="00492BB7" w:rsidP="000A4F65">
      <w:pPr>
        <w:pStyle w:val="Teksti"/>
        <w:spacing w:line="276" w:lineRule="auto"/>
        <w:ind w:left="0"/>
        <w:jc w:val="both"/>
        <w:rPr>
          <w:rFonts w:cstheme="minorHAnsi"/>
          <w:i/>
          <w:sz w:val="24"/>
          <w:lang w:val="sv-SE"/>
        </w:rPr>
      </w:pPr>
      <w:r w:rsidRPr="006C07DD">
        <w:rPr>
          <w:rFonts w:cstheme="minorHAnsi"/>
          <w:i/>
          <w:sz w:val="24"/>
          <w:lang w:val="sv-SE"/>
        </w:rPr>
        <w:lastRenderedPageBreak/>
        <w:t>Processen lokalt och regionalt</w:t>
      </w:r>
    </w:p>
    <w:p w14:paraId="02383184" w14:textId="77777777" w:rsidR="00492BB7" w:rsidRPr="006C07DD" w:rsidRDefault="00492BB7" w:rsidP="000A4F65">
      <w:pPr>
        <w:pStyle w:val="Teksti"/>
        <w:spacing w:line="276" w:lineRule="auto"/>
        <w:ind w:left="0"/>
        <w:jc w:val="both"/>
        <w:rPr>
          <w:rFonts w:cstheme="minorHAnsi"/>
          <w:sz w:val="24"/>
          <w:lang w:val="sv-SE"/>
        </w:rPr>
      </w:pPr>
    </w:p>
    <w:p w14:paraId="40D03EFD" w14:textId="087DC8D1"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 xml:space="preserve">Som stöd i den lokala processen finns det i </w:t>
      </w:r>
      <w:r w:rsidR="004608CF" w:rsidRPr="006C07DD">
        <w:rPr>
          <w:rFonts w:cstheme="minorHAnsi"/>
          <w:sz w:val="24"/>
          <w:lang w:val="sv-SE"/>
        </w:rPr>
        <w:t>modellen</w:t>
      </w:r>
      <w:r w:rsidRPr="006C07DD">
        <w:rPr>
          <w:rFonts w:cstheme="minorHAnsi"/>
          <w:sz w:val="24"/>
          <w:lang w:val="sv-SE"/>
        </w:rPr>
        <w:t xml:space="preserve"> </w:t>
      </w:r>
      <w:r w:rsidRPr="006C07DD">
        <w:rPr>
          <w:rFonts w:cstheme="minorHAnsi"/>
          <w:i/>
          <w:sz w:val="24"/>
          <w:lang w:val="sv-SE"/>
        </w:rPr>
        <w:t>förslag på diskussionsfrågor</w:t>
      </w:r>
      <w:r w:rsidR="00E86FD5" w:rsidRPr="006C07DD">
        <w:rPr>
          <w:rFonts w:cstheme="minorHAnsi"/>
          <w:sz w:val="24"/>
          <w:lang w:val="sv-SE"/>
        </w:rPr>
        <w:t xml:space="preserve"> och</w:t>
      </w:r>
      <w:r w:rsidR="004608CF" w:rsidRPr="006C07DD">
        <w:rPr>
          <w:rFonts w:cstheme="minorHAnsi"/>
          <w:sz w:val="24"/>
          <w:lang w:val="sv-SE"/>
        </w:rPr>
        <w:t xml:space="preserve"> en lista med slutsatser</w:t>
      </w:r>
      <w:r w:rsidRPr="006C07DD">
        <w:rPr>
          <w:rFonts w:cstheme="minorHAnsi"/>
          <w:sz w:val="24"/>
          <w:lang w:val="sv-SE"/>
        </w:rPr>
        <w:t xml:space="preserve"> </w:t>
      </w:r>
      <w:r w:rsidRPr="006C07DD">
        <w:rPr>
          <w:rFonts w:cstheme="minorHAnsi"/>
          <w:i/>
          <w:sz w:val="24"/>
          <w:lang w:val="sv-SE"/>
        </w:rPr>
        <w:t>Det här är viktigt att tänka på</w:t>
      </w:r>
      <w:r w:rsidRPr="006C07DD">
        <w:rPr>
          <w:rFonts w:cstheme="minorHAnsi"/>
          <w:sz w:val="24"/>
          <w:lang w:val="sv-SE"/>
        </w:rPr>
        <w:t>. Dessa är utformade på en allmän nivå</w:t>
      </w:r>
      <w:r w:rsidR="004608CF" w:rsidRPr="006C07DD">
        <w:rPr>
          <w:rFonts w:cstheme="minorHAnsi"/>
          <w:sz w:val="24"/>
          <w:lang w:val="sv-SE"/>
        </w:rPr>
        <w:t xml:space="preserve"> och fungerar som exempel. Anordnarna kan bearbeta och omforma materialet på ett sådant sätt att diskussionerna och </w:t>
      </w:r>
      <w:r w:rsidR="00173ADC" w:rsidRPr="006C07DD">
        <w:rPr>
          <w:rFonts w:cstheme="minorHAnsi"/>
          <w:sz w:val="24"/>
          <w:lang w:val="sv-SE"/>
        </w:rPr>
        <w:t xml:space="preserve">att de lokala och regionala </w:t>
      </w:r>
      <w:r w:rsidR="004608CF" w:rsidRPr="006C07DD">
        <w:rPr>
          <w:rFonts w:cstheme="minorHAnsi"/>
          <w:sz w:val="24"/>
          <w:lang w:val="sv-SE"/>
        </w:rPr>
        <w:t>processerna är så ändamålsenliga och givande som möjligt.</w:t>
      </w:r>
    </w:p>
    <w:p w14:paraId="100D45EF" w14:textId="77777777" w:rsidR="00492BB7" w:rsidRPr="006C07DD" w:rsidRDefault="00492BB7" w:rsidP="000A4F65">
      <w:pPr>
        <w:pStyle w:val="Teksti"/>
        <w:spacing w:line="276" w:lineRule="auto"/>
        <w:ind w:left="0"/>
        <w:jc w:val="both"/>
        <w:rPr>
          <w:rFonts w:cstheme="minorHAnsi"/>
          <w:sz w:val="24"/>
          <w:lang w:val="sv-SE"/>
        </w:rPr>
      </w:pPr>
    </w:p>
    <w:p w14:paraId="68409A05" w14:textId="67EF6B56"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 xml:space="preserve">Diskussionsfrågornas uppgift är att få igång diskussionerna kring temat och samtidigt processa fram en förståelse för varandras åsikter och en gemensam syn på vad som är viktigt. Då arbetet går vidare lokalt </w:t>
      </w:r>
      <w:r w:rsidR="00B66DEA" w:rsidRPr="006C07DD">
        <w:rPr>
          <w:rFonts w:cstheme="minorHAnsi"/>
          <w:sz w:val="24"/>
          <w:lang w:val="sv-SE"/>
        </w:rPr>
        <w:t>och/</w:t>
      </w:r>
      <w:r w:rsidRPr="006C07DD">
        <w:rPr>
          <w:rFonts w:cstheme="minorHAnsi"/>
          <w:sz w:val="24"/>
          <w:lang w:val="sv-SE"/>
        </w:rPr>
        <w:t xml:space="preserve">eller regionalt gör alla anordnare </w:t>
      </w:r>
      <w:r w:rsidRPr="006C07DD">
        <w:rPr>
          <w:rFonts w:cstheme="minorHAnsi"/>
          <w:i/>
          <w:sz w:val="24"/>
          <w:lang w:val="sv-SE"/>
        </w:rPr>
        <w:t xml:space="preserve">sina egna prioriteringar och utarbetar sina egna målsättningar. </w:t>
      </w:r>
      <w:r w:rsidRPr="006C07DD">
        <w:rPr>
          <w:rFonts w:cstheme="minorHAnsi"/>
          <w:sz w:val="24"/>
          <w:lang w:val="sv-SE"/>
        </w:rPr>
        <w:t>Till slut drar anordnarna sina egna slutsatser samt gör upp en plan för hur den lokala handlingsplanen implementeras i de olika verksamhetsenheterna.</w:t>
      </w:r>
    </w:p>
    <w:p w14:paraId="11619480" w14:textId="77777777" w:rsidR="00492BB7" w:rsidRPr="006C07DD" w:rsidRDefault="00492BB7" w:rsidP="000A4F65">
      <w:pPr>
        <w:pStyle w:val="Teksti"/>
        <w:spacing w:line="276" w:lineRule="auto"/>
        <w:ind w:left="0"/>
        <w:jc w:val="both"/>
        <w:rPr>
          <w:rFonts w:cstheme="minorHAnsi"/>
          <w:color w:val="FF0000"/>
          <w:sz w:val="24"/>
          <w:lang w:val="sv-SE"/>
        </w:rPr>
      </w:pPr>
    </w:p>
    <w:p w14:paraId="678AAE71" w14:textId="72714613" w:rsidR="00492BB7" w:rsidRPr="006C07DD" w:rsidRDefault="00492BB7" w:rsidP="000A4F65">
      <w:pPr>
        <w:pStyle w:val="Teksti"/>
        <w:spacing w:line="276" w:lineRule="auto"/>
        <w:ind w:left="0"/>
        <w:jc w:val="both"/>
        <w:rPr>
          <w:rFonts w:cstheme="minorHAnsi"/>
          <w:sz w:val="24"/>
          <w:lang w:val="sv-SE"/>
        </w:rPr>
      </w:pPr>
      <w:r w:rsidRPr="006C07DD">
        <w:rPr>
          <w:rFonts w:cstheme="minorHAnsi"/>
          <w:sz w:val="24"/>
          <w:lang w:val="sv-SE"/>
        </w:rPr>
        <w:t>Ett systematiskt och långsiktigt arbete innebär en ständigt pågående p</w:t>
      </w:r>
      <w:r w:rsidR="005C5D9C" w:rsidRPr="006C07DD">
        <w:rPr>
          <w:rFonts w:cstheme="minorHAnsi"/>
          <w:sz w:val="24"/>
          <w:lang w:val="sv-SE"/>
        </w:rPr>
        <w:t xml:space="preserve">rocess och med tiden </w:t>
      </w:r>
      <w:r w:rsidRPr="006C07DD">
        <w:rPr>
          <w:rFonts w:cstheme="minorHAnsi"/>
          <w:sz w:val="24"/>
          <w:lang w:val="sv-SE"/>
        </w:rPr>
        <w:t>nya tankar om vad som bör ligga i fokus inom den egna verksamheten när det gäller en språkmedveten verksamhetskultur och ett språkstödjande arbetssätt.</w:t>
      </w:r>
    </w:p>
    <w:p w14:paraId="4E530AE1" w14:textId="77777777" w:rsidR="00492BB7" w:rsidRPr="006C07DD" w:rsidRDefault="00492BB7" w:rsidP="000A4F65">
      <w:pPr>
        <w:pStyle w:val="Teksti"/>
        <w:spacing w:line="276" w:lineRule="auto"/>
        <w:ind w:left="0"/>
        <w:jc w:val="both"/>
        <w:rPr>
          <w:rFonts w:cstheme="minorHAnsi"/>
          <w:sz w:val="24"/>
          <w:lang w:val="sv-SE"/>
        </w:rPr>
      </w:pPr>
    </w:p>
    <w:p w14:paraId="6B1BB540" w14:textId="50D0136E" w:rsidR="00C4464B" w:rsidRPr="006C07DD" w:rsidRDefault="00C4464B" w:rsidP="00C4464B">
      <w:pPr>
        <w:rPr>
          <w:b/>
          <w:lang w:val="sv-FI"/>
        </w:rPr>
      </w:pPr>
      <w:r w:rsidRPr="006C07DD">
        <w:rPr>
          <w:b/>
          <w:lang w:val="sv-FI"/>
        </w:rPr>
        <w:t>Implementeringen av handlingsplanen inom Kimitoöns Småbarnspedagogik</w:t>
      </w:r>
    </w:p>
    <w:p w14:paraId="21054054" w14:textId="6B0EEC3B" w:rsidR="00C4464B" w:rsidRPr="006C07DD" w:rsidRDefault="00C4464B" w:rsidP="00C4464B">
      <w:pPr>
        <w:rPr>
          <w:lang w:val="sv-FI"/>
        </w:rPr>
      </w:pPr>
      <w:r w:rsidRPr="006C07DD">
        <w:rPr>
          <w:lang w:val="sv-FI"/>
        </w:rPr>
        <w:t>Inom småbarnspedagogiken i Kimitoöns kommun tar vi i bruk handlingsplanen från och med augusti 2019. Småbarnspedagogikens skolningsdag hösten 2019 kommer att ha språk</w:t>
      </w:r>
      <w:r w:rsidR="00131992" w:rsidRPr="006C07DD">
        <w:rPr>
          <w:lang w:val="sv-FI"/>
        </w:rPr>
        <w:t>stödjande</w:t>
      </w:r>
      <w:r w:rsidRPr="006C07DD">
        <w:rPr>
          <w:lang w:val="sv-FI"/>
        </w:rPr>
        <w:t xml:space="preserve"> som tema. Då presenteras handlingsplanen och personalen tar del av olika föreläsningar och workshoppar kring temat. </w:t>
      </w:r>
    </w:p>
    <w:p w14:paraId="61819587" w14:textId="77777777" w:rsidR="00C4464B" w:rsidRPr="006C07DD" w:rsidRDefault="00C4464B" w:rsidP="00C4464B">
      <w:pPr>
        <w:rPr>
          <w:lang w:val="sv-FI"/>
        </w:rPr>
      </w:pPr>
      <w:r w:rsidRPr="006C07DD">
        <w:rPr>
          <w:lang w:val="sv-FI"/>
        </w:rPr>
        <w:t xml:space="preserve">Språkmedveten verksamhet kommer att vara ett av temat under verksamhetsår 2019-2020. </w:t>
      </w:r>
    </w:p>
    <w:p w14:paraId="43525307" w14:textId="230FA738" w:rsidR="00C4464B" w:rsidRPr="006C07DD" w:rsidRDefault="00C4464B" w:rsidP="00C4464B">
      <w:pPr>
        <w:rPr>
          <w:lang w:val="sv-FI"/>
        </w:rPr>
      </w:pPr>
      <w:r w:rsidRPr="006C07DD">
        <w:rPr>
          <w:lang w:val="sv-FI"/>
        </w:rPr>
        <w:t xml:space="preserve">Personalen har fått ta del av arbetet kring planen genom att svara på en enkät hösten 2018 där frågorna tangerade deras nuvarande </w:t>
      </w:r>
      <w:r w:rsidRPr="006C07DD">
        <w:rPr>
          <w:lang w:val="sv-FI"/>
        </w:rPr>
        <w:lastRenderedPageBreak/>
        <w:t>språklig</w:t>
      </w:r>
      <w:r w:rsidR="00AD16DC" w:rsidRPr="006C07DD">
        <w:rPr>
          <w:lang w:val="sv-FI"/>
        </w:rPr>
        <w:t>a</w:t>
      </w:r>
      <w:r w:rsidRPr="006C07DD">
        <w:rPr>
          <w:lang w:val="sv-FI"/>
        </w:rPr>
        <w:t xml:space="preserve"> medvetenhet och hur de jobbar för att utveckla och berika barnens språk. </w:t>
      </w:r>
    </w:p>
    <w:p w14:paraId="48481E77" w14:textId="6FBE4589" w:rsidR="00C4464B" w:rsidRPr="006C07DD" w:rsidRDefault="00C4464B" w:rsidP="00C4464B">
      <w:pPr>
        <w:rPr>
          <w:lang w:val="sv-FI"/>
        </w:rPr>
      </w:pPr>
      <w:r w:rsidRPr="006C07DD">
        <w:rPr>
          <w:lang w:val="sv-FI"/>
        </w:rPr>
        <w:t>Vid varje stycke finns diskussionsfrågor. Pedagogiska ledaren är i första hand ansvarig att diskutera en del av dessa frågor på olika möten med personalen. Pe</w:t>
      </w:r>
      <w:r w:rsidR="00AD16DC" w:rsidRPr="006C07DD">
        <w:rPr>
          <w:lang w:val="sv-FI"/>
        </w:rPr>
        <w:t>rsonalen själv, främst då lärare</w:t>
      </w:r>
      <w:r w:rsidRPr="006C07DD">
        <w:rPr>
          <w:lang w:val="sv-FI"/>
        </w:rPr>
        <w:t xml:space="preserve"> inom småbarnspedagogik, kan ta dessa frågor som stöd och hjälp när hen vill utveckla den språkliga miljön i gruppen. </w:t>
      </w:r>
    </w:p>
    <w:p w14:paraId="11C59CCA" w14:textId="77777777" w:rsidR="00C4464B" w:rsidRPr="006C07DD" w:rsidRDefault="00C4464B" w:rsidP="00C4464B">
      <w:pPr>
        <w:rPr>
          <w:lang w:val="sv-FI"/>
        </w:rPr>
      </w:pPr>
      <w:r w:rsidRPr="006C07DD">
        <w:rPr>
          <w:lang w:val="sv-FI"/>
        </w:rPr>
        <w:t xml:space="preserve">Planen berör all verksamhet inom småbarnspedagogik; familjedagvårdare, dagvård och förskola. </w:t>
      </w:r>
    </w:p>
    <w:p w14:paraId="651CB7E3" w14:textId="77777777" w:rsidR="00C4464B" w:rsidRPr="006C07DD" w:rsidRDefault="00C4464B" w:rsidP="00C4464B">
      <w:pPr>
        <w:rPr>
          <w:lang w:val="sv-FI"/>
        </w:rPr>
      </w:pPr>
      <w:r w:rsidRPr="006C07DD">
        <w:rPr>
          <w:lang w:val="sv-FI"/>
        </w:rPr>
        <w:t>De lokala delarna har utarbetats av pedagogiska ledarna Susanne Fagerlund, Susanne Sigfrids, Malin Joki, Birgitta Hollsten-Haapa, Barnomsorgschefen Mary-Anne Fröberg och speciallärarna inom småbarnspedagogik Marjut Kytölä och Ingela Mollgren-Gustavsson.</w:t>
      </w:r>
    </w:p>
    <w:p w14:paraId="62D52DCE" w14:textId="77777777" w:rsidR="00492BB7" w:rsidRPr="006C07DD" w:rsidRDefault="00492BB7" w:rsidP="000A4F65">
      <w:pPr>
        <w:jc w:val="both"/>
        <w:rPr>
          <w:lang w:val="sv-FI"/>
        </w:rPr>
      </w:pPr>
    </w:p>
    <w:p w14:paraId="7EF9A383" w14:textId="5AF8F5BF" w:rsidR="00A45917" w:rsidRPr="006C07DD" w:rsidRDefault="00A45917" w:rsidP="000A4F65">
      <w:pPr>
        <w:pStyle w:val="Rubrik1"/>
        <w:jc w:val="both"/>
        <w:rPr>
          <w:lang w:val="sv-SE"/>
        </w:rPr>
      </w:pPr>
      <w:bookmarkStart w:id="3" w:name="_Toc529364589"/>
      <w:bookmarkStart w:id="4" w:name="_Hlk529195230"/>
      <w:r w:rsidRPr="006C07DD">
        <w:rPr>
          <w:lang w:val="sv-SE"/>
        </w:rPr>
        <w:t>Inledning</w:t>
      </w:r>
      <w:bookmarkEnd w:id="3"/>
    </w:p>
    <w:p w14:paraId="64CD051D" w14:textId="77777777" w:rsidR="00991AB2" w:rsidRPr="006C07DD" w:rsidRDefault="00991AB2" w:rsidP="000A4F65">
      <w:pPr>
        <w:pStyle w:val="Teksti"/>
        <w:spacing w:line="276" w:lineRule="auto"/>
        <w:ind w:left="0"/>
        <w:jc w:val="both"/>
        <w:rPr>
          <w:rFonts w:cstheme="minorHAnsi"/>
          <w:sz w:val="24"/>
          <w:lang w:val="sv-SE"/>
        </w:rPr>
      </w:pPr>
    </w:p>
    <w:p w14:paraId="71F0FDF1" w14:textId="77777777" w:rsidR="003B6C66" w:rsidRPr="006C07DD" w:rsidRDefault="003B6C66" w:rsidP="003B6C66">
      <w:pPr>
        <w:pStyle w:val="Teksti"/>
        <w:spacing w:line="276" w:lineRule="auto"/>
        <w:ind w:left="0"/>
        <w:jc w:val="both"/>
        <w:rPr>
          <w:rFonts w:cstheme="minorHAnsi"/>
          <w:color w:val="FF0000"/>
          <w:sz w:val="24"/>
          <w:lang w:val="sv-SE"/>
        </w:rPr>
      </w:pPr>
      <w:r w:rsidRPr="006C07DD">
        <w:rPr>
          <w:rFonts w:cstheme="minorHAnsi"/>
          <w:sz w:val="24"/>
          <w:lang w:val="sv-SE"/>
        </w:rPr>
        <w:lastRenderedPageBreak/>
        <w:t>Förmågan att kommunicera utvecklas tidigt hos barn, framför allt i samspel med andra i omgivningen. Mot den bakgrunden är det både naturligt och av största vikt att arbetet med barns olika språkliga och kommunikativa uttrycksformer utgör en av hörnstenarna i den småbarnspedagogiska verksamheten. I takt med att barnets språkliga färdigheter utvecklas öppnas också nya möjligheter för barnet att påverka och aktivt delta.</w:t>
      </w:r>
    </w:p>
    <w:p w14:paraId="454B0A93" w14:textId="77777777" w:rsidR="003B6C66" w:rsidRPr="006C07DD" w:rsidRDefault="003B6C66" w:rsidP="003B6C66">
      <w:pPr>
        <w:pStyle w:val="Teksti"/>
        <w:spacing w:line="276" w:lineRule="auto"/>
        <w:ind w:left="0"/>
        <w:jc w:val="both"/>
        <w:rPr>
          <w:rFonts w:cstheme="minorHAnsi"/>
          <w:sz w:val="24"/>
          <w:lang w:val="sv-SE"/>
        </w:rPr>
      </w:pPr>
    </w:p>
    <w:p w14:paraId="6AE18556" w14:textId="77777777" w:rsidR="003B6C66" w:rsidRPr="006C07DD" w:rsidRDefault="003B6C66" w:rsidP="003B6C66">
      <w:pPr>
        <w:pStyle w:val="Teksti"/>
        <w:spacing w:line="276" w:lineRule="auto"/>
        <w:ind w:left="0"/>
        <w:jc w:val="both"/>
        <w:rPr>
          <w:rFonts w:cstheme="minorHAnsi"/>
          <w:sz w:val="24"/>
          <w:lang w:val="sv-SE"/>
        </w:rPr>
      </w:pPr>
      <w:r w:rsidRPr="006C07DD">
        <w:rPr>
          <w:rFonts w:cstheme="minorHAnsi"/>
          <w:sz w:val="24"/>
          <w:lang w:val="sv-SE"/>
        </w:rPr>
        <w:t xml:space="preserve">Varje barn är unikt och värdefullt. En medveten personal är lyhörd för barnet och ser de språkliga möjligheterna som uppstår i vardagliga situationer och tar fasta på dem för att stödja och utveckla barnets språkliga uttrycksförmåga. För att barnen ska utvecklas språkligt krävs social interaktion med andra och samspel är en nyckelfråga. </w:t>
      </w:r>
      <w:r w:rsidRPr="006C07DD">
        <w:rPr>
          <w:sz w:val="24"/>
          <w:lang w:val="sv-SE"/>
        </w:rPr>
        <w:t xml:space="preserve">I den småbarnspedagogiska verksamheten möter barnet andra vuxna och barn och </w:t>
      </w:r>
      <w:r w:rsidRPr="006C07DD">
        <w:rPr>
          <w:rFonts w:cstheme="minorHAnsi"/>
          <w:sz w:val="24"/>
          <w:lang w:val="sv-SE"/>
        </w:rPr>
        <w:t>språkmiljön utvidgas och får flera dimensioner än i hemmet. Barnen lär känna andra miljöer, kulturer och språk. Det ger barnen en chans att vidga sitt kulturella och språkliga perspektiv.</w:t>
      </w:r>
    </w:p>
    <w:p w14:paraId="68C52F92" w14:textId="77777777" w:rsidR="003B6C66" w:rsidRPr="006C07DD" w:rsidRDefault="003B6C66" w:rsidP="003B6C66">
      <w:pPr>
        <w:pStyle w:val="Teksti"/>
        <w:spacing w:line="276" w:lineRule="auto"/>
        <w:ind w:left="0"/>
        <w:jc w:val="both"/>
        <w:rPr>
          <w:rFonts w:cstheme="minorHAnsi"/>
          <w:sz w:val="24"/>
          <w:lang w:val="sv-SE"/>
        </w:rPr>
      </w:pPr>
    </w:p>
    <w:p w14:paraId="6FBEF3A4" w14:textId="77777777" w:rsidR="003B6C66" w:rsidRPr="006C07DD" w:rsidRDefault="003B6C66" w:rsidP="003B6C66">
      <w:pPr>
        <w:pStyle w:val="Teksti"/>
        <w:spacing w:line="276" w:lineRule="auto"/>
        <w:ind w:left="0"/>
        <w:jc w:val="both"/>
        <w:rPr>
          <w:rFonts w:cstheme="minorHAnsi"/>
          <w:sz w:val="24"/>
          <w:lang w:val="sv-SE"/>
        </w:rPr>
      </w:pPr>
      <w:r w:rsidRPr="006C07DD">
        <w:rPr>
          <w:rFonts w:cstheme="minorHAnsi"/>
          <w:sz w:val="24"/>
          <w:lang w:val="sv-SE"/>
        </w:rPr>
        <w:t xml:space="preserve">I Grunderna för planen för småbarnspedagogik betonas betydelsen av språk: </w:t>
      </w:r>
      <w:r w:rsidRPr="006C07DD">
        <w:rPr>
          <w:rFonts w:cstheme="minorHAnsi"/>
          <w:i/>
          <w:sz w:val="24"/>
          <w:lang w:val="sv-SE"/>
        </w:rPr>
        <w:t xml:space="preserve">”I en språkmedveten småbarnspedagogik är man medveten om att språken är närvarande – hela tiden och överallt.” </w:t>
      </w:r>
      <w:r w:rsidRPr="006C07DD">
        <w:rPr>
          <w:rFonts w:cstheme="minorHAnsi"/>
          <w:sz w:val="24"/>
          <w:lang w:val="sv-SE"/>
        </w:rPr>
        <w:t xml:space="preserve">Barnen behöver stöd och handledning inom de centrala delområdena för språkliga kunskaper och färdigheter: kommunikationsfärdigheter, språkförståelse, muntliga språkfärdigheter, språklig uttrycksförmåga, verbalt arbetsminne och ordförråd och språklig medvetenhet. </w:t>
      </w:r>
    </w:p>
    <w:p w14:paraId="0B95C13C" w14:textId="77777777" w:rsidR="003B6C66" w:rsidRPr="006C07DD" w:rsidRDefault="003B6C66" w:rsidP="003B6C66">
      <w:pPr>
        <w:pStyle w:val="Teksti"/>
        <w:spacing w:line="276" w:lineRule="auto"/>
        <w:ind w:left="0"/>
        <w:jc w:val="both"/>
        <w:rPr>
          <w:rFonts w:cstheme="minorHAnsi"/>
          <w:sz w:val="24"/>
          <w:lang w:val="sv-SE"/>
        </w:rPr>
      </w:pPr>
      <w:r w:rsidRPr="006C07DD">
        <w:rPr>
          <w:rFonts w:cstheme="minorHAnsi"/>
          <w:sz w:val="24"/>
          <w:lang w:val="sv-SE"/>
        </w:rPr>
        <w:t xml:space="preserve"> </w:t>
      </w:r>
    </w:p>
    <w:p w14:paraId="0B22C895" w14:textId="77777777" w:rsidR="003B6C66" w:rsidRPr="006C07DD" w:rsidRDefault="003B6C66" w:rsidP="003B6C66">
      <w:pPr>
        <w:pStyle w:val="Teksti"/>
        <w:spacing w:line="276" w:lineRule="auto"/>
        <w:ind w:left="0"/>
        <w:jc w:val="both"/>
        <w:rPr>
          <w:rFonts w:cstheme="minorHAnsi"/>
          <w:sz w:val="24"/>
          <w:lang w:val="sv-SE"/>
        </w:rPr>
      </w:pPr>
      <w:r w:rsidRPr="006C07DD">
        <w:rPr>
          <w:rFonts w:cstheme="minorHAnsi"/>
          <w:sz w:val="24"/>
          <w:lang w:val="sv-SE"/>
        </w:rPr>
        <w:t>Genom att arbeta språkmedvetet och ta tillvara de språk som barnet omges av, skapar man en verksamhetskultur som samtidigt stärker verksamhetens språk. Genom att bejaka två- och flerspråkighet stärker man barnens språkliga identiteter och deras språkliga medvetenhet. I förlängningen innebär det att verksamhetens eget språk, i detta fall svenska, också stärks. Läskunnigheten dalar i Finland och därför finns det all anled</w:t>
      </w:r>
      <w:r w:rsidRPr="006C07DD">
        <w:rPr>
          <w:rFonts w:cstheme="minorHAnsi"/>
          <w:sz w:val="24"/>
          <w:lang w:val="sv-SE"/>
        </w:rPr>
        <w:lastRenderedPageBreak/>
        <w:t>ning att lyfta fram vikten av en språkmedveten småbarnspedagogik. Insatserna måste inledas i ett tidigt skede eftersom alla barn har rätt att få en stark språklig grund som svarar mot de behov som finns nu och i framtiden.</w:t>
      </w:r>
    </w:p>
    <w:p w14:paraId="5075AEEE" w14:textId="77777777" w:rsidR="003B6C66" w:rsidRPr="006C07DD" w:rsidRDefault="003B6C66" w:rsidP="003B6C66">
      <w:pPr>
        <w:pStyle w:val="Teksti"/>
        <w:spacing w:line="276" w:lineRule="auto"/>
        <w:ind w:left="0"/>
        <w:jc w:val="both"/>
        <w:rPr>
          <w:rFonts w:cstheme="minorHAnsi"/>
          <w:sz w:val="24"/>
          <w:lang w:val="sv-SE"/>
        </w:rPr>
      </w:pPr>
    </w:p>
    <w:p w14:paraId="4DC4C025" w14:textId="77777777" w:rsidR="003B6C66" w:rsidRPr="006C07DD" w:rsidRDefault="003B6C66" w:rsidP="003B6C66">
      <w:pPr>
        <w:pStyle w:val="Teksti"/>
        <w:spacing w:line="276" w:lineRule="auto"/>
        <w:ind w:left="0"/>
        <w:jc w:val="both"/>
        <w:rPr>
          <w:rFonts w:cstheme="minorHAnsi"/>
          <w:sz w:val="24"/>
          <w:lang w:val="sv-SE"/>
        </w:rPr>
      </w:pPr>
      <w:r w:rsidRPr="006C07DD">
        <w:rPr>
          <w:rFonts w:cstheme="minorHAnsi"/>
          <w:sz w:val="24"/>
          <w:lang w:val="sv-SE"/>
        </w:rPr>
        <w:t xml:space="preserve">Som ett led i arbetet för en språkmedveten småbarnspedagogik inledde Utbildningsstyrelsen våren 2018 arbetet med att ta fram en modell för en språkstödjande handlingsplan. I arbetet deltog en referensgrupp som bestod av följande personer: </w:t>
      </w:r>
      <w:r w:rsidRPr="006C07DD">
        <w:rPr>
          <w:rFonts w:cstheme="minorHAnsi"/>
          <w:b/>
          <w:sz w:val="24"/>
          <w:lang w:val="sv-SE"/>
        </w:rPr>
        <w:t>Mia Ahlskog</w:t>
      </w:r>
      <w:r w:rsidRPr="006C07DD">
        <w:rPr>
          <w:rFonts w:cstheme="minorHAnsi"/>
          <w:sz w:val="24"/>
          <w:lang w:val="sv-SE"/>
        </w:rPr>
        <w:t xml:space="preserve">, Helsingfors stad, </w:t>
      </w:r>
      <w:r w:rsidRPr="006C07DD">
        <w:rPr>
          <w:rFonts w:cstheme="minorHAnsi"/>
          <w:b/>
          <w:sz w:val="24"/>
          <w:lang w:val="sv-SE"/>
        </w:rPr>
        <w:t>Lillemor Gammelgård</w:t>
      </w:r>
      <w:r w:rsidRPr="006C07DD">
        <w:rPr>
          <w:rFonts w:cstheme="minorHAnsi"/>
          <w:sz w:val="24"/>
          <w:lang w:val="sv-SE"/>
        </w:rPr>
        <w:t xml:space="preserve">, Vasa stad, </w:t>
      </w:r>
      <w:r w:rsidRPr="006C07DD">
        <w:rPr>
          <w:rFonts w:cstheme="minorHAnsi"/>
          <w:b/>
          <w:sz w:val="24"/>
          <w:lang w:val="sv-SE"/>
        </w:rPr>
        <w:t>Jan-Erik Mansikka</w:t>
      </w:r>
      <w:r w:rsidRPr="006C07DD">
        <w:rPr>
          <w:rFonts w:cstheme="minorHAnsi"/>
          <w:sz w:val="24"/>
          <w:lang w:val="sv-SE"/>
        </w:rPr>
        <w:t xml:space="preserve">, Helsingfors universitet, </w:t>
      </w:r>
      <w:r w:rsidRPr="006C07DD">
        <w:rPr>
          <w:rFonts w:cstheme="minorHAnsi"/>
          <w:b/>
          <w:sz w:val="24"/>
          <w:lang w:val="sv-SE"/>
        </w:rPr>
        <w:t>Åsa Snickars</w:t>
      </w:r>
      <w:r w:rsidRPr="006C07DD">
        <w:rPr>
          <w:rFonts w:cstheme="minorHAnsi"/>
          <w:sz w:val="24"/>
          <w:lang w:val="sv-SE"/>
        </w:rPr>
        <w:t xml:space="preserve">, Närpes stad, </w:t>
      </w:r>
      <w:r w:rsidRPr="006C07DD">
        <w:rPr>
          <w:rFonts w:cstheme="minorHAnsi"/>
          <w:b/>
          <w:sz w:val="24"/>
          <w:lang w:val="sv-SE"/>
        </w:rPr>
        <w:t>Elisa Stark</w:t>
      </w:r>
      <w:r w:rsidRPr="006C07DD">
        <w:rPr>
          <w:rFonts w:cstheme="minorHAnsi"/>
          <w:sz w:val="24"/>
          <w:lang w:val="sv-SE"/>
        </w:rPr>
        <w:t xml:space="preserve">, Esbo stad, </w:t>
      </w:r>
      <w:r w:rsidRPr="006C07DD">
        <w:rPr>
          <w:rFonts w:cstheme="minorHAnsi"/>
          <w:b/>
          <w:sz w:val="24"/>
          <w:lang w:val="sv-SE"/>
        </w:rPr>
        <w:t>Ann-Katrin Svensson</w:t>
      </w:r>
      <w:r w:rsidRPr="006C07DD">
        <w:rPr>
          <w:rFonts w:cstheme="minorHAnsi"/>
          <w:sz w:val="24"/>
          <w:lang w:val="sv-SE"/>
        </w:rPr>
        <w:t xml:space="preserve">, Åbo Akademi och representanter från Utbildningsstyrelsen. Den teoretiska bakgrunden har delvis skrivits av medlemmar i referensgruppen och dessutom har </w:t>
      </w:r>
      <w:r w:rsidRPr="006C07DD">
        <w:rPr>
          <w:rFonts w:cstheme="minorHAnsi"/>
          <w:b/>
          <w:sz w:val="24"/>
          <w:lang w:val="sv-SE"/>
        </w:rPr>
        <w:t>Ann-Christin Furu</w:t>
      </w:r>
      <w:r w:rsidRPr="006C07DD">
        <w:rPr>
          <w:rFonts w:cstheme="minorHAnsi"/>
          <w:sz w:val="24"/>
          <w:lang w:val="sv-SE"/>
        </w:rPr>
        <w:t xml:space="preserve">, Helsingfors universitet, </w:t>
      </w:r>
      <w:r w:rsidRPr="006C07DD">
        <w:rPr>
          <w:rFonts w:cstheme="minorHAnsi"/>
          <w:b/>
          <w:sz w:val="24"/>
          <w:lang w:val="sv-SE"/>
        </w:rPr>
        <w:t>Johanna Sallinen</w:t>
      </w:r>
      <w:r w:rsidRPr="006C07DD">
        <w:rPr>
          <w:rFonts w:cstheme="minorHAnsi"/>
          <w:sz w:val="24"/>
          <w:lang w:val="sv-SE"/>
        </w:rPr>
        <w:t xml:space="preserve">, Folkhälsan och </w:t>
      </w:r>
      <w:r w:rsidRPr="006C07DD">
        <w:rPr>
          <w:rFonts w:cstheme="minorHAnsi"/>
          <w:b/>
          <w:sz w:val="24"/>
          <w:lang w:val="sv-SE"/>
        </w:rPr>
        <w:t>Sofie Tjäru</w:t>
      </w:r>
      <w:r w:rsidRPr="006C07DD">
        <w:rPr>
          <w:rFonts w:cstheme="minorHAnsi"/>
          <w:sz w:val="24"/>
          <w:lang w:val="sv-SE"/>
        </w:rPr>
        <w:t xml:space="preserve">, Åbo Akademi bidragit med texter. Ett stort tack till referensgruppen och skribenterna för en värdefull insats! </w:t>
      </w:r>
    </w:p>
    <w:p w14:paraId="250A3B0D" w14:textId="4EFE9ED2" w:rsidR="00B219C2" w:rsidRPr="006C07DD" w:rsidRDefault="00B219C2" w:rsidP="000A4F65">
      <w:pPr>
        <w:pStyle w:val="Teksti"/>
        <w:spacing w:line="276" w:lineRule="auto"/>
        <w:ind w:left="0"/>
        <w:jc w:val="both"/>
        <w:rPr>
          <w:rFonts w:cstheme="minorHAnsi"/>
          <w:color w:val="FF0000"/>
          <w:sz w:val="24"/>
          <w:lang w:val="sv-SE"/>
        </w:rPr>
      </w:pPr>
    </w:p>
    <w:p w14:paraId="191FBF19" w14:textId="77777777" w:rsidR="00E26856" w:rsidRPr="006C07DD" w:rsidRDefault="00E26856" w:rsidP="000A4F65">
      <w:pPr>
        <w:pStyle w:val="Teksti"/>
        <w:spacing w:line="276" w:lineRule="auto"/>
        <w:ind w:left="0"/>
        <w:jc w:val="both"/>
        <w:rPr>
          <w:rFonts w:cstheme="minorHAnsi"/>
          <w:color w:val="FF0000"/>
          <w:sz w:val="24"/>
          <w:lang w:val="sv-SE"/>
        </w:rPr>
      </w:pPr>
    </w:p>
    <w:bookmarkEnd w:id="4"/>
    <w:p w14:paraId="747DC976" w14:textId="7472E089" w:rsidR="00AD4110" w:rsidRPr="006C07DD" w:rsidRDefault="00AD4110" w:rsidP="000A4F65">
      <w:pPr>
        <w:pStyle w:val="Teksti"/>
        <w:spacing w:line="276" w:lineRule="auto"/>
        <w:ind w:left="0"/>
        <w:jc w:val="both"/>
        <w:rPr>
          <w:rFonts w:cstheme="minorHAnsi"/>
          <w:b/>
          <w:sz w:val="24"/>
          <w:lang w:val="sv-SE"/>
        </w:rPr>
      </w:pPr>
      <w:r w:rsidRPr="006C07DD">
        <w:rPr>
          <w:rFonts w:cstheme="minorHAnsi"/>
          <w:b/>
          <w:sz w:val="24"/>
          <w:lang w:val="sv-SE"/>
        </w:rPr>
        <w:t>Skrib</w:t>
      </w:r>
      <w:r w:rsidR="00F05438" w:rsidRPr="006C07DD">
        <w:rPr>
          <w:rFonts w:cstheme="minorHAnsi"/>
          <w:b/>
          <w:sz w:val="24"/>
          <w:lang w:val="sv-SE"/>
        </w:rPr>
        <w:t>enterna till teoretisk bakgrund</w:t>
      </w:r>
    </w:p>
    <w:p w14:paraId="18A6AC6E" w14:textId="77777777" w:rsidR="00AD4110" w:rsidRPr="006C07DD" w:rsidRDefault="00AD4110" w:rsidP="000A4F65">
      <w:pPr>
        <w:pStyle w:val="Teksti"/>
        <w:spacing w:line="276" w:lineRule="auto"/>
        <w:ind w:left="0"/>
        <w:jc w:val="both"/>
        <w:rPr>
          <w:rFonts w:cstheme="minorHAnsi"/>
          <w:sz w:val="24"/>
          <w:lang w:val="sv-SE"/>
        </w:rPr>
      </w:pPr>
    </w:p>
    <w:p w14:paraId="4D31B57A" w14:textId="73C370A1" w:rsidR="00AD4110" w:rsidRPr="006C07DD" w:rsidRDefault="00AD4110" w:rsidP="007643A7">
      <w:pPr>
        <w:rPr>
          <w:sz w:val="24"/>
          <w:szCs w:val="24"/>
          <w:lang w:val="sv-SE"/>
        </w:rPr>
      </w:pPr>
      <w:r w:rsidRPr="006C07DD">
        <w:rPr>
          <w:sz w:val="24"/>
          <w:szCs w:val="24"/>
          <w:lang w:val="sv-SE"/>
        </w:rPr>
        <w:t>En s</w:t>
      </w:r>
      <w:r w:rsidR="007D30B3" w:rsidRPr="006C07DD">
        <w:rPr>
          <w:sz w:val="24"/>
          <w:szCs w:val="24"/>
          <w:lang w:val="sv-SE"/>
        </w:rPr>
        <w:t>pråkmedveten personal</w:t>
      </w:r>
    </w:p>
    <w:p w14:paraId="6ED14528" w14:textId="77777777" w:rsidR="00AD4110" w:rsidRPr="006C07DD" w:rsidRDefault="00AD4110" w:rsidP="00062577">
      <w:pPr>
        <w:spacing w:line="276" w:lineRule="auto"/>
        <w:jc w:val="both"/>
        <w:rPr>
          <w:i/>
          <w:color w:val="000000"/>
          <w:sz w:val="24"/>
          <w:szCs w:val="24"/>
          <w:lang w:val="sv-SE"/>
        </w:rPr>
      </w:pPr>
      <w:r w:rsidRPr="006C07DD">
        <w:rPr>
          <w:b/>
          <w:i/>
          <w:color w:val="000000"/>
          <w:sz w:val="24"/>
          <w:szCs w:val="24"/>
          <w:lang w:val="sv-SE"/>
        </w:rPr>
        <w:t>Ann-Christin Furu</w:t>
      </w:r>
      <w:r w:rsidRPr="006C07DD">
        <w:rPr>
          <w:i/>
          <w:color w:val="000000"/>
          <w:sz w:val="24"/>
          <w:szCs w:val="24"/>
          <w:lang w:val="sv-SE"/>
        </w:rPr>
        <w:t xml:space="preserve"> är leg talterapeut, PeD och universitetslektor vid Helsingfors universitet, Studieinriktningen för lärare inom småbarnspedagogik. I sitt arbete som föreläsare och forskare fokuserar hon bland annat på lärares kommunikativa förhållningssätt i relation till barns språkliga utveckling och meningsskapande, samt barnlitteraturens och högläsningens betydelse för barns framväxande litteracitet. Hon har även lång erfarenhet av fortbildning av personal inom småbarnspedagogiken. </w:t>
      </w:r>
    </w:p>
    <w:p w14:paraId="6D570FF5" w14:textId="77777777" w:rsidR="0036100D" w:rsidRPr="006C07DD" w:rsidRDefault="0036100D" w:rsidP="007643A7">
      <w:pPr>
        <w:rPr>
          <w:sz w:val="24"/>
          <w:szCs w:val="24"/>
          <w:lang w:val="sv-SE"/>
        </w:rPr>
      </w:pPr>
    </w:p>
    <w:p w14:paraId="400C10BB" w14:textId="77777777" w:rsidR="00AD4110" w:rsidRPr="006C07DD" w:rsidRDefault="00AD4110" w:rsidP="007643A7">
      <w:pPr>
        <w:rPr>
          <w:sz w:val="24"/>
          <w:szCs w:val="24"/>
          <w:lang w:val="sv-SE"/>
        </w:rPr>
      </w:pPr>
      <w:r w:rsidRPr="006C07DD">
        <w:rPr>
          <w:sz w:val="24"/>
          <w:szCs w:val="24"/>
          <w:lang w:val="sv-SE"/>
        </w:rPr>
        <w:t>I dialog med vårdnadshavarna</w:t>
      </w:r>
    </w:p>
    <w:p w14:paraId="29EAB0F9" w14:textId="7DDC497C" w:rsidR="00F11512" w:rsidRPr="006C07DD" w:rsidRDefault="00F11512" w:rsidP="00062577">
      <w:pPr>
        <w:spacing w:line="276" w:lineRule="auto"/>
        <w:jc w:val="both"/>
        <w:rPr>
          <w:i/>
          <w:sz w:val="24"/>
          <w:szCs w:val="24"/>
          <w:lang w:val="sv-SE"/>
        </w:rPr>
      </w:pPr>
      <w:r w:rsidRPr="006C07DD">
        <w:rPr>
          <w:b/>
          <w:i/>
          <w:sz w:val="24"/>
          <w:szCs w:val="24"/>
          <w:lang w:val="sv-SE"/>
        </w:rPr>
        <w:lastRenderedPageBreak/>
        <w:t>Johanna Sallinen</w:t>
      </w:r>
      <w:r w:rsidRPr="006C07DD">
        <w:rPr>
          <w:i/>
          <w:sz w:val="24"/>
          <w:szCs w:val="24"/>
          <w:lang w:val="sv-SE"/>
        </w:rPr>
        <w:t xml:space="preserve"> </w:t>
      </w:r>
      <w:r w:rsidR="00564081" w:rsidRPr="006C07DD">
        <w:rPr>
          <w:i/>
          <w:sz w:val="24"/>
          <w:szCs w:val="24"/>
          <w:lang w:val="sv-SE"/>
        </w:rPr>
        <w:t xml:space="preserve">är barnträdgårdslärare och PeM. Hon har arbetat både på svenska och på finska, och har många års erfarenhet av att fungera som förskollärare och föreståndare inom språkbad på svenska. </w:t>
      </w:r>
      <w:r w:rsidRPr="006C07DD">
        <w:rPr>
          <w:i/>
          <w:sz w:val="24"/>
          <w:szCs w:val="24"/>
          <w:lang w:val="sv-SE"/>
        </w:rPr>
        <w:t xml:space="preserve">Numera leder och utvecklar hon på Folkhälsan verksamhet inom småbarnspedagogik, med tonvikt på barns språk och flerspråkighet. Till arbetsuppgifterna hör att bidra till att skapa goda förutsättningar för barns språkutveckling genom att samarbeta med, fortbilda och handleda pedagoger på daghem och förskola. </w:t>
      </w:r>
    </w:p>
    <w:p w14:paraId="02B36FB8" w14:textId="77777777" w:rsidR="00863193" w:rsidRPr="006C07DD" w:rsidRDefault="00863193" w:rsidP="007643A7">
      <w:pPr>
        <w:rPr>
          <w:sz w:val="24"/>
          <w:szCs w:val="24"/>
          <w:lang w:val="sv-SE"/>
        </w:rPr>
      </w:pPr>
    </w:p>
    <w:p w14:paraId="16030E08" w14:textId="7FEEAEC3" w:rsidR="009F718D" w:rsidRPr="006C07DD" w:rsidRDefault="009F718D" w:rsidP="007643A7">
      <w:pPr>
        <w:rPr>
          <w:sz w:val="24"/>
          <w:szCs w:val="24"/>
          <w:lang w:val="sv-SE"/>
        </w:rPr>
      </w:pPr>
      <w:r w:rsidRPr="006C07DD">
        <w:rPr>
          <w:sz w:val="24"/>
          <w:szCs w:val="24"/>
          <w:lang w:val="sv-SE"/>
        </w:rPr>
        <w:t>Flerspråkighet</w:t>
      </w:r>
    </w:p>
    <w:p w14:paraId="0832B21A" w14:textId="1E54FADB" w:rsidR="00D50349" w:rsidRPr="006C07DD" w:rsidRDefault="009F718D" w:rsidP="00062577">
      <w:pPr>
        <w:spacing w:line="276" w:lineRule="auto"/>
        <w:jc w:val="both"/>
        <w:rPr>
          <w:i/>
          <w:sz w:val="24"/>
          <w:szCs w:val="24"/>
          <w:lang w:val="sv-SE"/>
        </w:rPr>
      </w:pPr>
      <w:r w:rsidRPr="006C07DD">
        <w:rPr>
          <w:b/>
          <w:i/>
          <w:sz w:val="24"/>
          <w:szCs w:val="24"/>
          <w:lang w:val="sv-SE"/>
        </w:rPr>
        <w:t>Ann-Katrin Svensson</w:t>
      </w:r>
      <w:r w:rsidR="00D50349" w:rsidRPr="006C07DD">
        <w:rPr>
          <w:i/>
          <w:sz w:val="24"/>
          <w:szCs w:val="24"/>
          <w:lang w:val="sv-SE"/>
        </w:rPr>
        <w:t xml:space="preserve"> är förskollärare, FD, och professor i pedagogik med inriktning mot tidigt lärande, vid Åbo Akademi. Hon har studerat olika tillvägagångssätt att språkstimulera barn t</w:t>
      </w:r>
      <w:r w:rsidR="00457A77" w:rsidRPr="006C07DD">
        <w:rPr>
          <w:i/>
          <w:sz w:val="24"/>
          <w:szCs w:val="24"/>
          <w:lang w:val="sv-SE"/>
        </w:rPr>
        <w:t>.</w:t>
      </w:r>
      <w:r w:rsidR="00D50349" w:rsidRPr="006C07DD">
        <w:rPr>
          <w:i/>
          <w:sz w:val="24"/>
          <w:szCs w:val="24"/>
          <w:lang w:val="sv-SE"/>
        </w:rPr>
        <w:t>ex</w:t>
      </w:r>
      <w:r w:rsidR="00457A77" w:rsidRPr="006C07DD">
        <w:rPr>
          <w:i/>
          <w:sz w:val="24"/>
          <w:szCs w:val="24"/>
          <w:lang w:val="sv-SE"/>
        </w:rPr>
        <w:t>.</w:t>
      </w:r>
      <w:r w:rsidR="00D50349" w:rsidRPr="006C07DD">
        <w:rPr>
          <w:i/>
          <w:sz w:val="24"/>
          <w:szCs w:val="24"/>
          <w:lang w:val="sv-SE"/>
        </w:rPr>
        <w:t xml:space="preserve"> genom utvecklande samtal, bokläsning, språklekar, datoranvändning och genom såväl föräldrasamarbete som samarbete mellan å ena sidan bibliotek och å andra sidan daghem </w:t>
      </w:r>
      <w:r w:rsidR="00D50349" w:rsidRPr="006C07DD">
        <w:rPr>
          <w:i/>
          <w:sz w:val="24"/>
          <w:szCs w:val="24"/>
          <w:lang w:val="sv-SE"/>
        </w:rPr>
        <w:lastRenderedPageBreak/>
        <w:t>och förskolor. Hon har närmare 30 års erfarenhet av att utbilda och fortbilda lärare inom småbarnspedagogik, med huvudfokus på barns språkutveckling.</w:t>
      </w:r>
    </w:p>
    <w:p w14:paraId="7DAA5E53" w14:textId="2E49940C" w:rsidR="009F718D" w:rsidRPr="006C07DD" w:rsidRDefault="009F718D" w:rsidP="007643A7">
      <w:pPr>
        <w:rPr>
          <w:sz w:val="24"/>
          <w:szCs w:val="24"/>
          <w:lang w:val="sv-SE"/>
        </w:rPr>
      </w:pPr>
    </w:p>
    <w:p w14:paraId="57C149D4" w14:textId="79B8EFE2" w:rsidR="00C55143" w:rsidRPr="006C07DD" w:rsidRDefault="00C55143" w:rsidP="007643A7">
      <w:pPr>
        <w:rPr>
          <w:sz w:val="24"/>
          <w:szCs w:val="24"/>
          <w:lang w:val="sv-SE"/>
        </w:rPr>
      </w:pPr>
      <w:r w:rsidRPr="006C07DD">
        <w:rPr>
          <w:sz w:val="24"/>
          <w:szCs w:val="24"/>
          <w:lang w:val="sv-SE"/>
        </w:rPr>
        <w:t>Kulturell mångfald</w:t>
      </w:r>
    </w:p>
    <w:p w14:paraId="29932877" w14:textId="25A6A731" w:rsidR="00655102" w:rsidRPr="006C07DD" w:rsidRDefault="00C55143" w:rsidP="00062577">
      <w:pPr>
        <w:spacing w:line="276" w:lineRule="auto"/>
        <w:jc w:val="both"/>
        <w:rPr>
          <w:rFonts w:eastAsia="Times New Roman"/>
          <w:i/>
          <w:color w:val="000000"/>
          <w:sz w:val="24"/>
          <w:szCs w:val="24"/>
          <w:lang w:val="sv-SE"/>
        </w:rPr>
      </w:pPr>
      <w:r w:rsidRPr="006C07DD">
        <w:rPr>
          <w:b/>
          <w:i/>
          <w:sz w:val="24"/>
          <w:szCs w:val="24"/>
          <w:lang w:val="sv-SE"/>
        </w:rPr>
        <w:t>Jan-Erik Mansikka</w:t>
      </w:r>
      <w:r w:rsidR="00655102" w:rsidRPr="006C07DD">
        <w:rPr>
          <w:i/>
          <w:sz w:val="24"/>
          <w:szCs w:val="24"/>
          <w:lang w:val="sv-SE"/>
        </w:rPr>
        <w:t xml:space="preserve"> </w:t>
      </w:r>
      <w:r w:rsidR="00655102" w:rsidRPr="006C07DD">
        <w:rPr>
          <w:rFonts w:eastAsia="Times New Roman"/>
          <w:i/>
          <w:color w:val="000000"/>
          <w:sz w:val="24"/>
          <w:szCs w:val="24"/>
          <w:lang w:val="sv-SE"/>
        </w:rPr>
        <w:t>är PeD och universitetslektor i pedagogik vid Helsingfors universitet och timlärare vid Konstuniversitetet, avdelningen för musikfostran. Han har lång erfarenhet av undervisning inom pedagogikens olika delområden. Hans forskning relaterar till frågor kring mångfald, flerspråkighet och social rättvisa, vilka även utgör tyngdpunktsområden för de svenskspråkiga pedagogiska utbildningslinjerna vid HU.</w:t>
      </w:r>
    </w:p>
    <w:p w14:paraId="33BD2FF9" w14:textId="5E86820C" w:rsidR="00D00ECF" w:rsidRPr="006C07DD" w:rsidRDefault="00D00ECF" w:rsidP="007643A7">
      <w:pPr>
        <w:rPr>
          <w:sz w:val="24"/>
          <w:szCs w:val="24"/>
          <w:lang w:val="sv-SE"/>
        </w:rPr>
      </w:pPr>
    </w:p>
    <w:p w14:paraId="69FE5B95" w14:textId="1EDA3202" w:rsidR="00AD4110" w:rsidRPr="006C07DD" w:rsidRDefault="009F718D" w:rsidP="007643A7">
      <w:pPr>
        <w:rPr>
          <w:sz w:val="24"/>
          <w:szCs w:val="24"/>
          <w:lang w:val="sv-SE"/>
        </w:rPr>
      </w:pPr>
      <w:r w:rsidRPr="006C07DD">
        <w:rPr>
          <w:sz w:val="24"/>
          <w:szCs w:val="24"/>
          <w:lang w:val="sv-SE"/>
        </w:rPr>
        <w:t>Pedagogisk dokumentation som stöd för barnets språkutveckling</w:t>
      </w:r>
    </w:p>
    <w:p w14:paraId="6E1B7294" w14:textId="07F1A068" w:rsidR="009F718D" w:rsidRPr="006C07DD" w:rsidRDefault="009F718D" w:rsidP="00062577">
      <w:pPr>
        <w:spacing w:line="276" w:lineRule="auto"/>
        <w:jc w:val="both"/>
        <w:rPr>
          <w:i/>
          <w:sz w:val="24"/>
          <w:szCs w:val="24"/>
          <w:lang w:val="sv-SE"/>
        </w:rPr>
      </w:pPr>
      <w:r w:rsidRPr="006C07DD">
        <w:rPr>
          <w:b/>
          <w:i/>
          <w:sz w:val="24"/>
          <w:szCs w:val="24"/>
          <w:lang w:val="sv-SE"/>
        </w:rPr>
        <w:lastRenderedPageBreak/>
        <w:t>Elisa Stark</w:t>
      </w:r>
      <w:r w:rsidRPr="006C07DD">
        <w:rPr>
          <w:i/>
          <w:sz w:val="24"/>
          <w:szCs w:val="24"/>
          <w:lang w:val="sv-SE"/>
        </w:rPr>
        <w:t xml:space="preserve"> är pedagogie magister i allmän pedagogik och har arbetat som konsultativ barnträdgårdslärare i Esbo stad. I uppgiften ingick att stöd</w:t>
      </w:r>
      <w:r w:rsidR="00BE3CE9" w:rsidRPr="006C07DD">
        <w:rPr>
          <w:i/>
          <w:sz w:val="24"/>
          <w:szCs w:val="24"/>
          <w:lang w:val="sv-SE"/>
        </w:rPr>
        <w:t>j</w:t>
      </w:r>
      <w:r w:rsidRPr="006C07DD">
        <w:rPr>
          <w:i/>
          <w:sz w:val="24"/>
          <w:szCs w:val="24"/>
          <w:lang w:val="sv-SE"/>
        </w:rPr>
        <w:t>a och handleda personalen i deras språkstimulerande arbete. Hon har varit med och utarbetat språkliga observationsscheman som används både inom småbarnspedagogiken, förskoleundervisningen och för bar</w:t>
      </w:r>
      <w:r w:rsidR="006823C8" w:rsidRPr="006C07DD">
        <w:rPr>
          <w:i/>
          <w:sz w:val="24"/>
          <w:szCs w:val="24"/>
          <w:lang w:val="sv-SE"/>
        </w:rPr>
        <w:t>n som lär sig svenska som andra</w:t>
      </w:r>
      <w:r w:rsidRPr="006C07DD">
        <w:rPr>
          <w:i/>
          <w:sz w:val="24"/>
          <w:szCs w:val="24"/>
          <w:lang w:val="sv-SE"/>
        </w:rPr>
        <w:t>språk. Numera arbetar hon som pedagogisk sakkunnig inom förvaltningen.</w:t>
      </w:r>
    </w:p>
    <w:p w14:paraId="2F47BC9C" w14:textId="77A56052" w:rsidR="009F718D" w:rsidRPr="006C07DD" w:rsidRDefault="009F718D" w:rsidP="007643A7">
      <w:pPr>
        <w:rPr>
          <w:sz w:val="24"/>
          <w:szCs w:val="24"/>
          <w:lang w:val="sv-SE"/>
        </w:rPr>
      </w:pPr>
    </w:p>
    <w:p w14:paraId="1E6D27BF" w14:textId="0A066BC7" w:rsidR="00C55143" w:rsidRPr="006C07DD" w:rsidRDefault="00C55143" w:rsidP="007643A7">
      <w:pPr>
        <w:rPr>
          <w:sz w:val="24"/>
          <w:szCs w:val="24"/>
          <w:lang w:val="sv-SE"/>
        </w:rPr>
      </w:pPr>
      <w:r w:rsidRPr="006C07DD">
        <w:rPr>
          <w:sz w:val="24"/>
          <w:szCs w:val="24"/>
          <w:lang w:val="sv-SE"/>
        </w:rPr>
        <w:t>Samarbete med förskoleundervisning och grundläggande utbildning</w:t>
      </w:r>
    </w:p>
    <w:p w14:paraId="33790550" w14:textId="633E40C5" w:rsidR="00F62A17" w:rsidRPr="006C07DD" w:rsidRDefault="00C55143" w:rsidP="00062577">
      <w:pPr>
        <w:spacing w:line="276" w:lineRule="auto"/>
        <w:jc w:val="both"/>
        <w:rPr>
          <w:i/>
          <w:sz w:val="24"/>
          <w:szCs w:val="24"/>
          <w:lang w:val="sv-FI"/>
        </w:rPr>
      </w:pPr>
      <w:r w:rsidRPr="006C07DD">
        <w:rPr>
          <w:b/>
          <w:i/>
          <w:sz w:val="24"/>
          <w:szCs w:val="24"/>
          <w:lang w:val="sv-SE"/>
        </w:rPr>
        <w:t>Sofie Tjäru</w:t>
      </w:r>
      <w:r w:rsidR="00F62A17" w:rsidRPr="006C07DD">
        <w:rPr>
          <w:i/>
          <w:sz w:val="24"/>
          <w:szCs w:val="24"/>
          <w:lang w:val="sv-FI"/>
        </w:rPr>
        <w:t xml:space="preserve">, FM, är universitetslärare och forskarstuderande vid Utbildningslinjen för lärare inom småbarnspedagogik, Fakulteten för pedagogik och välfärdsstudier vid Åbo Akademi. Hon undervisar bland annat i barns tal- och skriftspråkliga språkutveckling samt litteraturdidaktik inom småbarnspedagogiken. </w:t>
      </w:r>
      <w:r w:rsidR="00F62A17" w:rsidRPr="006C07DD">
        <w:rPr>
          <w:i/>
          <w:sz w:val="24"/>
          <w:szCs w:val="24"/>
          <w:lang w:val="sv-FI"/>
        </w:rPr>
        <w:lastRenderedPageBreak/>
        <w:t xml:space="preserve">Utöver undervisning av blivande lärare inom småbarnspedagogik är hon också engagerad i fortbildning av yrkesverksamma lärare. </w:t>
      </w:r>
    </w:p>
    <w:p w14:paraId="10C25B73" w14:textId="3A03E4EE" w:rsidR="00D82F6B" w:rsidRPr="006C07DD" w:rsidRDefault="00D82F6B" w:rsidP="000A4F65">
      <w:pPr>
        <w:spacing w:line="276" w:lineRule="auto"/>
        <w:jc w:val="both"/>
        <w:rPr>
          <w:rFonts w:cstheme="minorHAnsi"/>
          <w:i/>
          <w:sz w:val="24"/>
          <w:szCs w:val="24"/>
          <w:lang w:val="sv-SE"/>
        </w:rPr>
      </w:pPr>
      <w:r w:rsidRPr="006C07DD">
        <w:rPr>
          <w:rFonts w:cstheme="minorHAnsi"/>
          <w:i/>
          <w:sz w:val="24"/>
          <w:szCs w:val="24"/>
          <w:lang w:val="sv-SE"/>
        </w:rPr>
        <w:br w:type="page"/>
      </w:r>
    </w:p>
    <w:p w14:paraId="5E0C5DB6" w14:textId="2BC4C587" w:rsidR="002C22A7" w:rsidRPr="006C07DD" w:rsidRDefault="00D0278D" w:rsidP="000A4F65">
      <w:pPr>
        <w:pStyle w:val="Rubrik1"/>
        <w:jc w:val="both"/>
        <w:rPr>
          <w:lang w:val="sv-SE"/>
        </w:rPr>
      </w:pPr>
      <w:bookmarkStart w:id="5" w:name="_Hlk528090557"/>
      <w:bookmarkStart w:id="6" w:name="_Toc529364590"/>
      <w:r w:rsidRPr="006C07DD">
        <w:rPr>
          <w:lang w:val="sv-SE"/>
        </w:rPr>
        <w:lastRenderedPageBreak/>
        <w:t xml:space="preserve">En språkmedveten </w:t>
      </w:r>
      <w:bookmarkEnd w:id="5"/>
      <w:r w:rsidRPr="006C07DD">
        <w:rPr>
          <w:lang w:val="sv-SE"/>
        </w:rPr>
        <w:t>p</w:t>
      </w:r>
      <w:r w:rsidR="002C22A7" w:rsidRPr="006C07DD">
        <w:rPr>
          <w:lang w:val="sv-SE"/>
        </w:rPr>
        <w:t>ersonal</w:t>
      </w:r>
      <w:bookmarkEnd w:id="6"/>
    </w:p>
    <w:p w14:paraId="1B73EF41" w14:textId="1D9C9037" w:rsidR="00E92301" w:rsidRPr="006C07DD" w:rsidRDefault="00367B1F" w:rsidP="000A4F65">
      <w:pPr>
        <w:spacing w:line="276" w:lineRule="auto"/>
        <w:jc w:val="both"/>
        <w:rPr>
          <w:rFonts w:cstheme="minorHAnsi"/>
          <w:b/>
          <w:strike/>
          <w:sz w:val="24"/>
          <w:szCs w:val="24"/>
          <w:lang w:val="sv-SE"/>
        </w:rPr>
      </w:pPr>
      <w:r w:rsidRPr="006C07DD">
        <w:rPr>
          <w:rFonts w:cstheme="minorHAnsi"/>
          <w:sz w:val="24"/>
          <w:szCs w:val="24"/>
          <w:lang w:val="sv-SE"/>
        </w:rPr>
        <w:br/>
      </w:r>
      <w:r w:rsidRPr="006C07DD">
        <w:rPr>
          <w:rFonts w:cstheme="minorHAnsi"/>
          <w:b/>
          <w:sz w:val="24"/>
          <w:szCs w:val="24"/>
          <w:lang w:val="sv-SE"/>
        </w:rPr>
        <w:t>T</w:t>
      </w:r>
      <w:r w:rsidR="007C4F0F" w:rsidRPr="006C07DD">
        <w:rPr>
          <w:rFonts w:cstheme="minorHAnsi"/>
          <w:b/>
          <w:sz w:val="24"/>
          <w:szCs w:val="24"/>
          <w:lang w:val="sv-SE"/>
        </w:rPr>
        <w:t>eoretisk bakgrund</w:t>
      </w:r>
    </w:p>
    <w:p w14:paraId="614CBF77" w14:textId="77777777" w:rsidR="002C6514" w:rsidRPr="006C07DD" w:rsidRDefault="00E24E0A" w:rsidP="000A4F65">
      <w:pPr>
        <w:pStyle w:val="Teksti"/>
        <w:spacing w:line="276" w:lineRule="auto"/>
        <w:ind w:left="0"/>
        <w:jc w:val="both"/>
        <w:rPr>
          <w:rFonts w:cstheme="minorHAnsi"/>
          <w:sz w:val="24"/>
          <w:lang w:val="sv-SE"/>
        </w:rPr>
      </w:pPr>
      <w:bookmarkStart w:id="7" w:name="_gjdgxs" w:colFirst="0" w:colLast="0"/>
      <w:bookmarkEnd w:id="7"/>
      <w:r w:rsidRPr="006C07DD">
        <w:rPr>
          <w:rFonts w:cstheme="minorHAnsi"/>
          <w:sz w:val="24"/>
          <w:lang w:val="sv-SE"/>
        </w:rPr>
        <w:t>Personalen inom småbarnspedagogiken har en central roll när det gäller att stöd</w:t>
      </w:r>
      <w:r w:rsidR="00535B2E" w:rsidRPr="006C07DD">
        <w:rPr>
          <w:rFonts w:cstheme="minorHAnsi"/>
          <w:sz w:val="24"/>
          <w:lang w:val="sv-SE"/>
        </w:rPr>
        <w:t>j</w:t>
      </w:r>
      <w:r w:rsidRPr="006C07DD">
        <w:rPr>
          <w:rFonts w:cstheme="minorHAnsi"/>
          <w:sz w:val="24"/>
          <w:lang w:val="sv-SE"/>
        </w:rPr>
        <w:t>a och stimulera barns språkliga utveckling, eftersom barns språk utvecklas i och genom växelverkan med andra människor och den omgivande miljön. Därutöver har personalen en viktig roll när det gäller att upptäcka barn med risk för försenad eller avvikande språkutveckling. Forskning visar att personalens utbildningsnivå och dess kontinuerliga fortbildning är avgörande när det gäller att stöd</w:t>
      </w:r>
      <w:r w:rsidR="00535B2E" w:rsidRPr="006C07DD">
        <w:rPr>
          <w:rFonts w:cstheme="minorHAnsi"/>
          <w:sz w:val="24"/>
          <w:lang w:val="sv-SE"/>
        </w:rPr>
        <w:t>j</w:t>
      </w:r>
      <w:r w:rsidRPr="006C07DD">
        <w:rPr>
          <w:rFonts w:cstheme="minorHAnsi"/>
          <w:sz w:val="24"/>
          <w:lang w:val="sv-SE"/>
        </w:rPr>
        <w:t>a barns utvec</w:t>
      </w:r>
      <w:r w:rsidR="00AD4110" w:rsidRPr="006C07DD">
        <w:rPr>
          <w:rFonts w:cstheme="minorHAnsi"/>
          <w:sz w:val="24"/>
          <w:lang w:val="sv-SE"/>
        </w:rPr>
        <w:t>kling av språk och litteracitet</w:t>
      </w:r>
      <w:r w:rsidRPr="006C07DD">
        <w:rPr>
          <w:rStyle w:val="Fotnotsreferens"/>
          <w:rFonts w:cstheme="minorHAnsi"/>
          <w:sz w:val="24"/>
        </w:rPr>
        <w:footnoteReference w:id="1"/>
      </w:r>
      <w:r w:rsidRPr="006C07DD">
        <w:rPr>
          <w:rFonts w:cstheme="minorHAnsi"/>
          <w:sz w:val="24"/>
          <w:lang w:val="sv-SE"/>
        </w:rPr>
        <w:t xml:space="preserve"> </w:t>
      </w:r>
      <w:r w:rsidRPr="006C07DD">
        <w:rPr>
          <w:rStyle w:val="Fotnotsreferens"/>
          <w:rFonts w:cstheme="minorHAnsi"/>
          <w:sz w:val="24"/>
        </w:rPr>
        <w:footnoteReference w:id="2"/>
      </w:r>
      <w:r w:rsidRPr="006C07DD">
        <w:rPr>
          <w:rFonts w:cstheme="minorHAnsi"/>
          <w:sz w:val="24"/>
          <w:lang w:val="sv-SE"/>
        </w:rPr>
        <w:t xml:space="preserve">. </w:t>
      </w:r>
    </w:p>
    <w:p w14:paraId="158A8AA6" w14:textId="77777777" w:rsidR="002C6514" w:rsidRPr="006C07DD" w:rsidRDefault="002C6514" w:rsidP="000A4F65">
      <w:pPr>
        <w:pStyle w:val="Teksti"/>
        <w:spacing w:line="276" w:lineRule="auto"/>
        <w:ind w:left="0"/>
        <w:jc w:val="both"/>
        <w:rPr>
          <w:rFonts w:cstheme="minorHAnsi"/>
          <w:sz w:val="24"/>
          <w:lang w:val="sv-SE"/>
        </w:rPr>
      </w:pPr>
    </w:p>
    <w:p w14:paraId="22ED447F" w14:textId="0A5DEECE" w:rsidR="002C6514" w:rsidRPr="006C07DD" w:rsidRDefault="00B444AC" w:rsidP="000A4F65">
      <w:pPr>
        <w:pStyle w:val="Teksti"/>
        <w:spacing w:line="276" w:lineRule="auto"/>
        <w:ind w:left="0"/>
        <w:jc w:val="both"/>
        <w:rPr>
          <w:rFonts w:cstheme="minorHAnsi"/>
          <w:sz w:val="24"/>
          <w:lang w:val="sv-SE"/>
        </w:rPr>
      </w:pPr>
      <w:r>
        <w:rPr>
          <w:noProof/>
          <w:lang w:eastAsia="sv-FI"/>
        </w:rPr>
        <w:lastRenderedPageBreak/>
        <w:drawing>
          <wp:anchor distT="0" distB="0" distL="114300" distR="114300" simplePos="0" relativeHeight="251661312" behindDoc="0" locked="0" layoutInCell="1" allowOverlap="1" wp14:anchorId="333F4153" wp14:editId="74619AD8">
            <wp:simplePos x="0" y="0"/>
            <wp:positionH relativeFrom="margin">
              <wp:align>left</wp:align>
            </wp:positionH>
            <wp:positionV relativeFrom="paragraph">
              <wp:posOffset>2270479</wp:posOffset>
            </wp:positionV>
            <wp:extent cx="3965797" cy="2974348"/>
            <wp:effectExtent l="0" t="0" r="0" b="0"/>
            <wp:wrapSquare wrapText="bothSides"/>
            <wp:docPr id="9" name="Bildobjekt 9" descr="C:\Users\malin.sjoholm\AppData\Local\Microsoft\Windows\Temporary Internet Files\Content.Word\20190531_0908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lin.sjoholm\AppData\Local\Microsoft\Windows\Temporary Internet Files\Content.Word\20190531_09084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65797" cy="297434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24E0A" w:rsidRPr="006C07DD">
        <w:rPr>
          <w:rFonts w:cstheme="minorHAnsi"/>
          <w:sz w:val="24"/>
          <w:lang w:val="sv-SE"/>
        </w:rPr>
        <w:t xml:space="preserve">Genom medvetna </w:t>
      </w:r>
      <w:r w:rsidR="00E24E0A" w:rsidRPr="006C07DD">
        <w:rPr>
          <w:rFonts w:cstheme="minorHAnsi"/>
          <w:i/>
          <w:sz w:val="24"/>
          <w:lang w:val="sv-SE"/>
        </w:rPr>
        <w:t>verbala och icke-verbala kommunikativa förhållningssätt</w:t>
      </w:r>
      <w:r w:rsidR="00E24E0A" w:rsidRPr="006C07DD">
        <w:rPr>
          <w:rFonts w:cstheme="minorHAnsi"/>
          <w:sz w:val="24"/>
          <w:lang w:val="sv-SE"/>
        </w:rPr>
        <w:t xml:space="preserve"> kan personalen möta barn på sätt som ger utrymme för en språkutvecklande verksamhetskultur som även gynnar barns meningsskapande och lärande</w:t>
      </w:r>
      <w:r w:rsidR="00E24E0A" w:rsidRPr="006C07DD">
        <w:rPr>
          <w:rStyle w:val="Fotnotsreferens"/>
          <w:rFonts w:cstheme="minorHAnsi"/>
          <w:sz w:val="24"/>
        </w:rPr>
        <w:footnoteReference w:id="3"/>
      </w:r>
      <w:r w:rsidR="00E24E0A" w:rsidRPr="006C07DD">
        <w:rPr>
          <w:rFonts w:cstheme="minorHAnsi"/>
          <w:sz w:val="24"/>
          <w:lang w:val="sv-SE"/>
        </w:rPr>
        <w:t xml:space="preserve"> </w:t>
      </w:r>
      <w:r w:rsidR="00E24E0A" w:rsidRPr="006C07DD">
        <w:rPr>
          <w:rStyle w:val="Fotnotsreferens"/>
          <w:rFonts w:cstheme="minorHAnsi"/>
          <w:sz w:val="24"/>
        </w:rPr>
        <w:footnoteReference w:id="4"/>
      </w:r>
      <w:r w:rsidR="00E24E0A" w:rsidRPr="006C07DD">
        <w:rPr>
          <w:rFonts w:cstheme="minorHAnsi"/>
          <w:sz w:val="24"/>
          <w:lang w:val="sv-SE"/>
        </w:rPr>
        <w:t xml:space="preserve">. Genom sina sätt att använda ord, röst och kroppsspråk kan personalen skapa en kultur av lyssnande, där barns fokus riktas mot ljudmiljön som sådan, men också mot innebörden i ord, uttryck och hela berättelser. Då personalens verbala och icke-verbala kommunikation speglar närvaro och intresse för barnet, skapas förutsättningar för ett språkligt samspel där barnet kan verbalisera sina tankar och känslor, men även sitt lärande. När personalen delar barnets fokus, lyssnar aktivt, bekräftar det barnet sagt och utvidgar det i en </w:t>
      </w:r>
      <w:r w:rsidR="00E24E0A" w:rsidRPr="006C07DD">
        <w:rPr>
          <w:rFonts w:cstheme="minorHAnsi"/>
          <w:sz w:val="24"/>
          <w:lang w:val="sv-SE"/>
        </w:rPr>
        <w:lastRenderedPageBreak/>
        <w:t>mera komplex form, uppmuntras utvecklingen av barnets ordförråd, grammatik och uttal. Genom ett lekfullt och utforskande förhållningssätt till språkets form, innehåll och funktion stimuleras barnets metaspråkliga förmågor och dess begynnande intresse för skriftspråket. En kärnfråga i det här sammanhanget är hur personalen genom sitt sätt att interagera dels kan öka mängden tillfällen för barnen att uttrycka sig</w:t>
      </w:r>
      <w:r w:rsidR="00535B2E" w:rsidRPr="006C07DD">
        <w:rPr>
          <w:rFonts w:cstheme="minorHAnsi"/>
          <w:sz w:val="24"/>
          <w:lang w:val="sv-SE"/>
        </w:rPr>
        <w:t>,</w:t>
      </w:r>
      <w:r w:rsidR="00E24E0A" w:rsidRPr="006C07DD">
        <w:rPr>
          <w:rFonts w:cstheme="minorHAnsi"/>
          <w:sz w:val="24"/>
          <w:lang w:val="sv-SE"/>
        </w:rPr>
        <w:t xml:space="preserve"> dels </w:t>
      </w:r>
      <w:r w:rsidR="00535B2E" w:rsidRPr="006C07DD">
        <w:rPr>
          <w:rFonts w:cstheme="minorHAnsi"/>
          <w:sz w:val="24"/>
          <w:lang w:val="sv-SE"/>
        </w:rPr>
        <w:t xml:space="preserve">kan </w:t>
      </w:r>
      <w:r w:rsidR="00E24E0A" w:rsidRPr="006C07DD">
        <w:rPr>
          <w:rFonts w:cstheme="minorHAnsi"/>
          <w:sz w:val="24"/>
          <w:lang w:val="sv-SE"/>
        </w:rPr>
        <w:t>utveckla sina egna svarsstrategier på ett sådant sätt som uppmuntrar barnen att utveckla sitt språk.</w:t>
      </w:r>
      <w:r w:rsidR="00E24E0A" w:rsidRPr="006C07DD">
        <w:rPr>
          <w:rStyle w:val="Fotnotsreferens"/>
          <w:rFonts w:cstheme="minorHAnsi"/>
          <w:sz w:val="24"/>
        </w:rPr>
        <w:footnoteReference w:id="5"/>
      </w:r>
      <w:r w:rsidR="00E24E0A" w:rsidRPr="006C07DD">
        <w:rPr>
          <w:rFonts w:cstheme="minorHAnsi"/>
          <w:sz w:val="24"/>
          <w:lang w:val="sv-SE"/>
        </w:rPr>
        <w:t xml:space="preserve"> När personalen tydligt välkomnar en mångfald av språk i verksamheten ges barn även utrymme att utveckla en positiv flerspråkig identitet. Personalen fungerar som språkliga förebilder för barnen och har därför en betydelsefull roll när det gäller att skapa positiva attityder till flerspråkighet. </w:t>
      </w:r>
    </w:p>
    <w:p w14:paraId="0052FB8C" w14:textId="77777777" w:rsidR="002C6514" w:rsidRPr="006C07DD" w:rsidRDefault="002C6514" w:rsidP="000A4F65">
      <w:pPr>
        <w:pStyle w:val="Teksti"/>
        <w:spacing w:line="276" w:lineRule="auto"/>
        <w:ind w:left="0"/>
        <w:jc w:val="both"/>
        <w:rPr>
          <w:rFonts w:cstheme="minorHAnsi"/>
          <w:sz w:val="24"/>
          <w:lang w:val="sv-SE"/>
        </w:rPr>
      </w:pPr>
    </w:p>
    <w:p w14:paraId="0125BB8D" w14:textId="74D0D3E5" w:rsidR="002C6514" w:rsidRPr="006C07DD" w:rsidRDefault="00E24E0A" w:rsidP="000A4F65">
      <w:pPr>
        <w:pStyle w:val="Teksti"/>
        <w:spacing w:line="276" w:lineRule="auto"/>
        <w:ind w:left="0"/>
        <w:jc w:val="both"/>
        <w:rPr>
          <w:rFonts w:cstheme="minorHAnsi"/>
          <w:sz w:val="24"/>
          <w:lang w:val="sv-SE"/>
        </w:rPr>
      </w:pPr>
      <w:r w:rsidRPr="006C07DD">
        <w:rPr>
          <w:rFonts w:cstheme="minorHAnsi"/>
          <w:sz w:val="24"/>
          <w:lang w:val="sv-SE"/>
        </w:rPr>
        <w:lastRenderedPageBreak/>
        <w:t xml:space="preserve">Personalens språkmedvetenhet kommer också till uttryck genom de </w:t>
      </w:r>
      <w:r w:rsidRPr="006C07DD">
        <w:rPr>
          <w:rFonts w:cstheme="minorHAnsi"/>
          <w:i/>
          <w:sz w:val="24"/>
          <w:lang w:val="sv-SE"/>
        </w:rPr>
        <w:t>erbjudanden</w:t>
      </w:r>
      <w:r w:rsidRPr="006C07DD">
        <w:rPr>
          <w:rFonts w:cstheme="minorHAnsi"/>
          <w:sz w:val="24"/>
          <w:lang w:val="sv-SE"/>
        </w:rPr>
        <w:t xml:space="preserve"> lärmiljön innehåller. Rika lärmiljöer ger impulser till mångsidigt arbete med språk, i såväl tal som skrift, vilket direkt stimulerar barns utveckling, men också indirekt bäddar för deras senare akademiska framgångar</w:t>
      </w:r>
      <w:r w:rsidRPr="006C07DD">
        <w:rPr>
          <w:rStyle w:val="Fotnotsreferens"/>
          <w:rFonts w:cstheme="minorHAnsi"/>
          <w:sz w:val="24"/>
        </w:rPr>
        <w:footnoteReference w:id="6"/>
      </w:r>
      <w:r w:rsidRPr="006C07DD">
        <w:rPr>
          <w:rFonts w:cstheme="minorHAnsi"/>
          <w:sz w:val="24"/>
          <w:lang w:val="sv-SE"/>
        </w:rPr>
        <w:t>. Det är viktigt att skapa platser och rutiner som inbjuder till samtal, berättande och läsning i små grupper. Målmedvetet arbete med bilderböcker ger utmärkta möjligheter till språkmedveten pedagogik</w:t>
      </w:r>
      <w:r w:rsidRPr="006C07DD">
        <w:rPr>
          <w:rStyle w:val="Fotnotsreferens"/>
          <w:rFonts w:cstheme="minorHAnsi"/>
          <w:sz w:val="24"/>
        </w:rPr>
        <w:footnoteReference w:id="7"/>
      </w:r>
      <w:r w:rsidRPr="006C07DD">
        <w:rPr>
          <w:rFonts w:cstheme="minorHAnsi"/>
          <w:sz w:val="24"/>
          <w:lang w:val="sv-SE"/>
        </w:rPr>
        <w:t>. När bilderböcker finns tillgängliga i miljön, kan barn själva ta initiativ till språkstimulerande högläsning och bokprat. Genom att t.ex. redan i tidig ålder aktivt uppmärksamma bokstäver, ordbilder och annan text i barnets omgivning, nås långvariga effekter på barns språkförståelse, läsförståelse och skrivförmåga</w:t>
      </w:r>
      <w:r w:rsidRPr="006C07DD">
        <w:rPr>
          <w:rStyle w:val="Fotnotsreferens"/>
          <w:rFonts w:cstheme="minorHAnsi"/>
          <w:sz w:val="24"/>
        </w:rPr>
        <w:footnoteReference w:id="8"/>
      </w:r>
      <w:r w:rsidR="0047296E" w:rsidRPr="006C07DD">
        <w:rPr>
          <w:rFonts w:cstheme="minorHAnsi"/>
          <w:sz w:val="24"/>
          <w:lang w:val="sv-SE"/>
        </w:rPr>
        <w:t>.</w:t>
      </w:r>
      <w:r w:rsidRPr="006C07DD">
        <w:rPr>
          <w:rFonts w:cstheme="minorHAnsi"/>
          <w:sz w:val="24"/>
          <w:lang w:val="sv-SE"/>
        </w:rPr>
        <w:t xml:space="preserve"> Andra exempel på erbjudanden i lärmiljön är </w:t>
      </w:r>
      <w:r w:rsidRPr="006C07DD">
        <w:rPr>
          <w:rFonts w:cstheme="minorHAnsi"/>
          <w:sz w:val="24"/>
          <w:lang w:val="sv-SE"/>
        </w:rPr>
        <w:lastRenderedPageBreak/>
        <w:t>boklådor med tematiska innehåll, åldersanpassade bokkassar som familjer kan låna, samt återkommande besök på biblioteket.</w:t>
      </w:r>
    </w:p>
    <w:p w14:paraId="404E1615" w14:textId="77777777" w:rsidR="002C6514" w:rsidRPr="006C07DD" w:rsidRDefault="002C6514" w:rsidP="000A4F65">
      <w:pPr>
        <w:pStyle w:val="Teksti"/>
        <w:spacing w:line="276" w:lineRule="auto"/>
        <w:ind w:left="0"/>
        <w:jc w:val="both"/>
        <w:rPr>
          <w:rFonts w:cstheme="minorHAnsi"/>
          <w:sz w:val="24"/>
          <w:lang w:val="sv-SE"/>
        </w:rPr>
      </w:pPr>
    </w:p>
    <w:p w14:paraId="59F6D088" w14:textId="1F98B46A" w:rsidR="00E24E0A" w:rsidRPr="006C07DD" w:rsidRDefault="00E24E0A" w:rsidP="000A4F65">
      <w:pPr>
        <w:pStyle w:val="Teksti"/>
        <w:spacing w:line="276" w:lineRule="auto"/>
        <w:ind w:left="0"/>
        <w:jc w:val="both"/>
        <w:rPr>
          <w:rFonts w:cstheme="minorHAnsi"/>
          <w:sz w:val="24"/>
        </w:rPr>
      </w:pPr>
      <w:r w:rsidRPr="006C07DD">
        <w:rPr>
          <w:rFonts w:cstheme="minorHAnsi"/>
          <w:sz w:val="24"/>
          <w:lang w:val="sv-SE"/>
        </w:rPr>
        <w:t>En språkmedveten personal kan stöd</w:t>
      </w:r>
      <w:r w:rsidR="00535B2E" w:rsidRPr="006C07DD">
        <w:rPr>
          <w:rFonts w:cstheme="minorHAnsi"/>
          <w:sz w:val="24"/>
          <w:lang w:val="sv-SE"/>
        </w:rPr>
        <w:t>j</w:t>
      </w:r>
      <w:r w:rsidRPr="006C07DD">
        <w:rPr>
          <w:rFonts w:cstheme="minorHAnsi"/>
          <w:sz w:val="24"/>
          <w:lang w:val="sv-SE"/>
        </w:rPr>
        <w:t xml:space="preserve">as genom </w:t>
      </w:r>
      <w:r w:rsidRPr="006C07DD">
        <w:rPr>
          <w:rFonts w:cstheme="minorHAnsi"/>
          <w:i/>
          <w:sz w:val="24"/>
          <w:lang w:val="sv-SE"/>
        </w:rPr>
        <w:t>kontinuerlig professionell fortbildning</w:t>
      </w:r>
      <w:r w:rsidRPr="006C07DD">
        <w:rPr>
          <w:rFonts w:cstheme="minorHAnsi"/>
          <w:sz w:val="24"/>
          <w:lang w:val="sv-SE"/>
        </w:rPr>
        <w:t xml:space="preserve"> med fokus på språkliga frågor. Kollegial reflektion t.ex. i form av forskningscirklar eller studiecirklar, har visat sig utveckla personalens kompetens att stimulera barns språk- och litteracitetsutveckling</w:t>
      </w:r>
      <w:r w:rsidRPr="006C07DD">
        <w:rPr>
          <w:rStyle w:val="Fotnotsreferens"/>
          <w:rFonts w:cstheme="minorHAnsi"/>
          <w:sz w:val="24"/>
        </w:rPr>
        <w:footnoteReference w:id="9"/>
      </w:r>
      <w:r w:rsidRPr="006C07DD">
        <w:rPr>
          <w:rFonts w:cstheme="minorHAnsi"/>
          <w:sz w:val="24"/>
          <w:lang w:val="sv-SE"/>
        </w:rPr>
        <w:t>. Även verkstäder med fokus på didaktik i kombination med handledning av personalen ger goda resultat</w:t>
      </w:r>
      <w:r w:rsidRPr="006C07DD">
        <w:rPr>
          <w:rStyle w:val="Fotnotsreferens"/>
          <w:rFonts w:cstheme="minorHAnsi"/>
          <w:sz w:val="24"/>
        </w:rPr>
        <w:footnoteReference w:id="10"/>
      </w:r>
      <w:r w:rsidRPr="006C07DD">
        <w:rPr>
          <w:rFonts w:cstheme="minorHAnsi"/>
          <w:sz w:val="24"/>
          <w:lang w:val="sv-SE"/>
        </w:rPr>
        <w:t>, liksom kartläggningar av barns språk</w:t>
      </w:r>
      <w:r w:rsidRPr="006C07DD">
        <w:rPr>
          <w:rStyle w:val="Fotnotsreferens"/>
          <w:rFonts w:cstheme="minorHAnsi"/>
          <w:sz w:val="24"/>
        </w:rPr>
        <w:footnoteReference w:id="11"/>
      </w:r>
      <w:r w:rsidRPr="006C07DD">
        <w:rPr>
          <w:rFonts w:cstheme="minorHAnsi"/>
          <w:sz w:val="24"/>
          <w:lang w:val="sv-SE"/>
        </w:rPr>
        <w:t>, interventionsprogram</w:t>
      </w:r>
      <w:r w:rsidRPr="006C07DD">
        <w:rPr>
          <w:rStyle w:val="Fotnotsreferens"/>
          <w:rFonts w:cstheme="minorHAnsi"/>
          <w:sz w:val="24"/>
        </w:rPr>
        <w:footnoteReference w:id="12"/>
      </w:r>
      <w:r w:rsidRPr="006C07DD">
        <w:rPr>
          <w:rFonts w:cstheme="minorHAnsi"/>
          <w:sz w:val="24"/>
          <w:lang w:val="sv-SE"/>
        </w:rPr>
        <w:t xml:space="preserve"> och checklistor</w:t>
      </w:r>
      <w:r w:rsidRPr="006C07DD">
        <w:rPr>
          <w:rStyle w:val="Fotnotsreferens"/>
          <w:rFonts w:cstheme="minorHAnsi"/>
          <w:sz w:val="24"/>
        </w:rPr>
        <w:footnoteReference w:id="13"/>
      </w:r>
      <w:r w:rsidRPr="006C07DD">
        <w:rPr>
          <w:rFonts w:cstheme="minorHAnsi"/>
          <w:sz w:val="24"/>
          <w:lang w:val="sv-SE"/>
        </w:rPr>
        <w:t xml:space="preserve"> som kan fungera som </w:t>
      </w:r>
      <w:r w:rsidRPr="006C07DD">
        <w:rPr>
          <w:rFonts w:cstheme="minorHAnsi"/>
          <w:sz w:val="24"/>
          <w:lang w:val="sv-SE"/>
        </w:rPr>
        <w:lastRenderedPageBreak/>
        <w:t>redskap i utvecklandet av en mera språkmedveten pedagogik. En personal med gedigna kunskaper gällande barns utveckling av språk och litteracitet har alltså både medvetenhet och kompetens att skapa en språkligt rik lärmiljö för alla barn inom småbarnspedagogiken.</w:t>
      </w:r>
    </w:p>
    <w:p w14:paraId="6CAACB2B" w14:textId="77777777" w:rsidR="00367B1F" w:rsidRPr="006C07DD" w:rsidRDefault="00367B1F" w:rsidP="000A4F65">
      <w:pPr>
        <w:spacing w:line="276" w:lineRule="auto"/>
        <w:jc w:val="both"/>
        <w:rPr>
          <w:rFonts w:cstheme="minorHAnsi"/>
          <w:b/>
          <w:sz w:val="24"/>
          <w:szCs w:val="24"/>
          <w:lang w:val="sv-SE"/>
        </w:rPr>
      </w:pPr>
    </w:p>
    <w:p w14:paraId="6F4121AF" w14:textId="2428D0B0" w:rsidR="00D34ADC" w:rsidRPr="006C07DD" w:rsidRDefault="0024502F" w:rsidP="00D00ECF">
      <w:pPr>
        <w:spacing w:line="276" w:lineRule="auto"/>
        <w:rPr>
          <w:rFonts w:cstheme="minorHAnsi"/>
          <w:b/>
          <w:sz w:val="24"/>
          <w:szCs w:val="24"/>
          <w:lang w:val="sv-SE"/>
        </w:rPr>
      </w:pPr>
      <w:r w:rsidRPr="006C07DD">
        <w:rPr>
          <w:rFonts w:cstheme="minorHAnsi"/>
          <w:b/>
          <w:sz w:val="24"/>
          <w:szCs w:val="24"/>
          <w:lang w:val="sv-SE"/>
        </w:rPr>
        <w:t>Grunderna för planen för småbarnspedagogik</w:t>
      </w:r>
      <w:r w:rsidR="005458E2" w:rsidRPr="006C07DD">
        <w:rPr>
          <w:rFonts w:cstheme="minorHAnsi"/>
          <w:b/>
          <w:sz w:val="24"/>
          <w:szCs w:val="24"/>
          <w:lang w:val="sv-SE"/>
        </w:rPr>
        <w:br/>
      </w:r>
      <w:r w:rsidR="008A2D18" w:rsidRPr="006C07DD">
        <w:rPr>
          <w:rFonts w:cstheme="minorHAnsi"/>
          <w:b/>
          <w:sz w:val="24"/>
          <w:szCs w:val="24"/>
          <w:lang w:val="sv-SE"/>
        </w:rPr>
        <w:t>- centrala delar</w:t>
      </w:r>
      <w:r w:rsidR="005458E2" w:rsidRPr="006C07DD">
        <w:rPr>
          <w:rFonts w:cstheme="minorHAnsi"/>
          <w:b/>
          <w:sz w:val="24"/>
          <w:szCs w:val="24"/>
          <w:lang w:val="sv-SE"/>
        </w:rPr>
        <w:t xml:space="preserve"> i anknytning till </w:t>
      </w:r>
      <w:r w:rsidR="009C2114" w:rsidRPr="006C07DD">
        <w:rPr>
          <w:rFonts w:cstheme="minorHAnsi"/>
          <w:b/>
          <w:sz w:val="24"/>
          <w:szCs w:val="24"/>
          <w:lang w:val="sv-SE"/>
        </w:rPr>
        <w:t>temat</w:t>
      </w:r>
    </w:p>
    <w:p w14:paraId="59EFFB92" w14:textId="198B0E47" w:rsidR="00D34ADC" w:rsidRPr="006C07DD" w:rsidRDefault="00D34ADC" w:rsidP="000A4F65">
      <w:pPr>
        <w:pStyle w:val="Teksti"/>
        <w:spacing w:line="276" w:lineRule="auto"/>
        <w:ind w:left="0"/>
        <w:jc w:val="both"/>
        <w:rPr>
          <w:rFonts w:cstheme="minorHAnsi"/>
          <w:sz w:val="24"/>
          <w:lang w:val="sv-SE"/>
        </w:rPr>
      </w:pPr>
      <w:r w:rsidRPr="006C07DD">
        <w:rPr>
          <w:rFonts w:cstheme="minorHAnsi"/>
          <w:i/>
          <w:sz w:val="24"/>
          <w:lang w:val="sv-SE"/>
        </w:rPr>
        <w:t>”Personalen förstår språkets centrala betydelse för barnens utveckling och lärande, för kommunikation och samarbete samt för identitetsskapande och delaktighet i samhället.”</w:t>
      </w:r>
    </w:p>
    <w:p w14:paraId="66930886" w14:textId="77777777" w:rsidR="00D34ADC" w:rsidRPr="006C07DD" w:rsidRDefault="00D34ADC" w:rsidP="000A4F65">
      <w:pPr>
        <w:pStyle w:val="Teksti"/>
        <w:spacing w:line="276" w:lineRule="auto"/>
        <w:ind w:left="0"/>
        <w:jc w:val="both"/>
        <w:rPr>
          <w:rFonts w:cstheme="minorHAnsi"/>
          <w:color w:val="FF0000"/>
          <w:sz w:val="24"/>
          <w:lang w:val="sv-SE"/>
        </w:rPr>
      </w:pPr>
    </w:p>
    <w:p w14:paraId="31BAD984" w14:textId="6A0A7146" w:rsidR="00D34ADC" w:rsidRPr="006C07DD" w:rsidRDefault="002B7410" w:rsidP="000A4F65">
      <w:pPr>
        <w:pStyle w:val="Teksti"/>
        <w:spacing w:line="276" w:lineRule="auto"/>
        <w:ind w:left="0"/>
        <w:jc w:val="both"/>
        <w:rPr>
          <w:rFonts w:cstheme="minorHAnsi"/>
          <w:sz w:val="24"/>
          <w:lang w:val="sv-SE"/>
        </w:rPr>
      </w:pPr>
      <w:r w:rsidRPr="006C07DD">
        <w:rPr>
          <w:rStyle w:val="Stark"/>
          <w:rFonts w:cstheme="minorHAnsi"/>
          <w:b w:val="0"/>
          <w:sz w:val="24"/>
          <w:lang w:val="sv-SE"/>
        </w:rPr>
        <w:t>A</w:t>
      </w:r>
      <w:r w:rsidRPr="006C07DD">
        <w:rPr>
          <w:rFonts w:cstheme="minorHAnsi"/>
          <w:sz w:val="24"/>
          <w:lang w:val="sv-SE"/>
        </w:rPr>
        <w:t>rbetssätt</w:t>
      </w:r>
      <w:r w:rsidR="00AD4442" w:rsidRPr="006C07DD">
        <w:rPr>
          <w:rFonts w:cstheme="minorHAnsi"/>
          <w:sz w:val="24"/>
          <w:lang w:val="sv-SE"/>
        </w:rPr>
        <w:t>en</w:t>
      </w:r>
      <w:r w:rsidRPr="006C07DD">
        <w:rPr>
          <w:rFonts w:cstheme="minorHAnsi"/>
          <w:sz w:val="24"/>
          <w:lang w:val="sv-SE"/>
        </w:rPr>
        <w:t xml:space="preserve"> </w:t>
      </w:r>
      <w:r w:rsidR="0050455A" w:rsidRPr="006C07DD">
        <w:rPr>
          <w:rFonts w:cstheme="minorHAnsi"/>
          <w:sz w:val="24"/>
          <w:lang w:val="sv-SE"/>
        </w:rPr>
        <w:t xml:space="preserve">och lärmiljöerna </w:t>
      </w:r>
      <w:r w:rsidR="00AD4442" w:rsidRPr="006C07DD">
        <w:rPr>
          <w:rFonts w:cstheme="minorHAnsi"/>
          <w:sz w:val="24"/>
          <w:lang w:val="sv-SE"/>
        </w:rPr>
        <w:t xml:space="preserve">inom verksamheten </w:t>
      </w:r>
      <w:r w:rsidRPr="006C07DD">
        <w:rPr>
          <w:rFonts w:cstheme="minorHAnsi"/>
          <w:sz w:val="24"/>
          <w:lang w:val="sv-SE"/>
        </w:rPr>
        <w:t xml:space="preserve">ska stödja </w:t>
      </w:r>
      <w:r w:rsidR="0050455A" w:rsidRPr="006C07DD">
        <w:rPr>
          <w:rFonts w:cstheme="minorHAnsi"/>
          <w:sz w:val="24"/>
          <w:lang w:val="sv-SE"/>
        </w:rPr>
        <w:t xml:space="preserve">och främja </w:t>
      </w:r>
      <w:r w:rsidRPr="006C07DD">
        <w:rPr>
          <w:rFonts w:cstheme="minorHAnsi"/>
          <w:sz w:val="24"/>
          <w:lang w:val="sv-SE"/>
        </w:rPr>
        <w:t>barne</w:t>
      </w:r>
      <w:r w:rsidR="00CB393F" w:rsidRPr="006C07DD">
        <w:rPr>
          <w:rFonts w:cstheme="minorHAnsi"/>
          <w:sz w:val="24"/>
          <w:lang w:val="sv-SE"/>
        </w:rPr>
        <w:t>n</w:t>
      </w:r>
      <w:r w:rsidRPr="006C07DD">
        <w:rPr>
          <w:rFonts w:cstheme="minorHAnsi"/>
          <w:sz w:val="24"/>
          <w:lang w:val="sv-SE"/>
        </w:rPr>
        <w:t xml:space="preserve">s </w:t>
      </w:r>
      <w:r w:rsidR="00AD4442" w:rsidRPr="006C07DD">
        <w:rPr>
          <w:rFonts w:cstheme="minorHAnsi"/>
          <w:sz w:val="24"/>
          <w:lang w:val="sv-SE"/>
        </w:rPr>
        <w:t xml:space="preserve">språkliga </w:t>
      </w:r>
      <w:r w:rsidR="007C3405" w:rsidRPr="006C07DD">
        <w:rPr>
          <w:rFonts w:cstheme="minorHAnsi"/>
          <w:sz w:val="24"/>
          <w:lang w:val="sv-SE"/>
        </w:rPr>
        <w:t xml:space="preserve">utveckling, identitet </w:t>
      </w:r>
      <w:r w:rsidRPr="006C07DD">
        <w:rPr>
          <w:rFonts w:cstheme="minorHAnsi"/>
          <w:sz w:val="24"/>
          <w:lang w:val="sv-SE"/>
        </w:rPr>
        <w:t>och lärande</w:t>
      </w:r>
      <w:r w:rsidR="0050455A" w:rsidRPr="006C07DD">
        <w:rPr>
          <w:rFonts w:cstheme="minorHAnsi"/>
          <w:sz w:val="24"/>
          <w:lang w:val="sv-SE"/>
        </w:rPr>
        <w:t>.</w:t>
      </w:r>
      <w:r w:rsidR="00AD4442" w:rsidRPr="006C07DD">
        <w:rPr>
          <w:rFonts w:cstheme="minorHAnsi"/>
          <w:sz w:val="24"/>
          <w:lang w:val="sv-SE"/>
        </w:rPr>
        <w:t xml:space="preserve"> </w:t>
      </w:r>
      <w:r w:rsidR="00FD75E3" w:rsidRPr="006C07DD">
        <w:rPr>
          <w:rFonts w:cstheme="minorHAnsi"/>
          <w:sz w:val="24"/>
          <w:lang w:val="sv-SE"/>
        </w:rPr>
        <w:t>Personalen lyfter fram betydelsen av en språkmedveten småbarnspedagogik</w:t>
      </w:r>
      <w:r w:rsidR="00FD75E3" w:rsidRPr="006C07DD">
        <w:rPr>
          <w:rStyle w:val="Stark"/>
          <w:rFonts w:cstheme="minorHAnsi"/>
          <w:b w:val="0"/>
          <w:sz w:val="24"/>
          <w:lang w:val="sv-SE"/>
        </w:rPr>
        <w:t xml:space="preserve"> </w:t>
      </w:r>
      <w:r w:rsidR="00354C04" w:rsidRPr="006C07DD">
        <w:rPr>
          <w:rStyle w:val="Stark"/>
          <w:rFonts w:cstheme="minorHAnsi"/>
          <w:b w:val="0"/>
          <w:sz w:val="24"/>
          <w:lang w:val="sv-SE"/>
        </w:rPr>
        <w:t xml:space="preserve">bland annat </w:t>
      </w:r>
      <w:r w:rsidR="00FD75E3" w:rsidRPr="006C07DD">
        <w:rPr>
          <w:rStyle w:val="Stark"/>
          <w:rFonts w:cstheme="minorHAnsi"/>
          <w:b w:val="0"/>
          <w:sz w:val="24"/>
          <w:lang w:val="sv-SE"/>
        </w:rPr>
        <w:t>genom sina val av</w:t>
      </w:r>
      <w:r w:rsidR="00FD75E3" w:rsidRPr="006C07DD">
        <w:rPr>
          <w:rFonts w:cstheme="minorHAnsi"/>
          <w:sz w:val="24"/>
          <w:lang w:val="sv-SE"/>
        </w:rPr>
        <w:t xml:space="preserve"> arbetssätt och lärmiljöer.</w:t>
      </w:r>
      <w:r w:rsidR="00B23422" w:rsidRPr="006C07DD">
        <w:rPr>
          <w:rFonts w:cstheme="minorHAnsi"/>
          <w:sz w:val="24"/>
          <w:lang w:val="sv-SE"/>
        </w:rPr>
        <w:t xml:space="preserve"> </w:t>
      </w:r>
      <w:r w:rsidR="009E09BA" w:rsidRPr="006C07DD">
        <w:rPr>
          <w:rFonts w:cstheme="minorHAnsi"/>
          <w:sz w:val="24"/>
          <w:lang w:val="sv-SE"/>
        </w:rPr>
        <w:t>Personalen ska</w:t>
      </w:r>
      <w:r w:rsidR="00600E4A" w:rsidRPr="006C07DD">
        <w:rPr>
          <w:rFonts w:cstheme="minorHAnsi"/>
          <w:sz w:val="24"/>
          <w:lang w:val="sv-SE"/>
        </w:rPr>
        <w:t xml:space="preserve"> vara lyhör</w:t>
      </w:r>
      <w:r w:rsidR="00B104F6" w:rsidRPr="006C07DD">
        <w:rPr>
          <w:rFonts w:cstheme="minorHAnsi"/>
          <w:sz w:val="24"/>
          <w:lang w:val="sv-SE"/>
        </w:rPr>
        <w:t xml:space="preserve">d för kommunikationen i </w:t>
      </w:r>
      <w:r w:rsidR="00B104F6" w:rsidRPr="006C07DD">
        <w:rPr>
          <w:rFonts w:cstheme="minorHAnsi"/>
          <w:sz w:val="24"/>
          <w:lang w:val="sv-SE"/>
        </w:rPr>
        <w:lastRenderedPageBreak/>
        <w:t xml:space="preserve">barngruppen och </w:t>
      </w:r>
      <w:r w:rsidR="009E09BA" w:rsidRPr="006C07DD">
        <w:rPr>
          <w:rFonts w:cstheme="minorHAnsi"/>
          <w:sz w:val="24"/>
          <w:lang w:val="sv-SE"/>
        </w:rPr>
        <w:t xml:space="preserve">uppmuntra barnen att kommunicera </w:t>
      </w:r>
      <w:r w:rsidR="00B82398" w:rsidRPr="006C07DD">
        <w:rPr>
          <w:rFonts w:cstheme="minorHAnsi"/>
          <w:sz w:val="24"/>
          <w:lang w:val="sv-SE"/>
        </w:rPr>
        <w:t xml:space="preserve">både </w:t>
      </w:r>
      <w:r w:rsidR="009E09BA" w:rsidRPr="006C07DD">
        <w:rPr>
          <w:rFonts w:cstheme="minorHAnsi"/>
          <w:sz w:val="24"/>
          <w:lang w:val="sv-SE"/>
        </w:rPr>
        <w:t>med varandra</w:t>
      </w:r>
      <w:r w:rsidR="00B82398" w:rsidRPr="006C07DD">
        <w:rPr>
          <w:rFonts w:cstheme="minorHAnsi"/>
          <w:sz w:val="24"/>
          <w:lang w:val="sv-SE"/>
        </w:rPr>
        <w:t xml:space="preserve"> och personalen.</w:t>
      </w:r>
      <w:r w:rsidR="00B104F6" w:rsidRPr="006C07DD">
        <w:rPr>
          <w:rFonts w:cstheme="minorHAnsi"/>
          <w:sz w:val="24"/>
          <w:lang w:val="sv-SE"/>
        </w:rPr>
        <w:t xml:space="preserve"> Ett av uppdragen inom småbarnspedagogiken är att främja barnens kommunikativa kompetens.</w:t>
      </w:r>
    </w:p>
    <w:p w14:paraId="683778D0" w14:textId="77777777" w:rsidR="00D34ADC" w:rsidRPr="006C07DD" w:rsidRDefault="00D34ADC" w:rsidP="000A4F65">
      <w:pPr>
        <w:pStyle w:val="Teksti"/>
        <w:spacing w:line="276" w:lineRule="auto"/>
        <w:ind w:left="0"/>
        <w:jc w:val="both"/>
        <w:rPr>
          <w:rFonts w:cstheme="minorHAnsi"/>
          <w:sz w:val="24"/>
          <w:lang w:val="sv-SE"/>
        </w:rPr>
      </w:pPr>
    </w:p>
    <w:p w14:paraId="3322B7ED" w14:textId="2D0C6050" w:rsidR="0036404C" w:rsidRPr="006C07DD" w:rsidRDefault="0036404C" w:rsidP="000A4F65">
      <w:pPr>
        <w:pStyle w:val="Teksti"/>
        <w:spacing w:line="276" w:lineRule="auto"/>
        <w:ind w:left="0"/>
        <w:jc w:val="both"/>
        <w:rPr>
          <w:rFonts w:cstheme="minorHAnsi"/>
          <w:sz w:val="24"/>
          <w:lang w:val="sv-SE"/>
        </w:rPr>
      </w:pPr>
      <w:r w:rsidRPr="006C07DD">
        <w:rPr>
          <w:rFonts w:cstheme="minorHAnsi"/>
          <w:i/>
          <w:sz w:val="24"/>
          <w:lang w:val="sv-SE"/>
        </w:rPr>
        <w:t>”Barnens språkliga färdigheter ska beaktas och de ska ges tid och möjligheter att uttrycka sig i spr</w:t>
      </w:r>
      <w:r w:rsidR="0071198A" w:rsidRPr="006C07DD">
        <w:rPr>
          <w:rFonts w:cstheme="minorHAnsi"/>
          <w:i/>
          <w:sz w:val="24"/>
          <w:lang w:val="sv-SE"/>
        </w:rPr>
        <w:t>åkligt varierande situationer.”</w:t>
      </w:r>
    </w:p>
    <w:p w14:paraId="55F6DC4F" w14:textId="77777777" w:rsidR="00AD4110" w:rsidRPr="006C07DD" w:rsidRDefault="00AD4110" w:rsidP="000A4F65">
      <w:pPr>
        <w:pStyle w:val="Teksti"/>
        <w:spacing w:line="276" w:lineRule="auto"/>
        <w:ind w:left="0"/>
        <w:jc w:val="both"/>
        <w:rPr>
          <w:rFonts w:cstheme="minorHAnsi"/>
          <w:sz w:val="24"/>
          <w:lang w:val="sv-SE"/>
        </w:rPr>
      </w:pPr>
    </w:p>
    <w:p w14:paraId="7A6E9B09" w14:textId="7F430713" w:rsidR="0036404C" w:rsidRPr="006C07DD" w:rsidRDefault="0036404C" w:rsidP="000A4F65">
      <w:pPr>
        <w:spacing w:line="276" w:lineRule="auto"/>
        <w:jc w:val="both"/>
        <w:rPr>
          <w:rFonts w:cstheme="minorHAnsi"/>
          <w:sz w:val="24"/>
          <w:szCs w:val="24"/>
          <w:lang w:val="sv-SE"/>
        </w:rPr>
      </w:pPr>
      <w:r w:rsidRPr="006C07DD">
        <w:rPr>
          <w:rFonts w:cstheme="minorHAnsi"/>
          <w:sz w:val="24"/>
          <w:szCs w:val="24"/>
          <w:lang w:val="sv-SE"/>
        </w:rPr>
        <w:t xml:space="preserve">Inom en språkmedveten verksamhet stödjer personalen barnen så att deras </w:t>
      </w:r>
      <w:r w:rsidR="00D82F6B" w:rsidRPr="006C07DD">
        <w:rPr>
          <w:rFonts w:cstheme="minorHAnsi"/>
          <w:sz w:val="24"/>
          <w:szCs w:val="24"/>
          <w:lang w:val="sv-SE"/>
        </w:rPr>
        <w:t xml:space="preserve">språkförståelse och uttrycksförmåga </w:t>
      </w:r>
      <w:r w:rsidRPr="006C07DD">
        <w:rPr>
          <w:rFonts w:cstheme="minorHAnsi"/>
          <w:sz w:val="24"/>
          <w:szCs w:val="24"/>
          <w:lang w:val="sv-SE"/>
        </w:rPr>
        <w:t xml:space="preserve">utvecklas. Det är viktigt att det finns tid och utrymme för </w:t>
      </w:r>
      <w:r w:rsidR="00D82F6B" w:rsidRPr="006C07DD">
        <w:rPr>
          <w:rFonts w:cstheme="minorHAnsi"/>
          <w:sz w:val="24"/>
          <w:szCs w:val="24"/>
          <w:lang w:val="sv-SE"/>
        </w:rPr>
        <w:t>samtal med</w:t>
      </w:r>
      <w:r w:rsidRPr="006C07DD">
        <w:rPr>
          <w:rFonts w:cstheme="minorHAnsi"/>
          <w:sz w:val="24"/>
          <w:szCs w:val="24"/>
          <w:lang w:val="sv-SE"/>
        </w:rPr>
        <w:t xml:space="preserve"> barnen och att personalen använder ett b</w:t>
      </w:r>
      <w:r w:rsidR="00891849" w:rsidRPr="006C07DD">
        <w:rPr>
          <w:rFonts w:cstheme="minorHAnsi"/>
          <w:sz w:val="24"/>
          <w:szCs w:val="24"/>
          <w:lang w:val="sv-SE"/>
        </w:rPr>
        <w:t>eskrivande och exakt språk samt</w:t>
      </w:r>
      <w:r w:rsidRPr="006C07DD">
        <w:rPr>
          <w:rFonts w:cstheme="minorHAnsi"/>
          <w:sz w:val="24"/>
          <w:szCs w:val="24"/>
          <w:lang w:val="sv-SE"/>
        </w:rPr>
        <w:t xml:space="preserve"> använder sig av till exempel bilder och föremål</w:t>
      </w:r>
      <w:r w:rsidR="00891849" w:rsidRPr="006C07DD">
        <w:rPr>
          <w:rFonts w:cstheme="minorHAnsi"/>
          <w:sz w:val="24"/>
          <w:szCs w:val="24"/>
          <w:lang w:val="sv-SE"/>
        </w:rPr>
        <w:t xml:space="preserve"> i samspelet</w:t>
      </w:r>
      <w:r w:rsidRPr="006C07DD">
        <w:rPr>
          <w:rFonts w:cstheme="minorHAnsi"/>
          <w:sz w:val="24"/>
          <w:szCs w:val="24"/>
          <w:lang w:val="sv-SE"/>
        </w:rPr>
        <w:t xml:space="preserve">.  </w:t>
      </w:r>
    </w:p>
    <w:p w14:paraId="003EAE65" w14:textId="05F0D446" w:rsidR="0036404C" w:rsidRPr="006C07DD" w:rsidRDefault="0036404C" w:rsidP="000A4F65">
      <w:pPr>
        <w:spacing w:line="276" w:lineRule="auto"/>
        <w:jc w:val="both"/>
        <w:rPr>
          <w:rFonts w:cstheme="minorHAnsi"/>
          <w:sz w:val="24"/>
          <w:szCs w:val="24"/>
          <w:lang w:val="sv-SE"/>
        </w:rPr>
      </w:pPr>
      <w:r w:rsidRPr="006C07DD">
        <w:rPr>
          <w:rFonts w:cstheme="minorHAnsi"/>
          <w:i/>
          <w:sz w:val="24"/>
          <w:szCs w:val="24"/>
          <w:lang w:val="sv-SE"/>
        </w:rPr>
        <w:t xml:space="preserve">”Alla i personalen ska vara medvetna om att de är språkliga modeller för barnen och de ska fästa uppmärksamhet vid sitt </w:t>
      </w:r>
      <w:r w:rsidRPr="006C07DD">
        <w:rPr>
          <w:rFonts w:cstheme="minorHAnsi"/>
          <w:i/>
          <w:sz w:val="24"/>
          <w:szCs w:val="24"/>
          <w:lang w:val="sv-SE"/>
        </w:rPr>
        <w:lastRenderedPageBreak/>
        <w:t xml:space="preserve">eget språkbruk. Personalen ska uppmuntra barnen att använda språk på ett mångsidigt sätt.” </w:t>
      </w:r>
    </w:p>
    <w:p w14:paraId="7FB5118F" w14:textId="5FFF448F" w:rsidR="002B7410" w:rsidRPr="006C07DD" w:rsidRDefault="00CD768E" w:rsidP="000A4F65">
      <w:pPr>
        <w:spacing w:line="276" w:lineRule="auto"/>
        <w:jc w:val="both"/>
        <w:rPr>
          <w:rFonts w:cstheme="minorHAnsi"/>
          <w:sz w:val="24"/>
          <w:szCs w:val="24"/>
          <w:lang w:val="sv-SE"/>
        </w:rPr>
      </w:pPr>
      <w:r w:rsidRPr="006C07DD">
        <w:rPr>
          <w:rFonts w:cstheme="minorHAnsi"/>
          <w:sz w:val="24"/>
          <w:szCs w:val="24"/>
          <w:lang w:val="sv-SE"/>
        </w:rPr>
        <w:t xml:space="preserve">Barnen tar </w:t>
      </w:r>
      <w:r w:rsidR="00742F38" w:rsidRPr="006C07DD">
        <w:rPr>
          <w:rFonts w:cstheme="minorHAnsi"/>
          <w:sz w:val="24"/>
          <w:szCs w:val="24"/>
          <w:lang w:val="sv-SE"/>
        </w:rPr>
        <w:t xml:space="preserve">inte bara </w:t>
      </w:r>
      <w:r w:rsidRPr="006C07DD">
        <w:rPr>
          <w:rFonts w:cstheme="minorHAnsi"/>
          <w:sz w:val="24"/>
          <w:szCs w:val="24"/>
          <w:lang w:val="sv-SE"/>
        </w:rPr>
        <w:t>till sig verksamhetskulturens värderingar, attityder och vanor</w:t>
      </w:r>
      <w:r w:rsidR="00BB74C6" w:rsidRPr="006C07DD">
        <w:rPr>
          <w:rFonts w:cstheme="minorHAnsi"/>
          <w:sz w:val="24"/>
          <w:szCs w:val="24"/>
          <w:lang w:val="sv-SE"/>
        </w:rPr>
        <w:t>,</w:t>
      </w:r>
      <w:r w:rsidRPr="006C07DD">
        <w:rPr>
          <w:rFonts w:cstheme="minorHAnsi"/>
          <w:sz w:val="24"/>
          <w:szCs w:val="24"/>
          <w:lang w:val="sv-SE"/>
        </w:rPr>
        <w:t xml:space="preserve"> </w:t>
      </w:r>
      <w:r w:rsidR="00742F38" w:rsidRPr="006C07DD">
        <w:rPr>
          <w:rFonts w:cstheme="minorHAnsi"/>
          <w:sz w:val="24"/>
          <w:szCs w:val="24"/>
          <w:lang w:val="sv-SE"/>
        </w:rPr>
        <w:t xml:space="preserve">utan också </w:t>
      </w:r>
      <w:r w:rsidRPr="006C07DD">
        <w:rPr>
          <w:rFonts w:cstheme="minorHAnsi"/>
          <w:sz w:val="24"/>
          <w:szCs w:val="24"/>
          <w:lang w:val="sv-SE"/>
        </w:rPr>
        <w:t xml:space="preserve">personalens </w:t>
      </w:r>
      <w:r w:rsidR="00742F38" w:rsidRPr="006C07DD">
        <w:rPr>
          <w:rFonts w:cstheme="minorHAnsi"/>
          <w:sz w:val="24"/>
          <w:szCs w:val="24"/>
          <w:lang w:val="sv-SE"/>
        </w:rPr>
        <w:t xml:space="preserve">sätt att </w:t>
      </w:r>
      <w:r w:rsidR="00891849" w:rsidRPr="006C07DD">
        <w:rPr>
          <w:rFonts w:cstheme="minorHAnsi"/>
          <w:sz w:val="24"/>
          <w:szCs w:val="24"/>
          <w:lang w:val="sv-SE"/>
        </w:rPr>
        <w:t xml:space="preserve">formulera sig, </w:t>
      </w:r>
      <w:r w:rsidR="00742F38" w:rsidRPr="006C07DD">
        <w:rPr>
          <w:rFonts w:cstheme="minorHAnsi"/>
          <w:sz w:val="24"/>
          <w:szCs w:val="24"/>
          <w:lang w:val="sv-SE"/>
        </w:rPr>
        <w:t>agera och kommunicera</w:t>
      </w:r>
      <w:r w:rsidRPr="006C07DD">
        <w:rPr>
          <w:rFonts w:cstheme="minorHAnsi"/>
          <w:sz w:val="24"/>
          <w:szCs w:val="24"/>
          <w:lang w:val="sv-SE"/>
        </w:rPr>
        <w:t>.</w:t>
      </w:r>
      <w:r w:rsidR="00600E4A" w:rsidRPr="006C07DD">
        <w:rPr>
          <w:rFonts w:cstheme="minorHAnsi"/>
          <w:sz w:val="24"/>
          <w:szCs w:val="24"/>
          <w:lang w:val="sv-SE"/>
        </w:rPr>
        <w:t xml:space="preserve"> Personalens positiva inställning till språk överlag fungerar som en modell för barnen.  </w:t>
      </w:r>
    </w:p>
    <w:p w14:paraId="3D1EE127" w14:textId="77777777" w:rsidR="00F31BAE" w:rsidRPr="006C07DD" w:rsidRDefault="00F31BAE" w:rsidP="000A4F65">
      <w:pPr>
        <w:spacing w:line="276" w:lineRule="auto"/>
        <w:jc w:val="both"/>
        <w:rPr>
          <w:rFonts w:cstheme="minorHAnsi"/>
          <w:sz w:val="24"/>
          <w:szCs w:val="24"/>
          <w:lang w:val="sv-SE"/>
        </w:rPr>
      </w:pPr>
    </w:p>
    <w:p w14:paraId="64B06C75" w14:textId="3F796661" w:rsidR="00367B1F" w:rsidRPr="006C07DD" w:rsidRDefault="00F05BA3" w:rsidP="00D00ECF">
      <w:pPr>
        <w:spacing w:line="276" w:lineRule="auto"/>
        <w:rPr>
          <w:rFonts w:cstheme="minorHAnsi"/>
          <w:sz w:val="24"/>
          <w:szCs w:val="24"/>
          <w:lang w:val="sv-SE"/>
        </w:rPr>
      </w:pPr>
      <w:r w:rsidRPr="006C07DD">
        <w:rPr>
          <w:rFonts w:cstheme="minorHAnsi"/>
          <w:b/>
          <w:sz w:val="24"/>
          <w:szCs w:val="24"/>
          <w:lang w:val="sv-SE"/>
        </w:rPr>
        <w:t>Förslag på</w:t>
      </w:r>
      <w:r w:rsidR="0015208D" w:rsidRPr="006C07DD">
        <w:rPr>
          <w:rFonts w:cstheme="minorHAnsi"/>
          <w:b/>
          <w:sz w:val="24"/>
          <w:szCs w:val="24"/>
          <w:lang w:val="sv-SE"/>
        </w:rPr>
        <w:t xml:space="preserve"> d</w:t>
      </w:r>
      <w:r w:rsidR="00F96EAB" w:rsidRPr="006C07DD">
        <w:rPr>
          <w:rFonts w:cstheme="minorHAnsi"/>
          <w:b/>
          <w:sz w:val="24"/>
          <w:szCs w:val="24"/>
          <w:lang w:val="sv-SE"/>
        </w:rPr>
        <w:t>iskussionsfrågor</w:t>
      </w:r>
    </w:p>
    <w:p w14:paraId="6BF64F04" w14:textId="4D5D2F8B" w:rsidR="009B0531" w:rsidRPr="006C07DD" w:rsidRDefault="009B0531"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Hur stöd</w:t>
      </w:r>
      <w:r w:rsidR="00420DCB" w:rsidRPr="006C07DD">
        <w:rPr>
          <w:rFonts w:cstheme="minorHAnsi"/>
          <w:sz w:val="24"/>
          <w:szCs w:val="24"/>
          <w:lang w:val="sv-SE"/>
        </w:rPr>
        <w:t>j</w:t>
      </w:r>
      <w:r w:rsidRPr="006C07DD">
        <w:rPr>
          <w:rFonts w:cstheme="minorHAnsi"/>
          <w:sz w:val="24"/>
          <w:szCs w:val="24"/>
          <w:lang w:val="sv-SE"/>
        </w:rPr>
        <w:t>er</w:t>
      </w:r>
      <w:r w:rsidR="0053650D" w:rsidRPr="006C07DD">
        <w:rPr>
          <w:rFonts w:cstheme="minorHAnsi"/>
          <w:sz w:val="24"/>
          <w:szCs w:val="24"/>
          <w:lang w:val="sv-SE"/>
        </w:rPr>
        <w:t xml:space="preserve"> och stimulerar</w:t>
      </w:r>
      <w:r w:rsidRPr="006C07DD">
        <w:rPr>
          <w:rFonts w:cstheme="minorHAnsi"/>
          <w:sz w:val="24"/>
          <w:szCs w:val="24"/>
          <w:lang w:val="sv-SE"/>
        </w:rPr>
        <w:t xml:space="preserve"> vi </w:t>
      </w:r>
      <w:r w:rsidR="00420DCB" w:rsidRPr="006C07DD">
        <w:rPr>
          <w:rFonts w:cstheme="minorHAnsi"/>
          <w:sz w:val="24"/>
          <w:szCs w:val="24"/>
          <w:lang w:val="sv-SE"/>
        </w:rPr>
        <w:t xml:space="preserve">medvetet </w:t>
      </w:r>
      <w:r w:rsidR="00891849" w:rsidRPr="006C07DD">
        <w:rPr>
          <w:rFonts w:cstheme="minorHAnsi"/>
          <w:sz w:val="24"/>
          <w:szCs w:val="24"/>
          <w:lang w:val="sv-SE"/>
        </w:rPr>
        <w:t xml:space="preserve">barnens språkutveckling </w:t>
      </w:r>
      <w:r w:rsidR="00855C6F" w:rsidRPr="006C07DD">
        <w:rPr>
          <w:rFonts w:cstheme="minorHAnsi"/>
          <w:sz w:val="24"/>
          <w:szCs w:val="24"/>
          <w:lang w:val="sv-SE"/>
        </w:rPr>
        <w:t>i verksamheten</w:t>
      </w:r>
      <w:r w:rsidRPr="006C07DD">
        <w:rPr>
          <w:rFonts w:cstheme="minorHAnsi"/>
          <w:sz w:val="24"/>
          <w:szCs w:val="24"/>
          <w:lang w:val="sv-SE"/>
        </w:rPr>
        <w:t>?</w:t>
      </w:r>
    </w:p>
    <w:p w14:paraId="2D3CEDD3" w14:textId="710D25DF" w:rsidR="00F96EAB" w:rsidRPr="006C07DD" w:rsidRDefault="00F96EAB"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Vilka lärmiljöer </w:t>
      </w:r>
      <w:r w:rsidR="00B22992" w:rsidRPr="006C07DD">
        <w:rPr>
          <w:rFonts w:cstheme="minorHAnsi"/>
          <w:sz w:val="24"/>
          <w:szCs w:val="24"/>
          <w:lang w:val="sv-SE"/>
        </w:rPr>
        <w:t xml:space="preserve">och arbetssätt </w:t>
      </w:r>
      <w:r w:rsidRPr="006C07DD">
        <w:rPr>
          <w:rFonts w:cstheme="minorHAnsi"/>
          <w:sz w:val="24"/>
          <w:szCs w:val="24"/>
          <w:lang w:val="sv-SE"/>
        </w:rPr>
        <w:t>främjar barnens språkliga utveckling speciellt mycket?</w:t>
      </w:r>
    </w:p>
    <w:p w14:paraId="7383CB38" w14:textId="7C39CE2B" w:rsidR="00420DCB" w:rsidRPr="006C07DD" w:rsidRDefault="00420DCB"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Hur kan vi visa vår uppskattning för de olika språk och kulturer som finns representerade i barngruppen och i närsamhället? </w:t>
      </w:r>
    </w:p>
    <w:p w14:paraId="57E3F1DE" w14:textId="5BDF1777" w:rsidR="00F96EAB" w:rsidRPr="006C07DD" w:rsidRDefault="00345675" w:rsidP="000A4F65">
      <w:pPr>
        <w:pStyle w:val="Liststycke"/>
        <w:numPr>
          <w:ilvl w:val="0"/>
          <w:numId w:val="2"/>
        </w:numPr>
        <w:spacing w:line="276" w:lineRule="auto"/>
        <w:jc w:val="both"/>
        <w:rPr>
          <w:rFonts w:cstheme="minorHAnsi"/>
          <w:sz w:val="24"/>
          <w:szCs w:val="24"/>
          <w:lang w:val="sv-SE"/>
        </w:rPr>
      </w:pPr>
      <w:r>
        <w:rPr>
          <w:noProof/>
          <w:lang w:val="sv-FI" w:eastAsia="sv-FI"/>
        </w:rPr>
        <w:lastRenderedPageBreak/>
        <w:drawing>
          <wp:anchor distT="0" distB="0" distL="114300" distR="114300" simplePos="0" relativeHeight="251662336" behindDoc="0" locked="0" layoutInCell="1" allowOverlap="1" wp14:anchorId="16989303" wp14:editId="638C875F">
            <wp:simplePos x="0" y="0"/>
            <wp:positionH relativeFrom="page">
              <wp:posOffset>3716978</wp:posOffset>
            </wp:positionH>
            <wp:positionV relativeFrom="page">
              <wp:posOffset>6295093</wp:posOffset>
            </wp:positionV>
            <wp:extent cx="3099278" cy="3055662"/>
            <wp:effectExtent l="0" t="0" r="6350" b="0"/>
            <wp:wrapSquare wrapText="bothSides"/>
            <wp:docPr id="10" name="Bildobjekt 10" descr="C:\Users\malin.sjoholm\AppData\Local\Microsoft\Windows\Temporary Internet Files\Content.Word\20190531_09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lin.sjoholm\AppData\Local\Microsoft\Windows\Temporary Internet Files\Content.Word\20190531_091416.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837" r="12091"/>
                    <a:stretch/>
                  </pic:blipFill>
                  <pic:spPr bwMode="auto">
                    <a:xfrm>
                      <a:off x="0" y="0"/>
                      <a:ext cx="3101859" cy="305820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96EAB" w:rsidRPr="006C07DD">
        <w:rPr>
          <w:rFonts w:cstheme="minorHAnsi"/>
          <w:sz w:val="24"/>
          <w:szCs w:val="24"/>
          <w:lang w:val="sv-SE"/>
        </w:rPr>
        <w:t xml:space="preserve">Hur kan vi garantera att alla barn ges utrymme för samtal och diskussion? </w:t>
      </w:r>
    </w:p>
    <w:p w14:paraId="2B2ABE9F" w14:textId="4F9680FC" w:rsidR="00F96EAB" w:rsidRPr="006C07DD" w:rsidRDefault="00420DCB"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Hur kan personalens kunskaper om barns språkutveckling</w:t>
      </w:r>
      <w:r w:rsidR="00F96EAB" w:rsidRPr="006C07DD">
        <w:rPr>
          <w:rFonts w:cstheme="minorHAnsi"/>
          <w:sz w:val="24"/>
          <w:szCs w:val="24"/>
          <w:lang w:val="sv-SE"/>
        </w:rPr>
        <w:t xml:space="preserve"> stödjas</w:t>
      </w:r>
      <w:r w:rsidRPr="006C07DD">
        <w:rPr>
          <w:rFonts w:cstheme="minorHAnsi"/>
          <w:sz w:val="24"/>
          <w:szCs w:val="24"/>
          <w:lang w:val="sv-SE"/>
        </w:rPr>
        <w:t>?</w:t>
      </w:r>
    </w:p>
    <w:p w14:paraId="43E9DD51" w14:textId="2F21E9DB" w:rsidR="00891849" w:rsidRPr="006C07DD" w:rsidRDefault="00891849"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Hur kommunicerar vi som vuxna med varandra och hurdant ska språkbruket vara inom verksamheten?</w:t>
      </w:r>
    </w:p>
    <w:p w14:paraId="4687FA31" w14:textId="1409E503" w:rsidR="000463F2" w:rsidRPr="006C07DD" w:rsidRDefault="00061F9D"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Vilken är verksamhetskulturens</w:t>
      </w:r>
      <w:r w:rsidR="003A519F" w:rsidRPr="006C07DD">
        <w:rPr>
          <w:rFonts w:cstheme="minorHAnsi"/>
          <w:sz w:val="24"/>
          <w:szCs w:val="24"/>
          <w:lang w:val="sv-SE"/>
        </w:rPr>
        <w:t xml:space="preserve"> värderingar, attityder och vanor</w:t>
      </w:r>
      <w:r w:rsidRPr="006C07DD">
        <w:rPr>
          <w:rFonts w:cstheme="minorHAnsi"/>
          <w:sz w:val="24"/>
          <w:szCs w:val="24"/>
          <w:lang w:val="sv-SE"/>
        </w:rPr>
        <w:t xml:space="preserve"> i förhållande till språk?</w:t>
      </w:r>
    </w:p>
    <w:p w14:paraId="18FDA60A" w14:textId="5DC5DEE1" w:rsidR="00F96EAB" w:rsidRPr="006C07DD" w:rsidRDefault="00061F9D"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V</w:t>
      </w:r>
      <w:r w:rsidR="003A519F" w:rsidRPr="006C07DD">
        <w:rPr>
          <w:rFonts w:cstheme="minorHAnsi"/>
          <w:sz w:val="24"/>
          <w:szCs w:val="24"/>
          <w:lang w:val="sv-SE"/>
        </w:rPr>
        <w:t xml:space="preserve">ad ska </w:t>
      </w:r>
      <w:r w:rsidRPr="006C07DD">
        <w:rPr>
          <w:rFonts w:cstheme="minorHAnsi"/>
          <w:sz w:val="24"/>
          <w:szCs w:val="24"/>
          <w:lang w:val="sv-SE"/>
        </w:rPr>
        <w:t xml:space="preserve">vi </w:t>
      </w:r>
      <w:r w:rsidR="003A519F" w:rsidRPr="006C07DD">
        <w:rPr>
          <w:rFonts w:cstheme="minorHAnsi"/>
          <w:sz w:val="24"/>
          <w:szCs w:val="24"/>
          <w:lang w:val="sv-SE"/>
        </w:rPr>
        <w:t xml:space="preserve">fästa uppmärksamhet vid i </w:t>
      </w:r>
      <w:r w:rsidRPr="006C07DD">
        <w:rPr>
          <w:rFonts w:cstheme="minorHAnsi"/>
          <w:sz w:val="24"/>
          <w:szCs w:val="24"/>
          <w:lang w:val="sv-SE"/>
        </w:rPr>
        <w:t>vårt eget språkbruk</w:t>
      </w:r>
      <w:r w:rsidR="004629D0" w:rsidRPr="006C07DD">
        <w:rPr>
          <w:rFonts w:cstheme="minorHAnsi"/>
          <w:sz w:val="24"/>
          <w:szCs w:val="24"/>
          <w:lang w:val="sv-SE"/>
        </w:rPr>
        <w:t xml:space="preserve"> med utgångspunkt i ett normkritiskt förhållningssätt</w:t>
      </w:r>
      <w:r w:rsidRPr="006C07DD">
        <w:rPr>
          <w:rFonts w:cstheme="minorHAnsi"/>
          <w:sz w:val="24"/>
          <w:szCs w:val="24"/>
          <w:lang w:val="sv-SE"/>
        </w:rPr>
        <w:t>?</w:t>
      </w:r>
    </w:p>
    <w:p w14:paraId="6E6A6D87" w14:textId="1945E66E" w:rsidR="00F96EAB" w:rsidRPr="006C07DD" w:rsidRDefault="00CE0ADE"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Hur använder vi </w:t>
      </w:r>
      <w:r w:rsidR="00061F9D" w:rsidRPr="006C07DD">
        <w:rPr>
          <w:rFonts w:cstheme="minorHAnsi"/>
          <w:sz w:val="24"/>
          <w:szCs w:val="24"/>
          <w:lang w:val="sv-SE"/>
        </w:rPr>
        <w:t xml:space="preserve">ett nyanserat språk </w:t>
      </w:r>
      <w:r w:rsidR="007C2551" w:rsidRPr="006C07DD">
        <w:rPr>
          <w:rFonts w:cstheme="minorHAnsi"/>
          <w:sz w:val="24"/>
          <w:szCs w:val="24"/>
          <w:lang w:val="sv-SE"/>
        </w:rPr>
        <w:t xml:space="preserve">och ett varierat ordförråd </w:t>
      </w:r>
      <w:r w:rsidR="00061F9D" w:rsidRPr="006C07DD">
        <w:rPr>
          <w:rFonts w:cstheme="minorHAnsi"/>
          <w:sz w:val="24"/>
          <w:szCs w:val="24"/>
          <w:lang w:val="sv-SE"/>
        </w:rPr>
        <w:t>med barnen?</w:t>
      </w:r>
      <w:r w:rsidR="00345675" w:rsidRPr="00345675">
        <w:rPr>
          <w:lang w:val="sv-FI"/>
        </w:rPr>
        <w:t xml:space="preserve"> </w:t>
      </w:r>
    </w:p>
    <w:p w14:paraId="382288FE" w14:textId="40FE0E6B" w:rsidR="00AA100C" w:rsidRPr="006C07DD" w:rsidRDefault="00AA100C" w:rsidP="000A4F65">
      <w:pPr>
        <w:spacing w:line="276" w:lineRule="auto"/>
        <w:jc w:val="both"/>
        <w:rPr>
          <w:rFonts w:cstheme="minorHAnsi"/>
          <w:b/>
          <w:sz w:val="24"/>
          <w:szCs w:val="24"/>
          <w:lang w:val="sv-SE"/>
        </w:rPr>
      </w:pPr>
    </w:p>
    <w:p w14:paraId="64546E60" w14:textId="5050C02F" w:rsidR="00D0278D" w:rsidRPr="006C07DD" w:rsidRDefault="00D0278D" w:rsidP="000A4F65">
      <w:pPr>
        <w:spacing w:line="276" w:lineRule="auto"/>
        <w:jc w:val="both"/>
        <w:rPr>
          <w:rFonts w:cstheme="minorHAnsi"/>
          <w:color w:val="FF0000"/>
          <w:sz w:val="24"/>
          <w:szCs w:val="24"/>
          <w:lang w:val="sv-SE"/>
        </w:rPr>
      </w:pPr>
      <w:r w:rsidRPr="006C07DD">
        <w:rPr>
          <w:rFonts w:cstheme="minorHAnsi"/>
          <w:b/>
          <w:sz w:val="24"/>
          <w:szCs w:val="24"/>
          <w:lang w:val="sv-SE"/>
        </w:rPr>
        <w:t>Lokal</w:t>
      </w:r>
      <w:r w:rsidR="00823511" w:rsidRPr="006C07DD">
        <w:rPr>
          <w:rFonts w:cstheme="minorHAnsi"/>
          <w:b/>
          <w:sz w:val="24"/>
          <w:szCs w:val="24"/>
          <w:lang w:val="sv-SE"/>
        </w:rPr>
        <w:t>a</w:t>
      </w:r>
      <w:r w:rsidRPr="006C07DD">
        <w:rPr>
          <w:rFonts w:cstheme="minorHAnsi"/>
          <w:b/>
          <w:sz w:val="24"/>
          <w:szCs w:val="24"/>
          <w:lang w:val="sv-SE"/>
        </w:rPr>
        <w:t xml:space="preserve"> </w:t>
      </w:r>
      <w:r w:rsidR="00823511" w:rsidRPr="006C07DD">
        <w:rPr>
          <w:rFonts w:cstheme="minorHAnsi"/>
          <w:b/>
          <w:sz w:val="24"/>
          <w:szCs w:val="24"/>
          <w:lang w:val="sv-SE"/>
        </w:rPr>
        <w:t>prioriteringar</w:t>
      </w:r>
      <w:r w:rsidRPr="006C07DD">
        <w:rPr>
          <w:rFonts w:cstheme="minorHAnsi"/>
          <w:b/>
          <w:sz w:val="24"/>
          <w:szCs w:val="24"/>
          <w:lang w:val="sv-SE"/>
        </w:rPr>
        <w:t xml:space="preserve"> och målsättningar för temat</w:t>
      </w:r>
    </w:p>
    <w:p w14:paraId="42DB79D9" w14:textId="0B1E74E7" w:rsidR="00C4464B" w:rsidRPr="006C07DD" w:rsidRDefault="00C4464B" w:rsidP="00C4464B">
      <w:pPr>
        <w:spacing w:line="276" w:lineRule="auto"/>
        <w:jc w:val="both"/>
        <w:rPr>
          <w:rFonts w:cstheme="minorHAnsi"/>
          <w:sz w:val="24"/>
          <w:szCs w:val="24"/>
          <w:lang w:val="sv-SE"/>
        </w:rPr>
      </w:pPr>
      <w:r w:rsidRPr="006C07DD">
        <w:rPr>
          <w:rFonts w:cstheme="minorHAnsi"/>
          <w:sz w:val="24"/>
          <w:szCs w:val="24"/>
          <w:lang w:val="sv-SE"/>
        </w:rPr>
        <w:lastRenderedPageBreak/>
        <w:t xml:space="preserve">Inom småbarnspedagogiken inom Kimitoöns kommun kommer vi att lägga vikt på att skapa en lärmiljö som är språkstimulerande. Böcker bör finnas tillgängligt för barnen, böckerna skall anpassas enligt barnens ålder och böckerna skall bytas ut. </w:t>
      </w:r>
    </w:p>
    <w:p w14:paraId="78DE41AF" w14:textId="13FE67F7" w:rsidR="00C4464B" w:rsidRPr="006C07DD" w:rsidRDefault="00C4464B" w:rsidP="00C4464B">
      <w:pPr>
        <w:spacing w:line="276" w:lineRule="auto"/>
        <w:jc w:val="both"/>
        <w:rPr>
          <w:rFonts w:cstheme="minorHAnsi"/>
          <w:sz w:val="24"/>
          <w:szCs w:val="24"/>
          <w:lang w:val="sv-SE"/>
        </w:rPr>
      </w:pPr>
      <w:r w:rsidRPr="006C07DD">
        <w:rPr>
          <w:rFonts w:cstheme="minorHAnsi"/>
          <w:sz w:val="24"/>
          <w:szCs w:val="24"/>
          <w:lang w:val="sv-SE"/>
        </w:rPr>
        <w:t>Alla de verksamhetsformer som bedriver småbarnspedagogik inom gångavstånd från ett bibliotek, besöker biblioteket med barnen minst en gång per månad. De som har längre väg till biblioteket, besöke</w:t>
      </w:r>
      <w:r w:rsidR="00AD16DC" w:rsidRPr="006C07DD">
        <w:rPr>
          <w:rFonts w:cstheme="minorHAnsi"/>
          <w:sz w:val="24"/>
          <w:szCs w:val="24"/>
          <w:lang w:val="sv-SE"/>
        </w:rPr>
        <w:t>r minst en gång per termin. Där</w:t>
      </w:r>
      <w:r w:rsidR="0013553C" w:rsidRPr="006C07DD">
        <w:rPr>
          <w:rFonts w:cstheme="minorHAnsi"/>
          <w:sz w:val="24"/>
          <w:szCs w:val="24"/>
          <w:lang w:val="sv-SE"/>
        </w:rPr>
        <w:t xml:space="preserve"> avståndet är långt till biblioteket </w:t>
      </w:r>
      <w:r w:rsidRPr="006C07DD">
        <w:rPr>
          <w:rFonts w:cstheme="minorHAnsi"/>
          <w:sz w:val="24"/>
          <w:szCs w:val="24"/>
          <w:lang w:val="sv-SE"/>
        </w:rPr>
        <w:t>har personalen en</w:t>
      </w:r>
      <w:r w:rsidR="0013553C" w:rsidRPr="006C07DD">
        <w:rPr>
          <w:rFonts w:cstheme="minorHAnsi"/>
          <w:sz w:val="24"/>
          <w:szCs w:val="24"/>
          <w:lang w:val="sv-SE"/>
        </w:rPr>
        <w:t xml:space="preserve"> ytterst</w:t>
      </w:r>
      <w:r w:rsidRPr="006C07DD">
        <w:rPr>
          <w:rFonts w:cstheme="minorHAnsi"/>
          <w:sz w:val="24"/>
          <w:szCs w:val="24"/>
          <w:lang w:val="sv-SE"/>
        </w:rPr>
        <w:t xml:space="preserve"> viktig roll att själv besöka biblioteket och låna böcker till gruppen. </w:t>
      </w:r>
    </w:p>
    <w:p w14:paraId="018ADE33" w14:textId="77777777" w:rsidR="00C4464B" w:rsidRPr="006C07DD" w:rsidRDefault="00C4464B" w:rsidP="00C4464B">
      <w:pPr>
        <w:spacing w:line="276" w:lineRule="auto"/>
        <w:jc w:val="both"/>
        <w:rPr>
          <w:rFonts w:cstheme="minorHAnsi"/>
          <w:color w:val="FF0000"/>
          <w:sz w:val="24"/>
          <w:szCs w:val="24"/>
          <w:lang w:val="sv-SE"/>
        </w:rPr>
      </w:pPr>
      <w:r w:rsidRPr="006C07DD">
        <w:rPr>
          <w:rFonts w:cstheme="minorHAnsi"/>
          <w:sz w:val="24"/>
          <w:szCs w:val="24"/>
          <w:lang w:val="sv-SE"/>
        </w:rPr>
        <w:t xml:space="preserve">Personalen jobbar mångsidigt med böcker och presenterar dem på ett intressant sätt. Alla barn skall få höra minst en saga per dag inom småbarnspedagogiken. </w:t>
      </w:r>
    </w:p>
    <w:p w14:paraId="477AF550" w14:textId="77777777" w:rsidR="00C4464B" w:rsidRPr="006C07DD" w:rsidRDefault="00C4464B" w:rsidP="00C4464B">
      <w:pPr>
        <w:spacing w:line="276" w:lineRule="auto"/>
        <w:jc w:val="both"/>
        <w:rPr>
          <w:rFonts w:cstheme="minorHAnsi"/>
          <w:sz w:val="24"/>
          <w:szCs w:val="24"/>
          <w:lang w:val="sv-SE"/>
        </w:rPr>
      </w:pPr>
      <w:r w:rsidRPr="006C07DD">
        <w:rPr>
          <w:rFonts w:cstheme="minorHAnsi"/>
          <w:sz w:val="24"/>
          <w:szCs w:val="24"/>
          <w:lang w:val="sv-SE"/>
        </w:rPr>
        <w:t>Vi bör utveckla förståelse och medvetenhet om vår roll som förebilder inom småbarnspedagogiken. Detta gör vi genom diskussion och utvärdering av oss själva och verksamheten. Ge</w:t>
      </w:r>
      <w:r w:rsidRPr="006C07DD">
        <w:rPr>
          <w:rFonts w:cstheme="minorHAnsi"/>
          <w:sz w:val="24"/>
          <w:szCs w:val="24"/>
          <w:lang w:val="sv-SE"/>
        </w:rPr>
        <w:lastRenderedPageBreak/>
        <w:t>nom att personalen jobbar enligt ICDP:s värdegrund och förhållningssätt, stöder personalen barnets språk genom att vara emotionellt närvarande, utvidga med förklaringar i det som intresserar barnet.</w:t>
      </w:r>
    </w:p>
    <w:p w14:paraId="5321CD0A" w14:textId="77777777" w:rsidR="00C4464B" w:rsidRPr="006C07DD" w:rsidRDefault="00C4464B" w:rsidP="00C4464B">
      <w:pPr>
        <w:spacing w:line="276" w:lineRule="auto"/>
        <w:jc w:val="both"/>
        <w:rPr>
          <w:rFonts w:cstheme="minorHAnsi"/>
          <w:sz w:val="24"/>
          <w:szCs w:val="24"/>
          <w:lang w:val="sv-SE"/>
        </w:rPr>
      </w:pPr>
      <w:r w:rsidRPr="006C07DD">
        <w:rPr>
          <w:rFonts w:cstheme="minorHAnsi"/>
          <w:sz w:val="24"/>
          <w:szCs w:val="24"/>
          <w:lang w:val="sv-SE"/>
        </w:rPr>
        <w:t>I små grupper är det lättare att stödja barnets språkutveckling, därför är det av stor vikt att verksamheten förverkligas enligt smågruppsverksamhet.</w:t>
      </w:r>
    </w:p>
    <w:p w14:paraId="52C3C8CE" w14:textId="2D8A8C6E" w:rsidR="00C4464B" w:rsidRPr="006C07DD" w:rsidRDefault="00C4464B" w:rsidP="00C4464B">
      <w:pPr>
        <w:spacing w:line="276" w:lineRule="auto"/>
        <w:jc w:val="both"/>
        <w:rPr>
          <w:rFonts w:cstheme="minorHAnsi"/>
          <w:sz w:val="24"/>
          <w:szCs w:val="24"/>
          <w:lang w:val="sv-SE"/>
        </w:rPr>
      </w:pPr>
      <w:r w:rsidRPr="006C07DD">
        <w:rPr>
          <w:rFonts w:cstheme="minorHAnsi"/>
          <w:sz w:val="24"/>
          <w:szCs w:val="24"/>
          <w:lang w:val="sv-SE"/>
        </w:rPr>
        <w:t xml:space="preserve">Vi bör i ett tidigt skede se barn med språkliga svårigheter. Där är samarbetet med våra speciallärare inom småbarnspedagogik i nyckelposition. Under hösten 2019 utarbetas ett </w:t>
      </w:r>
      <w:r w:rsidR="007B07F4" w:rsidRPr="006C07DD">
        <w:rPr>
          <w:rFonts w:cstheme="minorHAnsi"/>
          <w:sz w:val="24"/>
          <w:szCs w:val="24"/>
          <w:lang w:val="sv-SE"/>
        </w:rPr>
        <w:t xml:space="preserve">tilläggsmaterial till barnets plan som hjälper personalen att utvärdera och dokumentera barnets språkliga färdigheter. </w:t>
      </w:r>
      <w:r w:rsidRPr="006C07DD">
        <w:rPr>
          <w:rFonts w:cstheme="minorHAnsi"/>
          <w:sz w:val="24"/>
          <w:szCs w:val="24"/>
          <w:lang w:val="sv-SE"/>
        </w:rPr>
        <w:t xml:space="preserve"> </w:t>
      </w:r>
    </w:p>
    <w:p w14:paraId="3E7E93E1" w14:textId="7645B3BB" w:rsidR="0071198A" w:rsidRPr="006C07DD" w:rsidRDefault="00B444AC" w:rsidP="00B444AC">
      <w:pPr>
        <w:spacing w:line="276" w:lineRule="auto"/>
        <w:jc w:val="center"/>
        <w:rPr>
          <w:rFonts w:cstheme="minorHAnsi"/>
          <w:i/>
          <w:sz w:val="24"/>
          <w:szCs w:val="24"/>
          <w:lang w:val="sv-SE"/>
        </w:rPr>
      </w:pPr>
      <w:r>
        <w:rPr>
          <w:noProof/>
          <w:lang w:val="sv-FI" w:eastAsia="sv-FI"/>
        </w:rPr>
        <w:lastRenderedPageBreak/>
        <w:drawing>
          <wp:inline distT="0" distB="0" distL="0" distR="0" wp14:anchorId="3308BA62" wp14:editId="637A969A">
            <wp:extent cx="4267200" cy="3200400"/>
            <wp:effectExtent l="0" t="0" r="0" b="0"/>
            <wp:docPr id="7" name="Bildobjekt 7" descr="C:\Users\malin.sjoholm\AppData\Local\Microsoft\Windows\Temporary Internet Files\Content.Word\20190531_093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alin.sjoholm\AppData\Local\Microsoft\Windows\Temporary Internet Files\Content.Word\20190531_09390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73537" cy="3205153"/>
                    </a:xfrm>
                    <a:prstGeom prst="rect">
                      <a:avLst/>
                    </a:prstGeom>
                    <a:noFill/>
                    <a:ln>
                      <a:noFill/>
                    </a:ln>
                  </pic:spPr>
                </pic:pic>
              </a:graphicData>
            </a:graphic>
          </wp:inline>
        </w:drawing>
      </w:r>
    </w:p>
    <w:p w14:paraId="2A52D4CD" w14:textId="15A647C0" w:rsidR="00AA100C" w:rsidRPr="006C07DD" w:rsidRDefault="002808C7" w:rsidP="00D00ECF">
      <w:pPr>
        <w:spacing w:line="276" w:lineRule="auto"/>
        <w:rPr>
          <w:rFonts w:cstheme="minorHAnsi"/>
          <w:sz w:val="24"/>
          <w:szCs w:val="24"/>
          <w:lang w:val="sv-SE"/>
        </w:rPr>
      </w:pPr>
      <w:r w:rsidRPr="006C07DD">
        <w:rPr>
          <w:rFonts w:cstheme="minorHAnsi"/>
          <w:b/>
          <w:sz w:val="24"/>
          <w:szCs w:val="24"/>
          <w:lang w:val="sv-SE"/>
        </w:rPr>
        <w:t xml:space="preserve">Det här är viktigt att tänka på: </w:t>
      </w:r>
    </w:p>
    <w:p w14:paraId="56FC67AD" w14:textId="78825FA2" w:rsidR="00AA100C" w:rsidRPr="006C07DD" w:rsidRDefault="00AA100C"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Personalen </w:t>
      </w:r>
      <w:r w:rsidR="00DA2DAF" w:rsidRPr="006C07DD">
        <w:rPr>
          <w:rFonts w:cstheme="minorHAnsi"/>
          <w:sz w:val="24"/>
          <w:szCs w:val="24"/>
          <w:lang w:val="sv-SE"/>
        </w:rPr>
        <w:t xml:space="preserve">utmanar barnen språkligt och </w:t>
      </w:r>
      <w:r w:rsidR="009A26F9" w:rsidRPr="006C07DD">
        <w:rPr>
          <w:rFonts w:cstheme="minorHAnsi"/>
          <w:sz w:val="24"/>
          <w:szCs w:val="24"/>
          <w:lang w:val="sv-SE"/>
        </w:rPr>
        <w:t xml:space="preserve">använder medvetet </w:t>
      </w:r>
      <w:r w:rsidR="00891849" w:rsidRPr="006C07DD">
        <w:rPr>
          <w:rFonts w:cstheme="minorHAnsi"/>
          <w:sz w:val="24"/>
          <w:szCs w:val="24"/>
          <w:lang w:val="sv-SE"/>
        </w:rPr>
        <w:t>ett beskrivande och exakt språk som stödjer språkutvecklingen på svenska.</w:t>
      </w:r>
    </w:p>
    <w:p w14:paraId="3C1F9563" w14:textId="77777777" w:rsidR="00685B22" w:rsidRPr="006C07DD" w:rsidRDefault="00685B22"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lastRenderedPageBreak/>
        <w:t>Personalen erbjuder en miljö som är stimulerande och inspirerar till kommunikation samt ger impulser till språkutveckling.</w:t>
      </w:r>
    </w:p>
    <w:p w14:paraId="7A642332" w14:textId="441D049F" w:rsidR="00685B22" w:rsidRPr="006C07DD" w:rsidRDefault="00234569"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P</w:t>
      </w:r>
      <w:r w:rsidR="00685B22" w:rsidRPr="006C07DD">
        <w:rPr>
          <w:rFonts w:cstheme="minorHAnsi"/>
          <w:sz w:val="24"/>
          <w:szCs w:val="24"/>
          <w:lang w:val="sv-SE"/>
        </w:rPr>
        <w:t xml:space="preserve">ersonalen har kunskap om barnens språkliga bakgrund. </w:t>
      </w:r>
    </w:p>
    <w:p w14:paraId="6EA72242" w14:textId="77777777" w:rsidR="00685B22" w:rsidRPr="006C07DD" w:rsidRDefault="00685B22"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Personalen relaterar medvetet till barnens egna erfarenheter.</w:t>
      </w:r>
    </w:p>
    <w:p w14:paraId="2C224A90" w14:textId="6A6BDD58" w:rsidR="00AA100C" w:rsidRPr="006C07DD" w:rsidRDefault="00AA100C"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Vid behov används bilder och föremål för att stödja </w:t>
      </w:r>
      <w:r w:rsidR="009A26F9" w:rsidRPr="006C07DD">
        <w:rPr>
          <w:rFonts w:cstheme="minorHAnsi"/>
          <w:sz w:val="24"/>
          <w:szCs w:val="24"/>
          <w:lang w:val="sv-SE"/>
        </w:rPr>
        <w:t xml:space="preserve">kommunikationen, </w:t>
      </w:r>
      <w:r w:rsidRPr="006C07DD">
        <w:rPr>
          <w:rFonts w:cstheme="minorHAnsi"/>
          <w:sz w:val="24"/>
          <w:szCs w:val="24"/>
          <w:lang w:val="sv-SE"/>
        </w:rPr>
        <w:t>språkförståelsen och -utvecklingen.</w:t>
      </w:r>
    </w:p>
    <w:p w14:paraId="3A9353AC" w14:textId="05850BB6" w:rsidR="00AA100C" w:rsidRPr="006C07DD" w:rsidRDefault="00AA100C"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Personalen ger tid och utrymme för spontana </w:t>
      </w:r>
      <w:r w:rsidR="009A26F9" w:rsidRPr="006C07DD">
        <w:rPr>
          <w:rFonts w:cstheme="minorHAnsi"/>
          <w:sz w:val="24"/>
          <w:szCs w:val="24"/>
          <w:lang w:val="sv-SE"/>
        </w:rPr>
        <w:t>samtal</w:t>
      </w:r>
      <w:r w:rsidRPr="006C07DD">
        <w:rPr>
          <w:rFonts w:cstheme="minorHAnsi"/>
          <w:sz w:val="24"/>
          <w:szCs w:val="24"/>
          <w:lang w:val="sv-SE"/>
        </w:rPr>
        <w:t xml:space="preserve"> med barnen.</w:t>
      </w:r>
    </w:p>
    <w:p w14:paraId="2638DD6C" w14:textId="5883FEA6" w:rsidR="00270969" w:rsidRPr="006C07DD" w:rsidRDefault="00270969" w:rsidP="000A4F65">
      <w:pPr>
        <w:pStyle w:val="Liststycke"/>
        <w:numPr>
          <w:ilvl w:val="0"/>
          <w:numId w:val="2"/>
        </w:numPr>
        <w:jc w:val="both"/>
        <w:rPr>
          <w:rFonts w:cstheme="minorHAnsi"/>
          <w:sz w:val="24"/>
          <w:szCs w:val="24"/>
          <w:lang w:val="sv-SE"/>
        </w:rPr>
      </w:pPr>
      <w:r w:rsidRPr="006C07DD">
        <w:rPr>
          <w:rFonts w:cstheme="minorHAnsi"/>
          <w:sz w:val="24"/>
          <w:szCs w:val="24"/>
          <w:lang w:val="sv-SE"/>
        </w:rPr>
        <w:t>Personalen ger barn</w:t>
      </w:r>
      <w:r w:rsidR="00DA2DAF" w:rsidRPr="006C07DD">
        <w:rPr>
          <w:rFonts w:cstheme="minorHAnsi"/>
          <w:sz w:val="24"/>
          <w:szCs w:val="24"/>
          <w:lang w:val="sv-SE"/>
        </w:rPr>
        <w:t>en tid och ro att formulera sig och visar intresse för barnets tankar och idéer.</w:t>
      </w:r>
    </w:p>
    <w:p w14:paraId="36535103" w14:textId="091D2DFE" w:rsidR="009A26F9" w:rsidRPr="006C07DD" w:rsidRDefault="009A26F9"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 xml:space="preserve">Personalen ansvarar för att leken ges tid och rum och är </w:t>
      </w:r>
      <w:r w:rsidR="009C2114" w:rsidRPr="006C07DD">
        <w:rPr>
          <w:rFonts w:cstheme="minorHAnsi"/>
          <w:sz w:val="24"/>
          <w:szCs w:val="24"/>
          <w:lang w:val="sv-SE"/>
        </w:rPr>
        <w:t>närvarande i leken.</w:t>
      </w:r>
      <w:r w:rsidRPr="006C07DD">
        <w:rPr>
          <w:rFonts w:cstheme="minorHAnsi"/>
          <w:sz w:val="24"/>
          <w:szCs w:val="24"/>
          <w:lang w:val="sv-SE"/>
        </w:rPr>
        <w:t xml:space="preserve"> </w:t>
      </w:r>
    </w:p>
    <w:p w14:paraId="380E8BC3" w14:textId="77777777" w:rsidR="00685B22" w:rsidRPr="006C07DD" w:rsidRDefault="00685B22"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Alla i personalen är medvetna om sina roller som språkliga modeller.</w:t>
      </w:r>
    </w:p>
    <w:p w14:paraId="2A2BD428" w14:textId="77777777" w:rsidR="00685B22" w:rsidRPr="006C07DD" w:rsidRDefault="00685B22" w:rsidP="000A4F65">
      <w:pPr>
        <w:pStyle w:val="Liststycke"/>
        <w:numPr>
          <w:ilvl w:val="0"/>
          <w:numId w:val="2"/>
        </w:numPr>
        <w:spacing w:line="276" w:lineRule="auto"/>
        <w:jc w:val="both"/>
        <w:rPr>
          <w:rFonts w:cstheme="minorHAnsi"/>
          <w:sz w:val="24"/>
          <w:szCs w:val="24"/>
          <w:lang w:val="sv-SE"/>
        </w:rPr>
      </w:pPr>
      <w:r w:rsidRPr="006C07DD">
        <w:rPr>
          <w:rFonts w:cstheme="minorHAnsi"/>
          <w:sz w:val="24"/>
          <w:szCs w:val="24"/>
          <w:lang w:val="sv-SE"/>
        </w:rPr>
        <w:t>Personalen är medveten om sin verbala och icke-verbala kommunikation.</w:t>
      </w:r>
    </w:p>
    <w:p w14:paraId="6AC9A8CF" w14:textId="555DED8E" w:rsidR="007C4F0F" w:rsidRPr="006C07DD" w:rsidRDefault="007C4F0F" w:rsidP="000A4F65">
      <w:pPr>
        <w:jc w:val="both"/>
        <w:rPr>
          <w:lang w:val="sv-SE"/>
        </w:rPr>
      </w:pPr>
    </w:p>
    <w:p w14:paraId="0F6F5135" w14:textId="3C8B11F4" w:rsidR="007C4F0F" w:rsidRPr="006C07DD" w:rsidRDefault="007C4F0F" w:rsidP="000A4F65">
      <w:pPr>
        <w:jc w:val="both"/>
        <w:rPr>
          <w:lang w:val="sv-SE"/>
        </w:rPr>
      </w:pPr>
    </w:p>
    <w:p w14:paraId="3E3CA438" w14:textId="3774C55F" w:rsidR="007C4F0F" w:rsidRPr="006C07DD" w:rsidRDefault="007C4F0F" w:rsidP="000A4F65">
      <w:pPr>
        <w:jc w:val="both"/>
        <w:rPr>
          <w:lang w:val="sv-SE"/>
        </w:rPr>
      </w:pPr>
    </w:p>
    <w:p w14:paraId="15C49CDD" w14:textId="32C28B79" w:rsidR="007C4F0F" w:rsidRPr="006C07DD" w:rsidRDefault="007C4F0F" w:rsidP="000A4F65">
      <w:pPr>
        <w:jc w:val="both"/>
        <w:rPr>
          <w:lang w:val="sv-SE"/>
        </w:rPr>
      </w:pPr>
    </w:p>
    <w:p w14:paraId="6C6D7BD8" w14:textId="00BA524B" w:rsidR="007C4F0F" w:rsidRPr="006C07DD" w:rsidRDefault="007C4F0F" w:rsidP="000A4F65">
      <w:pPr>
        <w:jc w:val="both"/>
        <w:rPr>
          <w:lang w:val="sv-SE"/>
        </w:rPr>
      </w:pPr>
    </w:p>
    <w:p w14:paraId="06F3BC4D" w14:textId="4F8B7A2A" w:rsidR="00CC115E" w:rsidRPr="006C07DD" w:rsidRDefault="00CC115E" w:rsidP="000A4F65">
      <w:pPr>
        <w:jc w:val="both"/>
        <w:rPr>
          <w:lang w:val="sv-SE"/>
        </w:rPr>
      </w:pPr>
    </w:p>
    <w:p w14:paraId="34DA7856" w14:textId="3C473995" w:rsidR="00CC115E" w:rsidRPr="006C07DD" w:rsidRDefault="00CC115E" w:rsidP="000A4F65">
      <w:pPr>
        <w:jc w:val="both"/>
        <w:rPr>
          <w:lang w:val="sv-SE"/>
        </w:rPr>
      </w:pPr>
    </w:p>
    <w:p w14:paraId="1378E7C4" w14:textId="2304A634" w:rsidR="00F96EAB" w:rsidRPr="006C07DD" w:rsidRDefault="00F96EAB" w:rsidP="000A4F65">
      <w:pPr>
        <w:jc w:val="both"/>
        <w:rPr>
          <w:lang w:val="sv-SE"/>
        </w:rPr>
      </w:pPr>
      <w:r w:rsidRPr="006C07DD">
        <w:rPr>
          <w:lang w:val="sv-SE"/>
        </w:rPr>
        <w:br w:type="page"/>
      </w:r>
    </w:p>
    <w:p w14:paraId="4392162D" w14:textId="302534D1" w:rsidR="00F11512" w:rsidRPr="006C07DD" w:rsidRDefault="00F11512" w:rsidP="000A4F65">
      <w:pPr>
        <w:pStyle w:val="Rubrik1"/>
        <w:jc w:val="both"/>
        <w:rPr>
          <w:lang w:val="sv-SE"/>
        </w:rPr>
      </w:pPr>
      <w:bookmarkStart w:id="8" w:name="_Toc529364591"/>
      <w:r w:rsidRPr="006C07DD">
        <w:rPr>
          <w:lang w:val="sv-SE"/>
        </w:rPr>
        <w:lastRenderedPageBreak/>
        <w:t>I dialog med vårdnadshavare</w:t>
      </w:r>
      <w:bookmarkEnd w:id="8"/>
    </w:p>
    <w:p w14:paraId="5669943D" w14:textId="25EC0EEF"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br/>
      </w:r>
      <w:r w:rsidRPr="006C07DD">
        <w:rPr>
          <w:rFonts w:cstheme="minorHAnsi"/>
          <w:b/>
          <w:sz w:val="24"/>
          <w:szCs w:val="24"/>
          <w:lang w:val="sv-SE"/>
        </w:rPr>
        <w:t>Teoretisk bakgru</w:t>
      </w:r>
      <w:r w:rsidR="007C4F0F" w:rsidRPr="006C07DD">
        <w:rPr>
          <w:rFonts w:cstheme="minorHAnsi"/>
          <w:b/>
          <w:sz w:val="24"/>
          <w:szCs w:val="24"/>
          <w:lang w:val="sv-SE"/>
        </w:rPr>
        <w:t>nd</w:t>
      </w:r>
    </w:p>
    <w:p w14:paraId="37628544" w14:textId="78BB17B2"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Språket är en rättighet som gäller alla barn</w:t>
      </w:r>
      <w:r w:rsidRPr="006C07DD">
        <w:rPr>
          <w:rStyle w:val="Fotnotsreferens"/>
          <w:rFonts w:cstheme="minorHAnsi"/>
          <w:sz w:val="24"/>
          <w:szCs w:val="24"/>
        </w:rPr>
        <w:footnoteReference w:id="14"/>
      </w:r>
      <w:r w:rsidRPr="006C07DD">
        <w:rPr>
          <w:rFonts w:cstheme="minorHAnsi"/>
          <w:sz w:val="24"/>
          <w:szCs w:val="24"/>
          <w:lang w:val="sv-SE"/>
        </w:rPr>
        <w:t>. Barnet föds kompetent och redo till samspel, vilket betyder att barnet bär på förutsättningarna att ta till sig de språk som omger barnet. Det är ändå omgivningen som påverkar hur barnets språk utvecklas och växer. Därför är det av stor betydelse att barnen tidigt får ingå i språkligt rika sammanhang, och det är de vuxna i barnets omgivning som ansvarar för att skapa de här sammanhangen</w:t>
      </w:r>
      <w:r w:rsidRPr="006C07DD">
        <w:rPr>
          <w:rStyle w:val="Fotnotsreferens"/>
          <w:rFonts w:cstheme="minorHAnsi"/>
          <w:sz w:val="24"/>
          <w:szCs w:val="24"/>
        </w:rPr>
        <w:footnoteReference w:id="15"/>
      </w:r>
      <w:r w:rsidRPr="006C07DD">
        <w:rPr>
          <w:rFonts w:cstheme="minorHAnsi"/>
          <w:sz w:val="24"/>
          <w:szCs w:val="24"/>
          <w:lang w:val="sv-SE"/>
        </w:rPr>
        <w:t xml:space="preserve">. </w:t>
      </w:r>
    </w:p>
    <w:p w14:paraId="599F5C71" w14:textId="367F6E43"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För att på ett genomgripande sätt stöd</w:t>
      </w:r>
      <w:r w:rsidR="00C67FFE" w:rsidRPr="006C07DD">
        <w:rPr>
          <w:rFonts w:cstheme="minorHAnsi"/>
          <w:sz w:val="24"/>
          <w:szCs w:val="24"/>
          <w:lang w:val="sv-SE"/>
        </w:rPr>
        <w:t>j</w:t>
      </w:r>
      <w:r w:rsidRPr="006C07DD">
        <w:rPr>
          <w:rFonts w:cstheme="minorHAnsi"/>
          <w:sz w:val="24"/>
          <w:szCs w:val="24"/>
          <w:lang w:val="sv-SE"/>
        </w:rPr>
        <w:t xml:space="preserve">a barnets språkutveckling behövs alltså en aktiv och medveten insats </w:t>
      </w:r>
      <w:r w:rsidR="00C67FFE" w:rsidRPr="006C07DD">
        <w:rPr>
          <w:rFonts w:cstheme="minorHAnsi"/>
          <w:sz w:val="24"/>
          <w:szCs w:val="24"/>
          <w:lang w:val="sv-SE"/>
        </w:rPr>
        <w:t>av alla vuxna i barnets vardag.</w:t>
      </w:r>
      <w:r w:rsidRPr="006C07DD">
        <w:rPr>
          <w:rFonts w:cstheme="minorHAnsi"/>
          <w:sz w:val="24"/>
          <w:szCs w:val="24"/>
          <w:lang w:val="sv-SE"/>
        </w:rPr>
        <w:t xml:space="preserve"> Det här innefattar också dialogen mellan vård</w:t>
      </w:r>
      <w:r w:rsidRPr="006C07DD">
        <w:rPr>
          <w:rFonts w:cstheme="minorHAnsi"/>
          <w:sz w:val="24"/>
          <w:szCs w:val="24"/>
          <w:lang w:val="sv-SE"/>
        </w:rPr>
        <w:lastRenderedPageBreak/>
        <w:t xml:space="preserve">nadshavare och </w:t>
      </w:r>
      <w:r w:rsidR="00C67FFE" w:rsidRPr="006C07DD">
        <w:rPr>
          <w:rFonts w:cstheme="minorHAnsi"/>
          <w:sz w:val="24"/>
          <w:szCs w:val="24"/>
          <w:lang w:val="sv-SE"/>
        </w:rPr>
        <w:t>personalen på daghem. Personalens</w:t>
      </w:r>
      <w:r w:rsidRPr="006C07DD">
        <w:rPr>
          <w:rFonts w:cstheme="minorHAnsi"/>
          <w:sz w:val="24"/>
          <w:szCs w:val="24"/>
          <w:lang w:val="sv-SE"/>
        </w:rPr>
        <w:t xml:space="preserve"> och vårdnadshavarnas samverkan kring frågor om barnets språk och språkutveckling skapar ur barnets perspektiv en meningsfull språklig helhet och ger barnet ett brett språkligt stöd. </w:t>
      </w:r>
    </w:p>
    <w:p w14:paraId="51AA339E" w14:textId="2DB173D5"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Vårdnadshavare som konkret tas med i daghemmets verksamhet och som får uppleva att familjens tankar och angelägenheter beaktas känner sig delaktiga. Vårdnadshavarnas känsla av samhörighet och gemenskap har en positiv inverkan på barnens välbefinnande och stärker också barnets och förälderns relation. Av de här orsakerna är det värdefullt att genast från början sk</w:t>
      </w:r>
      <w:r w:rsidR="00C67FFE" w:rsidRPr="006C07DD">
        <w:rPr>
          <w:rFonts w:cstheme="minorHAnsi"/>
          <w:sz w:val="24"/>
          <w:szCs w:val="24"/>
          <w:lang w:val="sv-SE"/>
        </w:rPr>
        <w:t>apa samhörighet mellan personalen</w:t>
      </w:r>
      <w:r w:rsidR="009C2114" w:rsidRPr="006C07DD">
        <w:rPr>
          <w:rFonts w:cstheme="minorHAnsi"/>
          <w:sz w:val="24"/>
          <w:szCs w:val="24"/>
          <w:lang w:val="sv-SE"/>
        </w:rPr>
        <w:t xml:space="preserve"> och vårdnadshavarna</w:t>
      </w:r>
      <w:r w:rsidRPr="006C07DD">
        <w:rPr>
          <w:rFonts w:cstheme="minorHAnsi"/>
          <w:sz w:val="24"/>
          <w:szCs w:val="24"/>
          <w:lang w:val="sv-SE"/>
        </w:rPr>
        <w:t xml:space="preserve">. Utgångspunkten för ett gott samarbete är </w:t>
      </w:r>
      <w:r w:rsidR="0047296E" w:rsidRPr="006C07DD">
        <w:rPr>
          <w:rFonts w:cstheme="minorHAnsi"/>
          <w:sz w:val="24"/>
          <w:szCs w:val="24"/>
          <w:lang w:val="sv-SE"/>
        </w:rPr>
        <w:t>personalen</w:t>
      </w:r>
      <w:r w:rsidRPr="006C07DD">
        <w:rPr>
          <w:rFonts w:cstheme="minorHAnsi"/>
          <w:sz w:val="24"/>
          <w:szCs w:val="24"/>
          <w:lang w:val="sv-SE"/>
        </w:rPr>
        <w:t xml:space="preserve"> som tillsammans medvetet skapar ett gemensamt förhållningssätt till samarbetet med vårdnadshavarna. Ett uttalat förhåll</w:t>
      </w:r>
      <w:r w:rsidRPr="006C07DD">
        <w:rPr>
          <w:rFonts w:cstheme="minorHAnsi"/>
          <w:sz w:val="24"/>
          <w:szCs w:val="24"/>
          <w:lang w:val="sv-SE"/>
        </w:rPr>
        <w:lastRenderedPageBreak/>
        <w:t>ningssätt och gemensamma metoder i samarbetet med vårdnadshavarna inger trygghet både hos vårdnadshavare och hos barn</w:t>
      </w:r>
      <w:r w:rsidRPr="006C07DD">
        <w:rPr>
          <w:rStyle w:val="Fotnotsreferens"/>
          <w:rFonts w:cstheme="minorHAnsi"/>
          <w:sz w:val="24"/>
          <w:szCs w:val="24"/>
        </w:rPr>
        <w:footnoteReference w:id="16"/>
      </w:r>
      <w:r w:rsidRPr="006C07DD">
        <w:rPr>
          <w:rFonts w:cstheme="minorHAnsi"/>
          <w:sz w:val="24"/>
          <w:szCs w:val="24"/>
          <w:lang w:val="sv-SE"/>
        </w:rPr>
        <w:t xml:space="preserve">. </w:t>
      </w:r>
    </w:p>
    <w:p w14:paraId="098B02B4" w14:textId="16C0B8A1"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 xml:space="preserve">Frågor som gäller språk och barnets språkutveckling </w:t>
      </w:r>
      <w:r w:rsidR="009C2114" w:rsidRPr="006C07DD">
        <w:rPr>
          <w:rFonts w:cstheme="minorHAnsi"/>
          <w:sz w:val="24"/>
          <w:szCs w:val="24"/>
          <w:lang w:val="sv-SE"/>
        </w:rPr>
        <w:t xml:space="preserve">kan </w:t>
      </w:r>
      <w:r w:rsidRPr="006C07DD">
        <w:rPr>
          <w:rFonts w:cstheme="minorHAnsi"/>
          <w:sz w:val="24"/>
          <w:szCs w:val="24"/>
          <w:lang w:val="sv-SE"/>
        </w:rPr>
        <w:t>väcka känslor eftersom de upplevs personliga och kopplar till vars och ens kultur och identitet</w:t>
      </w:r>
      <w:r w:rsidRPr="006C07DD">
        <w:rPr>
          <w:rStyle w:val="Fotnotsreferens"/>
          <w:rFonts w:cstheme="minorHAnsi"/>
          <w:sz w:val="24"/>
          <w:szCs w:val="24"/>
        </w:rPr>
        <w:footnoteReference w:id="17"/>
      </w:r>
      <w:r w:rsidRPr="006C07DD">
        <w:rPr>
          <w:rFonts w:cstheme="minorHAnsi"/>
          <w:sz w:val="24"/>
          <w:szCs w:val="24"/>
          <w:lang w:val="sv-SE"/>
        </w:rPr>
        <w:t>. Attityder och förhållningssätt till språk, minoritetsspråk och flerspråkighet påverkar också barnets möjligheter att utveckla sitt eller sina språk</w:t>
      </w:r>
      <w:r w:rsidRPr="006C07DD">
        <w:rPr>
          <w:rStyle w:val="Fotnotsreferens"/>
          <w:rFonts w:cstheme="minorHAnsi"/>
          <w:sz w:val="24"/>
          <w:szCs w:val="24"/>
        </w:rPr>
        <w:footnoteReference w:id="18"/>
      </w:r>
      <w:r w:rsidRPr="006C07DD">
        <w:rPr>
          <w:rFonts w:cstheme="minorHAnsi"/>
          <w:sz w:val="24"/>
          <w:szCs w:val="24"/>
          <w:lang w:val="sv-SE"/>
        </w:rPr>
        <w:t xml:space="preserve">. Samarbetet kring de här frågorna behöver av de här orsakerna ske på ett lyhört och respektfullt sätt. </w:t>
      </w:r>
    </w:p>
    <w:p w14:paraId="34F35FC0" w14:textId="64112FCE" w:rsidR="00F11512" w:rsidRPr="006C07DD" w:rsidRDefault="00C67FFE" w:rsidP="000A4F65">
      <w:pPr>
        <w:spacing w:line="276" w:lineRule="auto"/>
        <w:jc w:val="both"/>
        <w:rPr>
          <w:rFonts w:cstheme="minorHAnsi"/>
          <w:sz w:val="24"/>
          <w:szCs w:val="24"/>
          <w:lang w:val="sv-SE"/>
        </w:rPr>
      </w:pPr>
      <w:r w:rsidRPr="006C07DD">
        <w:rPr>
          <w:rFonts w:cstheme="minorHAnsi"/>
          <w:sz w:val="24"/>
          <w:szCs w:val="24"/>
          <w:lang w:val="sv-SE"/>
        </w:rPr>
        <w:t>Uppdraget för personalen</w:t>
      </w:r>
      <w:r w:rsidR="00F11512" w:rsidRPr="006C07DD">
        <w:rPr>
          <w:rFonts w:cstheme="minorHAnsi"/>
          <w:sz w:val="24"/>
          <w:szCs w:val="24"/>
          <w:lang w:val="sv-SE"/>
        </w:rPr>
        <w:t xml:space="preserve"> är att för vårdnadshavarna synliggöra språket och språkutvecklingen som en aspekt av barnets hälsa och välbefinnande. Regelbundna samtal kring barnets språk är värdefulla att föra både under planerade möten och </w:t>
      </w:r>
      <w:r w:rsidR="00F11512" w:rsidRPr="006C07DD">
        <w:rPr>
          <w:rFonts w:cstheme="minorHAnsi"/>
          <w:sz w:val="24"/>
          <w:szCs w:val="24"/>
          <w:lang w:val="sv-SE"/>
        </w:rPr>
        <w:lastRenderedPageBreak/>
        <w:t>under spontana stunder då barnet förs eller avhäm</w:t>
      </w:r>
      <w:r w:rsidR="00FB37D5" w:rsidRPr="006C07DD">
        <w:rPr>
          <w:rFonts w:cstheme="minorHAnsi"/>
          <w:sz w:val="24"/>
          <w:szCs w:val="24"/>
          <w:lang w:val="sv-SE"/>
        </w:rPr>
        <w:t>tas från daghemmet.</w:t>
      </w:r>
      <w:r w:rsidRPr="006C07DD">
        <w:rPr>
          <w:rFonts w:cstheme="minorHAnsi"/>
          <w:sz w:val="24"/>
          <w:szCs w:val="24"/>
          <w:lang w:val="sv-SE"/>
        </w:rPr>
        <w:t xml:space="preserve"> Personalen behöver vara lyhörd</w:t>
      </w:r>
      <w:r w:rsidR="00F11512" w:rsidRPr="006C07DD">
        <w:rPr>
          <w:rFonts w:cstheme="minorHAnsi"/>
          <w:sz w:val="24"/>
          <w:szCs w:val="24"/>
          <w:lang w:val="sv-SE"/>
        </w:rPr>
        <w:t xml:space="preserve"> inför det som vårdnadshavarna vill höra och det de behöver information om. </w:t>
      </w:r>
    </w:p>
    <w:p w14:paraId="77AD109A" w14:textId="78975E6F"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Vårdnadshavarnas förväntningar och förhoppningar angående barnets (olika) språk och språkutveckling är värde</w:t>
      </w:r>
      <w:r w:rsidR="00C67FFE" w:rsidRPr="006C07DD">
        <w:rPr>
          <w:rFonts w:cstheme="minorHAnsi"/>
          <w:sz w:val="24"/>
          <w:szCs w:val="24"/>
          <w:lang w:val="sv-SE"/>
        </w:rPr>
        <w:t>full information för personalen</w:t>
      </w:r>
      <w:r w:rsidRPr="006C07DD">
        <w:rPr>
          <w:rFonts w:cstheme="minorHAnsi"/>
          <w:sz w:val="24"/>
          <w:szCs w:val="24"/>
          <w:lang w:val="sv-SE"/>
        </w:rPr>
        <w:t>. De framkallar också tankeutbyte om vilka konsekvenser föräldrarnas olika språkliga val beträffande barnet har med tanke på barnets framtid. I det här sammanhanget blir därtill diskussionen om vårdnadshavarnas egna insatser aktuell.</w:t>
      </w:r>
    </w:p>
    <w:p w14:paraId="4562EB91" w14:textId="05EE02BB"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Dialogen mel</w:t>
      </w:r>
      <w:r w:rsidR="0047296E" w:rsidRPr="006C07DD">
        <w:rPr>
          <w:rFonts w:cstheme="minorHAnsi"/>
          <w:sz w:val="24"/>
          <w:szCs w:val="24"/>
          <w:lang w:val="sv-SE"/>
        </w:rPr>
        <w:t xml:space="preserve">lan </w:t>
      </w:r>
      <w:r w:rsidR="009C2114" w:rsidRPr="006C07DD">
        <w:rPr>
          <w:rFonts w:cstheme="minorHAnsi"/>
          <w:sz w:val="24"/>
          <w:szCs w:val="24"/>
          <w:lang w:val="sv-SE"/>
        </w:rPr>
        <w:t>vårdnadshavarna</w:t>
      </w:r>
      <w:r w:rsidR="0047296E" w:rsidRPr="006C07DD">
        <w:rPr>
          <w:rFonts w:cstheme="minorHAnsi"/>
          <w:sz w:val="24"/>
          <w:szCs w:val="24"/>
          <w:lang w:val="sv-SE"/>
        </w:rPr>
        <w:t xml:space="preserve"> och personalen</w:t>
      </w:r>
      <w:r w:rsidRPr="006C07DD">
        <w:rPr>
          <w:rFonts w:cstheme="minorHAnsi"/>
          <w:sz w:val="24"/>
          <w:szCs w:val="24"/>
          <w:lang w:val="sv-SE"/>
        </w:rPr>
        <w:t xml:space="preserve"> behöver ock</w:t>
      </w:r>
      <w:r w:rsidR="0047296E" w:rsidRPr="006C07DD">
        <w:rPr>
          <w:rFonts w:cstheme="minorHAnsi"/>
          <w:sz w:val="24"/>
          <w:szCs w:val="24"/>
          <w:lang w:val="sv-SE"/>
        </w:rPr>
        <w:t>så omfatta ett från personalens</w:t>
      </w:r>
      <w:r w:rsidR="00290B57" w:rsidRPr="006C07DD">
        <w:rPr>
          <w:rFonts w:cstheme="minorHAnsi"/>
          <w:sz w:val="24"/>
          <w:szCs w:val="24"/>
          <w:lang w:val="sv-SE"/>
        </w:rPr>
        <w:t xml:space="preserve"> håll</w:t>
      </w:r>
      <w:r w:rsidR="009C2114" w:rsidRPr="006C07DD">
        <w:rPr>
          <w:rFonts w:cstheme="minorHAnsi"/>
          <w:sz w:val="24"/>
          <w:szCs w:val="24"/>
          <w:lang w:val="sv-SE"/>
        </w:rPr>
        <w:t xml:space="preserve"> </w:t>
      </w:r>
      <w:r w:rsidRPr="006C07DD">
        <w:rPr>
          <w:rFonts w:cstheme="minorHAnsi"/>
          <w:sz w:val="24"/>
          <w:szCs w:val="24"/>
          <w:lang w:val="sv-SE"/>
        </w:rPr>
        <w:t>genuint</w:t>
      </w:r>
      <w:r w:rsidR="009C2114" w:rsidRPr="006C07DD">
        <w:rPr>
          <w:rFonts w:cstheme="minorHAnsi"/>
          <w:sz w:val="24"/>
          <w:szCs w:val="24"/>
          <w:lang w:val="sv-SE"/>
        </w:rPr>
        <w:t xml:space="preserve"> </w:t>
      </w:r>
      <w:r w:rsidRPr="006C07DD">
        <w:rPr>
          <w:rFonts w:cstheme="minorHAnsi"/>
          <w:sz w:val="24"/>
          <w:szCs w:val="24"/>
          <w:lang w:val="sv-SE"/>
        </w:rPr>
        <w:t xml:space="preserve">intresse för barnets språkliga vardag utanför daghemmet. Samtidigt behöver vårdnadshavarna få insyn i daghemmets språkliga strävanden och arbetssätt. </w:t>
      </w:r>
    </w:p>
    <w:p w14:paraId="7EF3EAD2" w14:textId="79C80D7F"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 xml:space="preserve">När alla vuxna i barnets omgivning känner till varandras tankar om och insatser för barnets språkutveckling skapas grogrund </w:t>
      </w:r>
      <w:r w:rsidRPr="006C07DD">
        <w:rPr>
          <w:rFonts w:cstheme="minorHAnsi"/>
          <w:sz w:val="24"/>
          <w:szCs w:val="24"/>
          <w:lang w:val="sv-SE"/>
        </w:rPr>
        <w:lastRenderedPageBreak/>
        <w:t>för ett transparent och respektfullt tankeutbyte, där både praktiska angelägenheter och mera djupgående frågor berörande normer, värderingar och attityder kan synliggöras. En förtroendefull anda mella</w:t>
      </w:r>
      <w:r w:rsidR="00607EFC" w:rsidRPr="006C07DD">
        <w:rPr>
          <w:rFonts w:cstheme="minorHAnsi"/>
          <w:sz w:val="24"/>
          <w:szCs w:val="24"/>
          <w:lang w:val="sv-SE"/>
        </w:rPr>
        <w:t>n vårdnadshavarna och personalen</w:t>
      </w:r>
      <w:r w:rsidRPr="006C07DD">
        <w:rPr>
          <w:rFonts w:cstheme="minorHAnsi"/>
          <w:sz w:val="24"/>
          <w:szCs w:val="24"/>
          <w:lang w:val="sv-SE"/>
        </w:rPr>
        <w:t xml:space="preserve"> är grunden för en positiv och konstruktiv dialog, där allas syfte är att ge barnet ett så brett språkligt stöd som möjligt.</w:t>
      </w:r>
    </w:p>
    <w:p w14:paraId="6E846FA0" w14:textId="77777777" w:rsidR="00F11512" w:rsidRPr="006C07DD" w:rsidRDefault="00F11512" w:rsidP="000A4F65">
      <w:pPr>
        <w:spacing w:line="276" w:lineRule="auto"/>
        <w:jc w:val="both"/>
        <w:rPr>
          <w:rFonts w:cstheme="minorHAnsi"/>
          <w:b/>
          <w:sz w:val="24"/>
          <w:szCs w:val="24"/>
          <w:lang w:val="sv-SE"/>
        </w:rPr>
      </w:pPr>
    </w:p>
    <w:p w14:paraId="69BB3858" w14:textId="37219A62" w:rsidR="00F11512" w:rsidRPr="006C07DD" w:rsidRDefault="00F11512" w:rsidP="00D00ECF">
      <w:pPr>
        <w:spacing w:line="276" w:lineRule="auto"/>
        <w:rPr>
          <w:rFonts w:cstheme="minorHAnsi"/>
          <w:sz w:val="24"/>
          <w:szCs w:val="24"/>
          <w:lang w:val="sv-SE"/>
        </w:rPr>
      </w:pPr>
      <w:r w:rsidRPr="006C07DD">
        <w:rPr>
          <w:rFonts w:cstheme="minorHAnsi"/>
          <w:b/>
          <w:sz w:val="24"/>
          <w:szCs w:val="24"/>
          <w:lang w:val="sv-SE"/>
        </w:rPr>
        <w:t>Grunderna för planen för småbarnspedagogik</w:t>
      </w:r>
      <w:r w:rsidR="007C4F0F" w:rsidRPr="006C07DD">
        <w:rPr>
          <w:rFonts w:cstheme="minorHAnsi"/>
          <w:b/>
          <w:sz w:val="24"/>
          <w:szCs w:val="24"/>
          <w:lang w:val="sv-SE"/>
        </w:rPr>
        <w:br/>
        <w:t xml:space="preserve">- centrala delar i anknytning till </w:t>
      </w:r>
      <w:r w:rsidR="009C2114" w:rsidRPr="006C07DD">
        <w:rPr>
          <w:rFonts w:cstheme="minorHAnsi"/>
          <w:b/>
          <w:sz w:val="24"/>
          <w:szCs w:val="24"/>
          <w:lang w:val="sv-SE"/>
        </w:rPr>
        <w:t xml:space="preserve">temat </w:t>
      </w:r>
    </w:p>
    <w:p w14:paraId="4E6D8579" w14:textId="074CD7C3"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Samarbetet med vårdnadshavarna spelar en viktig roll inom småbarnspedagogiken. Målet är att gemensamt främja barnens helhetsmässiga uppväxt, utveckling och lärande. Vårdnadshavarna ska ges möjligheter att delta i planeringen o</w:t>
      </w:r>
      <w:r w:rsidR="00EA3E14" w:rsidRPr="006C07DD">
        <w:rPr>
          <w:rFonts w:cstheme="minorHAnsi"/>
          <w:sz w:val="24"/>
          <w:szCs w:val="24"/>
          <w:lang w:val="sv-SE"/>
        </w:rPr>
        <w:t>ch utvecklingen av verksamheten</w:t>
      </w:r>
      <w:r w:rsidR="0046278D" w:rsidRPr="006C07DD">
        <w:rPr>
          <w:rFonts w:cstheme="minorHAnsi"/>
          <w:sz w:val="24"/>
          <w:szCs w:val="24"/>
          <w:lang w:val="sv-SE"/>
        </w:rPr>
        <w:t>,</w:t>
      </w:r>
      <w:r w:rsidR="00D04E11" w:rsidRPr="006C07DD">
        <w:rPr>
          <w:rFonts w:cstheme="minorHAnsi"/>
          <w:sz w:val="24"/>
          <w:szCs w:val="24"/>
          <w:lang w:val="sv-SE"/>
        </w:rPr>
        <w:t xml:space="preserve"> </w:t>
      </w:r>
      <w:r w:rsidR="00EA3E14" w:rsidRPr="006C07DD">
        <w:rPr>
          <w:rFonts w:cstheme="minorHAnsi"/>
          <w:sz w:val="24"/>
          <w:szCs w:val="24"/>
          <w:lang w:val="sv-SE"/>
        </w:rPr>
        <w:t>medan man förutsätter initiativtagande och aktivitet av personalen.</w:t>
      </w:r>
      <w:r w:rsidRPr="006C07DD">
        <w:rPr>
          <w:rFonts w:cstheme="minorHAnsi"/>
          <w:sz w:val="24"/>
          <w:szCs w:val="24"/>
          <w:lang w:val="sv-SE"/>
        </w:rPr>
        <w:t xml:space="preserve"> I barnets plan för småbarnspedagogik preciseras målen och åtgärderna för barnets språkutveckling.</w:t>
      </w:r>
    </w:p>
    <w:p w14:paraId="5AA65650" w14:textId="59BDBFDB" w:rsidR="00F11512" w:rsidRPr="006C07DD" w:rsidRDefault="00F11512" w:rsidP="000A4F65">
      <w:pPr>
        <w:spacing w:line="276" w:lineRule="auto"/>
        <w:jc w:val="both"/>
        <w:rPr>
          <w:rFonts w:cstheme="minorHAnsi"/>
          <w:sz w:val="24"/>
          <w:szCs w:val="24"/>
          <w:lang w:val="sv-SE"/>
        </w:rPr>
      </w:pPr>
      <w:r w:rsidRPr="006C07DD">
        <w:rPr>
          <w:rFonts w:cstheme="minorHAnsi"/>
          <w:i/>
          <w:sz w:val="24"/>
          <w:szCs w:val="24"/>
          <w:lang w:val="sv-SE"/>
        </w:rPr>
        <w:lastRenderedPageBreak/>
        <w:t>”En mångsidig språkmiljö och samarbete med vårdnadshavarna stödjer barnens språkliga utveckling. I den småbarnspedagogiska verksamheten ska barnen regelbundet få uppmuntrande respons på sin språkliga uttrycksförmåga och sina kommunikationsfärdigheter.”</w:t>
      </w:r>
    </w:p>
    <w:p w14:paraId="3A4A0F5C" w14:textId="77777777" w:rsidR="00F11512" w:rsidRPr="006C07DD" w:rsidRDefault="00F11512" w:rsidP="000A4F65">
      <w:pPr>
        <w:spacing w:line="276" w:lineRule="auto"/>
        <w:jc w:val="both"/>
        <w:rPr>
          <w:rFonts w:cstheme="minorHAnsi"/>
          <w:sz w:val="24"/>
          <w:szCs w:val="24"/>
          <w:lang w:val="sv-SE"/>
        </w:rPr>
      </w:pPr>
      <w:r w:rsidRPr="006C07DD">
        <w:rPr>
          <w:rFonts w:cstheme="minorHAnsi"/>
          <w:sz w:val="24"/>
          <w:szCs w:val="24"/>
          <w:lang w:val="sv-SE"/>
        </w:rPr>
        <w:t>I den småbarnspedagogiska verksamheten är det viktigt att i samarbete med vårdnadshavarna stödja utvecklingen av barnens språkliga identiteter och synliggöra den språkliga och kulturella mångfalden.</w:t>
      </w:r>
    </w:p>
    <w:p w14:paraId="463BFD29" w14:textId="19EE707D" w:rsidR="00F11512" w:rsidRPr="006C07DD" w:rsidRDefault="00F11512" w:rsidP="000A4F65">
      <w:pPr>
        <w:spacing w:line="276" w:lineRule="auto"/>
        <w:jc w:val="both"/>
        <w:rPr>
          <w:rFonts w:cstheme="minorHAnsi"/>
          <w:sz w:val="24"/>
          <w:szCs w:val="24"/>
          <w:lang w:val="sv-SE"/>
        </w:rPr>
      </w:pPr>
      <w:r w:rsidRPr="006C07DD">
        <w:rPr>
          <w:rFonts w:cstheme="minorHAnsi"/>
          <w:i/>
          <w:sz w:val="24"/>
          <w:szCs w:val="24"/>
          <w:lang w:val="sv-SE"/>
        </w:rPr>
        <w:t>”En professionell, öppen och respektfull inställning till mångfalden av familjer och familjers olika språk, kulturer, åskådningar och religioner, traditioner samt syn på fostran skapar förutsättningar för ett bra fostringssamarbete. Barnens familjeidentitet och familjerelationer stöds så att varje barn får känna att den egna familjen är värdefull.”</w:t>
      </w:r>
    </w:p>
    <w:p w14:paraId="588B8E9D" w14:textId="3E151D5C" w:rsidR="009E6C8E" w:rsidRPr="006C07DD" w:rsidRDefault="009A3773" w:rsidP="00D00ECF">
      <w:pPr>
        <w:spacing w:line="276" w:lineRule="auto"/>
        <w:rPr>
          <w:rFonts w:cstheme="minorHAnsi"/>
          <w:sz w:val="24"/>
          <w:szCs w:val="24"/>
          <w:lang w:val="sv-SE"/>
        </w:rPr>
      </w:pPr>
      <w:r w:rsidRPr="006C07DD">
        <w:rPr>
          <w:rFonts w:cstheme="minorHAnsi"/>
          <w:b/>
          <w:sz w:val="24"/>
          <w:szCs w:val="24"/>
          <w:lang w:val="sv-SE"/>
        </w:rPr>
        <w:br/>
      </w:r>
      <w:r w:rsidR="006E461E" w:rsidRPr="006C07DD">
        <w:rPr>
          <w:rFonts w:cstheme="minorHAnsi"/>
          <w:b/>
          <w:sz w:val="24"/>
          <w:szCs w:val="24"/>
          <w:lang w:val="sv-SE"/>
        </w:rPr>
        <w:t>F</w:t>
      </w:r>
      <w:r w:rsidR="009E6C8E" w:rsidRPr="006C07DD">
        <w:rPr>
          <w:rFonts w:cstheme="minorHAnsi"/>
          <w:b/>
          <w:sz w:val="24"/>
          <w:szCs w:val="24"/>
          <w:lang w:val="sv-SE"/>
        </w:rPr>
        <w:t xml:space="preserve">örslag på diskussionsfrågor </w:t>
      </w:r>
    </w:p>
    <w:p w14:paraId="6A11173E" w14:textId="3D8FD4B6" w:rsidR="00F11512" w:rsidRPr="006C07DD" w:rsidRDefault="00F11512" w:rsidP="00326C20">
      <w:pPr>
        <w:pStyle w:val="Liststycke"/>
        <w:numPr>
          <w:ilvl w:val="0"/>
          <w:numId w:val="3"/>
        </w:numPr>
        <w:spacing w:line="276" w:lineRule="auto"/>
        <w:rPr>
          <w:rFonts w:cstheme="minorHAnsi"/>
          <w:sz w:val="24"/>
          <w:szCs w:val="24"/>
          <w:lang w:val="sv-SE"/>
        </w:rPr>
      </w:pPr>
      <w:r w:rsidRPr="006C07DD">
        <w:rPr>
          <w:rFonts w:cstheme="minorHAnsi"/>
          <w:sz w:val="24"/>
          <w:szCs w:val="24"/>
          <w:lang w:val="sv-SE"/>
        </w:rPr>
        <w:lastRenderedPageBreak/>
        <w:t>Hur skapar vi en fungerande dialog med vårdnadshavarna när det gä</w:t>
      </w:r>
      <w:r w:rsidR="00302C36" w:rsidRPr="006C07DD">
        <w:rPr>
          <w:rFonts w:cstheme="minorHAnsi"/>
          <w:sz w:val="24"/>
          <w:szCs w:val="24"/>
          <w:lang w:val="sv-SE"/>
        </w:rPr>
        <w:t>ller barnets språk</w:t>
      </w:r>
      <w:r w:rsidRPr="006C07DD">
        <w:rPr>
          <w:rFonts w:cstheme="minorHAnsi"/>
          <w:sz w:val="24"/>
          <w:szCs w:val="24"/>
          <w:lang w:val="sv-SE"/>
        </w:rPr>
        <w:t xml:space="preserve">utveckling? </w:t>
      </w:r>
    </w:p>
    <w:p w14:paraId="6137C1B8" w14:textId="403F6BD2" w:rsidR="00FC632B" w:rsidRPr="006C07DD" w:rsidRDefault="0075445E" w:rsidP="00326C20">
      <w:pPr>
        <w:pStyle w:val="Liststycke"/>
        <w:numPr>
          <w:ilvl w:val="0"/>
          <w:numId w:val="3"/>
        </w:numPr>
        <w:spacing w:line="276" w:lineRule="auto"/>
        <w:rPr>
          <w:rFonts w:cstheme="minorHAnsi"/>
          <w:sz w:val="24"/>
          <w:szCs w:val="24"/>
          <w:lang w:val="sv-SE"/>
        </w:rPr>
      </w:pPr>
      <w:r w:rsidRPr="006C07DD">
        <w:rPr>
          <w:rFonts w:cstheme="minorHAnsi"/>
          <w:sz w:val="24"/>
          <w:szCs w:val="24"/>
          <w:lang w:val="sv-SE"/>
        </w:rPr>
        <w:t>Hur tar vi till</w:t>
      </w:r>
      <w:r w:rsidR="00F11512" w:rsidRPr="006C07DD">
        <w:rPr>
          <w:rFonts w:cstheme="minorHAnsi"/>
          <w:sz w:val="24"/>
          <w:szCs w:val="24"/>
          <w:lang w:val="sv-SE"/>
        </w:rPr>
        <w:t>vara vårdnadshavarnas synpunkter</w:t>
      </w:r>
      <w:r w:rsidR="00EA5B26" w:rsidRPr="006C07DD">
        <w:rPr>
          <w:rFonts w:cstheme="minorHAnsi"/>
          <w:sz w:val="24"/>
          <w:szCs w:val="24"/>
          <w:lang w:val="sv-SE"/>
        </w:rPr>
        <w:t xml:space="preserve"> om och erfarenheter av</w:t>
      </w:r>
      <w:r w:rsidR="00F11512" w:rsidRPr="006C07DD">
        <w:rPr>
          <w:rFonts w:cstheme="minorHAnsi"/>
          <w:sz w:val="24"/>
          <w:szCs w:val="24"/>
          <w:lang w:val="sv-SE"/>
        </w:rPr>
        <w:t xml:space="preserve"> barnets språkutveckling?</w:t>
      </w:r>
    </w:p>
    <w:p w14:paraId="1493AB0A" w14:textId="5A4D4408" w:rsidR="00F11512" w:rsidRPr="006C07DD" w:rsidRDefault="00F11512" w:rsidP="000A4F65">
      <w:pPr>
        <w:pStyle w:val="Liststycke"/>
        <w:numPr>
          <w:ilvl w:val="0"/>
          <w:numId w:val="3"/>
        </w:numPr>
        <w:spacing w:line="276" w:lineRule="auto"/>
        <w:jc w:val="both"/>
        <w:rPr>
          <w:rFonts w:cstheme="minorHAnsi"/>
          <w:sz w:val="24"/>
          <w:szCs w:val="24"/>
          <w:lang w:val="sv-SE"/>
        </w:rPr>
      </w:pPr>
      <w:r w:rsidRPr="006C07DD">
        <w:rPr>
          <w:rFonts w:cstheme="minorHAnsi"/>
          <w:sz w:val="24"/>
          <w:szCs w:val="24"/>
          <w:lang w:val="sv-SE"/>
        </w:rPr>
        <w:t xml:space="preserve">Hur stödjer vi </w:t>
      </w:r>
      <w:r w:rsidR="00A0267C" w:rsidRPr="006C07DD">
        <w:rPr>
          <w:rFonts w:cstheme="minorHAnsi"/>
          <w:sz w:val="24"/>
          <w:szCs w:val="24"/>
          <w:lang w:val="sv-SE"/>
        </w:rPr>
        <w:t xml:space="preserve">familjerna om </w:t>
      </w:r>
      <w:r w:rsidRPr="006C07DD">
        <w:rPr>
          <w:rFonts w:cstheme="minorHAnsi"/>
          <w:sz w:val="24"/>
          <w:szCs w:val="24"/>
          <w:lang w:val="sv-SE"/>
        </w:rPr>
        <w:t>barnets modersmål</w:t>
      </w:r>
      <w:r w:rsidR="00930C72" w:rsidRPr="006C07DD">
        <w:rPr>
          <w:rFonts w:cstheme="minorHAnsi"/>
          <w:sz w:val="24"/>
          <w:szCs w:val="24"/>
          <w:lang w:val="sv-SE"/>
        </w:rPr>
        <w:t xml:space="preserve"> är ett annat språk än svenska</w:t>
      </w:r>
      <w:r w:rsidRPr="006C07DD">
        <w:rPr>
          <w:rFonts w:cstheme="minorHAnsi"/>
          <w:sz w:val="24"/>
          <w:szCs w:val="24"/>
          <w:lang w:val="sv-SE"/>
        </w:rPr>
        <w:t>?</w:t>
      </w:r>
    </w:p>
    <w:p w14:paraId="2B4B7DBD" w14:textId="77777777" w:rsidR="00930C72" w:rsidRPr="006C07DD" w:rsidRDefault="00930C72" w:rsidP="000A4F65">
      <w:pPr>
        <w:pStyle w:val="Liststycke"/>
        <w:numPr>
          <w:ilvl w:val="0"/>
          <w:numId w:val="3"/>
        </w:numPr>
        <w:spacing w:line="276" w:lineRule="auto"/>
        <w:jc w:val="both"/>
        <w:rPr>
          <w:rFonts w:cstheme="minorHAnsi"/>
          <w:sz w:val="24"/>
          <w:szCs w:val="24"/>
          <w:lang w:val="sv-SE"/>
        </w:rPr>
      </w:pPr>
      <w:r w:rsidRPr="006C07DD">
        <w:rPr>
          <w:rFonts w:cstheme="minorHAnsi"/>
          <w:sz w:val="24"/>
          <w:szCs w:val="24"/>
          <w:lang w:val="sv-SE"/>
        </w:rPr>
        <w:t>Hur synliggör vi för föräldrarna vårt gemensamma ansvar för barnets språkutveckling?</w:t>
      </w:r>
    </w:p>
    <w:p w14:paraId="0F11C4DE" w14:textId="1626E7BD" w:rsidR="00930C72" w:rsidRPr="006C07DD" w:rsidRDefault="00930C72" w:rsidP="000A4F65">
      <w:pPr>
        <w:pStyle w:val="Liststycke"/>
        <w:numPr>
          <w:ilvl w:val="0"/>
          <w:numId w:val="3"/>
        </w:numPr>
        <w:spacing w:line="276" w:lineRule="auto"/>
        <w:jc w:val="both"/>
        <w:rPr>
          <w:rFonts w:cstheme="minorHAnsi"/>
          <w:sz w:val="24"/>
          <w:szCs w:val="24"/>
          <w:lang w:val="sv-SE"/>
        </w:rPr>
      </w:pPr>
      <w:r w:rsidRPr="006C07DD">
        <w:rPr>
          <w:rFonts w:cstheme="minorHAnsi"/>
          <w:sz w:val="24"/>
          <w:szCs w:val="24"/>
          <w:lang w:val="sv-SE"/>
        </w:rPr>
        <w:t xml:space="preserve">Hur skapar vi </w:t>
      </w:r>
      <w:r w:rsidR="002522F0" w:rsidRPr="006C07DD">
        <w:rPr>
          <w:rFonts w:cstheme="minorHAnsi"/>
          <w:sz w:val="24"/>
          <w:szCs w:val="24"/>
          <w:lang w:val="sv-SE"/>
        </w:rPr>
        <w:t>rutiner</w:t>
      </w:r>
      <w:r w:rsidR="00795721" w:rsidRPr="006C07DD">
        <w:rPr>
          <w:rFonts w:cstheme="minorHAnsi"/>
          <w:sz w:val="24"/>
          <w:szCs w:val="24"/>
          <w:lang w:val="sv-SE"/>
        </w:rPr>
        <w:t xml:space="preserve"> för att tala</w:t>
      </w:r>
      <w:r w:rsidR="004907FA" w:rsidRPr="006C07DD">
        <w:rPr>
          <w:rFonts w:cstheme="minorHAnsi"/>
          <w:sz w:val="24"/>
          <w:szCs w:val="24"/>
          <w:lang w:val="sv-SE"/>
        </w:rPr>
        <w:t xml:space="preserve"> om </w:t>
      </w:r>
      <w:r w:rsidRPr="006C07DD">
        <w:rPr>
          <w:rFonts w:cstheme="minorHAnsi"/>
          <w:sz w:val="24"/>
          <w:szCs w:val="24"/>
          <w:lang w:val="sv-SE"/>
        </w:rPr>
        <w:t>språkutveckling</w:t>
      </w:r>
      <w:r w:rsidR="00302C36" w:rsidRPr="006C07DD">
        <w:rPr>
          <w:rFonts w:cstheme="minorHAnsi"/>
          <w:sz w:val="24"/>
          <w:szCs w:val="24"/>
          <w:lang w:val="sv-SE"/>
        </w:rPr>
        <w:t>ens betydelse för lärandet</w:t>
      </w:r>
      <w:r w:rsidRPr="006C07DD">
        <w:rPr>
          <w:rFonts w:cstheme="minorHAnsi"/>
          <w:sz w:val="24"/>
          <w:szCs w:val="24"/>
          <w:lang w:val="sv-SE"/>
        </w:rPr>
        <w:t xml:space="preserve"> med föräldrarna?</w:t>
      </w:r>
      <w:r w:rsidR="00302C36" w:rsidRPr="006C07DD">
        <w:rPr>
          <w:rFonts w:cstheme="minorHAnsi"/>
          <w:sz w:val="24"/>
          <w:szCs w:val="24"/>
          <w:lang w:val="sv-SE"/>
        </w:rPr>
        <w:t xml:space="preserve"> </w:t>
      </w:r>
    </w:p>
    <w:p w14:paraId="15A43A80" w14:textId="73A20652" w:rsidR="00CA5604" w:rsidRPr="006C07DD" w:rsidRDefault="00930C72" w:rsidP="007B07F4">
      <w:pPr>
        <w:pStyle w:val="Liststycke"/>
        <w:numPr>
          <w:ilvl w:val="0"/>
          <w:numId w:val="3"/>
        </w:numPr>
        <w:spacing w:line="276" w:lineRule="auto"/>
        <w:jc w:val="both"/>
        <w:rPr>
          <w:rFonts w:cstheme="minorHAnsi"/>
          <w:sz w:val="24"/>
          <w:szCs w:val="24"/>
          <w:lang w:val="sv-SE"/>
        </w:rPr>
      </w:pPr>
      <w:r w:rsidRPr="006C07DD">
        <w:rPr>
          <w:rFonts w:cstheme="minorHAnsi"/>
          <w:sz w:val="24"/>
          <w:szCs w:val="24"/>
          <w:lang w:val="sv-SE"/>
        </w:rPr>
        <w:t xml:space="preserve">Hur och när byter vi tankar om konkreta insatser som föräldrarna kan göra för att stärka barnets språkutveckling hemma? </w:t>
      </w:r>
    </w:p>
    <w:p w14:paraId="0DABA9A5" w14:textId="77777777" w:rsidR="00F11512" w:rsidRPr="006C07DD" w:rsidRDefault="00F11512" w:rsidP="000A4F65">
      <w:pPr>
        <w:pStyle w:val="Liststycke"/>
        <w:spacing w:line="276" w:lineRule="auto"/>
        <w:jc w:val="both"/>
        <w:rPr>
          <w:rFonts w:cstheme="minorHAnsi"/>
          <w:sz w:val="24"/>
          <w:szCs w:val="24"/>
          <w:lang w:val="sv-SE"/>
        </w:rPr>
      </w:pPr>
    </w:p>
    <w:p w14:paraId="0D97E35B" w14:textId="44E9B1CD" w:rsidR="00F11512" w:rsidRPr="006C07DD" w:rsidRDefault="003C0572" w:rsidP="000A4F65">
      <w:pPr>
        <w:spacing w:line="276" w:lineRule="auto"/>
        <w:jc w:val="both"/>
        <w:rPr>
          <w:rFonts w:cstheme="minorHAnsi"/>
          <w:sz w:val="24"/>
          <w:szCs w:val="24"/>
          <w:lang w:val="sv-SE"/>
        </w:rPr>
      </w:pPr>
      <w:r w:rsidRPr="006C07DD">
        <w:rPr>
          <w:rFonts w:cstheme="minorHAnsi"/>
          <w:b/>
          <w:sz w:val="24"/>
          <w:szCs w:val="24"/>
          <w:lang w:val="sv-SE"/>
        </w:rPr>
        <w:t>Lokala prioriteringar</w:t>
      </w:r>
      <w:r w:rsidR="00F11512" w:rsidRPr="006C07DD">
        <w:rPr>
          <w:rFonts w:cstheme="minorHAnsi"/>
          <w:b/>
          <w:sz w:val="24"/>
          <w:szCs w:val="24"/>
          <w:lang w:val="sv-SE"/>
        </w:rPr>
        <w:t xml:space="preserve"> och målsättningar för temat</w:t>
      </w:r>
      <w:r w:rsidRPr="006C07DD">
        <w:rPr>
          <w:rFonts w:cstheme="minorHAnsi"/>
          <w:b/>
          <w:sz w:val="24"/>
          <w:szCs w:val="24"/>
          <w:lang w:val="sv-SE"/>
        </w:rPr>
        <w:t xml:space="preserve"> </w:t>
      </w:r>
    </w:p>
    <w:p w14:paraId="391A7909" w14:textId="1E26B446" w:rsidR="00C4464B" w:rsidRPr="006C07DD" w:rsidRDefault="00C4464B" w:rsidP="00C4464B">
      <w:pPr>
        <w:rPr>
          <w:sz w:val="24"/>
          <w:lang w:val="sv-SE"/>
        </w:rPr>
      </w:pPr>
      <w:r w:rsidRPr="006C07DD">
        <w:rPr>
          <w:sz w:val="24"/>
          <w:lang w:val="sv-SE"/>
        </w:rPr>
        <w:t xml:space="preserve">Vi gör en kartläggning för varje barn gällande barnets språkliga omgivning. Samtidigt diskuteras föräldrarnas önskemål </w:t>
      </w:r>
      <w:r w:rsidRPr="006C07DD">
        <w:rPr>
          <w:sz w:val="24"/>
          <w:lang w:val="sv-SE"/>
        </w:rPr>
        <w:lastRenderedPageBreak/>
        <w:t xml:space="preserve">kring språkutveckling och på vilket sätt föräldrarna stöder barnets språk. Personalen i barnets grupp berättar </w:t>
      </w:r>
      <w:r w:rsidR="00911AD2" w:rsidRPr="006C07DD">
        <w:rPr>
          <w:sz w:val="24"/>
          <w:lang w:val="sv-SE"/>
        </w:rPr>
        <w:t xml:space="preserve">för föräldrarna </w:t>
      </w:r>
      <w:r w:rsidRPr="006C07DD">
        <w:rPr>
          <w:sz w:val="24"/>
          <w:lang w:val="sv-SE"/>
        </w:rPr>
        <w:t xml:space="preserve">hur de jobbar för att utveckla barnets språk. </w:t>
      </w:r>
    </w:p>
    <w:p w14:paraId="47A20F02" w14:textId="4DDE99ED" w:rsidR="00C4464B" w:rsidRPr="006C07DD" w:rsidRDefault="00C4464B" w:rsidP="00C4464B">
      <w:pPr>
        <w:rPr>
          <w:sz w:val="24"/>
          <w:lang w:val="sv-SE"/>
        </w:rPr>
      </w:pPr>
      <w:r w:rsidRPr="006C07DD">
        <w:rPr>
          <w:sz w:val="24"/>
          <w:lang w:val="sv-SE"/>
        </w:rPr>
        <w:t>Under föräldrasamtalen diskuteras barnets språkutveckling. Under samtalet bör framkomma barnets nuvarande språknivå och på vilket sätt barnets språk kan stöd</w:t>
      </w:r>
      <w:r w:rsidR="00911AD2" w:rsidRPr="006C07DD">
        <w:rPr>
          <w:sz w:val="24"/>
          <w:lang w:val="sv-SE"/>
        </w:rPr>
        <w:t>j</w:t>
      </w:r>
      <w:r w:rsidRPr="006C07DD">
        <w:rPr>
          <w:sz w:val="24"/>
          <w:lang w:val="sv-SE"/>
        </w:rPr>
        <w:t>as. Personalen bör kunna ge konkreta tips och ideér för hur föräldrarna kan stöda barnet i dess språkutveckling. Personalen ger feedback till föräldrarna under verksamhetsårets gång gällande barnets språkutveckling.</w:t>
      </w:r>
    </w:p>
    <w:p w14:paraId="2F26972B" w14:textId="77777777" w:rsidR="00C4464B" w:rsidRPr="006C07DD" w:rsidRDefault="00C4464B" w:rsidP="00C4464B">
      <w:pPr>
        <w:rPr>
          <w:sz w:val="32"/>
          <w:lang w:val="sv-SE"/>
        </w:rPr>
      </w:pPr>
      <w:r w:rsidRPr="006C07DD">
        <w:rPr>
          <w:sz w:val="24"/>
          <w:lang w:val="sv-SE"/>
        </w:rPr>
        <w:t>Under oktobermånad förverkligas ett språkstimulerande projekt tillsammans med föräldrarna. Gruppen formar projektet själv enligt gruppens behov och möjligheter. Tex låna ut bokkassar åt familjer, barnen tar med sig sina favoritböcker till dagis, bokdag istället för leksaksdag, låna ut inpaketerade böcker, samla bokmetrar (räkna ihop antalet cm och metrar som familjerna läst hemma).</w:t>
      </w:r>
    </w:p>
    <w:p w14:paraId="46FDB41B" w14:textId="77777777" w:rsidR="00F11512" w:rsidRPr="006C07DD" w:rsidRDefault="00F11512" w:rsidP="000A4F65">
      <w:pPr>
        <w:spacing w:line="276" w:lineRule="auto"/>
        <w:jc w:val="both"/>
        <w:rPr>
          <w:rFonts w:cstheme="minorHAnsi"/>
          <w:sz w:val="24"/>
          <w:szCs w:val="24"/>
          <w:lang w:val="sv-SE"/>
        </w:rPr>
      </w:pPr>
    </w:p>
    <w:p w14:paraId="12F83107" w14:textId="160597FC" w:rsidR="007C4F0F" w:rsidRPr="006C07DD" w:rsidRDefault="002808C7" w:rsidP="00A738A4">
      <w:pPr>
        <w:spacing w:line="276" w:lineRule="auto"/>
        <w:rPr>
          <w:rFonts w:cstheme="minorHAnsi"/>
          <w:sz w:val="24"/>
          <w:szCs w:val="24"/>
          <w:lang w:val="sv-SE"/>
        </w:rPr>
      </w:pPr>
      <w:r w:rsidRPr="006C07DD">
        <w:rPr>
          <w:rFonts w:cstheme="minorHAnsi"/>
          <w:b/>
          <w:sz w:val="24"/>
          <w:szCs w:val="24"/>
          <w:lang w:val="sv-SE"/>
        </w:rPr>
        <w:lastRenderedPageBreak/>
        <w:t>Det här är viktigt att tänka på:</w:t>
      </w:r>
    </w:p>
    <w:p w14:paraId="567DA6B8" w14:textId="3B8D1603"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för diskussioner om språkutveckling och lärande med föräldrarna.</w:t>
      </w:r>
    </w:p>
    <w:p w14:paraId="2D71BE22" w14:textId="6E0A55AD"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informerar föräldrarna om den språkstödjande verksamheten</w:t>
      </w:r>
      <w:r w:rsidR="00D96F2F" w:rsidRPr="006C07DD">
        <w:rPr>
          <w:rFonts w:cstheme="minorHAnsi"/>
          <w:sz w:val="24"/>
          <w:szCs w:val="24"/>
          <w:lang w:val="sv-SE"/>
        </w:rPr>
        <w:t>.</w:t>
      </w:r>
    </w:p>
    <w:p w14:paraId="7F97D74B" w14:textId="386B6D2E"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 xml:space="preserve">Personalen lär känna barnet och familjen för att kartlägga </w:t>
      </w:r>
      <w:r w:rsidR="00930C72" w:rsidRPr="006C07DD">
        <w:rPr>
          <w:rFonts w:cstheme="minorHAnsi"/>
          <w:sz w:val="24"/>
          <w:szCs w:val="24"/>
          <w:lang w:val="sv-SE"/>
        </w:rPr>
        <w:t>barnets språkliga vardag</w:t>
      </w:r>
      <w:r w:rsidRPr="006C07DD">
        <w:rPr>
          <w:rFonts w:cstheme="minorHAnsi"/>
          <w:sz w:val="24"/>
          <w:szCs w:val="24"/>
          <w:lang w:val="sv-SE"/>
        </w:rPr>
        <w:t>.</w:t>
      </w:r>
    </w:p>
    <w:p w14:paraId="7F2B5A3E" w14:textId="3BEC98F1"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 xml:space="preserve">Personalen diskuterar </w:t>
      </w:r>
      <w:r w:rsidR="00EE56C2" w:rsidRPr="006C07DD">
        <w:rPr>
          <w:rFonts w:cstheme="minorHAnsi"/>
          <w:sz w:val="24"/>
          <w:szCs w:val="24"/>
          <w:lang w:val="sv-SE"/>
        </w:rPr>
        <w:t xml:space="preserve">med föräldrarna </w:t>
      </w:r>
      <w:r w:rsidRPr="006C07DD">
        <w:rPr>
          <w:rFonts w:cstheme="minorHAnsi"/>
          <w:sz w:val="24"/>
          <w:szCs w:val="24"/>
          <w:lang w:val="sv-SE"/>
        </w:rPr>
        <w:t>vilken inverkan attityder har på språkinlärning</w:t>
      </w:r>
      <w:r w:rsidR="00EE56C2" w:rsidRPr="006C07DD">
        <w:rPr>
          <w:rFonts w:cstheme="minorHAnsi"/>
          <w:sz w:val="24"/>
          <w:szCs w:val="24"/>
          <w:lang w:val="sv-SE"/>
        </w:rPr>
        <w:t>en.</w:t>
      </w:r>
    </w:p>
    <w:p w14:paraId="3D32026C" w14:textId="69E9516F"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Tillsammans med föräldrarna diskuterar personalen</w:t>
      </w:r>
      <w:r w:rsidR="007E139F" w:rsidRPr="006C07DD">
        <w:rPr>
          <w:rFonts w:cstheme="minorHAnsi"/>
          <w:sz w:val="24"/>
          <w:szCs w:val="24"/>
          <w:lang w:val="sv-SE"/>
        </w:rPr>
        <w:t xml:space="preserve"> hur man</w:t>
      </w:r>
      <w:r w:rsidRPr="006C07DD">
        <w:rPr>
          <w:rFonts w:cstheme="minorHAnsi"/>
          <w:sz w:val="24"/>
          <w:szCs w:val="24"/>
          <w:lang w:val="sv-SE"/>
        </w:rPr>
        <w:t xml:space="preserve"> kan stimulera barnets språkutveckling.</w:t>
      </w:r>
    </w:p>
    <w:p w14:paraId="4293B37D" w14:textId="77777777"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I diskussionerna med föräldrarna betonas betydelsen av att stödja det egna modersmålet.</w:t>
      </w:r>
    </w:p>
    <w:p w14:paraId="5C440930" w14:textId="1FA60137" w:rsidR="00930C72" w:rsidRPr="006C07DD" w:rsidRDefault="00930C72"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samtalar med föräldrarna om barnets språkutveckling och om spr</w:t>
      </w:r>
      <w:r w:rsidR="00EA45F9" w:rsidRPr="006C07DD">
        <w:rPr>
          <w:rFonts w:cstheme="minorHAnsi"/>
          <w:sz w:val="24"/>
          <w:szCs w:val="24"/>
          <w:lang w:val="sv-SE"/>
        </w:rPr>
        <w:t>åkliga situationer</w:t>
      </w:r>
      <w:r w:rsidRPr="006C07DD">
        <w:rPr>
          <w:rFonts w:cstheme="minorHAnsi"/>
          <w:sz w:val="24"/>
          <w:szCs w:val="24"/>
          <w:lang w:val="sv-SE"/>
        </w:rPr>
        <w:t xml:space="preserve"> på daghemmet.</w:t>
      </w:r>
    </w:p>
    <w:p w14:paraId="7C3FC12B" w14:textId="34E294F8" w:rsidR="007C4F0F" w:rsidRPr="006C07DD" w:rsidRDefault="007C4F0F" w:rsidP="000A4F65">
      <w:pPr>
        <w:pStyle w:val="Rubrik1"/>
        <w:jc w:val="both"/>
        <w:rPr>
          <w:lang w:val="sv-SE"/>
        </w:rPr>
      </w:pPr>
    </w:p>
    <w:p w14:paraId="7379BBCB" w14:textId="20264273" w:rsidR="007C4F0F" w:rsidRPr="006C07DD" w:rsidRDefault="007C4F0F" w:rsidP="000A4F65">
      <w:pPr>
        <w:jc w:val="both"/>
        <w:rPr>
          <w:lang w:val="sv-SE"/>
        </w:rPr>
      </w:pPr>
    </w:p>
    <w:p w14:paraId="76CFF83C" w14:textId="23731A6C" w:rsidR="007C4F0F" w:rsidRPr="006C07DD" w:rsidRDefault="007C4F0F" w:rsidP="000A4F65">
      <w:pPr>
        <w:jc w:val="both"/>
        <w:rPr>
          <w:lang w:val="sv-SE"/>
        </w:rPr>
      </w:pPr>
    </w:p>
    <w:p w14:paraId="11C96832" w14:textId="76AEFA29" w:rsidR="007C4F0F" w:rsidRPr="006C07DD" w:rsidRDefault="007C4F0F" w:rsidP="000A4F65">
      <w:pPr>
        <w:jc w:val="both"/>
        <w:rPr>
          <w:lang w:val="sv-SE"/>
        </w:rPr>
      </w:pPr>
    </w:p>
    <w:p w14:paraId="31BFF959" w14:textId="2CCD87F3" w:rsidR="007C4F0F" w:rsidRPr="006C07DD" w:rsidRDefault="007C4F0F" w:rsidP="000A4F65">
      <w:pPr>
        <w:jc w:val="both"/>
        <w:rPr>
          <w:lang w:val="sv-SE"/>
        </w:rPr>
      </w:pPr>
    </w:p>
    <w:p w14:paraId="63E54D17" w14:textId="6ECB670F" w:rsidR="007C4F0F" w:rsidRPr="006C07DD" w:rsidRDefault="007C4F0F" w:rsidP="000A4F65">
      <w:pPr>
        <w:jc w:val="both"/>
        <w:rPr>
          <w:lang w:val="sv-SE"/>
        </w:rPr>
      </w:pPr>
    </w:p>
    <w:p w14:paraId="012E00F9" w14:textId="1ABAB59E" w:rsidR="007C4F0F" w:rsidRPr="006C07DD" w:rsidRDefault="007C4F0F" w:rsidP="000A4F65">
      <w:pPr>
        <w:jc w:val="both"/>
        <w:rPr>
          <w:lang w:val="sv-SE"/>
        </w:rPr>
      </w:pPr>
    </w:p>
    <w:p w14:paraId="5CD751E6" w14:textId="2032DFB2" w:rsidR="000A066F" w:rsidRPr="006C07DD" w:rsidRDefault="000A066F" w:rsidP="000A4F65">
      <w:pPr>
        <w:pStyle w:val="Rubrik1"/>
        <w:jc w:val="both"/>
        <w:rPr>
          <w:lang w:val="sv-SE"/>
        </w:rPr>
      </w:pPr>
      <w:bookmarkStart w:id="9" w:name="_Toc529364592"/>
      <w:r w:rsidRPr="006C07DD">
        <w:rPr>
          <w:lang w:val="sv-SE"/>
        </w:rPr>
        <w:t>Flerspråkighet</w:t>
      </w:r>
      <w:bookmarkEnd w:id="9"/>
    </w:p>
    <w:p w14:paraId="4B6DD180" w14:textId="19C5BD39" w:rsidR="000A066F" w:rsidRPr="006C07DD" w:rsidRDefault="000A066F" w:rsidP="000A4F65">
      <w:pPr>
        <w:spacing w:line="276" w:lineRule="auto"/>
        <w:jc w:val="both"/>
        <w:rPr>
          <w:rFonts w:cstheme="minorHAnsi"/>
          <w:color w:val="FF0000"/>
          <w:sz w:val="24"/>
          <w:szCs w:val="24"/>
          <w:lang w:val="sv-SE"/>
        </w:rPr>
      </w:pPr>
    </w:p>
    <w:p w14:paraId="4F0AF962" w14:textId="5CE80116" w:rsidR="000A066F" w:rsidRPr="006C07DD" w:rsidRDefault="000A066F" w:rsidP="000A4F65">
      <w:pPr>
        <w:spacing w:line="276" w:lineRule="auto"/>
        <w:jc w:val="both"/>
        <w:rPr>
          <w:rFonts w:cstheme="minorHAnsi"/>
          <w:b/>
          <w:sz w:val="24"/>
          <w:szCs w:val="24"/>
          <w:lang w:val="sv-SE"/>
        </w:rPr>
      </w:pPr>
      <w:r w:rsidRPr="006C07DD">
        <w:rPr>
          <w:rFonts w:cstheme="minorHAnsi"/>
          <w:b/>
          <w:sz w:val="24"/>
          <w:szCs w:val="24"/>
          <w:lang w:val="sv-SE"/>
        </w:rPr>
        <w:t xml:space="preserve">Teoretisk bakgrund </w:t>
      </w:r>
    </w:p>
    <w:p w14:paraId="6DDDE952" w14:textId="3617468C" w:rsidR="000A066F" w:rsidRPr="006C07DD" w:rsidRDefault="000A066F" w:rsidP="000A4F65">
      <w:pPr>
        <w:spacing w:line="276" w:lineRule="auto"/>
        <w:jc w:val="both"/>
        <w:rPr>
          <w:rFonts w:cstheme="minorHAnsi"/>
          <w:sz w:val="24"/>
          <w:szCs w:val="24"/>
          <w:lang w:val="sv-SE"/>
        </w:rPr>
      </w:pPr>
      <w:r w:rsidRPr="006C07DD">
        <w:rPr>
          <w:rFonts w:cstheme="minorHAnsi"/>
          <w:sz w:val="24"/>
          <w:szCs w:val="24"/>
          <w:lang w:val="sv-SE"/>
        </w:rPr>
        <w:t>Språket är centralt för att få kontakt med andra, kunna uttrycka sina känslor och ta till sig kunskap, och betydelsen av att stimulera barn språkligt i tidig ålder är välkänt</w:t>
      </w:r>
      <w:r w:rsidRPr="006C07DD">
        <w:rPr>
          <w:rStyle w:val="Fotnotsreferens"/>
          <w:rFonts w:cstheme="minorHAnsi"/>
          <w:sz w:val="24"/>
          <w:szCs w:val="24"/>
        </w:rPr>
        <w:footnoteReference w:id="19"/>
      </w:r>
      <w:r w:rsidRPr="006C07DD">
        <w:rPr>
          <w:rFonts w:cstheme="minorHAnsi"/>
          <w:sz w:val="24"/>
          <w:szCs w:val="24"/>
          <w:lang w:val="sv-SE"/>
        </w:rPr>
        <w:t xml:space="preserve">. Den som har ett eller flera språk att uttrycka sig på, vilket är vanligt i ett tvåspråkigt land som vårt, har fördelar både socialt och intellektuellt. Socialt är det en rikedom att kunna samtala med folk från skilda </w:t>
      </w:r>
      <w:r w:rsidRPr="006C07DD">
        <w:rPr>
          <w:rFonts w:cstheme="minorHAnsi"/>
          <w:sz w:val="24"/>
          <w:szCs w:val="24"/>
          <w:lang w:val="sv-SE"/>
        </w:rPr>
        <w:lastRenderedPageBreak/>
        <w:t>kulturer eller med släktingar och kamrater som har andra förstaspråk. Då många barn i Finland växer upp med ena föräldern med svenska som hemspråk och den andra med finska som hemspråk är det mycket betydelsefull</w:t>
      </w:r>
      <w:r w:rsidR="002B1F0F" w:rsidRPr="006C07DD">
        <w:rPr>
          <w:rFonts w:cstheme="minorHAnsi"/>
          <w:sz w:val="24"/>
          <w:szCs w:val="24"/>
          <w:lang w:val="sv-SE"/>
        </w:rPr>
        <w:t>t</w:t>
      </w:r>
      <w:r w:rsidRPr="006C07DD">
        <w:rPr>
          <w:rFonts w:cstheme="minorHAnsi"/>
          <w:sz w:val="24"/>
          <w:szCs w:val="24"/>
          <w:lang w:val="sv-SE"/>
        </w:rPr>
        <w:t xml:space="preserve"> att de får möjlighet att utveckla båda språken. På</w:t>
      </w:r>
      <w:r w:rsidR="00B212D5" w:rsidRPr="006C07DD">
        <w:rPr>
          <w:rFonts w:cstheme="minorHAnsi"/>
          <w:sz w:val="24"/>
          <w:szCs w:val="24"/>
          <w:lang w:val="sv-SE"/>
        </w:rPr>
        <w:t xml:space="preserve"> samma sätt ska barn som har en annan</w:t>
      </w:r>
      <w:r w:rsidRPr="006C07DD">
        <w:rPr>
          <w:rFonts w:cstheme="minorHAnsi"/>
          <w:sz w:val="24"/>
          <w:szCs w:val="24"/>
          <w:lang w:val="sv-SE"/>
        </w:rPr>
        <w:t xml:space="preserve"> </w:t>
      </w:r>
      <w:r w:rsidR="00B212D5" w:rsidRPr="006C07DD">
        <w:rPr>
          <w:rFonts w:cstheme="minorHAnsi"/>
          <w:sz w:val="24"/>
          <w:szCs w:val="24"/>
          <w:lang w:val="sv-SE"/>
        </w:rPr>
        <w:t>bakgrund</w:t>
      </w:r>
      <w:r w:rsidRPr="006C07DD">
        <w:rPr>
          <w:rFonts w:cstheme="minorHAnsi"/>
          <w:sz w:val="24"/>
          <w:szCs w:val="24"/>
          <w:lang w:val="sv-SE"/>
        </w:rPr>
        <w:t xml:space="preserve"> stödjas i att tala sina hemspråk. </w:t>
      </w:r>
    </w:p>
    <w:p w14:paraId="754CE998" w14:textId="5F82D736" w:rsidR="000A066F" w:rsidRPr="006C07DD" w:rsidRDefault="000A066F" w:rsidP="000A4F65">
      <w:pPr>
        <w:spacing w:line="276" w:lineRule="auto"/>
        <w:jc w:val="both"/>
        <w:rPr>
          <w:rFonts w:cstheme="minorHAnsi"/>
          <w:sz w:val="24"/>
          <w:szCs w:val="24"/>
          <w:lang w:val="sv-SE"/>
        </w:rPr>
      </w:pPr>
      <w:r w:rsidRPr="006C07DD">
        <w:rPr>
          <w:rFonts w:cstheme="minorHAnsi"/>
          <w:sz w:val="24"/>
          <w:szCs w:val="24"/>
          <w:lang w:val="sv-SE"/>
        </w:rPr>
        <w:t>Forskning visar på värdet av att uppleva tillhörighet i två kulturer och kunna röra sig i olika sociala sammanhang</w:t>
      </w:r>
      <w:r w:rsidRPr="006C07DD">
        <w:rPr>
          <w:rStyle w:val="Fotnotsreferens"/>
          <w:rFonts w:cstheme="minorHAnsi"/>
          <w:sz w:val="24"/>
          <w:szCs w:val="24"/>
        </w:rPr>
        <w:footnoteReference w:id="20"/>
      </w:r>
      <w:r w:rsidRPr="006C07DD">
        <w:rPr>
          <w:rFonts w:cstheme="minorHAnsi"/>
          <w:sz w:val="24"/>
          <w:szCs w:val="24"/>
          <w:lang w:val="sv-SE"/>
        </w:rPr>
        <w:t xml:space="preserve">, och ett förtroendefullt samarbete mellan </w:t>
      </w:r>
      <w:r w:rsidR="00607EFC" w:rsidRPr="006C07DD">
        <w:rPr>
          <w:rFonts w:cstheme="minorHAnsi"/>
          <w:sz w:val="24"/>
          <w:szCs w:val="24"/>
          <w:lang w:val="sv-SE"/>
        </w:rPr>
        <w:t xml:space="preserve">personalen </w:t>
      </w:r>
      <w:r w:rsidRPr="006C07DD">
        <w:rPr>
          <w:rFonts w:cstheme="minorHAnsi"/>
          <w:sz w:val="24"/>
          <w:szCs w:val="24"/>
          <w:lang w:val="sv-SE"/>
        </w:rPr>
        <w:t>och föräldrar stärker möjligheten att ge barnen en naturlig känsla av att tillhöra olika kulturer. Även intellektuellt visar det sig finnas positiva effekter</w:t>
      </w:r>
      <w:r w:rsidRPr="006C07DD">
        <w:rPr>
          <w:rStyle w:val="Fotnotsreferens"/>
          <w:rFonts w:cstheme="minorHAnsi"/>
          <w:sz w:val="24"/>
          <w:szCs w:val="24"/>
        </w:rPr>
        <w:footnoteReference w:id="21"/>
      </w:r>
      <w:r w:rsidRPr="006C07DD">
        <w:rPr>
          <w:rFonts w:cstheme="minorHAnsi"/>
          <w:sz w:val="24"/>
          <w:szCs w:val="24"/>
          <w:lang w:val="sv-SE"/>
        </w:rPr>
        <w:t xml:space="preserve"> då flerspråkiga barn presterar högt på språkliga test, t.ex. är de bättre på att urskilja språkljud och de har mer avancerade uppfattningar om skriftspråket än enspråkiga </w:t>
      </w:r>
      <w:r w:rsidRPr="006C07DD">
        <w:rPr>
          <w:rFonts w:cstheme="minorHAnsi"/>
          <w:sz w:val="24"/>
          <w:szCs w:val="24"/>
          <w:lang w:val="sv-SE"/>
        </w:rPr>
        <w:lastRenderedPageBreak/>
        <w:t>barn</w:t>
      </w:r>
      <w:r w:rsidRPr="006C07DD">
        <w:rPr>
          <w:rStyle w:val="Fotnotsreferens"/>
          <w:rFonts w:cstheme="minorHAnsi"/>
          <w:sz w:val="24"/>
          <w:szCs w:val="24"/>
        </w:rPr>
        <w:footnoteReference w:id="22"/>
      </w:r>
      <w:r w:rsidRPr="006C07DD">
        <w:rPr>
          <w:rFonts w:cstheme="minorHAnsi"/>
          <w:sz w:val="24"/>
          <w:szCs w:val="24"/>
          <w:lang w:val="sv-SE"/>
        </w:rPr>
        <w:t>. Däremot kan en flerspråkig individ rimligtvis inte samma ord i alla språken eftersom språk är kulturellt bundna och används tillsammans med olika personer och ibland i skilda aktiviteter</w:t>
      </w:r>
      <w:r w:rsidRPr="006C07DD">
        <w:rPr>
          <w:rStyle w:val="Fotnotsreferens"/>
          <w:rFonts w:cstheme="minorHAnsi"/>
          <w:sz w:val="24"/>
          <w:szCs w:val="24"/>
        </w:rPr>
        <w:footnoteReference w:id="23"/>
      </w:r>
      <w:r w:rsidRPr="006C07DD">
        <w:rPr>
          <w:rFonts w:cstheme="minorHAnsi"/>
          <w:sz w:val="24"/>
          <w:szCs w:val="24"/>
          <w:lang w:val="sv-SE"/>
        </w:rPr>
        <w:t>. Men flerspråkiga barn blir inte försenade i sin språkutveckling för att de lär sig flera språk. Forskning visar att språken stödjer varandra och att utvecklingen av ett språk stöttar utvecklingen av följande språk</w:t>
      </w:r>
      <w:r w:rsidRPr="006C07DD">
        <w:rPr>
          <w:rStyle w:val="Fotnotsreferens"/>
          <w:rFonts w:cstheme="minorHAnsi"/>
          <w:sz w:val="24"/>
          <w:szCs w:val="24"/>
        </w:rPr>
        <w:footnoteReference w:id="24"/>
      </w:r>
      <w:r w:rsidRPr="006C07DD">
        <w:rPr>
          <w:rFonts w:cstheme="minorHAnsi"/>
          <w:sz w:val="24"/>
          <w:szCs w:val="24"/>
          <w:lang w:val="sv-SE"/>
        </w:rPr>
        <w:t>.</w:t>
      </w:r>
    </w:p>
    <w:p w14:paraId="22AA6155" w14:textId="35C62E3E" w:rsidR="000A066F" w:rsidRPr="006C07DD" w:rsidRDefault="000A066F" w:rsidP="000A4F65">
      <w:pPr>
        <w:spacing w:line="276" w:lineRule="auto"/>
        <w:jc w:val="both"/>
        <w:rPr>
          <w:rFonts w:cstheme="minorHAnsi"/>
          <w:sz w:val="24"/>
          <w:szCs w:val="24"/>
          <w:lang w:val="sv-SE"/>
        </w:rPr>
      </w:pPr>
      <w:r w:rsidRPr="006C07DD">
        <w:rPr>
          <w:rFonts w:cstheme="minorHAnsi"/>
          <w:color w:val="231F20"/>
          <w:sz w:val="24"/>
          <w:szCs w:val="24"/>
          <w:lang w:val="sv-SE"/>
        </w:rPr>
        <w:t>Daghemmen är en mötesplats för barn och vuxna och därför är personalens inställning till flerspråkighet och kulturell mångfald, oavsett om det gäller de inhemska språken eller andra språk, mycket betydelsefull. Småbarnspedagogiken bidrar till inkludering genom att bl.a. respektera alla barns språk och ge</w:t>
      </w:r>
      <w:r w:rsidRPr="006C07DD">
        <w:rPr>
          <w:rFonts w:cstheme="minorHAnsi"/>
          <w:color w:val="231F20"/>
          <w:sz w:val="24"/>
          <w:szCs w:val="24"/>
          <w:lang w:val="sv-SE"/>
        </w:rPr>
        <w:lastRenderedPageBreak/>
        <w:t>nom att låta språken utvecklas och stödja varandra.</w:t>
      </w:r>
      <w:r w:rsidRPr="006C07DD">
        <w:rPr>
          <w:rFonts w:cstheme="minorHAnsi"/>
          <w:sz w:val="24"/>
          <w:szCs w:val="24"/>
          <w:lang w:val="sv-SE"/>
        </w:rPr>
        <w:t xml:space="preserve"> För att barnen ska få möjlighet att utveckla både modersmålet/en och verksamhetens språk måste de få använda språken så mycket som möjligt och känna stöd i att utveckla alla sina språk</w:t>
      </w:r>
      <w:r w:rsidRPr="006C07DD">
        <w:rPr>
          <w:rStyle w:val="Fotnotsreferens"/>
          <w:rFonts w:cstheme="minorHAnsi"/>
          <w:sz w:val="24"/>
          <w:szCs w:val="24"/>
        </w:rPr>
        <w:footnoteReference w:id="25"/>
      </w:r>
      <w:r w:rsidRPr="006C07DD">
        <w:rPr>
          <w:rFonts w:cstheme="minorHAnsi"/>
          <w:sz w:val="24"/>
          <w:szCs w:val="24"/>
          <w:lang w:val="sv-SE"/>
        </w:rPr>
        <w:t>. För att barnen ska uppleva det stödet behövs ett samarbete mel</w:t>
      </w:r>
      <w:r w:rsidR="00607EFC" w:rsidRPr="006C07DD">
        <w:rPr>
          <w:rFonts w:cstheme="minorHAnsi"/>
          <w:sz w:val="24"/>
          <w:szCs w:val="24"/>
          <w:lang w:val="sv-SE"/>
        </w:rPr>
        <w:t>lan daghemmet och hemmet. Personalen</w:t>
      </w:r>
      <w:r w:rsidRPr="006C07DD">
        <w:rPr>
          <w:rFonts w:cstheme="minorHAnsi"/>
          <w:sz w:val="24"/>
          <w:szCs w:val="24"/>
          <w:lang w:val="sv-SE"/>
        </w:rPr>
        <w:t xml:space="preserve"> och föräldrar behöver diskutera barnets flerspråkighet och föräldrarna ska veta att deras barn får tala modersmålet/en inom småbarnspedagogiken och barnen ska uppleva att personalen har en positiv inställning till alla språken och möter dem med entusiasm och respekt</w:t>
      </w:r>
      <w:r w:rsidRPr="006C07DD">
        <w:rPr>
          <w:rStyle w:val="Fotnotsreferens"/>
          <w:rFonts w:cstheme="minorHAnsi"/>
          <w:sz w:val="24"/>
          <w:szCs w:val="24"/>
        </w:rPr>
        <w:footnoteReference w:id="26"/>
      </w:r>
      <w:r w:rsidRPr="006C07DD">
        <w:rPr>
          <w:rFonts w:cstheme="minorHAnsi"/>
          <w:sz w:val="24"/>
          <w:szCs w:val="24"/>
          <w:lang w:val="sv-SE"/>
        </w:rPr>
        <w:t>.</w:t>
      </w:r>
    </w:p>
    <w:p w14:paraId="7D64D01E" w14:textId="1F6B4A52" w:rsidR="000A066F" w:rsidRPr="006C07DD" w:rsidRDefault="000A066F" w:rsidP="000A4F65">
      <w:pPr>
        <w:spacing w:line="276" w:lineRule="auto"/>
        <w:jc w:val="both"/>
        <w:rPr>
          <w:rFonts w:cstheme="minorHAnsi"/>
          <w:sz w:val="24"/>
          <w:szCs w:val="24"/>
          <w:lang w:val="sv-SE"/>
        </w:rPr>
      </w:pPr>
      <w:r w:rsidRPr="006C07DD">
        <w:rPr>
          <w:rFonts w:cstheme="minorHAnsi"/>
          <w:sz w:val="24"/>
          <w:szCs w:val="24"/>
          <w:lang w:val="sv-SE"/>
        </w:rPr>
        <w:t>Ordförrådet är en väsentlig del</w:t>
      </w:r>
      <w:r w:rsidRPr="006C07DD">
        <w:rPr>
          <w:rFonts w:cstheme="minorHAnsi"/>
          <w:color w:val="FF0000"/>
          <w:sz w:val="24"/>
          <w:szCs w:val="24"/>
          <w:lang w:val="sv-SE"/>
        </w:rPr>
        <w:t xml:space="preserve"> </w:t>
      </w:r>
      <w:r w:rsidRPr="006C07DD">
        <w:rPr>
          <w:rFonts w:cstheme="minorHAnsi"/>
          <w:sz w:val="24"/>
          <w:szCs w:val="24"/>
          <w:lang w:val="sv-SE"/>
        </w:rPr>
        <w:t xml:space="preserve">av språkutvecklingen då det avgör vad man kan uttrycka och hur precist man kan formulera sig samt vad och hur man förstår andra. Det tar tid att utveckla </w:t>
      </w:r>
      <w:r w:rsidRPr="006C07DD">
        <w:rPr>
          <w:rFonts w:cstheme="minorHAnsi"/>
          <w:sz w:val="24"/>
          <w:szCs w:val="24"/>
          <w:lang w:val="sv-SE"/>
        </w:rPr>
        <w:lastRenderedPageBreak/>
        <w:t xml:space="preserve">ett stort ordförråd och därför behöver barn tidigt möta ett variationsrikt språk både hemma och inom småbarnspedagogiken. </w:t>
      </w:r>
      <w:r w:rsidRPr="006C07DD">
        <w:rPr>
          <w:rFonts w:cstheme="minorHAnsi"/>
          <w:color w:val="000000" w:themeColor="text1"/>
          <w:sz w:val="24"/>
          <w:szCs w:val="24"/>
          <w:lang w:val="sv-SE"/>
        </w:rPr>
        <w:t>Småbarnspedagogiken kan vara avgörande för att barn ska lära sig nya ord på sina olika språk</w:t>
      </w:r>
      <w:r w:rsidRPr="006C07DD">
        <w:rPr>
          <w:rStyle w:val="Fotnotsreferens"/>
          <w:rFonts w:cstheme="minorHAnsi"/>
          <w:color w:val="000000" w:themeColor="text1"/>
          <w:sz w:val="24"/>
          <w:szCs w:val="24"/>
        </w:rPr>
        <w:footnoteReference w:id="27"/>
      </w:r>
      <w:r w:rsidRPr="006C07DD">
        <w:rPr>
          <w:rFonts w:cstheme="minorHAnsi"/>
          <w:color w:val="000000" w:themeColor="text1"/>
          <w:sz w:val="24"/>
          <w:szCs w:val="24"/>
          <w:lang w:val="sv-SE"/>
        </w:rPr>
        <w:t xml:space="preserve"> </w:t>
      </w:r>
      <w:r w:rsidRPr="006C07DD">
        <w:rPr>
          <w:rFonts w:cstheme="minorHAnsi"/>
          <w:sz w:val="24"/>
          <w:szCs w:val="24"/>
          <w:lang w:val="sv-SE"/>
        </w:rPr>
        <w:t xml:space="preserve">och föräldrarna och </w:t>
      </w:r>
      <w:r w:rsidR="00607EFC" w:rsidRPr="006C07DD">
        <w:rPr>
          <w:rFonts w:cstheme="minorHAnsi"/>
          <w:sz w:val="24"/>
          <w:szCs w:val="24"/>
          <w:lang w:val="sv-SE"/>
        </w:rPr>
        <w:t>personalen</w:t>
      </w:r>
      <w:r w:rsidRPr="006C07DD">
        <w:rPr>
          <w:rFonts w:cstheme="minorHAnsi"/>
          <w:sz w:val="24"/>
          <w:szCs w:val="24"/>
          <w:lang w:val="sv-SE"/>
        </w:rPr>
        <w:t xml:space="preserve"> inom småbarnspedagogiken behöver samarbeta för att stödja denna utveckling. </w:t>
      </w:r>
    </w:p>
    <w:p w14:paraId="1F9111BA" w14:textId="5E9C9440" w:rsidR="000A066F" w:rsidRPr="006C07DD" w:rsidRDefault="000A066F" w:rsidP="000A4F65">
      <w:pPr>
        <w:spacing w:line="276" w:lineRule="auto"/>
        <w:jc w:val="both"/>
        <w:rPr>
          <w:rFonts w:cstheme="minorHAnsi"/>
          <w:sz w:val="24"/>
          <w:szCs w:val="24"/>
          <w:lang w:val="sv-SE"/>
        </w:rPr>
      </w:pPr>
      <w:r w:rsidRPr="006C07DD">
        <w:rPr>
          <w:rFonts w:cstheme="minorHAnsi"/>
          <w:sz w:val="24"/>
          <w:szCs w:val="24"/>
          <w:lang w:val="sv-SE"/>
        </w:rPr>
        <w:t>Kommunikationsmönstret på daghemmet kan både stimulera och begränsa barns språkutveckling</w:t>
      </w:r>
      <w:r w:rsidRPr="006C07DD">
        <w:rPr>
          <w:rStyle w:val="Fotnotsreferens"/>
          <w:rFonts w:cstheme="minorHAnsi"/>
          <w:sz w:val="24"/>
          <w:szCs w:val="24"/>
        </w:rPr>
        <w:footnoteReference w:id="28"/>
      </w:r>
      <w:r w:rsidRPr="006C07DD">
        <w:rPr>
          <w:rFonts w:cstheme="minorHAnsi"/>
          <w:sz w:val="24"/>
          <w:szCs w:val="24"/>
          <w:lang w:val="sv-SE"/>
        </w:rPr>
        <w:t xml:space="preserve"> och de möjligheter som miljön erbjuder påverkar hur barnen utforskar, använder och utvecklar språken. En studie</w:t>
      </w:r>
      <w:r w:rsidRPr="006C07DD">
        <w:rPr>
          <w:rStyle w:val="Fotnotsreferens"/>
          <w:rFonts w:cstheme="minorHAnsi"/>
          <w:sz w:val="24"/>
          <w:szCs w:val="24"/>
        </w:rPr>
        <w:footnoteReference w:id="29"/>
      </w:r>
      <w:r w:rsidRPr="006C07DD">
        <w:rPr>
          <w:rFonts w:cstheme="minorHAnsi"/>
          <w:sz w:val="24"/>
          <w:szCs w:val="24"/>
          <w:lang w:val="sv-SE"/>
        </w:rPr>
        <w:t xml:space="preserve"> av utvecklingen av ordförrådet hos tvåspråkiga barn visade</w:t>
      </w:r>
      <w:r w:rsidRPr="006C07DD">
        <w:rPr>
          <w:rStyle w:val="Fotnotsreferens"/>
          <w:rFonts w:cstheme="minorHAnsi"/>
          <w:sz w:val="24"/>
          <w:szCs w:val="24"/>
          <w:lang w:val="sv-SE"/>
        </w:rPr>
        <w:t xml:space="preserve"> </w:t>
      </w:r>
      <w:r w:rsidRPr="006C07DD">
        <w:rPr>
          <w:rFonts w:cstheme="minorHAnsi"/>
          <w:sz w:val="24"/>
          <w:szCs w:val="24"/>
          <w:lang w:val="sv-SE"/>
        </w:rPr>
        <w:t>vilken stor betydelse ett långsiktigt språkstimulerande arbete inom småbarnspedagogiken har. Det fanns positiva samband mellan barnens vokabulär vid skol</w:t>
      </w:r>
      <w:r w:rsidRPr="006C07DD">
        <w:rPr>
          <w:rFonts w:cstheme="minorHAnsi"/>
          <w:sz w:val="24"/>
          <w:szCs w:val="24"/>
          <w:lang w:val="sv-SE"/>
        </w:rPr>
        <w:lastRenderedPageBreak/>
        <w:t xml:space="preserve">starten och den språkliga kvaliteten </w:t>
      </w:r>
      <w:r w:rsidR="00EA3E14" w:rsidRPr="006C07DD">
        <w:rPr>
          <w:rFonts w:cstheme="minorHAnsi"/>
          <w:sz w:val="24"/>
          <w:szCs w:val="24"/>
          <w:lang w:val="sv-SE"/>
        </w:rPr>
        <w:t xml:space="preserve">hos </w:t>
      </w:r>
      <w:r w:rsidR="00936A8D" w:rsidRPr="006C07DD">
        <w:rPr>
          <w:rFonts w:cstheme="minorHAnsi"/>
          <w:sz w:val="24"/>
          <w:szCs w:val="24"/>
          <w:lang w:val="sv-SE"/>
        </w:rPr>
        <w:t xml:space="preserve">personalen </w:t>
      </w:r>
      <w:r w:rsidRPr="006C07DD">
        <w:rPr>
          <w:rFonts w:cstheme="minorHAnsi"/>
          <w:sz w:val="24"/>
          <w:szCs w:val="24"/>
          <w:lang w:val="sv-SE"/>
        </w:rPr>
        <w:t>inom småbarnspedagogik</w:t>
      </w:r>
      <w:r w:rsidR="00EA3E14" w:rsidRPr="006C07DD">
        <w:rPr>
          <w:rFonts w:cstheme="minorHAnsi"/>
          <w:sz w:val="24"/>
          <w:szCs w:val="24"/>
          <w:lang w:val="sv-SE"/>
        </w:rPr>
        <w:t>.</w:t>
      </w:r>
      <w:r w:rsidRPr="006C07DD">
        <w:rPr>
          <w:rFonts w:cstheme="minorHAnsi"/>
          <w:sz w:val="24"/>
          <w:szCs w:val="24"/>
          <w:lang w:val="sv-SE"/>
        </w:rPr>
        <w:t xml:space="preserve"> En god språklig kvalitet karaktäriserades av att </w:t>
      </w:r>
      <w:r w:rsidR="00936A8D" w:rsidRPr="006C07DD">
        <w:rPr>
          <w:rFonts w:cstheme="minorHAnsi"/>
          <w:sz w:val="24"/>
          <w:szCs w:val="24"/>
          <w:lang w:val="sv-SE"/>
        </w:rPr>
        <w:t xml:space="preserve">personalen </w:t>
      </w:r>
      <w:r w:rsidRPr="006C07DD">
        <w:rPr>
          <w:rFonts w:cstheme="minorHAnsi"/>
          <w:sz w:val="24"/>
          <w:szCs w:val="24"/>
          <w:lang w:val="sv-SE"/>
        </w:rPr>
        <w:t>använde sig av precisa uttryck, synonymer, gav tydliga ledtrådar och utvecklade förklaringar till orden så att barnen kunde sätta in dem i ett för dem känt och förståeligt sammanhang. I s</w:t>
      </w:r>
      <w:r w:rsidR="007E07CC" w:rsidRPr="006C07DD">
        <w:rPr>
          <w:rFonts w:cstheme="minorHAnsi"/>
          <w:sz w:val="24"/>
          <w:szCs w:val="24"/>
          <w:lang w:val="sv-SE"/>
        </w:rPr>
        <w:t>amtal med barnen ställde personalen</w:t>
      </w:r>
      <w:r w:rsidRPr="006C07DD">
        <w:rPr>
          <w:rFonts w:cstheme="minorHAnsi"/>
          <w:sz w:val="24"/>
          <w:szCs w:val="24"/>
          <w:lang w:val="sv-SE"/>
        </w:rPr>
        <w:t xml:space="preserve"> äkta och öppna frågor, bekräftade barnen och utmanade dem språkligt i en positiv anda</w:t>
      </w:r>
      <w:r w:rsidRPr="006C07DD">
        <w:rPr>
          <w:rStyle w:val="Fotnotsreferens"/>
          <w:rFonts w:cstheme="minorHAnsi"/>
          <w:sz w:val="24"/>
          <w:szCs w:val="24"/>
        </w:rPr>
        <w:footnoteReference w:id="30"/>
      </w:r>
      <w:r w:rsidRPr="006C07DD">
        <w:rPr>
          <w:rFonts w:cstheme="minorHAnsi"/>
          <w:sz w:val="24"/>
          <w:szCs w:val="24"/>
          <w:lang w:val="sv-SE"/>
        </w:rPr>
        <w:t xml:space="preserve">. </w:t>
      </w:r>
    </w:p>
    <w:p w14:paraId="10EBD435" w14:textId="37F03970" w:rsidR="000A066F" w:rsidRPr="006C07DD" w:rsidRDefault="00B444AC" w:rsidP="000A4F65">
      <w:pPr>
        <w:spacing w:line="276" w:lineRule="auto"/>
        <w:jc w:val="both"/>
        <w:rPr>
          <w:rFonts w:cstheme="minorHAnsi"/>
          <w:sz w:val="24"/>
          <w:szCs w:val="24"/>
          <w:lang w:val="sv-SE"/>
        </w:rPr>
      </w:pPr>
      <w:r>
        <w:rPr>
          <w:noProof/>
          <w:lang w:val="sv-FI" w:eastAsia="sv-FI"/>
        </w:rPr>
        <w:drawing>
          <wp:anchor distT="0" distB="0" distL="114300" distR="114300" simplePos="0" relativeHeight="251658240" behindDoc="0" locked="0" layoutInCell="1" allowOverlap="1" wp14:anchorId="459545C3" wp14:editId="3F2EC821">
            <wp:simplePos x="0" y="0"/>
            <wp:positionH relativeFrom="margin">
              <wp:align>right</wp:align>
            </wp:positionH>
            <wp:positionV relativeFrom="margin">
              <wp:posOffset>3638797</wp:posOffset>
            </wp:positionV>
            <wp:extent cx="2857500" cy="2143125"/>
            <wp:effectExtent l="0" t="0" r="0" b="9525"/>
            <wp:wrapSquare wrapText="bothSides"/>
            <wp:docPr id="5" name="Bildobjekt 5" descr="C:\Users\malin.sjoholm\AppData\Local\Microsoft\Windows\Temporary Internet Files\Content.Word\20190531_092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lin.sjoholm\AppData\Local\Microsoft\Windows\Temporary Internet Files\Content.Word\20190531_09224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anchor>
        </w:drawing>
      </w:r>
      <w:r w:rsidR="000A066F" w:rsidRPr="006C07DD">
        <w:rPr>
          <w:rFonts w:cstheme="minorHAnsi"/>
          <w:sz w:val="24"/>
          <w:szCs w:val="24"/>
          <w:lang w:val="sv-SE"/>
        </w:rPr>
        <w:t>Om flerspråkiga barns hela språkliga kapacitet används påverkas inte bara språkutvecklingen positivt, det får även positiva effekter på andra områden och i inlärning av specifika ämnen</w:t>
      </w:r>
      <w:r w:rsidR="000A066F" w:rsidRPr="006C07DD">
        <w:rPr>
          <w:rStyle w:val="Fotnotsreferens"/>
          <w:rFonts w:cstheme="minorHAnsi"/>
          <w:sz w:val="24"/>
          <w:szCs w:val="24"/>
        </w:rPr>
        <w:footnoteReference w:id="31"/>
      </w:r>
      <w:r w:rsidR="000A066F" w:rsidRPr="006C07DD">
        <w:rPr>
          <w:rFonts w:cstheme="minorHAnsi"/>
          <w:sz w:val="24"/>
          <w:szCs w:val="24"/>
          <w:lang w:val="sv-SE"/>
        </w:rPr>
        <w:t xml:space="preserve">. Det visar på </w:t>
      </w:r>
      <w:r w:rsidR="00936A8D" w:rsidRPr="006C07DD">
        <w:rPr>
          <w:rFonts w:cstheme="minorHAnsi"/>
          <w:sz w:val="24"/>
          <w:szCs w:val="24"/>
          <w:lang w:val="sv-SE"/>
        </w:rPr>
        <w:t xml:space="preserve">personalens </w:t>
      </w:r>
      <w:r w:rsidR="000A066F" w:rsidRPr="006C07DD">
        <w:rPr>
          <w:rFonts w:cstheme="minorHAnsi"/>
          <w:sz w:val="24"/>
          <w:szCs w:val="24"/>
          <w:lang w:val="sv-SE"/>
        </w:rPr>
        <w:t xml:space="preserve">betydelse för barnens utbildning, vikten av att barnens </w:t>
      </w:r>
      <w:r w:rsidR="000A066F" w:rsidRPr="006C07DD">
        <w:rPr>
          <w:rFonts w:cstheme="minorHAnsi"/>
          <w:sz w:val="24"/>
          <w:szCs w:val="24"/>
          <w:lang w:val="sv-SE"/>
        </w:rPr>
        <w:lastRenderedPageBreak/>
        <w:t>alla förmågor stimuleras och att det sker i samarbete med hemmen</w:t>
      </w:r>
      <w:r w:rsidR="000A066F" w:rsidRPr="006C07DD">
        <w:rPr>
          <w:rStyle w:val="Fotnotsreferens"/>
          <w:rFonts w:cstheme="minorHAnsi"/>
          <w:sz w:val="24"/>
          <w:szCs w:val="24"/>
        </w:rPr>
        <w:footnoteReference w:id="32"/>
      </w:r>
      <w:r w:rsidR="000A066F" w:rsidRPr="006C07DD">
        <w:rPr>
          <w:rFonts w:cstheme="minorHAnsi"/>
          <w:sz w:val="24"/>
          <w:szCs w:val="24"/>
          <w:lang w:val="sv-SE"/>
        </w:rPr>
        <w:t xml:space="preserve">.  </w:t>
      </w:r>
    </w:p>
    <w:p w14:paraId="4EC46A25" w14:textId="66C9DB0D" w:rsidR="007C4F0F" w:rsidRPr="006C07DD" w:rsidRDefault="000A066F" w:rsidP="00A738A4">
      <w:pPr>
        <w:spacing w:line="276" w:lineRule="auto"/>
        <w:rPr>
          <w:rFonts w:cstheme="minorHAnsi"/>
          <w:sz w:val="24"/>
          <w:szCs w:val="24"/>
          <w:lang w:val="sv-SE"/>
        </w:rPr>
      </w:pPr>
      <w:r w:rsidRPr="006C07DD">
        <w:rPr>
          <w:rFonts w:cstheme="minorHAnsi"/>
          <w:b/>
          <w:sz w:val="24"/>
          <w:szCs w:val="24"/>
          <w:lang w:val="sv-SE"/>
        </w:rPr>
        <w:t>Grunderna för planen för småbarnspedagogik</w:t>
      </w:r>
      <w:r w:rsidR="007C4F0F" w:rsidRPr="006C07DD">
        <w:rPr>
          <w:rFonts w:cstheme="minorHAnsi"/>
          <w:b/>
          <w:sz w:val="24"/>
          <w:szCs w:val="24"/>
          <w:lang w:val="sv-SE"/>
        </w:rPr>
        <w:br/>
        <w:t>- c</w:t>
      </w:r>
      <w:r w:rsidR="008B6C9E" w:rsidRPr="006C07DD">
        <w:rPr>
          <w:rFonts w:cstheme="minorHAnsi"/>
          <w:b/>
          <w:sz w:val="24"/>
          <w:szCs w:val="24"/>
          <w:lang w:val="sv-SE"/>
        </w:rPr>
        <w:t>entrala delar i anknytning till temat</w:t>
      </w:r>
    </w:p>
    <w:p w14:paraId="62401091" w14:textId="32AD23E4" w:rsidR="009E63EE" w:rsidRPr="006C07DD" w:rsidRDefault="00EA3E14" w:rsidP="000A4F65">
      <w:pPr>
        <w:spacing w:line="276" w:lineRule="auto"/>
        <w:jc w:val="both"/>
        <w:rPr>
          <w:rFonts w:cstheme="minorHAnsi"/>
          <w:sz w:val="24"/>
          <w:szCs w:val="24"/>
          <w:lang w:val="sv-SE"/>
        </w:rPr>
      </w:pPr>
      <w:r w:rsidRPr="006C07DD">
        <w:rPr>
          <w:sz w:val="24"/>
          <w:szCs w:val="24"/>
          <w:lang w:val="sv-SE"/>
        </w:rPr>
        <w:t>Att stödja och förhålla sig positivt till barnens varierande språkliga bakgrund är en viktig utgångspunkt inom småbarnspedagogiken.</w:t>
      </w:r>
      <w:r w:rsidR="00A21AAC" w:rsidRPr="006C07DD">
        <w:rPr>
          <w:sz w:val="24"/>
          <w:szCs w:val="24"/>
          <w:lang w:val="sv-SE"/>
        </w:rPr>
        <w:t xml:space="preserve"> En mångfald av språk berikar gruppen och man utgår ifrån att barn kan lära sig flera språk samtidigt.</w:t>
      </w:r>
      <w:r w:rsidR="009E63EE" w:rsidRPr="006C07DD">
        <w:rPr>
          <w:rFonts w:cstheme="minorHAnsi"/>
          <w:sz w:val="24"/>
          <w:szCs w:val="24"/>
          <w:lang w:val="sv-SE"/>
        </w:rPr>
        <w:t xml:space="preserve"> I den småbarnspedagogiska verksamheten ska man stödja utvecklingen av varje barns språkliga identiteter. </w:t>
      </w:r>
    </w:p>
    <w:p w14:paraId="12676D02" w14:textId="3865CD58" w:rsidR="000A066F" w:rsidRPr="006C07DD" w:rsidRDefault="000A066F" w:rsidP="000A4F65">
      <w:pPr>
        <w:spacing w:line="276" w:lineRule="auto"/>
        <w:jc w:val="both"/>
        <w:rPr>
          <w:rFonts w:cstheme="minorHAnsi"/>
          <w:sz w:val="24"/>
          <w:szCs w:val="24"/>
          <w:lang w:val="sv-SE"/>
        </w:rPr>
      </w:pPr>
      <w:r w:rsidRPr="006C07DD">
        <w:rPr>
          <w:rFonts w:cstheme="minorHAnsi"/>
          <w:i/>
          <w:sz w:val="24"/>
          <w:szCs w:val="24"/>
          <w:lang w:val="sv-SE"/>
        </w:rPr>
        <w:t>”Inom verksamheten ska man ta hänsyn till att barnen lever i olika språkliga miljöer. Språkbruket och sättet att kommunicera varierar mellan hemmen och i vissa hem talas det flera språk.”</w:t>
      </w:r>
    </w:p>
    <w:p w14:paraId="24CD954F" w14:textId="5DCDA0C9" w:rsidR="000A066F" w:rsidRPr="006C07DD" w:rsidRDefault="000A066F" w:rsidP="000A4F65">
      <w:pPr>
        <w:spacing w:line="276" w:lineRule="auto"/>
        <w:jc w:val="both"/>
        <w:rPr>
          <w:rFonts w:cstheme="minorHAnsi"/>
          <w:sz w:val="24"/>
          <w:szCs w:val="24"/>
          <w:lang w:val="sv-SE"/>
        </w:rPr>
      </w:pPr>
      <w:r w:rsidRPr="006C07DD">
        <w:rPr>
          <w:rFonts w:cstheme="minorHAnsi"/>
          <w:sz w:val="24"/>
          <w:szCs w:val="24"/>
          <w:lang w:val="sv-SE"/>
        </w:rPr>
        <w:lastRenderedPageBreak/>
        <w:t xml:space="preserve">Inom småbarnspedagogiken finns det barn som pratar både svenska och finska som modersmål och det är av stor betydelse att deras språkliga och identitetsmässiga utveckling får stöd på båda språken. Barnen behöver uppmuntras att använda bägge språken.  </w:t>
      </w:r>
    </w:p>
    <w:p w14:paraId="7DE5B849" w14:textId="29F1BFB3" w:rsidR="000A066F" w:rsidRPr="006C07DD" w:rsidRDefault="000A066F" w:rsidP="000A4F65">
      <w:pPr>
        <w:spacing w:line="276" w:lineRule="auto"/>
        <w:jc w:val="both"/>
        <w:rPr>
          <w:rFonts w:cstheme="minorHAnsi"/>
          <w:sz w:val="24"/>
          <w:szCs w:val="24"/>
          <w:lang w:val="sv-SE"/>
        </w:rPr>
      </w:pPr>
      <w:r w:rsidRPr="006C07DD">
        <w:rPr>
          <w:rFonts w:cstheme="minorHAnsi"/>
          <w:sz w:val="24"/>
          <w:szCs w:val="24"/>
          <w:lang w:val="sv-SE"/>
        </w:rPr>
        <w:t>Inom småbarnspeda</w:t>
      </w:r>
      <w:r w:rsidR="00EA41F7" w:rsidRPr="006C07DD">
        <w:rPr>
          <w:rFonts w:cstheme="minorHAnsi"/>
          <w:sz w:val="24"/>
          <w:szCs w:val="24"/>
          <w:lang w:val="sv-SE"/>
        </w:rPr>
        <w:t>gogiken finns också barn med</w:t>
      </w:r>
      <w:r w:rsidRPr="006C07DD">
        <w:rPr>
          <w:rFonts w:cstheme="minorHAnsi"/>
          <w:sz w:val="24"/>
          <w:szCs w:val="24"/>
          <w:lang w:val="sv-SE"/>
        </w:rPr>
        <w:t xml:space="preserve"> främmande språk som modersmål och flerspråkiga barn. Dessa barn ska </w:t>
      </w:r>
      <w:r w:rsidRPr="006C07DD">
        <w:rPr>
          <w:rFonts w:cstheme="minorHAnsi"/>
          <w:i/>
          <w:sz w:val="24"/>
          <w:szCs w:val="24"/>
          <w:lang w:val="sv-SE"/>
        </w:rPr>
        <w:t>”</w:t>
      </w:r>
      <w:r w:rsidR="003D20F4" w:rsidRPr="006C07DD">
        <w:rPr>
          <w:rFonts w:cstheme="minorHAnsi"/>
          <w:i/>
          <w:sz w:val="24"/>
          <w:szCs w:val="24"/>
          <w:lang w:val="sv-SE"/>
        </w:rPr>
        <w:t xml:space="preserve">… </w:t>
      </w:r>
      <w:r w:rsidRPr="006C07DD">
        <w:rPr>
          <w:rFonts w:cstheme="minorHAnsi"/>
          <w:i/>
          <w:sz w:val="24"/>
          <w:szCs w:val="24"/>
          <w:lang w:val="sv-SE"/>
        </w:rPr>
        <w:t>få stöd för att utveckla sina språkkunskaper, sina språkliga och kulturella identiteter och sin självkänsla”</w:t>
      </w:r>
      <w:r w:rsidRPr="006C07DD">
        <w:rPr>
          <w:rFonts w:cstheme="minorHAnsi"/>
          <w:sz w:val="24"/>
          <w:szCs w:val="24"/>
          <w:lang w:val="sv-SE"/>
        </w:rPr>
        <w:t xml:space="preserve">. I två- och flerspråkiga miljöer ska man uppmuntra barnen att </w:t>
      </w:r>
      <w:r w:rsidR="002D62CD" w:rsidRPr="006C07DD">
        <w:rPr>
          <w:rFonts w:cstheme="minorHAnsi"/>
          <w:sz w:val="24"/>
          <w:szCs w:val="24"/>
          <w:lang w:val="sv-SE"/>
        </w:rPr>
        <w:t xml:space="preserve">sinsemellan </w:t>
      </w:r>
      <w:r w:rsidRPr="006C07DD">
        <w:rPr>
          <w:rFonts w:cstheme="minorHAnsi"/>
          <w:sz w:val="24"/>
          <w:szCs w:val="24"/>
          <w:lang w:val="sv-SE"/>
        </w:rPr>
        <w:t xml:space="preserve">kommunicera med varandra. </w:t>
      </w:r>
    </w:p>
    <w:p w14:paraId="383D8F26" w14:textId="342DF918" w:rsidR="000A066F" w:rsidRPr="006C07DD" w:rsidRDefault="00937D31" w:rsidP="000A4F65">
      <w:pPr>
        <w:spacing w:line="276" w:lineRule="auto"/>
        <w:jc w:val="both"/>
        <w:rPr>
          <w:rFonts w:cstheme="minorHAnsi"/>
          <w:b/>
          <w:sz w:val="24"/>
          <w:szCs w:val="24"/>
          <w:lang w:val="sv-SE"/>
        </w:rPr>
      </w:pPr>
      <w:r w:rsidRPr="006C07DD">
        <w:rPr>
          <w:sz w:val="24"/>
          <w:szCs w:val="24"/>
          <w:lang w:val="sv-SE"/>
        </w:rPr>
        <w:t>Samarbetet med vårdnadshavarna och att känna till barnets språkliga vardag är centralt för att kunna stödja barnets språkutveckling.</w:t>
      </w:r>
    </w:p>
    <w:p w14:paraId="2CA96EE9" w14:textId="6C56CF91" w:rsidR="000A066F" w:rsidRPr="006C07DD" w:rsidRDefault="000A066F" w:rsidP="000A4F65">
      <w:pPr>
        <w:spacing w:line="276" w:lineRule="auto"/>
        <w:jc w:val="both"/>
        <w:rPr>
          <w:rFonts w:cstheme="minorHAnsi"/>
          <w:i/>
          <w:sz w:val="24"/>
          <w:szCs w:val="24"/>
          <w:lang w:val="sv-SE"/>
        </w:rPr>
      </w:pPr>
      <w:r w:rsidRPr="006C07DD">
        <w:rPr>
          <w:rFonts w:cstheme="minorHAnsi"/>
          <w:i/>
          <w:sz w:val="24"/>
          <w:szCs w:val="24"/>
          <w:lang w:val="sv-SE"/>
        </w:rPr>
        <w:lastRenderedPageBreak/>
        <w:t>”Personalen ska diskutera familjens språkmiljö, språkval, flerspråkiga</w:t>
      </w:r>
      <w:r w:rsidRPr="006C07DD">
        <w:rPr>
          <w:rFonts w:cstheme="minorHAnsi"/>
          <w:i/>
          <w:color w:val="0070C0"/>
          <w:sz w:val="24"/>
          <w:szCs w:val="24"/>
          <w:lang w:val="sv-SE"/>
        </w:rPr>
        <w:t xml:space="preserve"> </w:t>
      </w:r>
      <w:r w:rsidRPr="006C07DD">
        <w:rPr>
          <w:rFonts w:cstheme="minorHAnsi"/>
          <w:i/>
          <w:sz w:val="24"/>
          <w:szCs w:val="24"/>
          <w:lang w:val="sv-SE"/>
        </w:rPr>
        <w:t>och kulturella</w:t>
      </w:r>
      <w:r w:rsidRPr="006C07DD">
        <w:rPr>
          <w:rFonts w:cstheme="minorHAnsi"/>
          <w:i/>
          <w:color w:val="0070C0"/>
          <w:sz w:val="24"/>
          <w:szCs w:val="24"/>
          <w:lang w:val="sv-SE"/>
        </w:rPr>
        <w:t xml:space="preserve"> </w:t>
      </w:r>
      <w:r w:rsidRPr="006C07DD">
        <w:rPr>
          <w:rFonts w:cstheme="minorHAnsi"/>
          <w:i/>
          <w:sz w:val="24"/>
          <w:szCs w:val="24"/>
          <w:lang w:val="sv-SE"/>
        </w:rPr>
        <w:t>identiteter samt utvecklingen och betydelsen av barnets modersmål – ett elle</w:t>
      </w:r>
      <w:r w:rsidR="000D5ED6" w:rsidRPr="006C07DD">
        <w:rPr>
          <w:rFonts w:cstheme="minorHAnsi"/>
          <w:i/>
          <w:sz w:val="24"/>
          <w:szCs w:val="24"/>
          <w:lang w:val="sv-SE"/>
        </w:rPr>
        <w:t>r flera – med vårdnadshavarna.”</w:t>
      </w:r>
    </w:p>
    <w:p w14:paraId="3A0B4D3C" w14:textId="12DA0B67" w:rsidR="00CA5604" w:rsidRPr="006C07DD" w:rsidRDefault="00CA5604" w:rsidP="000A4F65">
      <w:pPr>
        <w:pStyle w:val="Liststycke"/>
        <w:spacing w:line="276" w:lineRule="auto"/>
        <w:jc w:val="both"/>
        <w:rPr>
          <w:rFonts w:cstheme="minorHAnsi"/>
          <w:sz w:val="24"/>
          <w:szCs w:val="24"/>
          <w:lang w:val="sv-SE"/>
        </w:rPr>
      </w:pPr>
    </w:p>
    <w:p w14:paraId="0F7AAB68" w14:textId="1F0B817C" w:rsidR="009E6C8E" w:rsidRPr="006C07DD" w:rsidRDefault="009E6C8E" w:rsidP="00A738A4">
      <w:pPr>
        <w:spacing w:line="276" w:lineRule="auto"/>
        <w:rPr>
          <w:rFonts w:cstheme="minorHAnsi"/>
          <w:sz w:val="24"/>
          <w:szCs w:val="24"/>
          <w:lang w:val="sv-SE"/>
        </w:rPr>
      </w:pPr>
      <w:r w:rsidRPr="006C07DD">
        <w:rPr>
          <w:rFonts w:cstheme="minorHAnsi"/>
          <w:b/>
          <w:sz w:val="24"/>
          <w:szCs w:val="24"/>
          <w:lang w:val="sv-SE"/>
        </w:rPr>
        <w:t xml:space="preserve">Förslag på diskussionsfrågor </w:t>
      </w:r>
    </w:p>
    <w:p w14:paraId="2558AECE" w14:textId="3DD60D92" w:rsidR="00CA1F7A" w:rsidRPr="006C07DD" w:rsidRDefault="00CA1F7A" w:rsidP="00AE06B5">
      <w:pPr>
        <w:pStyle w:val="Oformateradtext"/>
        <w:numPr>
          <w:ilvl w:val="0"/>
          <w:numId w:val="5"/>
        </w:numPr>
        <w:spacing w:line="276" w:lineRule="auto"/>
        <w:jc w:val="both"/>
        <w:rPr>
          <w:sz w:val="24"/>
          <w:szCs w:val="24"/>
          <w:lang w:val="sv-SE"/>
        </w:rPr>
      </w:pPr>
      <w:r w:rsidRPr="006C07DD">
        <w:rPr>
          <w:sz w:val="24"/>
          <w:szCs w:val="24"/>
          <w:lang w:val="sv-SE"/>
        </w:rPr>
        <w:t>V</w:t>
      </w:r>
      <w:r w:rsidR="007152BE" w:rsidRPr="006C07DD">
        <w:rPr>
          <w:sz w:val="24"/>
          <w:szCs w:val="24"/>
          <w:lang w:val="sv-SE"/>
        </w:rPr>
        <w:t>ilka</w:t>
      </w:r>
      <w:r w:rsidR="0050126C" w:rsidRPr="006C07DD">
        <w:rPr>
          <w:sz w:val="24"/>
          <w:szCs w:val="24"/>
          <w:lang w:val="sv-SE"/>
        </w:rPr>
        <w:t xml:space="preserve"> är våra</w:t>
      </w:r>
      <w:r w:rsidRPr="006C07DD">
        <w:rPr>
          <w:sz w:val="24"/>
          <w:szCs w:val="24"/>
          <w:lang w:val="sv-SE"/>
        </w:rPr>
        <w:t xml:space="preserve"> värderingar och</w:t>
      </w:r>
      <w:r w:rsidR="003618B0" w:rsidRPr="006C07DD">
        <w:rPr>
          <w:sz w:val="24"/>
          <w:szCs w:val="24"/>
          <w:lang w:val="sv-SE"/>
        </w:rPr>
        <w:t xml:space="preserve"> attityder till flerspråkighet och h</w:t>
      </w:r>
      <w:r w:rsidR="007152BE" w:rsidRPr="006C07DD">
        <w:rPr>
          <w:sz w:val="24"/>
          <w:szCs w:val="24"/>
          <w:lang w:val="sv-SE"/>
        </w:rPr>
        <w:t>ur syns de</w:t>
      </w:r>
      <w:r w:rsidRPr="006C07DD">
        <w:rPr>
          <w:sz w:val="24"/>
          <w:szCs w:val="24"/>
          <w:lang w:val="sv-SE"/>
        </w:rPr>
        <w:t xml:space="preserve"> i verksamheten? </w:t>
      </w:r>
    </w:p>
    <w:p w14:paraId="34625378" w14:textId="7C70F805" w:rsidR="00CA1F7A" w:rsidRPr="006C07DD" w:rsidRDefault="00CA1F7A" w:rsidP="00AE06B5">
      <w:pPr>
        <w:pStyle w:val="Oformateradtext"/>
        <w:numPr>
          <w:ilvl w:val="0"/>
          <w:numId w:val="5"/>
        </w:numPr>
        <w:spacing w:line="276" w:lineRule="auto"/>
        <w:jc w:val="both"/>
        <w:rPr>
          <w:sz w:val="24"/>
          <w:szCs w:val="24"/>
          <w:lang w:val="sv-SE"/>
        </w:rPr>
      </w:pPr>
      <w:r w:rsidRPr="006C07DD">
        <w:rPr>
          <w:sz w:val="24"/>
          <w:szCs w:val="24"/>
          <w:lang w:val="sv-FI"/>
        </w:rPr>
        <w:t>Hur kan vi visa att alla språk</w:t>
      </w:r>
      <w:r w:rsidR="00B67FA9" w:rsidRPr="006C07DD">
        <w:rPr>
          <w:sz w:val="24"/>
          <w:szCs w:val="24"/>
          <w:lang w:val="sv-FI"/>
        </w:rPr>
        <w:t xml:space="preserve"> är</w:t>
      </w:r>
      <w:r w:rsidRPr="006C07DD">
        <w:rPr>
          <w:sz w:val="24"/>
          <w:szCs w:val="24"/>
          <w:lang w:val="sv-FI"/>
        </w:rPr>
        <w:t xml:space="preserve"> lika värdefulla, och samtidigt stärka barnens</w:t>
      </w:r>
      <w:r w:rsidR="004431AE" w:rsidRPr="006C07DD">
        <w:rPr>
          <w:sz w:val="24"/>
          <w:szCs w:val="24"/>
          <w:lang w:val="sv-FI"/>
        </w:rPr>
        <w:t xml:space="preserve"> kunskaper och färdigheter i</w:t>
      </w:r>
      <w:r w:rsidRPr="006C07DD">
        <w:rPr>
          <w:sz w:val="24"/>
          <w:szCs w:val="24"/>
          <w:lang w:val="sv-FI"/>
        </w:rPr>
        <w:t xml:space="preserve"> svenska?</w:t>
      </w:r>
    </w:p>
    <w:p w14:paraId="6B4CB7CC" w14:textId="2C661302" w:rsidR="0034528D" w:rsidRPr="006C07DD" w:rsidRDefault="0058201D" w:rsidP="00AE06B5">
      <w:pPr>
        <w:pStyle w:val="Oformateradtext"/>
        <w:numPr>
          <w:ilvl w:val="0"/>
          <w:numId w:val="5"/>
        </w:numPr>
        <w:spacing w:line="276" w:lineRule="auto"/>
        <w:jc w:val="both"/>
        <w:rPr>
          <w:sz w:val="24"/>
          <w:szCs w:val="24"/>
          <w:lang w:val="sv-SE"/>
        </w:rPr>
      </w:pPr>
      <w:r w:rsidRPr="006C07DD">
        <w:rPr>
          <w:sz w:val="24"/>
          <w:szCs w:val="24"/>
          <w:lang w:val="sv-SE"/>
        </w:rPr>
        <w:t>På vilket sätt stödjer vi</w:t>
      </w:r>
      <w:r w:rsidR="002C2794" w:rsidRPr="006C07DD">
        <w:rPr>
          <w:sz w:val="24"/>
          <w:szCs w:val="24"/>
          <w:lang w:val="sv-SE"/>
        </w:rPr>
        <w:t xml:space="preserve"> barnens modersmål</w:t>
      </w:r>
      <w:r w:rsidR="006B4C12" w:rsidRPr="006C07DD">
        <w:rPr>
          <w:sz w:val="24"/>
          <w:szCs w:val="24"/>
          <w:lang w:val="sv-SE"/>
        </w:rPr>
        <w:t>?</w:t>
      </w:r>
      <w:r w:rsidR="0034528D" w:rsidRPr="006C07DD">
        <w:rPr>
          <w:sz w:val="24"/>
          <w:szCs w:val="24"/>
          <w:lang w:val="sv-SE"/>
        </w:rPr>
        <w:t xml:space="preserve"> </w:t>
      </w:r>
    </w:p>
    <w:p w14:paraId="22110F64" w14:textId="4F050D66" w:rsidR="002C2794" w:rsidRPr="006C07DD" w:rsidRDefault="0034528D" w:rsidP="00AE06B5">
      <w:pPr>
        <w:pStyle w:val="Oformateradtext"/>
        <w:numPr>
          <w:ilvl w:val="0"/>
          <w:numId w:val="5"/>
        </w:numPr>
        <w:spacing w:line="276" w:lineRule="auto"/>
        <w:jc w:val="both"/>
        <w:rPr>
          <w:sz w:val="24"/>
          <w:szCs w:val="24"/>
          <w:lang w:val="sv-SE"/>
        </w:rPr>
      </w:pPr>
      <w:r w:rsidRPr="006C07DD">
        <w:rPr>
          <w:sz w:val="24"/>
          <w:szCs w:val="24"/>
          <w:lang w:val="sv-SE"/>
        </w:rPr>
        <w:t>Hur syns flerspråkigheten i lärmiljön?</w:t>
      </w:r>
    </w:p>
    <w:p w14:paraId="6408BF30" w14:textId="18AE1EF7" w:rsidR="00CA1F7A" w:rsidRPr="006C07DD" w:rsidRDefault="00CA1F7A" w:rsidP="00AE06B5">
      <w:pPr>
        <w:pStyle w:val="Liststycke"/>
        <w:numPr>
          <w:ilvl w:val="0"/>
          <w:numId w:val="5"/>
        </w:numPr>
        <w:spacing w:line="276" w:lineRule="auto"/>
        <w:jc w:val="both"/>
        <w:rPr>
          <w:rFonts w:cstheme="minorHAnsi"/>
          <w:sz w:val="24"/>
          <w:szCs w:val="24"/>
          <w:lang w:val="sv-SE"/>
        </w:rPr>
      </w:pPr>
      <w:r w:rsidRPr="006C07DD">
        <w:rPr>
          <w:rFonts w:cstheme="minorHAnsi"/>
          <w:sz w:val="24"/>
          <w:szCs w:val="24"/>
          <w:lang w:val="sv-SE"/>
        </w:rPr>
        <w:t xml:space="preserve">Hur hanterar vi situationer där vi inte har ett gemensamt språk med vårdnadshavarna? </w:t>
      </w:r>
    </w:p>
    <w:p w14:paraId="3F0E63CE" w14:textId="7C6375BA" w:rsidR="00CA5604" w:rsidRPr="006C07DD" w:rsidRDefault="00CA5604" w:rsidP="000A4F65">
      <w:pPr>
        <w:pStyle w:val="Liststycke"/>
        <w:spacing w:line="276" w:lineRule="auto"/>
        <w:jc w:val="both"/>
        <w:rPr>
          <w:rFonts w:cstheme="minorHAnsi"/>
          <w:sz w:val="24"/>
          <w:szCs w:val="24"/>
          <w:lang w:val="sv-SE"/>
        </w:rPr>
      </w:pPr>
    </w:p>
    <w:p w14:paraId="49DAE6D8" w14:textId="4D1FB583" w:rsidR="000A066F" w:rsidRPr="006C07DD" w:rsidRDefault="000A066F" w:rsidP="000A4F65">
      <w:pPr>
        <w:spacing w:line="276" w:lineRule="auto"/>
        <w:jc w:val="both"/>
        <w:rPr>
          <w:rFonts w:cstheme="minorHAnsi"/>
          <w:sz w:val="24"/>
          <w:szCs w:val="24"/>
          <w:lang w:val="sv-SE"/>
        </w:rPr>
      </w:pPr>
      <w:r w:rsidRPr="006C07DD">
        <w:rPr>
          <w:rFonts w:cstheme="minorHAnsi"/>
          <w:b/>
          <w:sz w:val="24"/>
          <w:szCs w:val="24"/>
          <w:lang w:val="sv-SE"/>
        </w:rPr>
        <w:t>Lokal</w:t>
      </w:r>
      <w:r w:rsidR="007C4F0F" w:rsidRPr="006C07DD">
        <w:rPr>
          <w:rFonts w:cstheme="minorHAnsi"/>
          <w:b/>
          <w:sz w:val="24"/>
          <w:szCs w:val="24"/>
          <w:lang w:val="sv-SE"/>
        </w:rPr>
        <w:t>a prioriteringar</w:t>
      </w:r>
      <w:r w:rsidRPr="006C07DD">
        <w:rPr>
          <w:rFonts w:cstheme="minorHAnsi"/>
          <w:b/>
          <w:sz w:val="24"/>
          <w:szCs w:val="24"/>
          <w:lang w:val="sv-SE"/>
        </w:rPr>
        <w:t xml:space="preserve"> och målsättningar för temat</w:t>
      </w:r>
    </w:p>
    <w:p w14:paraId="6FED88FF" w14:textId="77777777" w:rsidR="00C4464B" w:rsidRPr="006C07DD" w:rsidRDefault="00C4464B" w:rsidP="00C4464B">
      <w:pPr>
        <w:rPr>
          <w:lang w:val="sv-SE"/>
        </w:rPr>
      </w:pPr>
      <w:r w:rsidRPr="006C07DD">
        <w:rPr>
          <w:lang w:val="sv-SE"/>
        </w:rPr>
        <w:lastRenderedPageBreak/>
        <w:t xml:space="preserve">Personalen inom småbarnspedagogiken i Kimitoöns kommun förhåller sig positivt till flerspråkighet. Barnen skall inte begränsas utan uppmuntras till att använda sig av olika språk.  Kimitoöns kommun är en tvåspråkig kommun, finska och svenska. Under den senaste tiden har vi märkt ett ökat behov av stödtecken hos barnen. Användningen av stödtecken förekommer allt oftare och detta fungerar som ett stöd hos alla barn i deras språkutveckling. </w:t>
      </w:r>
    </w:p>
    <w:p w14:paraId="06AD8C8F" w14:textId="77777777" w:rsidR="00C4464B" w:rsidRPr="006C07DD" w:rsidRDefault="00C4464B" w:rsidP="00C4464B">
      <w:pPr>
        <w:rPr>
          <w:lang w:val="sv-SE"/>
        </w:rPr>
      </w:pPr>
      <w:r w:rsidRPr="006C07DD">
        <w:rPr>
          <w:lang w:val="sv-SE"/>
        </w:rPr>
        <w:t xml:space="preserve">Vi gör en kartläggning för varje barn gällande barnets språkliga omgivning. Personalen bör diskutera med föräldrarna om barnets språkmiljö och språkval. Genom diskussion får vi förståelse kring barnets språkmiljö och har lättare att både respektera och stödja barnets språk. </w:t>
      </w:r>
    </w:p>
    <w:p w14:paraId="4AF60F68" w14:textId="77777777" w:rsidR="00C4464B" w:rsidRPr="006C07DD" w:rsidRDefault="00C4464B" w:rsidP="00C4464B">
      <w:pPr>
        <w:rPr>
          <w:lang w:val="sv-SE"/>
        </w:rPr>
      </w:pPr>
      <w:r w:rsidRPr="006C07DD">
        <w:rPr>
          <w:lang w:val="sv-SE"/>
        </w:rPr>
        <w:t xml:space="preserve">I tvåspråkiga grupper (finska och svenska) kommer barnen i bekantskap med det andra språket på ett naturligt sätt. I enspråkiga grupper bör det på veckobasis finnas ett inslag av det andra inhemska språket. Personalen kan ta in det andra inhemska språket genom att samarbeta med en annan grupp över språkgränserna, ta fasta på olika ord vad de kallas på det andra inhemska språket (tex fordon, frukter, färger, siffror, djur, kroppsdelar). Genom sång och musik är det lätt att bekanta sig med det andra inhemska språket. </w:t>
      </w:r>
    </w:p>
    <w:p w14:paraId="5CB9F13B" w14:textId="77777777" w:rsidR="00C4464B" w:rsidRPr="006C07DD" w:rsidRDefault="00C4464B" w:rsidP="00C4464B">
      <w:pPr>
        <w:rPr>
          <w:lang w:val="sv-SE"/>
        </w:rPr>
      </w:pPr>
      <w:r w:rsidRPr="006C07DD">
        <w:rPr>
          <w:lang w:val="sv-SE"/>
        </w:rPr>
        <w:lastRenderedPageBreak/>
        <w:t>Bilder är ett bra verktyg att använda sig av för att skapa förståelse och utveckla barnets ordförråd.</w:t>
      </w:r>
    </w:p>
    <w:p w14:paraId="61662EAF" w14:textId="77777777" w:rsidR="000A066F" w:rsidRPr="006C07DD" w:rsidRDefault="000A066F" w:rsidP="000A4F65">
      <w:pPr>
        <w:spacing w:line="276" w:lineRule="auto"/>
        <w:jc w:val="both"/>
        <w:rPr>
          <w:rFonts w:cstheme="minorHAnsi"/>
          <w:sz w:val="24"/>
          <w:szCs w:val="24"/>
          <w:lang w:val="sv-SE"/>
        </w:rPr>
      </w:pPr>
    </w:p>
    <w:p w14:paraId="3542AC7B" w14:textId="0451E552" w:rsidR="007C4F0F" w:rsidRPr="006C07DD" w:rsidRDefault="001917BA" w:rsidP="00A738A4">
      <w:pPr>
        <w:spacing w:line="276" w:lineRule="auto"/>
        <w:rPr>
          <w:rFonts w:cstheme="minorHAnsi"/>
          <w:sz w:val="24"/>
          <w:szCs w:val="24"/>
          <w:lang w:val="sv-SE"/>
        </w:rPr>
      </w:pPr>
      <w:r w:rsidRPr="006C07DD">
        <w:rPr>
          <w:rFonts w:cstheme="minorHAnsi"/>
          <w:b/>
          <w:sz w:val="24"/>
          <w:szCs w:val="24"/>
          <w:lang w:val="sv-SE"/>
        </w:rPr>
        <w:t>Det här är viktigt att tänka på:</w:t>
      </w:r>
    </w:p>
    <w:p w14:paraId="59DFC2A6" w14:textId="47F1077E" w:rsidR="007C4F0F" w:rsidRPr="006C07DD" w:rsidRDefault="007C4F0F" w:rsidP="00AE06B5">
      <w:pPr>
        <w:pStyle w:val="Liststycke"/>
        <w:numPr>
          <w:ilvl w:val="0"/>
          <w:numId w:val="6"/>
        </w:numPr>
        <w:spacing w:line="276" w:lineRule="auto"/>
        <w:rPr>
          <w:rFonts w:cstheme="minorHAnsi"/>
          <w:sz w:val="24"/>
          <w:szCs w:val="24"/>
          <w:lang w:val="sv-SE"/>
        </w:rPr>
      </w:pPr>
      <w:r w:rsidRPr="006C07DD">
        <w:rPr>
          <w:rFonts w:cstheme="minorHAnsi"/>
          <w:sz w:val="24"/>
          <w:szCs w:val="24"/>
          <w:lang w:val="sv-SE"/>
        </w:rPr>
        <w:t>Personalen har gemensamma principer för hur barnens flerspråkighet och deras olika språkliga identiteter bejakas.</w:t>
      </w:r>
    </w:p>
    <w:p w14:paraId="04B93994" w14:textId="26492AB3" w:rsidR="00D9190B" w:rsidRPr="006C07DD" w:rsidRDefault="00D9190B" w:rsidP="00AE06B5">
      <w:pPr>
        <w:pStyle w:val="Liststycke"/>
        <w:numPr>
          <w:ilvl w:val="0"/>
          <w:numId w:val="6"/>
        </w:numPr>
        <w:spacing w:line="276" w:lineRule="auto"/>
        <w:jc w:val="both"/>
        <w:rPr>
          <w:rFonts w:cstheme="minorHAnsi"/>
          <w:sz w:val="24"/>
          <w:szCs w:val="24"/>
          <w:lang w:val="sv-SE"/>
        </w:rPr>
      </w:pPr>
      <w:r w:rsidRPr="006C07DD">
        <w:rPr>
          <w:sz w:val="24"/>
          <w:szCs w:val="24"/>
          <w:lang w:val="sv-SE"/>
        </w:rPr>
        <w:t>Flerspråkigheten</w:t>
      </w:r>
      <w:r w:rsidR="00B57F92" w:rsidRPr="006C07DD">
        <w:rPr>
          <w:sz w:val="24"/>
          <w:szCs w:val="24"/>
          <w:lang w:val="sv-SE"/>
        </w:rPr>
        <w:t xml:space="preserve"> syns</w:t>
      </w:r>
      <w:r w:rsidRPr="006C07DD">
        <w:rPr>
          <w:sz w:val="24"/>
          <w:szCs w:val="24"/>
          <w:lang w:val="sv-SE"/>
        </w:rPr>
        <w:t xml:space="preserve"> i lärmiljön.</w:t>
      </w:r>
    </w:p>
    <w:p w14:paraId="7E212238" w14:textId="6313DEEA" w:rsidR="005141EB" w:rsidRPr="006C07DD" w:rsidRDefault="007C4F0F" w:rsidP="000A4F65">
      <w:pPr>
        <w:pStyle w:val="Liststycke"/>
        <w:numPr>
          <w:ilvl w:val="0"/>
          <w:numId w:val="6"/>
        </w:numPr>
        <w:spacing w:line="276" w:lineRule="auto"/>
        <w:jc w:val="both"/>
        <w:rPr>
          <w:rFonts w:cstheme="minorHAnsi"/>
          <w:sz w:val="24"/>
          <w:szCs w:val="24"/>
          <w:lang w:val="sv-SE"/>
        </w:rPr>
      </w:pPr>
      <w:r w:rsidRPr="006C07DD">
        <w:rPr>
          <w:rFonts w:cstheme="minorHAnsi"/>
          <w:sz w:val="24"/>
          <w:szCs w:val="24"/>
          <w:lang w:val="sv-SE"/>
        </w:rPr>
        <w:t>Personalen har</w:t>
      </w:r>
      <w:r w:rsidR="005141EB" w:rsidRPr="006C07DD">
        <w:rPr>
          <w:rFonts w:cstheme="minorHAnsi"/>
          <w:sz w:val="24"/>
          <w:szCs w:val="24"/>
          <w:lang w:val="sv-SE"/>
        </w:rPr>
        <w:t xml:space="preserve"> kunskap om </w:t>
      </w:r>
      <w:r w:rsidR="00CC72F1" w:rsidRPr="006C07DD">
        <w:rPr>
          <w:rFonts w:cstheme="minorHAnsi"/>
          <w:sz w:val="24"/>
          <w:szCs w:val="24"/>
          <w:lang w:val="sv-SE"/>
        </w:rPr>
        <w:t xml:space="preserve">flerspråkighet </w:t>
      </w:r>
      <w:r w:rsidR="005141EB" w:rsidRPr="006C07DD">
        <w:rPr>
          <w:rFonts w:cstheme="minorHAnsi"/>
          <w:sz w:val="24"/>
          <w:szCs w:val="24"/>
          <w:lang w:val="sv-SE"/>
        </w:rPr>
        <w:t>och</w:t>
      </w:r>
      <w:r w:rsidRPr="006C07DD">
        <w:rPr>
          <w:rFonts w:cstheme="minorHAnsi"/>
          <w:sz w:val="24"/>
          <w:szCs w:val="24"/>
          <w:lang w:val="sv-SE"/>
        </w:rPr>
        <w:t xml:space="preserve"> arbetsmetoder som stödjer </w:t>
      </w:r>
      <w:r w:rsidR="00CC72F1" w:rsidRPr="006C07DD">
        <w:rPr>
          <w:rFonts w:cstheme="minorHAnsi"/>
          <w:sz w:val="24"/>
          <w:szCs w:val="24"/>
          <w:lang w:val="sv-SE"/>
        </w:rPr>
        <w:t>den</w:t>
      </w:r>
      <w:r w:rsidRPr="006C07DD">
        <w:rPr>
          <w:rFonts w:cstheme="minorHAnsi"/>
          <w:sz w:val="24"/>
          <w:szCs w:val="24"/>
          <w:lang w:val="sv-SE"/>
        </w:rPr>
        <w:t>.</w:t>
      </w:r>
    </w:p>
    <w:p w14:paraId="3BC4D94D" w14:textId="74A210C0" w:rsidR="006E7472" w:rsidRPr="006C07DD" w:rsidRDefault="006E7472" w:rsidP="000A4F65">
      <w:pPr>
        <w:pStyle w:val="Liststycke"/>
        <w:numPr>
          <w:ilvl w:val="0"/>
          <w:numId w:val="6"/>
        </w:numPr>
        <w:spacing w:line="276" w:lineRule="auto"/>
        <w:jc w:val="both"/>
        <w:rPr>
          <w:rFonts w:cstheme="minorHAnsi"/>
          <w:sz w:val="24"/>
          <w:szCs w:val="24"/>
          <w:lang w:val="sv-SE"/>
        </w:rPr>
      </w:pPr>
      <w:r w:rsidRPr="006C07DD">
        <w:rPr>
          <w:sz w:val="24"/>
          <w:szCs w:val="24"/>
          <w:lang w:val="sv-SE"/>
        </w:rPr>
        <w:t xml:space="preserve">Personalen utbyter tankar med vårdnadshavarna om hur barnens </w:t>
      </w:r>
      <w:r w:rsidR="00835945" w:rsidRPr="006C07DD">
        <w:rPr>
          <w:sz w:val="24"/>
          <w:szCs w:val="24"/>
          <w:lang w:val="sv-SE"/>
        </w:rPr>
        <w:t>flerspråkighet</w:t>
      </w:r>
      <w:r w:rsidRPr="006C07DD">
        <w:rPr>
          <w:sz w:val="24"/>
          <w:szCs w:val="24"/>
          <w:lang w:val="sv-SE"/>
        </w:rPr>
        <w:t xml:space="preserve"> kan stödjas genom samarbete.</w:t>
      </w:r>
    </w:p>
    <w:p w14:paraId="2F1E94A6" w14:textId="27228786" w:rsidR="00F96EAB" w:rsidRPr="006C07DD" w:rsidRDefault="00F96EAB" w:rsidP="00EC3DE7">
      <w:pPr>
        <w:pStyle w:val="Liststycke"/>
        <w:spacing w:line="276" w:lineRule="auto"/>
        <w:jc w:val="both"/>
        <w:rPr>
          <w:lang w:val="sv-SE"/>
        </w:rPr>
      </w:pPr>
    </w:p>
    <w:p w14:paraId="3675FD2D" w14:textId="77777777" w:rsidR="00790032" w:rsidRPr="006C07DD" w:rsidRDefault="00790032" w:rsidP="000A4F65">
      <w:pPr>
        <w:jc w:val="both"/>
        <w:rPr>
          <w:lang w:val="sv-SE"/>
        </w:rPr>
      </w:pPr>
    </w:p>
    <w:p w14:paraId="50F8984F" w14:textId="7912786B" w:rsidR="00DB345F" w:rsidRPr="006C07DD" w:rsidRDefault="00DB345F" w:rsidP="000A4F65">
      <w:pPr>
        <w:pStyle w:val="Rubrik1"/>
        <w:jc w:val="both"/>
        <w:rPr>
          <w:lang w:val="sv-SE"/>
        </w:rPr>
      </w:pPr>
      <w:bookmarkStart w:id="10" w:name="_Toc529364593"/>
      <w:r w:rsidRPr="006C07DD">
        <w:rPr>
          <w:lang w:val="sv-SE"/>
        </w:rPr>
        <w:t>Kulturell mångfald</w:t>
      </w:r>
      <w:bookmarkEnd w:id="10"/>
      <w:r w:rsidRPr="006C07DD">
        <w:rPr>
          <w:lang w:val="sv-SE"/>
        </w:rPr>
        <w:t xml:space="preserve">                                                                                         </w:t>
      </w:r>
    </w:p>
    <w:p w14:paraId="6006284F" w14:textId="77777777" w:rsidR="008666A4" w:rsidRPr="006C07DD" w:rsidRDefault="008666A4" w:rsidP="000A4F65">
      <w:pPr>
        <w:spacing w:line="276" w:lineRule="auto"/>
        <w:jc w:val="both"/>
        <w:rPr>
          <w:rFonts w:cstheme="minorHAnsi"/>
          <w:b/>
          <w:sz w:val="24"/>
          <w:szCs w:val="24"/>
          <w:lang w:val="sv-SE"/>
        </w:rPr>
      </w:pPr>
    </w:p>
    <w:p w14:paraId="1EE05BFB" w14:textId="6C3FA0BB" w:rsidR="00DB345F" w:rsidRPr="006C07DD" w:rsidRDefault="007C4F0F" w:rsidP="000A4F65">
      <w:pPr>
        <w:spacing w:line="276" w:lineRule="auto"/>
        <w:jc w:val="both"/>
        <w:rPr>
          <w:rFonts w:cstheme="minorHAnsi"/>
          <w:b/>
          <w:sz w:val="24"/>
          <w:szCs w:val="24"/>
          <w:lang w:val="sv-SE"/>
        </w:rPr>
      </w:pPr>
      <w:r w:rsidRPr="006C07DD">
        <w:rPr>
          <w:rFonts w:cstheme="minorHAnsi"/>
          <w:b/>
          <w:sz w:val="24"/>
          <w:szCs w:val="24"/>
          <w:lang w:val="sv-SE"/>
        </w:rPr>
        <w:lastRenderedPageBreak/>
        <w:t>Teoretisk bakgrund</w:t>
      </w:r>
    </w:p>
    <w:p w14:paraId="1D124395" w14:textId="5796BC4D" w:rsidR="00DB345F" w:rsidRPr="006C07DD" w:rsidRDefault="00DB345F" w:rsidP="000A4F65">
      <w:pPr>
        <w:spacing w:line="276" w:lineRule="auto"/>
        <w:jc w:val="both"/>
        <w:rPr>
          <w:rFonts w:cstheme="minorHAnsi"/>
          <w:sz w:val="24"/>
          <w:szCs w:val="24"/>
          <w:lang w:val="sv-SE"/>
        </w:rPr>
      </w:pPr>
      <w:r w:rsidRPr="006C07DD">
        <w:rPr>
          <w:rFonts w:cstheme="minorHAnsi"/>
          <w:sz w:val="24"/>
          <w:szCs w:val="24"/>
          <w:lang w:val="sv-SE"/>
        </w:rPr>
        <w:t xml:space="preserve">Småbarnspedagogiken i Finland, liksom i </w:t>
      </w:r>
      <w:r w:rsidRPr="006C07DD">
        <w:rPr>
          <w:rFonts w:eastAsia="Times New Roman" w:cstheme="minorHAnsi"/>
          <w:color w:val="000000"/>
          <w:sz w:val="24"/>
          <w:szCs w:val="24"/>
          <w:lang w:val="sv-SE" w:eastAsia="fi-FI"/>
        </w:rPr>
        <w:t xml:space="preserve">de övriga nordiska länderna, har i stor grad influerats av FN:s konvention om barns rättigheter. Lite förenklat skulle influenserna kunna formuleras i följande två meningar. Varje barn har rätt att, oberoende av kulturell bakgrund, ta del och bli delaktig av en trygg och stödjande lärande gemenskap. Samtidigt har varje barn rätt att bli bemött som en egen person, med respekt för </w:t>
      </w:r>
      <w:r w:rsidRPr="006C07DD">
        <w:rPr>
          <w:rFonts w:eastAsia="Times New Roman" w:cstheme="minorHAnsi"/>
          <w:sz w:val="24"/>
          <w:szCs w:val="24"/>
          <w:lang w:val="sv-SE" w:eastAsia="fi-FI"/>
        </w:rPr>
        <w:t>de kulturella referensramar barnet identifierar sig med.</w:t>
      </w:r>
      <w:r w:rsidRPr="006C07DD">
        <w:rPr>
          <w:rFonts w:eastAsia="Times New Roman" w:cstheme="minorHAnsi"/>
          <w:color w:val="000000"/>
          <w:sz w:val="24"/>
          <w:szCs w:val="24"/>
          <w:lang w:val="sv-SE" w:eastAsia="fi-FI"/>
        </w:rPr>
        <w:t xml:space="preserve"> Båda meningarna pekar på en värdegrund som </w:t>
      </w:r>
      <w:r w:rsidR="00BE3CE9" w:rsidRPr="006C07DD">
        <w:rPr>
          <w:rFonts w:eastAsia="Times New Roman" w:cstheme="minorHAnsi"/>
          <w:color w:val="000000"/>
          <w:sz w:val="24"/>
          <w:szCs w:val="24"/>
          <w:lang w:val="sv-SE" w:eastAsia="fi-FI"/>
        </w:rPr>
        <w:t>ska</w:t>
      </w:r>
      <w:r w:rsidRPr="006C07DD">
        <w:rPr>
          <w:rFonts w:eastAsia="Times New Roman" w:cstheme="minorHAnsi"/>
          <w:color w:val="000000"/>
          <w:sz w:val="24"/>
          <w:szCs w:val="24"/>
          <w:lang w:val="sv-SE" w:eastAsia="fi-FI"/>
        </w:rPr>
        <w:t xml:space="preserve"> genomsyra vår småbarnspedagogik. Kulturell mångfald är en naturlig utgångspunkt och resurs.</w:t>
      </w:r>
    </w:p>
    <w:p w14:paraId="60B76FC3" w14:textId="22D04B82" w:rsidR="00DB345F" w:rsidRPr="006C07DD" w:rsidRDefault="00DB345F" w:rsidP="000A4F65">
      <w:pPr>
        <w:spacing w:line="276" w:lineRule="auto"/>
        <w:jc w:val="both"/>
        <w:rPr>
          <w:rFonts w:cstheme="minorHAnsi"/>
          <w:sz w:val="24"/>
          <w:szCs w:val="24"/>
          <w:lang w:val="sv-SE"/>
        </w:rPr>
      </w:pPr>
      <w:r w:rsidRPr="006C07DD">
        <w:rPr>
          <w:rFonts w:cstheme="minorHAnsi"/>
          <w:sz w:val="24"/>
          <w:szCs w:val="24"/>
          <w:lang w:val="sv-SE"/>
        </w:rPr>
        <w:t xml:space="preserve">Språket är en avgörande faktor för att skapa en delad gemenskap inom småbarnspedagogiken. Det krävs därför en hel del stöd för barn med annat modersmål än </w:t>
      </w:r>
      <w:r w:rsidR="009A44CD" w:rsidRPr="006C07DD">
        <w:rPr>
          <w:rFonts w:cstheme="minorHAnsi"/>
          <w:sz w:val="24"/>
          <w:szCs w:val="24"/>
          <w:lang w:val="sv-SE"/>
        </w:rPr>
        <w:t xml:space="preserve">verksamhetens språk </w:t>
      </w:r>
      <w:r w:rsidRPr="006C07DD">
        <w:rPr>
          <w:rFonts w:cstheme="minorHAnsi"/>
          <w:sz w:val="24"/>
          <w:szCs w:val="24"/>
          <w:lang w:val="sv-SE"/>
        </w:rPr>
        <w:t xml:space="preserve">att utveckla sina språkfärdigheter så att de får likvärdiga möjligheter att delta i verksamheten med de andra barnen. Man </w:t>
      </w:r>
      <w:r w:rsidRPr="006C07DD">
        <w:rPr>
          <w:rFonts w:cstheme="minorHAnsi"/>
          <w:sz w:val="24"/>
          <w:szCs w:val="24"/>
          <w:lang w:val="sv-SE"/>
        </w:rPr>
        <w:lastRenderedPageBreak/>
        <w:t xml:space="preserve">kan knappast överskatta betydelsen av att personalen talar mycket </w:t>
      </w:r>
      <w:r w:rsidRPr="006C07DD">
        <w:rPr>
          <w:rFonts w:cstheme="minorHAnsi"/>
          <w:i/>
          <w:sz w:val="24"/>
          <w:szCs w:val="24"/>
          <w:lang w:val="sv-SE"/>
        </w:rPr>
        <w:t>med</w:t>
      </w:r>
      <w:r w:rsidRPr="006C07DD">
        <w:rPr>
          <w:rFonts w:cstheme="minorHAnsi"/>
          <w:sz w:val="24"/>
          <w:szCs w:val="24"/>
          <w:lang w:val="sv-SE"/>
        </w:rPr>
        <w:t xml:space="preserve"> barnen, inte bara</w:t>
      </w:r>
      <w:r w:rsidRPr="006C07DD">
        <w:rPr>
          <w:rFonts w:cstheme="minorHAnsi"/>
          <w:i/>
          <w:sz w:val="24"/>
          <w:szCs w:val="24"/>
          <w:lang w:val="sv-SE"/>
        </w:rPr>
        <w:t xml:space="preserve"> till</w:t>
      </w:r>
      <w:r w:rsidRPr="006C07DD">
        <w:rPr>
          <w:rFonts w:cstheme="minorHAnsi"/>
          <w:sz w:val="24"/>
          <w:szCs w:val="24"/>
          <w:lang w:val="sv-SE"/>
        </w:rPr>
        <w:t xml:space="preserve"> barnen. Alla vuxna är viktiga språkliga modeller i denna mycket sensitiva period för barnets språkutveckling och språket har en viktig roll i att den känslomässiga anknytningen mellan vuxna och barn skapas.</w:t>
      </w:r>
      <w:r w:rsidRPr="006C07DD">
        <w:rPr>
          <w:rStyle w:val="Fotnotsreferens"/>
          <w:rFonts w:cstheme="minorHAnsi"/>
          <w:sz w:val="24"/>
          <w:szCs w:val="24"/>
        </w:rPr>
        <w:footnoteReference w:id="33"/>
      </w:r>
      <w:r w:rsidRPr="006C07DD">
        <w:rPr>
          <w:rFonts w:cstheme="minorHAnsi"/>
          <w:sz w:val="24"/>
          <w:szCs w:val="24"/>
          <w:lang w:val="sv-SE"/>
        </w:rPr>
        <w:t xml:space="preserve"> </w:t>
      </w:r>
    </w:p>
    <w:p w14:paraId="7847745D" w14:textId="65975C72" w:rsidR="00DB345F" w:rsidRPr="006C07DD" w:rsidRDefault="00DB345F" w:rsidP="000A4F65">
      <w:pPr>
        <w:spacing w:line="276" w:lineRule="auto"/>
        <w:jc w:val="both"/>
        <w:rPr>
          <w:rFonts w:cstheme="minorHAnsi"/>
          <w:sz w:val="24"/>
          <w:szCs w:val="24"/>
          <w:lang w:val="sv-SE"/>
        </w:rPr>
      </w:pPr>
      <w:r w:rsidRPr="006C07DD">
        <w:rPr>
          <w:rFonts w:cstheme="minorHAnsi"/>
          <w:sz w:val="24"/>
          <w:szCs w:val="24"/>
          <w:lang w:val="sv-SE"/>
        </w:rPr>
        <w:t>En delad gemenskap förutsätter också lyhördhet och respekt för vad barnen bär med sig. Det finns studier som påvisar hur viktigt det är att också stödja barnets hemspråk när man lär sig ett nytt språk</w:t>
      </w:r>
      <w:r w:rsidRPr="006C07DD">
        <w:rPr>
          <w:rStyle w:val="Fotnotsreferens"/>
          <w:rFonts w:cstheme="minorHAnsi"/>
          <w:sz w:val="24"/>
          <w:szCs w:val="24"/>
        </w:rPr>
        <w:footnoteReference w:id="34"/>
      </w:r>
      <w:r w:rsidRPr="006C07DD">
        <w:rPr>
          <w:rFonts w:cstheme="minorHAnsi"/>
          <w:sz w:val="24"/>
          <w:szCs w:val="24"/>
          <w:lang w:val="sv-SE"/>
        </w:rPr>
        <w:t>, dels för att ett starkt modersmål stöd</w:t>
      </w:r>
      <w:r w:rsidR="00BE3CE9" w:rsidRPr="006C07DD">
        <w:rPr>
          <w:rFonts w:cstheme="minorHAnsi"/>
          <w:sz w:val="24"/>
          <w:szCs w:val="24"/>
          <w:lang w:val="sv-SE"/>
        </w:rPr>
        <w:t>j</w:t>
      </w:r>
      <w:r w:rsidRPr="006C07DD">
        <w:rPr>
          <w:rFonts w:cstheme="minorHAnsi"/>
          <w:sz w:val="24"/>
          <w:szCs w:val="24"/>
          <w:lang w:val="sv-SE"/>
        </w:rPr>
        <w:t xml:space="preserve">er lärande av nya språk, dels för att språk och identitet alltid är sammanflätade. Barnen </w:t>
      </w:r>
      <w:r w:rsidR="00BE3CE9" w:rsidRPr="006C07DD">
        <w:rPr>
          <w:rFonts w:cstheme="minorHAnsi"/>
          <w:sz w:val="24"/>
          <w:szCs w:val="24"/>
          <w:lang w:val="sv-SE"/>
        </w:rPr>
        <w:t>ska</w:t>
      </w:r>
      <w:r w:rsidRPr="006C07DD">
        <w:rPr>
          <w:rFonts w:cstheme="minorHAnsi"/>
          <w:sz w:val="24"/>
          <w:szCs w:val="24"/>
          <w:lang w:val="sv-SE"/>
        </w:rPr>
        <w:t xml:space="preserve"> ges möjlighet att genom flera språk bygga upp sin identitet från flera olika håll. Mot denna bakgrund är det rimligt att våra styrdokument betonar vikten av att stödja f</w:t>
      </w:r>
      <w:r w:rsidR="009D65A8" w:rsidRPr="006C07DD">
        <w:rPr>
          <w:rFonts w:cstheme="minorHAnsi"/>
          <w:sz w:val="24"/>
          <w:szCs w:val="24"/>
          <w:lang w:val="sv-SE"/>
        </w:rPr>
        <w:t>lerspråkighet på daghemmet.</w:t>
      </w:r>
      <w:r w:rsidRPr="006C07DD">
        <w:rPr>
          <w:rFonts w:cstheme="minorHAnsi"/>
          <w:sz w:val="24"/>
          <w:szCs w:val="24"/>
          <w:lang w:val="sv-SE"/>
        </w:rPr>
        <w:t xml:space="preserve"> Det ligger i tiden att </w:t>
      </w:r>
      <w:r w:rsidRPr="006C07DD">
        <w:rPr>
          <w:rFonts w:cstheme="minorHAnsi"/>
          <w:sz w:val="24"/>
          <w:szCs w:val="24"/>
          <w:lang w:val="sv-SE"/>
        </w:rPr>
        <w:lastRenderedPageBreak/>
        <w:t>utmana den lite styva enspråkighetsdiskursen och börja se språk i ett mera nyanserat ljus. Forskning om transspråkande visar, tvärtemot det man trodde tidigare, att det att ett barn får använda alla sina språkliga resurser samtidigt stärker barnets lärande och språkutveckling.</w:t>
      </w:r>
      <w:r w:rsidRPr="006C07DD">
        <w:rPr>
          <w:rStyle w:val="Fotnotsreferens"/>
          <w:rFonts w:cstheme="minorHAnsi"/>
          <w:sz w:val="24"/>
          <w:szCs w:val="24"/>
        </w:rPr>
        <w:footnoteReference w:id="35"/>
      </w:r>
    </w:p>
    <w:p w14:paraId="6847FC88" w14:textId="106119B0" w:rsidR="00DB345F" w:rsidRPr="006C07DD" w:rsidRDefault="00DB345F" w:rsidP="000A4F65">
      <w:pPr>
        <w:spacing w:line="276" w:lineRule="auto"/>
        <w:jc w:val="both"/>
        <w:rPr>
          <w:rFonts w:cstheme="minorHAnsi"/>
          <w:sz w:val="24"/>
          <w:szCs w:val="24"/>
          <w:lang w:val="sv-SE"/>
        </w:rPr>
      </w:pPr>
      <w:r w:rsidRPr="006C07DD">
        <w:rPr>
          <w:rFonts w:cstheme="minorHAnsi"/>
          <w:sz w:val="24"/>
          <w:szCs w:val="24"/>
          <w:lang w:val="sv-SE"/>
        </w:rPr>
        <w:t xml:space="preserve">I Norden är forskningen kring kulturell mångfald inom småbarnspedagogiken ofta influerad av en strömning som kommit att kallas normkritisk eller normmedveten pedagogik. Den tar sin utgångspunkt i att vårt sociala umgänge alltid regleras av normer, dvs. </w:t>
      </w:r>
      <w:r w:rsidRPr="006C07DD">
        <w:rPr>
          <w:rFonts w:cstheme="minorHAnsi"/>
          <w:sz w:val="24"/>
          <w:szCs w:val="24"/>
          <w:lang w:val="sv-SE" w:eastAsia="fi-FI"/>
        </w:rPr>
        <w:t xml:space="preserve">allmänt delade, men ofta underförstådda, regler och förväntningar på beteende. Normer </w:t>
      </w:r>
      <w:r w:rsidR="00BE3CE9" w:rsidRPr="006C07DD">
        <w:rPr>
          <w:rFonts w:cstheme="minorHAnsi"/>
          <w:sz w:val="24"/>
          <w:szCs w:val="24"/>
          <w:lang w:val="sv-SE" w:eastAsia="fi-FI"/>
        </w:rPr>
        <w:t>ska</w:t>
      </w:r>
      <w:r w:rsidRPr="006C07DD">
        <w:rPr>
          <w:rFonts w:cstheme="minorHAnsi"/>
          <w:sz w:val="24"/>
          <w:szCs w:val="24"/>
          <w:lang w:val="sv-SE" w:eastAsia="fi-FI"/>
        </w:rPr>
        <w:t xml:space="preserve"> inte förstås som något negativt i sig, utan de är alldeles oumbärliga t.ex. för att skapa en fungerande vardag på daghemmet.</w:t>
      </w:r>
      <w:r w:rsidRPr="006C07DD">
        <w:rPr>
          <w:rFonts w:cstheme="minorHAnsi"/>
          <w:sz w:val="24"/>
          <w:szCs w:val="24"/>
          <w:lang w:val="sv-SE"/>
        </w:rPr>
        <w:t xml:space="preserve"> Men det är viktigt </w:t>
      </w:r>
      <w:r w:rsidRPr="006C07DD">
        <w:rPr>
          <w:rFonts w:cstheme="minorHAnsi"/>
          <w:sz w:val="24"/>
          <w:szCs w:val="24"/>
          <w:lang w:val="sv-SE"/>
        </w:rPr>
        <w:lastRenderedPageBreak/>
        <w:t>att vara medveten om att de också kan vara begränsande. Därför ska man kritiskt granska den egna rollen som pedagog och hurdana normer som förmedlas i verksamheten.</w:t>
      </w:r>
      <w:r w:rsidRPr="006C07DD">
        <w:rPr>
          <w:rStyle w:val="Fotnotsreferens"/>
          <w:rFonts w:cstheme="minorHAnsi"/>
          <w:sz w:val="24"/>
          <w:szCs w:val="24"/>
        </w:rPr>
        <w:footnoteReference w:id="36"/>
      </w:r>
      <w:r w:rsidRPr="006C07DD">
        <w:rPr>
          <w:rFonts w:cstheme="minorHAnsi"/>
          <w:sz w:val="24"/>
          <w:szCs w:val="24"/>
          <w:lang w:val="sv-SE"/>
        </w:rPr>
        <w:t xml:space="preserve"> </w:t>
      </w:r>
    </w:p>
    <w:p w14:paraId="2CAFEB36" w14:textId="77777777" w:rsidR="00DB345F" w:rsidRPr="006C07DD" w:rsidRDefault="00DB345F" w:rsidP="000A4F65">
      <w:pPr>
        <w:spacing w:line="276" w:lineRule="auto"/>
        <w:jc w:val="both"/>
        <w:rPr>
          <w:rFonts w:cstheme="minorHAnsi"/>
          <w:sz w:val="24"/>
          <w:szCs w:val="24"/>
          <w:lang w:val="sv-SE"/>
        </w:rPr>
      </w:pPr>
      <w:r w:rsidRPr="006C07DD">
        <w:rPr>
          <w:rFonts w:cstheme="minorHAnsi"/>
          <w:sz w:val="24"/>
          <w:szCs w:val="24"/>
          <w:lang w:val="sv-SE"/>
        </w:rPr>
        <w:t xml:space="preserve">Skillnader och stereotypa föreställningar skapas alltid i språket. En språkmedveten småbarnspedagogik betyder därför att vara medveten om </w:t>
      </w:r>
      <w:r w:rsidRPr="006C07DD">
        <w:rPr>
          <w:rFonts w:cstheme="minorHAnsi"/>
          <w:i/>
          <w:sz w:val="24"/>
          <w:szCs w:val="24"/>
          <w:lang w:val="sv-SE"/>
        </w:rPr>
        <w:t>hur</w:t>
      </w:r>
      <w:r w:rsidRPr="006C07DD">
        <w:rPr>
          <w:rFonts w:cstheme="minorHAnsi"/>
          <w:sz w:val="24"/>
          <w:szCs w:val="24"/>
          <w:lang w:val="sv-SE"/>
        </w:rPr>
        <w:t xml:space="preserve"> vi använder språket, och hurdan verklighet vi förmedlar med hjälp av språket. Vad betyder det i praktiken? Det kan handla om att uppmärksamma och utmana stereotypa föreställningar. Fundera över barnböcker som läses. Låt barnen analysera vem som beskrivs som hjältar, vem som är tuff och vem som är försiktig. Fundera tillsammans varför det är så, både i boken och samhället, och på hur berättelserna i stället kunde skrivas. Satsa på böcker med bred representation. Alla barn behöver få känna igen sig i böcker, bilder och media, både vad gäller kön, etnicitet, klass, funktionsförmåga, religion och </w:t>
      </w:r>
      <w:r w:rsidRPr="006C07DD">
        <w:rPr>
          <w:rFonts w:cstheme="minorHAnsi"/>
          <w:sz w:val="24"/>
          <w:szCs w:val="24"/>
          <w:lang w:val="sv-SE"/>
        </w:rPr>
        <w:lastRenderedPageBreak/>
        <w:t>familjekonstellation. Barn är både fördomsfria, och samtidigt aktiva användare av de språkliga verktyg och kategorier som finns tillhands. Därför behöver vi inom småbarnspedagogiken våga diskutera också känsliga teman så som orättvisor, för att ge dem redskap att använda språket på ett ansvarsfullt sätt.</w:t>
      </w:r>
      <w:r w:rsidRPr="006C07DD">
        <w:rPr>
          <w:rFonts w:cstheme="minorHAnsi"/>
          <w:color w:val="FF0000"/>
          <w:sz w:val="24"/>
          <w:szCs w:val="24"/>
          <w:lang w:val="sv-SE"/>
        </w:rPr>
        <w:t xml:space="preserve"> </w:t>
      </w:r>
      <w:r w:rsidRPr="006C07DD">
        <w:rPr>
          <w:rFonts w:cstheme="minorHAnsi"/>
          <w:sz w:val="24"/>
          <w:szCs w:val="24"/>
          <w:lang w:val="sv-SE"/>
        </w:rPr>
        <w:t>Varför inte skapa en öppen och diskuterande atmosfär som inte förstärker olika normer utan istället fungerar normöppnande. Det är i sådan verksamhet grunden för vårt demokratiska samhälle etableras, där respekt för mångfald och olikheter blir en självklar utgångspunkt.</w:t>
      </w:r>
    </w:p>
    <w:p w14:paraId="73DF4F7B" w14:textId="77777777" w:rsidR="00DB345F" w:rsidRPr="006C07DD" w:rsidRDefault="00DB345F" w:rsidP="000A4F65">
      <w:pPr>
        <w:spacing w:line="276" w:lineRule="auto"/>
        <w:jc w:val="both"/>
        <w:rPr>
          <w:rFonts w:cstheme="minorHAnsi"/>
          <w:sz w:val="24"/>
          <w:szCs w:val="24"/>
          <w:lang w:val="sv-SE"/>
        </w:rPr>
      </w:pPr>
    </w:p>
    <w:p w14:paraId="58F90BDB" w14:textId="40CA8FA9" w:rsidR="00DB345F" w:rsidRPr="006C07DD" w:rsidRDefault="00DB345F" w:rsidP="00655102">
      <w:pPr>
        <w:spacing w:line="276" w:lineRule="auto"/>
        <w:rPr>
          <w:rFonts w:cstheme="minorHAnsi"/>
          <w:b/>
          <w:sz w:val="24"/>
          <w:szCs w:val="24"/>
          <w:lang w:val="sv-SE"/>
        </w:rPr>
      </w:pPr>
      <w:r w:rsidRPr="006C07DD">
        <w:rPr>
          <w:rFonts w:cstheme="minorHAnsi"/>
          <w:b/>
          <w:sz w:val="24"/>
          <w:szCs w:val="24"/>
          <w:lang w:val="sv-SE"/>
        </w:rPr>
        <w:t>Grunderna för planen för småbarnspedagogik</w:t>
      </w:r>
      <w:r w:rsidR="007C4F0F" w:rsidRPr="006C07DD">
        <w:rPr>
          <w:rFonts w:cstheme="minorHAnsi"/>
          <w:b/>
          <w:sz w:val="24"/>
          <w:szCs w:val="24"/>
          <w:lang w:val="sv-SE"/>
        </w:rPr>
        <w:br/>
        <w:t>- c</w:t>
      </w:r>
      <w:r w:rsidR="009A44CD" w:rsidRPr="006C07DD">
        <w:rPr>
          <w:rFonts w:cstheme="minorHAnsi"/>
          <w:b/>
          <w:sz w:val="24"/>
          <w:szCs w:val="24"/>
          <w:lang w:val="sv-SE"/>
        </w:rPr>
        <w:t>entrala delar i anknytning till temat</w:t>
      </w:r>
    </w:p>
    <w:p w14:paraId="20491AE3" w14:textId="2B2CFC27" w:rsidR="00913902" w:rsidRPr="006C07DD" w:rsidRDefault="00913902" w:rsidP="000A4F65">
      <w:pPr>
        <w:spacing w:line="276" w:lineRule="auto"/>
        <w:jc w:val="both"/>
        <w:rPr>
          <w:rFonts w:cstheme="minorHAnsi"/>
          <w:i/>
          <w:sz w:val="24"/>
          <w:szCs w:val="24"/>
          <w:lang w:val="sv-SE"/>
        </w:rPr>
      </w:pPr>
      <w:r w:rsidRPr="006C07DD">
        <w:rPr>
          <w:rFonts w:cstheme="minorHAnsi"/>
          <w:i/>
          <w:sz w:val="24"/>
          <w:szCs w:val="24"/>
          <w:lang w:val="sv-SE"/>
        </w:rPr>
        <w:t>”Personalen ska diskutera familjens språkmiljö, språkval, flerspråkiga</w:t>
      </w:r>
      <w:r w:rsidRPr="006C07DD">
        <w:rPr>
          <w:rFonts w:cstheme="minorHAnsi"/>
          <w:i/>
          <w:color w:val="0070C0"/>
          <w:sz w:val="24"/>
          <w:szCs w:val="24"/>
          <w:lang w:val="sv-SE"/>
        </w:rPr>
        <w:t xml:space="preserve"> </w:t>
      </w:r>
      <w:r w:rsidRPr="006C07DD">
        <w:rPr>
          <w:rFonts w:cstheme="minorHAnsi"/>
          <w:i/>
          <w:sz w:val="24"/>
          <w:szCs w:val="24"/>
          <w:lang w:val="sv-SE"/>
        </w:rPr>
        <w:t>och kulturella</w:t>
      </w:r>
      <w:r w:rsidRPr="006C07DD">
        <w:rPr>
          <w:rFonts w:cstheme="minorHAnsi"/>
          <w:i/>
          <w:color w:val="0070C0"/>
          <w:sz w:val="24"/>
          <w:szCs w:val="24"/>
          <w:lang w:val="sv-SE"/>
        </w:rPr>
        <w:t xml:space="preserve"> </w:t>
      </w:r>
      <w:r w:rsidRPr="006C07DD">
        <w:rPr>
          <w:rFonts w:cstheme="minorHAnsi"/>
          <w:i/>
          <w:sz w:val="24"/>
          <w:szCs w:val="24"/>
          <w:lang w:val="sv-SE"/>
        </w:rPr>
        <w:t>identiteter samt utvecklingen och betydelsen av barnets modersmål – ett elle</w:t>
      </w:r>
      <w:r w:rsidR="009D470B" w:rsidRPr="006C07DD">
        <w:rPr>
          <w:rFonts w:cstheme="minorHAnsi"/>
          <w:i/>
          <w:sz w:val="24"/>
          <w:szCs w:val="24"/>
          <w:lang w:val="sv-SE"/>
        </w:rPr>
        <w:t>r flera – med vårdnadshavarna.”</w:t>
      </w:r>
    </w:p>
    <w:p w14:paraId="6548B93B" w14:textId="2B93871A" w:rsidR="00DB345F" w:rsidRPr="006C07DD" w:rsidRDefault="00DF09BF" w:rsidP="000A4F65">
      <w:pPr>
        <w:tabs>
          <w:tab w:val="left" w:pos="2110"/>
        </w:tabs>
        <w:spacing w:line="276" w:lineRule="auto"/>
        <w:jc w:val="both"/>
        <w:rPr>
          <w:rFonts w:cstheme="minorHAnsi"/>
          <w:sz w:val="24"/>
          <w:szCs w:val="24"/>
          <w:lang w:val="sv-SE"/>
        </w:rPr>
      </w:pPr>
      <w:r w:rsidRPr="006C07DD">
        <w:rPr>
          <w:rFonts w:cstheme="minorHAnsi"/>
          <w:sz w:val="24"/>
          <w:szCs w:val="24"/>
          <w:lang w:val="sv-SE"/>
        </w:rPr>
        <w:lastRenderedPageBreak/>
        <w:t>I den småbarnspedagogiska verksamheten ska den</w:t>
      </w:r>
      <w:r w:rsidR="00596C83" w:rsidRPr="006C07DD">
        <w:rPr>
          <w:rFonts w:cstheme="minorHAnsi"/>
          <w:sz w:val="24"/>
          <w:szCs w:val="24"/>
          <w:lang w:val="sv-SE"/>
        </w:rPr>
        <w:t xml:space="preserve"> språkliga och kulturella </w:t>
      </w:r>
      <w:r w:rsidRPr="006C07DD">
        <w:rPr>
          <w:rFonts w:cstheme="minorHAnsi"/>
          <w:sz w:val="24"/>
          <w:szCs w:val="24"/>
          <w:lang w:val="sv-SE"/>
        </w:rPr>
        <w:t xml:space="preserve">bakgrunden och vardagen </w:t>
      </w:r>
      <w:r w:rsidR="00596C83" w:rsidRPr="006C07DD">
        <w:rPr>
          <w:rFonts w:cstheme="minorHAnsi"/>
          <w:sz w:val="24"/>
          <w:szCs w:val="24"/>
          <w:lang w:val="sv-SE"/>
        </w:rPr>
        <w:t>b</w:t>
      </w:r>
      <w:r w:rsidRPr="006C07DD">
        <w:rPr>
          <w:rFonts w:cstheme="minorHAnsi"/>
          <w:sz w:val="24"/>
          <w:szCs w:val="24"/>
          <w:lang w:val="sv-SE"/>
        </w:rPr>
        <w:t>eaktas för varje barn</w:t>
      </w:r>
      <w:r w:rsidR="00596C83" w:rsidRPr="006C07DD">
        <w:rPr>
          <w:rFonts w:cstheme="minorHAnsi"/>
          <w:sz w:val="24"/>
          <w:szCs w:val="24"/>
          <w:lang w:val="sv-SE"/>
        </w:rPr>
        <w:t xml:space="preserve">. </w:t>
      </w:r>
      <w:r w:rsidR="00DB345F" w:rsidRPr="006C07DD">
        <w:rPr>
          <w:rFonts w:cstheme="minorHAnsi"/>
          <w:sz w:val="24"/>
          <w:szCs w:val="24"/>
          <w:lang w:val="sv-SE"/>
        </w:rPr>
        <w:t xml:space="preserve">Personalen ska stödja barnen i att utveckla en positiv inställning till mångfald och stödja barnen att forma sina kulturella identiteter. </w:t>
      </w:r>
    </w:p>
    <w:p w14:paraId="6C3F8B4F" w14:textId="77DA8275" w:rsidR="00DB345F" w:rsidRPr="006C07DD" w:rsidRDefault="00DB345F" w:rsidP="000A4F65">
      <w:pPr>
        <w:spacing w:line="276" w:lineRule="auto"/>
        <w:jc w:val="both"/>
        <w:rPr>
          <w:rFonts w:cstheme="minorHAnsi"/>
          <w:sz w:val="24"/>
          <w:szCs w:val="24"/>
          <w:lang w:val="sv-SE"/>
        </w:rPr>
      </w:pPr>
      <w:r w:rsidRPr="006C07DD">
        <w:rPr>
          <w:rFonts w:cstheme="minorHAnsi"/>
          <w:i/>
          <w:sz w:val="24"/>
          <w:szCs w:val="24"/>
          <w:lang w:val="sv-SE"/>
        </w:rPr>
        <w:t>”Personalens sätt att bemöta olika människor på ett positivt sätt och deras positiva inställning till en mångfald av språk, kulturer och åskådningar fungerar som modell för barnen.”</w:t>
      </w:r>
      <w:r w:rsidR="009D470B" w:rsidRPr="006C07DD">
        <w:rPr>
          <w:rFonts w:cstheme="minorHAnsi"/>
          <w:sz w:val="24"/>
          <w:szCs w:val="24"/>
          <w:lang w:val="sv-SE"/>
        </w:rPr>
        <w:t xml:space="preserve"> </w:t>
      </w:r>
    </w:p>
    <w:p w14:paraId="4A8A31E8" w14:textId="1C6F7F03" w:rsidR="00596C83" w:rsidRPr="006C07DD" w:rsidRDefault="00596C83" w:rsidP="000A4F65">
      <w:pPr>
        <w:tabs>
          <w:tab w:val="left" w:pos="2110"/>
        </w:tabs>
        <w:spacing w:line="276" w:lineRule="auto"/>
        <w:jc w:val="both"/>
        <w:rPr>
          <w:rFonts w:cstheme="minorHAnsi"/>
          <w:sz w:val="24"/>
          <w:szCs w:val="24"/>
          <w:lang w:val="sv-SE"/>
        </w:rPr>
      </w:pPr>
      <w:r w:rsidRPr="006C07DD">
        <w:rPr>
          <w:rFonts w:cstheme="minorHAnsi"/>
          <w:sz w:val="24"/>
          <w:szCs w:val="24"/>
          <w:lang w:val="sv-SE"/>
        </w:rPr>
        <w:t>En de</w:t>
      </w:r>
      <w:r w:rsidR="00163BDC" w:rsidRPr="006C07DD">
        <w:rPr>
          <w:rFonts w:cstheme="minorHAnsi"/>
          <w:sz w:val="24"/>
          <w:szCs w:val="24"/>
          <w:lang w:val="sv-SE"/>
        </w:rPr>
        <w:t xml:space="preserve">l av barnen blir bekanta med det svenska språket </w:t>
      </w:r>
      <w:r w:rsidR="006257E6" w:rsidRPr="006C07DD">
        <w:rPr>
          <w:rFonts w:cstheme="minorHAnsi"/>
          <w:sz w:val="24"/>
          <w:szCs w:val="24"/>
          <w:lang w:val="sv-SE"/>
        </w:rPr>
        <w:t>och</w:t>
      </w:r>
      <w:r w:rsidR="001077EA" w:rsidRPr="006C07DD">
        <w:rPr>
          <w:rFonts w:cstheme="minorHAnsi"/>
          <w:sz w:val="24"/>
          <w:szCs w:val="24"/>
          <w:lang w:val="sv-SE"/>
        </w:rPr>
        <w:t xml:space="preserve"> kulturen </w:t>
      </w:r>
      <w:r w:rsidR="00163BDC" w:rsidRPr="006C07DD">
        <w:rPr>
          <w:rFonts w:cstheme="minorHAnsi"/>
          <w:sz w:val="24"/>
          <w:szCs w:val="24"/>
          <w:lang w:val="sv-SE"/>
        </w:rPr>
        <w:t>först i småbarnspedagogiken och behöver på ett mångsidigt sätt få stöd för sin språkutveckling.</w:t>
      </w:r>
      <w:r w:rsidR="006257E6" w:rsidRPr="006C07DD">
        <w:rPr>
          <w:rFonts w:cstheme="minorHAnsi"/>
          <w:sz w:val="24"/>
          <w:szCs w:val="24"/>
          <w:lang w:val="sv-SE"/>
        </w:rPr>
        <w:t xml:space="preserve"> </w:t>
      </w:r>
      <w:r w:rsidR="00B44328" w:rsidRPr="006C07DD">
        <w:rPr>
          <w:rFonts w:cstheme="minorHAnsi"/>
          <w:sz w:val="24"/>
          <w:szCs w:val="24"/>
          <w:lang w:val="sv-SE"/>
        </w:rPr>
        <w:t>Det är därför viktigt att b</w:t>
      </w:r>
      <w:r w:rsidR="00187AA0" w:rsidRPr="006C07DD">
        <w:rPr>
          <w:rFonts w:cstheme="minorHAnsi"/>
          <w:sz w:val="24"/>
          <w:szCs w:val="24"/>
          <w:lang w:val="sv-SE"/>
        </w:rPr>
        <w:t xml:space="preserve">arn med </w:t>
      </w:r>
      <w:r w:rsidR="006257E6" w:rsidRPr="006C07DD">
        <w:rPr>
          <w:rFonts w:cstheme="minorHAnsi"/>
          <w:sz w:val="24"/>
          <w:szCs w:val="24"/>
          <w:lang w:val="sv-SE"/>
        </w:rPr>
        <w:t>främmande språk som modersmål ska få stöd för att utveckla sina språkkunskaper, sina språkliga och kulturella identiteter och sin självkänsla.</w:t>
      </w:r>
    </w:p>
    <w:p w14:paraId="3D5D092F" w14:textId="2B7AFBD6" w:rsidR="00DB345F" w:rsidRPr="006C07DD" w:rsidRDefault="00B626A8" w:rsidP="000A4F65">
      <w:pPr>
        <w:tabs>
          <w:tab w:val="left" w:pos="2110"/>
        </w:tabs>
        <w:spacing w:line="276" w:lineRule="auto"/>
        <w:jc w:val="both"/>
        <w:rPr>
          <w:rFonts w:cstheme="minorHAnsi"/>
          <w:sz w:val="24"/>
          <w:szCs w:val="24"/>
          <w:lang w:val="sv-SE"/>
        </w:rPr>
      </w:pPr>
      <w:r w:rsidRPr="006C07DD">
        <w:rPr>
          <w:rFonts w:cstheme="minorHAnsi"/>
          <w:i/>
          <w:sz w:val="24"/>
          <w:szCs w:val="24"/>
          <w:lang w:val="sv-SE"/>
        </w:rPr>
        <w:t>”</w:t>
      </w:r>
      <w:r w:rsidR="00DB345F" w:rsidRPr="006C07DD">
        <w:rPr>
          <w:rFonts w:cstheme="minorHAnsi"/>
          <w:i/>
          <w:sz w:val="24"/>
          <w:szCs w:val="24"/>
          <w:lang w:val="sv-SE"/>
        </w:rPr>
        <w:t>Det egna modersmålet och att lära sig svenska som andraspråk ligger till grund för barnets funktionella två- och flerspråkighet</w:t>
      </w:r>
      <w:r w:rsidRPr="006C07DD">
        <w:rPr>
          <w:rFonts w:cstheme="minorHAnsi"/>
          <w:i/>
          <w:sz w:val="24"/>
          <w:szCs w:val="24"/>
          <w:lang w:val="sv-SE"/>
        </w:rPr>
        <w:t>.”</w:t>
      </w:r>
    </w:p>
    <w:p w14:paraId="552A21CF" w14:textId="3E6AA689" w:rsidR="00B626A8" w:rsidRPr="006C07DD" w:rsidRDefault="006D2D06" w:rsidP="00A738A4">
      <w:pPr>
        <w:spacing w:line="276" w:lineRule="auto"/>
        <w:rPr>
          <w:rFonts w:cstheme="minorHAnsi"/>
          <w:sz w:val="24"/>
          <w:szCs w:val="24"/>
          <w:lang w:val="sv-SE"/>
        </w:rPr>
      </w:pPr>
      <w:r w:rsidRPr="006C07DD">
        <w:rPr>
          <w:rFonts w:cstheme="minorHAnsi"/>
          <w:b/>
          <w:sz w:val="24"/>
          <w:szCs w:val="24"/>
          <w:lang w:val="sv-SE"/>
        </w:rPr>
        <w:lastRenderedPageBreak/>
        <w:br/>
      </w:r>
      <w:r w:rsidR="00B626A8" w:rsidRPr="006C07DD">
        <w:rPr>
          <w:rFonts w:cstheme="minorHAnsi"/>
          <w:b/>
          <w:sz w:val="24"/>
          <w:szCs w:val="24"/>
          <w:lang w:val="sv-SE"/>
        </w:rPr>
        <w:br/>
        <w:t xml:space="preserve">Förslag på diskussionsfrågor </w:t>
      </w:r>
    </w:p>
    <w:p w14:paraId="4398ABFE" w14:textId="1C83A4D2" w:rsidR="00B626A8" w:rsidRPr="006C07DD" w:rsidRDefault="00345675" w:rsidP="000A4F65">
      <w:pPr>
        <w:pStyle w:val="Liststycke"/>
        <w:numPr>
          <w:ilvl w:val="0"/>
          <w:numId w:val="9"/>
        </w:numPr>
        <w:tabs>
          <w:tab w:val="left" w:pos="2110"/>
        </w:tabs>
        <w:spacing w:line="276" w:lineRule="auto"/>
        <w:jc w:val="both"/>
        <w:rPr>
          <w:rFonts w:cstheme="minorHAnsi"/>
          <w:sz w:val="24"/>
          <w:szCs w:val="24"/>
          <w:lang w:val="sv-SE"/>
        </w:rPr>
      </w:pPr>
      <w:r>
        <w:rPr>
          <w:noProof/>
          <w:lang w:val="sv-FI" w:eastAsia="sv-FI"/>
        </w:rPr>
        <w:drawing>
          <wp:anchor distT="0" distB="0" distL="114300" distR="114300" simplePos="0" relativeHeight="251659264" behindDoc="0" locked="0" layoutInCell="1" allowOverlap="1" wp14:anchorId="19612BC3" wp14:editId="3B4618F1">
            <wp:simplePos x="0" y="0"/>
            <wp:positionH relativeFrom="margin">
              <wp:align>right</wp:align>
            </wp:positionH>
            <wp:positionV relativeFrom="margin">
              <wp:posOffset>1993265</wp:posOffset>
            </wp:positionV>
            <wp:extent cx="2300605" cy="1973580"/>
            <wp:effectExtent l="0" t="7937" r="0" b="0"/>
            <wp:wrapSquare wrapText="bothSides"/>
            <wp:docPr id="6" name="Bildobjekt 6" descr="C:\Users\malin.sjoholm\AppData\Local\Microsoft\Windows\Temporary Internet Files\Content.Word\20190531_093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lin.sjoholm\AppData\Local\Microsoft\Windows\Temporary Internet Files\Content.Word\20190531_0938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865" r="14235" b="1"/>
                    <a:stretch/>
                  </pic:blipFill>
                  <pic:spPr bwMode="auto">
                    <a:xfrm rot="5400000">
                      <a:off x="0" y="0"/>
                      <a:ext cx="2300605" cy="1973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3174" w:rsidRPr="006C07DD">
        <w:rPr>
          <w:rFonts w:cstheme="minorHAnsi"/>
          <w:sz w:val="24"/>
          <w:szCs w:val="24"/>
          <w:lang w:val="sv-SE"/>
        </w:rPr>
        <w:t xml:space="preserve">Hur </w:t>
      </w:r>
      <w:r w:rsidR="00707319" w:rsidRPr="006C07DD">
        <w:rPr>
          <w:rFonts w:cstheme="minorHAnsi"/>
          <w:sz w:val="24"/>
          <w:szCs w:val="24"/>
          <w:lang w:val="sv-SE"/>
        </w:rPr>
        <w:t>synliggör</w:t>
      </w:r>
      <w:r w:rsidR="006A3174" w:rsidRPr="006C07DD">
        <w:rPr>
          <w:rFonts w:cstheme="minorHAnsi"/>
          <w:sz w:val="24"/>
          <w:szCs w:val="24"/>
          <w:lang w:val="sv-SE"/>
        </w:rPr>
        <w:t xml:space="preserve"> vi barnens olika språk och kulturer inom verksamheten</w:t>
      </w:r>
      <w:r w:rsidR="00707319" w:rsidRPr="006C07DD">
        <w:rPr>
          <w:rFonts w:cstheme="minorHAnsi"/>
          <w:sz w:val="24"/>
          <w:szCs w:val="24"/>
          <w:lang w:val="sv-SE"/>
        </w:rPr>
        <w:t>?</w:t>
      </w:r>
    </w:p>
    <w:p w14:paraId="4FF4DFBE" w14:textId="1068D199" w:rsidR="007508D1" w:rsidRPr="006C07DD" w:rsidRDefault="007508D1" w:rsidP="007C5DA6">
      <w:pPr>
        <w:pStyle w:val="Liststycke"/>
        <w:numPr>
          <w:ilvl w:val="0"/>
          <w:numId w:val="9"/>
        </w:numPr>
        <w:tabs>
          <w:tab w:val="left" w:pos="2110"/>
        </w:tabs>
        <w:spacing w:line="276" w:lineRule="auto"/>
        <w:rPr>
          <w:rFonts w:cstheme="minorHAnsi"/>
          <w:sz w:val="24"/>
          <w:szCs w:val="24"/>
          <w:lang w:val="sv-SE"/>
        </w:rPr>
      </w:pPr>
      <w:r w:rsidRPr="006C07DD">
        <w:rPr>
          <w:rFonts w:cstheme="minorHAnsi"/>
          <w:sz w:val="24"/>
          <w:szCs w:val="24"/>
          <w:lang w:val="sv-SE"/>
        </w:rPr>
        <w:t>Hur ser vi till att barn med en annan kulturell bakgrund kan delta i verksamheten på lika grunder?</w:t>
      </w:r>
    </w:p>
    <w:p w14:paraId="10DCCD7E" w14:textId="7A3510C8" w:rsidR="00B63FD9" w:rsidRPr="006C07DD" w:rsidRDefault="00B63FD9" w:rsidP="000A4F65">
      <w:pPr>
        <w:pStyle w:val="Liststycke"/>
        <w:numPr>
          <w:ilvl w:val="0"/>
          <w:numId w:val="9"/>
        </w:numPr>
        <w:tabs>
          <w:tab w:val="left" w:pos="2110"/>
        </w:tabs>
        <w:spacing w:line="276" w:lineRule="auto"/>
        <w:jc w:val="both"/>
        <w:rPr>
          <w:rFonts w:cstheme="minorHAnsi"/>
          <w:sz w:val="24"/>
          <w:szCs w:val="24"/>
          <w:lang w:val="sv-SE"/>
        </w:rPr>
      </w:pPr>
      <w:r w:rsidRPr="006C07DD">
        <w:rPr>
          <w:rFonts w:cstheme="minorHAnsi"/>
          <w:sz w:val="24"/>
          <w:szCs w:val="24"/>
          <w:lang w:val="sv-SE"/>
        </w:rPr>
        <w:t xml:space="preserve">Vilka normer förmedlar </w:t>
      </w:r>
      <w:r w:rsidR="005F728D" w:rsidRPr="006C07DD">
        <w:rPr>
          <w:rFonts w:cstheme="minorHAnsi"/>
          <w:sz w:val="24"/>
          <w:szCs w:val="24"/>
          <w:lang w:val="sv-SE"/>
        </w:rPr>
        <w:t xml:space="preserve">vi i </w:t>
      </w:r>
      <w:r w:rsidRPr="006C07DD">
        <w:rPr>
          <w:rFonts w:cstheme="minorHAnsi"/>
          <w:sz w:val="24"/>
          <w:szCs w:val="24"/>
          <w:lang w:val="sv-SE"/>
        </w:rPr>
        <w:t>verksamheten och vad vill vi förmedla?</w:t>
      </w:r>
    </w:p>
    <w:p w14:paraId="530B0A16" w14:textId="3D342B1E" w:rsidR="00B626A8" w:rsidRPr="006C07DD" w:rsidRDefault="00B626A8" w:rsidP="000A4F65">
      <w:pPr>
        <w:pStyle w:val="Liststycke"/>
        <w:numPr>
          <w:ilvl w:val="0"/>
          <w:numId w:val="9"/>
        </w:numPr>
        <w:tabs>
          <w:tab w:val="left" w:pos="2110"/>
        </w:tabs>
        <w:spacing w:line="276" w:lineRule="auto"/>
        <w:jc w:val="both"/>
        <w:rPr>
          <w:rFonts w:cstheme="minorHAnsi"/>
          <w:sz w:val="24"/>
          <w:szCs w:val="24"/>
          <w:lang w:val="sv-SE"/>
        </w:rPr>
      </w:pPr>
      <w:r w:rsidRPr="006C07DD">
        <w:rPr>
          <w:rFonts w:cstheme="minorHAnsi"/>
          <w:sz w:val="24"/>
          <w:szCs w:val="24"/>
          <w:lang w:val="sv-SE"/>
        </w:rPr>
        <w:t xml:space="preserve">På vilket sätt </w:t>
      </w:r>
      <w:r w:rsidR="007123A7" w:rsidRPr="006C07DD">
        <w:rPr>
          <w:rFonts w:cstheme="minorHAnsi"/>
          <w:sz w:val="24"/>
          <w:szCs w:val="24"/>
          <w:lang w:val="sv-SE"/>
        </w:rPr>
        <w:t xml:space="preserve">stödjer vi </w:t>
      </w:r>
      <w:r w:rsidRPr="006C07DD">
        <w:rPr>
          <w:rFonts w:cstheme="minorHAnsi"/>
          <w:sz w:val="24"/>
          <w:szCs w:val="24"/>
          <w:lang w:val="sv-SE"/>
        </w:rPr>
        <w:t xml:space="preserve">barn med främmande språk som modersmål </w:t>
      </w:r>
      <w:r w:rsidR="007123A7" w:rsidRPr="006C07DD">
        <w:rPr>
          <w:rFonts w:cstheme="minorHAnsi"/>
          <w:sz w:val="24"/>
          <w:szCs w:val="24"/>
          <w:lang w:val="sv-SE"/>
        </w:rPr>
        <w:t>i</w:t>
      </w:r>
      <w:r w:rsidRPr="006C07DD">
        <w:rPr>
          <w:rFonts w:cstheme="minorHAnsi"/>
          <w:sz w:val="24"/>
          <w:szCs w:val="24"/>
          <w:lang w:val="sv-SE"/>
        </w:rPr>
        <w:t xml:space="preserve"> att lära sig svenska? </w:t>
      </w:r>
    </w:p>
    <w:p w14:paraId="698ECD86" w14:textId="21003F5F" w:rsidR="00B626A8" w:rsidRPr="006C07DD" w:rsidRDefault="007123A7" w:rsidP="000A4F65">
      <w:pPr>
        <w:pStyle w:val="Liststycke"/>
        <w:numPr>
          <w:ilvl w:val="0"/>
          <w:numId w:val="9"/>
        </w:numPr>
        <w:tabs>
          <w:tab w:val="left" w:pos="2110"/>
        </w:tabs>
        <w:spacing w:line="276" w:lineRule="auto"/>
        <w:jc w:val="both"/>
        <w:rPr>
          <w:rFonts w:cstheme="minorHAnsi"/>
          <w:sz w:val="24"/>
          <w:szCs w:val="24"/>
          <w:lang w:val="sv-SE"/>
        </w:rPr>
      </w:pPr>
      <w:r w:rsidRPr="006C07DD">
        <w:rPr>
          <w:rFonts w:cstheme="minorHAnsi"/>
          <w:sz w:val="24"/>
          <w:szCs w:val="24"/>
          <w:lang w:val="sv-SE"/>
        </w:rPr>
        <w:t>På vilket sätt stödjer vi</w:t>
      </w:r>
      <w:r w:rsidR="00B626A8" w:rsidRPr="006C07DD">
        <w:rPr>
          <w:rFonts w:cstheme="minorHAnsi"/>
          <w:sz w:val="24"/>
          <w:szCs w:val="24"/>
          <w:lang w:val="sv-SE"/>
        </w:rPr>
        <w:t xml:space="preserve"> </w:t>
      </w:r>
      <w:r w:rsidR="00C17192" w:rsidRPr="006C07DD">
        <w:rPr>
          <w:rFonts w:cstheme="minorHAnsi"/>
          <w:sz w:val="24"/>
          <w:szCs w:val="24"/>
          <w:lang w:val="sv-SE"/>
        </w:rPr>
        <w:t xml:space="preserve">familjerna då det gäller kunskap om språkutveckling hos ett flerspråkigt barn och betydelsen av att </w:t>
      </w:r>
      <w:r w:rsidR="00FD7141" w:rsidRPr="006C07DD">
        <w:rPr>
          <w:rFonts w:cstheme="minorHAnsi"/>
          <w:sz w:val="24"/>
          <w:szCs w:val="24"/>
          <w:lang w:val="sv-SE"/>
        </w:rPr>
        <w:t xml:space="preserve">bibehålla och </w:t>
      </w:r>
      <w:r w:rsidR="00C17192" w:rsidRPr="006C07DD">
        <w:rPr>
          <w:rFonts w:cstheme="minorHAnsi"/>
          <w:sz w:val="24"/>
          <w:szCs w:val="24"/>
          <w:lang w:val="sv-SE"/>
        </w:rPr>
        <w:t>utveckla</w:t>
      </w:r>
      <w:r w:rsidR="00B626A8" w:rsidRPr="006C07DD">
        <w:rPr>
          <w:rFonts w:cstheme="minorHAnsi"/>
          <w:sz w:val="24"/>
          <w:szCs w:val="24"/>
          <w:lang w:val="sv-SE"/>
        </w:rPr>
        <w:t xml:space="preserve"> modersmålet</w:t>
      </w:r>
      <w:r w:rsidR="007573F1" w:rsidRPr="006C07DD">
        <w:rPr>
          <w:rFonts w:cstheme="minorHAnsi"/>
          <w:sz w:val="24"/>
          <w:szCs w:val="24"/>
          <w:lang w:val="sv-SE"/>
        </w:rPr>
        <w:t>/en</w:t>
      </w:r>
      <w:r w:rsidR="00B626A8" w:rsidRPr="006C07DD">
        <w:rPr>
          <w:rFonts w:cstheme="minorHAnsi"/>
          <w:sz w:val="24"/>
          <w:szCs w:val="24"/>
          <w:lang w:val="sv-SE"/>
        </w:rPr>
        <w:t>?</w:t>
      </w:r>
    </w:p>
    <w:p w14:paraId="3CAF7FCB" w14:textId="2D506CF5" w:rsidR="00FD7141" w:rsidRPr="006C07DD" w:rsidRDefault="00FD7141" w:rsidP="000A4F65">
      <w:pPr>
        <w:pStyle w:val="Liststycke"/>
        <w:numPr>
          <w:ilvl w:val="0"/>
          <w:numId w:val="9"/>
        </w:numPr>
        <w:tabs>
          <w:tab w:val="left" w:pos="2110"/>
        </w:tabs>
        <w:spacing w:line="276" w:lineRule="auto"/>
        <w:jc w:val="both"/>
        <w:rPr>
          <w:rFonts w:cstheme="minorHAnsi"/>
          <w:sz w:val="24"/>
          <w:szCs w:val="24"/>
          <w:lang w:val="sv-SE"/>
        </w:rPr>
      </w:pPr>
      <w:r w:rsidRPr="006C07DD">
        <w:rPr>
          <w:rFonts w:cstheme="minorHAnsi"/>
          <w:sz w:val="24"/>
          <w:szCs w:val="24"/>
          <w:lang w:val="sv-SE"/>
        </w:rPr>
        <w:t>På vilket sätt samarbetar vi med familjerna när det gäller att stödja barnets språkutveckling?</w:t>
      </w:r>
    </w:p>
    <w:p w14:paraId="3C039489" w14:textId="36255FA3" w:rsidR="00C174CA" w:rsidRPr="006C07DD" w:rsidRDefault="00C17192" w:rsidP="000A4F65">
      <w:pPr>
        <w:pStyle w:val="Liststycke"/>
        <w:numPr>
          <w:ilvl w:val="0"/>
          <w:numId w:val="9"/>
        </w:numPr>
        <w:tabs>
          <w:tab w:val="left" w:pos="2110"/>
        </w:tabs>
        <w:spacing w:line="276" w:lineRule="auto"/>
        <w:jc w:val="both"/>
        <w:rPr>
          <w:rFonts w:cstheme="minorHAnsi"/>
          <w:sz w:val="24"/>
          <w:szCs w:val="24"/>
          <w:lang w:val="sv-SE"/>
        </w:rPr>
      </w:pPr>
      <w:r w:rsidRPr="006C07DD">
        <w:rPr>
          <w:rFonts w:cstheme="minorHAnsi"/>
          <w:sz w:val="24"/>
          <w:szCs w:val="24"/>
          <w:lang w:val="sv-SE"/>
        </w:rPr>
        <w:lastRenderedPageBreak/>
        <w:t>Hurdana former för samarbete och kommunikation har vi med föräldrar som vi inte delar språk med?</w:t>
      </w:r>
    </w:p>
    <w:p w14:paraId="4401DD84" w14:textId="24882F34" w:rsidR="00B626A8" w:rsidRPr="006C07DD" w:rsidRDefault="00B626A8" w:rsidP="00EC3DE7">
      <w:pPr>
        <w:pStyle w:val="Liststycke"/>
        <w:spacing w:line="276" w:lineRule="auto"/>
        <w:jc w:val="both"/>
        <w:rPr>
          <w:rFonts w:cstheme="minorHAnsi"/>
          <w:sz w:val="24"/>
          <w:szCs w:val="24"/>
          <w:lang w:val="sv-SE"/>
        </w:rPr>
      </w:pPr>
    </w:p>
    <w:p w14:paraId="3E00A5CD" w14:textId="3921ECAD" w:rsidR="00DB345F" w:rsidRPr="006C07DD" w:rsidRDefault="00DB345F" w:rsidP="000A4F65">
      <w:pPr>
        <w:tabs>
          <w:tab w:val="left" w:pos="2110"/>
        </w:tabs>
        <w:spacing w:line="276" w:lineRule="auto"/>
        <w:jc w:val="both"/>
        <w:rPr>
          <w:rFonts w:cstheme="minorHAnsi"/>
          <w:b/>
          <w:sz w:val="24"/>
          <w:szCs w:val="24"/>
          <w:lang w:val="sv-SE"/>
        </w:rPr>
      </w:pPr>
      <w:r w:rsidRPr="006C07DD">
        <w:rPr>
          <w:rFonts w:cstheme="minorHAnsi"/>
          <w:b/>
          <w:sz w:val="24"/>
          <w:szCs w:val="24"/>
          <w:lang w:val="sv-SE"/>
        </w:rPr>
        <w:t>Lokal bearbetning och målsättningar för temat</w:t>
      </w:r>
    </w:p>
    <w:p w14:paraId="1F08F83F" w14:textId="44C4F6BC" w:rsidR="00C4464B" w:rsidRPr="006C07DD" w:rsidRDefault="00C4464B" w:rsidP="00C4464B">
      <w:pPr>
        <w:rPr>
          <w:lang w:val="sv-SE"/>
        </w:rPr>
      </w:pPr>
      <w:r w:rsidRPr="006C07DD">
        <w:rPr>
          <w:lang w:val="sv-SE"/>
        </w:rPr>
        <w:t>Att beakta olikheter och kulturell mångfald hos barn börjar ofta i språket, i sättet hur vi tilltalar och bemöter barnen och föräldrarna. Alla olikheter bör beaktas respektfullt. Bibliotekspersonalen kan hjälpa personalen inom småbarnspedagogiken att hitta böcker som tangerar kulturell mångfald och olikheter. Det ligger på personalens ansvar att vara i kontakt med biblioteket för att hitta lämpligt material. Genom att läsa böcker med varierande innehåll och diskutera boken</w:t>
      </w:r>
      <w:r w:rsidR="00AE389A" w:rsidRPr="006C07DD">
        <w:rPr>
          <w:lang w:val="sv-SE"/>
        </w:rPr>
        <w:t>s innehåll på ett positivt sätt</w:t>
      </w:r>
      <w:r w:rsidRPr="006C07DD">
        <w:rPr>
          <w:lang w:val="sv-SE"/>
        </w:rPr>
        <w:t xml:space="preserve"> kan vi ge möjligheter för barn att se mångfald som en rikedom.</w:t>
      </w:r>
    </w:p>
    <w:p w14:paraId="36285876" w14:textId="6A082978" w:rsidR="00C4464B" w:rsidRPr="006C07DD" w:rsidRDefault="00C4464B" w:rsidP="00C4464B">
      <w:pPr>
        <w:rPr>
          <w:lang w:val="sv-SE"/>
        </w:rPr>
      </w:pPr>
      <w:r w:rsidRPr="006C07DD">
        <w:rPr>
          <w:lang w:val="sv-SE"/>
        </w:rPr>
        <w:t>Barnen skall bekanta sig med de båda inhemska språken inom småbarnspedagogikens verksamhet. Finns det ytterligare språk och kulturer i gruppen, förutom finska och svenska, skall barnen i gruppen bekanta sig med dessa.</w:t>
      </w:r>
      <w:r w:rsidR="00AE389A" w:rsidRPr="006C07DD">
        <w:rPr>
          <w:lang w:val="sv-SE"/>
        </w:rPr>
        <w:t xml:space="preserve"> Tex sjunga sånger, lära sig</w:t>
      </w:r>
      <w:r w:rsidRPr="006C07DD">
        <w:rPr>
          <w:lang w:val="sv-SE"/>
        </w:rPr>
        <w:t xml:space="preserve"> enkla ord, bekanta sig med matkultur, läsa sagor från hemlandet, bekanta sig med olika högtider.</w:t>
      </w:r>
    </w:p>
    <w:p w14:paraId="350DE42F" w14:textId="77777777" w:rsidR="00DB345F" w:rsidRPr="006C07DD" w:rsidRDefault="00DB345F" w:rsidP="000A4F65">
      <w:pPr>
        <w:tabs>
          <w:tab w:val="left" w:pos="2110"/>
        </w:tabs>
        <w:spacing w:line="276" w:lineRule="auto"/>
        <w:jc w:val="both"/>
        <w:rPr>
          <w:rFonts w:cstheme="minorHAnsi"/>
          <w:b/>
          <w:sz w:val="24"/>
          <w:szCs w:val="24"/>
          <w:lang w:val="sv-SE"/>
        </w:rPr>
      </w:pPr>
    </w:p>
    <w:p w14:paraId="25B1A531" w14:textId="3158D285" w:rsidR="007C4F0F" w:rsidRPr="006C07DD" w:rsidRDefault="002808C7" w:rsidP="00A738A4">
      <w:pPr>
        <w:spacing w:line="276" w:lineRule="auto"/>
        <w:rPr>
          <w:rFonts w:cstheme="minorHAnsi"/>
          <w:sz w:val="24"/>
          <w:szCs w:val="24"/>
          <w:lang w:val="sv-SE"/>
        </w:rPr>
      </w:pPr>
      <w:r w:rsidRPr="006C07DD">
        <w:rPr>
          <w:rFonts w:cstheme="minorHAnsi"/>
          <w:b/>
          <w:sz w:val="24"/>
          <w:szCs w:val="24"/>
          <w:lang w:val="sv-SE"/>
        </w:rPr>
        <w:t>Det här är viktigt att tänka på:</w:t>
      </w:r>
    </w:p>
    <w:p w14:paraId="548EEC6D" w14:textId="6EBCF782" w:rsidR="00BD66BF" w:rsidRPr="006C07DD" w:rsidRDefault="00BD66BF"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t xml:space="preserve">Personalen har kunskap om hur barnens språkliga och kulturella identiteter </w:t>
      </w:r>
      <w:r w:rsidR="00E947FF" w:rsidRPr="006C07DD">
        <w:rPr>
          <w:rFonts w:cstheme="minorHAnsi"/>
          <w:sz w:val="24"/>
          <w:szCs w:val="24"/>
          <w:lang w:val="sv-SE"/>
        </w:rPr>
        <w:t xml:space="preserve">kan </w:t>
      </w:r>
      <w:r w:rsidRPr="006C07DD">
        <w:rPr>
          <w:rFonts w:cstheme="minorHAnsi"/>
          <w:sz w:val="24"/>
          <w:szCs w:val="24"/>
          <w:lang w:val="sv-SE"/>
        </w:rPr>
        <w:t>bejakas</w:t>
      </w:r>
      <w:r w:rsidR="00B215BC" w:rsidRPr="006C07DD">
        <w:rPr>
          <w:rFonts w:cstheme="minorHAnsi"/>
          <w:sz w:val="24"/>
          <w:szCs w:val="24"/>
          <w:lang w:val="sv-SE"/>
        </w:rPr>
        <w:t>.</w:t>
      </w:r>
    </w:p>
    <w:p w14:paraId="0A10E572" w14:textId="0CFEF510" w:rsidR="00BD66BF" w:rsidRPr="006C07DD" w:rsidRDefault="00BD66BF"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t>Personalen ser olika språk och kulturer som en tillgång och låter det synas i verksamheten</w:t>
      </w:r>
      <w:r w:rsidR="00B215BC" w:rsidRPr="006C07DD">
        <w:rPr>
          <w:rFonts w:cstheme="minorHAnsi"/>
          <w:sz w:val="24"/>
          <w:szCs w:val="24"/>
          <w:lang w:val="sv-SE"/>
        </w:rPr>
        <w:t>.</w:t>
      </w:r>
      <w:r w:rsidRPr="006C07DD">
        <w:rPr>
          <w:rFonts w:cstheme="minorHAnsi"/>
          <w:sz w:val="24"/>
          <w:szCs w:val="24"/>
          <w:lang w:val="sv-SE"/>
        </w:rPr>
        <w:t xml:space="preserve"> </w:t>
      </w:r>
    </w:p>
    <w:p w14:paraId="4A24158D" w14:textId="0879D2D7" w:rsidR="00464129" w:rsidRPr="006C07DD" w:rsidRDefault="00464129"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t>Verksamheten präglas av ett normkritiskt förhållningssätt.</w:t>
      </w:r>
    </w:p>
    <w:p w14:paraId="7EFB2C28" w14:textId="054CEDE8" w:rsidR="001E5D28" w:rsidRPr="006C07DD" w:rsidRDefault="001E5D28"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t>Personalen har kunskap om andraspråk</w:t>
      </w:r>
      <w:r w:rsidR="00387B58" w:rsidRPr="006C07DD">
        <w:rPr>
          <w:rFonts w:cstheme="minorHAnsi"/>
          <w:sz w:val="24"/>
          <w:szCs w:val="24"/>
          <w:lang w:val="sv-SE"/>
        </w:rPr>
        <w:t>sinlärning och språkutveckling</w:t>
      </w:r>
      <w:r w:rsidRPr="006C07DD">
        <w:rPr>
          <w:rFonts w:cstheme="minorHAnsi"/>
          <w:sz w:val="24"/>
          <w:szCs w:val="24"/>
          <w:lang w:val="sv-SE"/>
        </w:rPr>
        <w:t xml:space="preserve"> fö</w:t>
      </w:r>
      <w:r w:rsidR="00B215BC" w:rsidRPr="006C07DD">
        <w:rPr>
          <w:rFonts w:cstheme="minorHAnsi"/>
          <w:sz w:val="24"/>
          <w:szCs w:val="24"/>
          <w:lang w:val="sv-SE"/>
        </w:rPr>
        <w:t>r flerspråkiga barn.</w:t>
      </w:r>
    </w:p>
    <w:p w14:paraId="04D9F57E" w14:textId="04C40F4A" w:rsidR="001E5D28" w:rsidRPr="006C07DD" w:rsidRDefault="003028CD"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t xml:space="preserve">Personalen har </w:t>
      </w:r>
      <w:r w:rsidR="00813FE1" w:rsidRPr="006C07DD">
        <w:rPr>
          <w:rFonts w:cstheme="minorHAnsi"/>
          <w:sz w:val="24"/>
          <w:szCs w:val="24"/>
          <w:lang w:val="sv-SE"/>
        </w:rPr>
        <w:t xml:space="preserve">fungerande </w:t>
      </w:r>
      <w:r w:rsidRPr="006C07DD">
        <w:rPr>
          <w:rFonts w:cstheme="minorHAnsi"/>
          <w:sz w:val="24"/>
          <w:szCs w:val="24"/>
          <w:lang w:val="sv-SE"/>
        </w:rPr>
        <w:t>arbetssätt</w:t>
      </w:r>
      <w:r w:rsidR="00201D9A" w:rsidRPr="006C07DD">
        <w:rPr>
          <w:rFonts w:cstheme="minorHAnsi"/>
          <w:sz w:val="24"/>
          <w:szCs w:val="24"/>
          <w:lang w:val="sv-SE"/>
        </w:rPr>
        <w:t xml:space="preserve"> för att stödja språkutveckling</w:t>
      </w:r>
      <w:r w:rsidR="00E77E3A" w:rsidRPr="006C07DD">
        <w:rPr>
          <w:rFonts w:cstheme="minorHAnsi"/>
          <w:sz w:val="24"/>
          <w:szCs w:val="24"/>
          <w:lang w:val="sv-SE"/>
        </w:rPr>
        <w:t>en</w:t>
      </w:r>
      <w:r w:rsidR="00B215BC" w:rsidRPr="006C07DD">
        <w:rPr>
          <w:rFonts w:cstheme="minorHAnsi"/>
          <w:sz w:val="24"/>
          <w:szCs w:val="24"/>
          <w:lang w:val="sv-SE"/>
        </w:rPr>
        <w:t>.</w:t>
      </w:r>
    </w:p>
    <w:p w14:paraId="3AAE7CF8" w14:textId="250F871E" w:rsidR="001E5D28" w:rsidRPr="006C07DD" w:rsidRDefault="001E5D28"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t xml:space="preserve">Personalen söker aktivt olika vägar för att underlätta kommunikationen med föräldrar som de inte har ett </w:t>
      </w:r>
      <w:r w:rsidR="006D7576" w:rsidRPr="006C07DD">
        <w:rPr>
          <w:rFonts w:cstheme="minorHAnsi"/>
          <w:sz w:val="24"/>
          <w:szCs w:val="24"/>
          <w:lang w:val="sv-SE"/>
        </w:rPr>
        <w:t>gemensamt språk med</w:t>
      </w:r>
      <w:r w:rsidR="00B215BC" w:rsidRPr="006C07DD">
        <w:rPr>
          <w:rFonts w:cstheme="minorHAnsi"/>
          <w:sz w:val="24"/>
          <w:szCs w:val="24"/>
          <w:lang w:val="sv-SE"/>
        </w:rPr>
        <w:t>.</w:t>
      </w:r>
    </w:p>
    <w:p w14:paraId="52FD128E" w14:textId="2A13CED3" w:rsidR="001E5D28" w:rsidRPr="006C07DD" w:rsidRDefault="001E5D28" w:rsidP="00AE06B5">
      <w:pPr>
        <w:pStyle w:val="Liststycke"/>
        <w:numPr>
          <w:ilvl w:val="0"/>
          <w:numId w:val="15"/>
        </w:numPr>
        <w:spacing w:line="276" w:lineRule="auto"/>
        <w:jc w:val="both"/>
        <w:rPr>
          <w:rFonts w:cstheme="minorHAnsi"/>
          <w:sz w:val="24"/>
          <w:szCs w:val="24"/>
          <w:lang w:val="sv-SE"/>
        </w:rPr>
      </w:pPr>
      <w:r w:rsidRPr="006C07DD">
        <w:rPr>
          <w:rFonts w:cstheme="minorHAnsi"/>
          <w:sz w:val="24"/>
          <w:szCs w:val="24"/>
          <w:lang w:val="sv-SE"/>
        </w:rPr>
        <w:lastRenderedPageBreak/>
        <w:t>Personalen har kunskap och förmåga a</w:t>
      </w:r>
      <w:r w:rsidR="00ED5D3C" w:rsidRPr="006C07DD">
        <w:rPr>
          <w:rFonts w:cstheme="minorHAnsi"/>
          <w:sz w:val="24"/>
          <w:szCs w:val="24"/>
          <w:lang w:val="sv-SE"/>
        </w:rPr>
        <w:t>tt samarbeta med föräldrarna då det</w:t>
      </w:r>
      <w:r w:rsidRPr="006C07DD">
        <w:rPr>
          <w:rFonts w:cstheme="minorHAnsi"/>
          <w:sz w:val="24"/>
          <w:szCs w:val="24"/>
          <w:lang w:val="sv-SE"/>
        </w:rPr>
        <w:t xml:space="preserve"> gäller betydelsen av </w:t>
      </w:r>
      <w:r w:rsidR="00B215BC" w:rsidRPr="006C07DD">
        <w:rPr>
          <w:rFonts w:cstheme="minorHAnsi"/>
          <w:sz w:val="24"/>
          <w:szCs w:val="24"/>
          <w:lang w:val="sv-SE"/>
        </w:rPr>
        <w:t xml:space="preserve">att </w:t>
      </w:r>
      <w:r w:rsidRPr="006C07DD">
        <w:rPr>
          <w:rFonts w:cstheme="minorHAnsi"/>
          <w:sz w:val="24"/>
          <w:szCs w:val="24"/>
          <w:lang w:val="sv-SE"/>
        </w:rPr>
        <w:t>stödja barnets modersmål och barnets fle</w:t>
      </w:r>
      <w:r w:rsidR="006D7576" w:rsidRPr="006C07DD">
        <w:rPr>
          <w:rFonts w:cstheme="minorHAnsi"/>
          <w:sz w:val="24"/>
          <w:szCs w:val="24"/>
          <w:lang w:val="sv-SE"/>
        </w:rPr>
        <w:t>rspråkiga identitet</w:t>
      </w:r>
      <w:r w:rsidR="00B215BC" w:rsidRPr="006C07DD">
        <w:rPr>
          <w:rFonts w:cstheme="minorHAnsi"/>
          <w:sz w:val="24"/>
          <w:szCs w:val="24"/>
          <w:lang w:val="sv-SE"/>
        </w:rPr>
        <w:t>.</w:t>
      </w:r>
    </w:p>
    <w:p w14:paraId="639C7243" w14:textId="77777777" w:rsidR="003E46E3" w:rsidRDefault="003E46E3" w:rsidP="000A4F65">
      <w:pPr>
        <w:pStyle w:val="Rubrik1"/>
        <w:jc w:val="both"/>
        <w:rPr>
          <w:lang w:val="sv-SE"/>
        </w:rPr>
      </w:pPr>
      <w:bookmarkStart w:id="11" w:name="_Toc529364594"/>
    </w:p>
    <w:p w14:paraId="00A1C1B1" w14:textId="649E13A3" w:rsidR="009F718D" w:rsidRPr="006C07DD" w:rsidRDefault="009F718D" w:rsidP="000A4F65">
      <w:pPr>
        <w:pStyle w:val="Rubrik1"/>
        <w:jc w:val="both"/>
        <w:rPr>
          <w:lang w:val="sv-SE"/>
        </w:rPr>
      </w:pPr>
      <w:r w:rsidRPr="006C07DD">
        <w:rPr>
          <w:lang w:val="sv-SE"/>
        </w:rPr>
        <w:t>Pedagogisk dokumentation som stöd för barnets språkutveckling</w:t>
      </w:r>
      <w:bookmarkEnd w:id="11"/>
    </w:p>
    <w:p w14:paraId="54432C42" w14:textId="5B9CA9F5" w:rsidR="006D585E" w:rsidRPr="006C07DD" w:rsidRDefault="006D585E" w:rsidP="000A4F65">
      <w:pPr>
        <w:spacing w:line="276" w:lineRule="auto"/>
        <w:jc w:val="both"/>
        <w:rPr>
          <w:rFonts w:cstheme="minorHAnsi"/>
          <w:b/>
          <w:sz w:val="24"/>
          <w:szCs w:val="24"/>
          <w:lang w:val="sv-SE"/>
        </w:rPr>
      </w:pPr>
    </w:p>
    <w:p w14:paraId="5890470A" w14:textId="224BE2A9" w:rsidR="009F718D" w:rsidRPr="006C07DD" w:rsidRDefault="007C4F0F" w:rsidP="000A4F65">
      <w:pPr>
        <w:spacing w:line="276" w:lineRule="auto"/>
        <w:jc w:val="both"/>
        <w:rPr>
          <w:rFonts w:cstheme="minorHAnsi"/>
          <w:b/>
          <w:sz w:val="24"/>
          <w:szCs w:val="24"/>
          <w:lang w:val="sv-SE"/>
        </w:rPr>
      </w:pPr>
      <w:r w:rsidRPr="006C07DD">
        <w:rPr>
          <w:rFonts w:cstheme="minorHAnsi"/>
          <w:b/>
          <w:sz w:val="24"/>
          <w:szCs w:val="24"/>
          <w:lang w:val="sv-SE"/>
        </w:rPr>
        <w:t>Teoretisk bakgrund</w:t>
      </w:r>
    </w:p>
    <w:p w14:paraId="7BED671E" w14:textId="6CC605D6" w:rsidR="009F718D" w:rsidRPr="006C07DD" w:rsidRDefault="009F718D" w:rsidP="000A4F65">
      <w:pPr>
        <w:spacing w:line="276" w:lineRule="auto"/>
        <w:jc w:val="both"/>
        <w:rPr>
          <w:rFonts w:cstheme="minorHAnsi"/>
          <w:sz w:val="24"/>
          <w:szCs w:val="24"/>
          <w:lang w:val="sv-SE"/>
        </w:rPr>
      </w:pPr>
      <w:r w:rsidRPr="006C07DD">
        <w:rPr>
          <w:rFonts w:eastAsia="Calibri" w:cstheme="minorHAnsi"/>
          <w:sz w:val="24"/>
          <w:szCs w:val="24"/>
          <w:lang w:val="sv-SE"/>
        </w:rPr>
        <w:t>En målmedveten pedagogisk dokumentation lägger grunden för</w:t>
      </w:r>
      <w:r w:rsidR="002749D7" w:rsidRPr="006C07DD">
        <w:rPr>
          <w:rFonts w:eastAsia="Calibri" w:cstheme="minorHAnsi"/>
          <w:sz w:val="24"/>
          <w:szCs w:val="24"/>
          <w:lang w:val="sv-SE"/>
        </w:rPr>
        <w:t xml:space="preserve"> att stödja</w:t>
      </w:r>
      <w:r w:rsidRPr="006C07DD">
        <w:rPr>
          <w:rFonts w:eastAsia="Calibri" w:cstheme="minorHAnsi"/>
          <w:sz w:val="24"/>
          <w:szCs w:val="24"/>
          <w:lang w:val="sv-SE"/>
        </w:rPr>
        <w:t xml:space="preserve"> varje barns individuella språkutveckling. Genom dokumentationen får personalen information om bl.a. barngruppens språkliga styrkor och behov samt hur väl arbetssätten och lärmiljön främjar språkutvecklingen. Samtidigt bidrar </w:t>
      </w:r>
      <w:r w:rsidRPr="006C07DD">
        <w:rPr>
          <w:rFonts w:eastAsia="Calibri" w:cstheme="minorHAnsi"/>
          <w:sz w:val="24"/>
          <w:szCs w:val="24"/>
          <w:lang w:val="sv-SE"/>
        </w:rPr>
        <w:lastRenderedPageBreak/>
        <w:t>dokumentationen till en diskussion både inom personalen och tillsammans med familjerna</w:t>
      </w:r>
      <w:r w:rsidRPr="006C07DD">
        <w:rPr>
          <w:rFonts w:eastAsia="Calibri" w:cstheme="minorHAnsi"/>
          <w:sz w:val="24"/>
          <w:szCs w:val="24"/>
          <w:vertAlign w:val="superscript"/>
        </w:rPr>
        <w:footnoteReference w:id="37"/>
      </w:r>
      <w:r w:rsidRPr="006C07DD">
        <w:rPr>
          <w:rFonts w:eastAsia="Calibri" w:cstheme="minorHAnsi"/>
          <w:sz w:val="24"/>
          <w:szCs w:val="24"/>
          <w:lang w:val="sv-SE"/>
        </w:rPr>
        <w:t>.</w:t>
      </w:r>
    </w:p>
    <w:p w14:paraId="5D99D5F2" w14:textId="7964AF02" w:rsidR="009F718D" w:rsidRPr="006C07DD" w:rsidRDefault="009F718D" w:rsidP="000A4F65">
      <w:pPr>
        <w:spacing w:line="276" w:lineRule="auto"/>
        <w:jc w:val="both"/>
        <w:rPr>
          <w:rFonts w:cstheme="minorHAnsi"/>
          <w:sz w:val="24"/>
          <w:szCs w:val="24"/>
          <w:lang w:val="sv-SE"/>
        </w:rPr>
      </w:pPr>
      <w:r w:rsidRPr="006C07DD">
        <w:rPr>
          <w:rFonts w:eastAsia="Calibri" w:cstheme="minorHAnsi"/>
          <w:sz w:val="24"/>
          <w:szCs w:val="24"/>
          <w:lang w:val="sv-SE"/>
        </w:rPr>
        <w:t>Den pedagogiska dokumentationen ska användas för att analysera, utveckla och anpassa pedagogiken</w:t>
      </w:r>
      <w:r w:rsidRPr="006C07DD">
        <w:rPr>
          <w:rFonts w:eastAsia="Calibri" w:cstheme="minorHAnsi"/>
          <w:sz w:val="24"/>
          <w:szCs w:val="24"/>
          <w:vertAlign w:val="superscript"/>
        </w:rPr>
        <w:footnoteReference w:id="38"/>
      </w:r>
      <w:r w:rsidRPr="006C07DD">
        <w:rPr>
          <w:rFonts w:eastAsia="Calibri" w:cstheme="minorHAnsi"/>
          <w:sz w:val="24"/>
          <w:szCs w:val="24"/>
          <w:lang w:val="sv-SE"/>
        </w:rPr>
        <w:t xml:space="preserve">. Kärnan i den pedagogiska dokumentationen är </w:t>
      </w:r>
      <w:r w:rsidRPr="006C07DD">
        <w:rPr>
          <w:rFonts w:eastAsia="Calibri" w:cstheme="minorHAnsi"/>
          <w:i/>
          <w:sz w:val="24"/>
          <w:szCs w:val="24"/>
          <w:lang w:val="sv-SE"/>
        </w:rPr>
        <w:t>bearbetningen</w:t>
      </w:r>
      <w:r w:rsidRPr="006C07DD">
        <w:rPr>
          <w:rFonts w:eastAsia="Calibri" w:cstheme="minorHAnsi"/>
          <w:sz w:val="24"/>
          <w:szCs w:val="24"/>
          <w:lang w:val="sv-SE"/>
        </w:rPr>
        <w:t xml:space="preserve"> av den. Genom diskussioner och reflektioner om</w:t>
      </w:r>
      <w:r w:rsidR="00974620" w:rsidRPr="006C07DD">
        <w:rPr>
          <w:rFonts w:eastAsia="Calibri" w:cstheme="minorHAnsi"/>
          <w:sz w:val="24"/>
          <w:szCs w:val="24"/>
          <w:lang w:val="sv-SE"/>
        </w:rPr>
        <w:t xml:space="preserve"> dokumentationen får personalen</w:t>
      </w:r>
      <w:r w:rsidRPr="006C07DD">
        <w:rPr>
          <w:rFonts w:eastAsia="Calibri" w:cstheme="minorHAnsi"/>
          <w:sz w:val="24"/>
          <w:szCs w:val="24"/>
          <w:lang w:val="sv-SE"/>
        </w:rPr>
        <w:t xml:space="preserve"> underlag för planeringen av verksamheten. Tyngdpunkten i diskussionerna om dokumentationen ska fokusera på att ta fram lämpliga metoder och förfaringssätt som kan främja barns behov av stöd och stimulans för språkutvecklingen. </w:t>
      </w:r>
    </w:p>
    <w:p w14:paraId="71B17C0E" w14:textId="1173C0D1" w:rsidR="009F718D" w:rsidRPr="006C07DD" w:rsidRDefault="00487206" w:rsidP="000A4F65">
      <w:pPr>
        <w:spacing w:line="276" w:lineRule="auto"/>
        <w:jc w:val="both"/>
        <w:rPr>
          <w:rFonts w:eastAsia="Calibri" w:cstheme="minorHAnsi"/>
          <w:sz w:val="24"/>
          <w:szCs w:val="24"/>
          <w:lang w:val="sv-SE"/>
        </w:rPr>
      </w:pPr>
      <w:r w:rsidRPr="006C07DD">
        <w:rPr>
          <w:sz w:val="24"/>
          <w:szCs w:val="24"/>
          <w:lang w:val="sv-SE"/>
        </w:rPr>
        <w:t xml:space="preserve">I dokumentationen är det viktigt att synliggöra barnens lärandeprocesser, syftet är inte att testa barns språkliga färdigheter. Då fokus riktas mot lärandeprocesser är det även naturligt att resonera kring pedagogiken, metoderna och miljön. Istället för </w:t>
      </w:r>
      <w:r w:rsidRPr="006C07DD">
        <w:rPr>
          <w:sz w:val="24"/>
          <w:szCs w:val="24"/>
          <w:lang w:val="sv-SE"/>
        </w:rPr>
        <w:lastRenderedPageBreak/>
        <w:t>summativa kartläggningar av barns språkliga utveckling</w:t>
      </w:r>
      <w:r w:rsidR="009F718D" w:rsidRPr="006C07DD">
        <w:rPr>
          <w:rFonts w:eastAsia="Calibri" w:cstheme="minorHAnsi"/>
          <w:sz w:val="24"/>
          <w:szCs w:val="24"/>
          <w:vertAlign w:val="superscript"/>
        </w:rPr>
        <w:footnoteReference w:id="39"/>
      </w:r>
      <w:r w:rsidRPr="006C07DD">
        <w:rPr>
          <w:rFonts w:eastAsia="Calibri" w:cstheme="minorHAnsi"/>
          <w:sz w:val="24"/>
          <w:szCs w:val="24"/>
          <w:lang w:val="sv-SE"/>
        </w:rPr>
        <w:t xml:space="preserve"> </w:t>
      </w:r>
      <w:r w:rsidRPr="006C07DD">
        <w:rPr>
          <w:sz w:val="24"/>
          <w:szCs w:val="24"/>
          <w:lang w:val="sv-SE"/>
        </w:rPr>
        <w:t xml:space="preserve">är det viktigt att ta i beaktande i dokumentationen vilken stimulans den sociala omgivningen erbjuder. </w:t>
      </w:r>
    </w:p>
    <w:p w14:paraId="40F10871" w14:textId="0BA321BB" w:rsidR="009F718D" w:rsidRPr="006C07DD" w:rsidRDefault="009F718D" w:rsidP="000A4F65">
      <w:pPr>
        <w:spacing w:line="276" w:lineRule="auto"/>
        <w:jc w:val="both"/>
        <w:rPr>
          <w:rFonts w:cstheme="minorHAnsi"/>
          <w:sz w:val="24"/>
          <w:szCs w:val="24"/>
          <w:lang w:val="sv-SE"/>
        </w:rPr>
      </w:pPr>
      <w:r w:rsidRPr="006C07DD">
        <w:rPr>
          <w:rFonts w:eastAsia="Calibri" w:cstheme="minorHAnsi"/>
          <w:sz w:val="24"/>
          <w:szCs w:val="24"/>
          <w:lang w:val="sv-SE"/>
        </w:rPr>
        <w:t xml:space="preserve">Ett tillvägagångssätt </w:t>
      </w:r>
      <w:r w:rsidR="008C2E34" w:rsidRPr="006C07DD">
        <w:rPr>
          <w:rFonts w:eastAsia="Calibri" w:cstheme="minorHAnsi"/>
          <w:sz w:val="24"/>
          <w:szCs w:val="24"/>
          <w:lang w:val="sv-SE"/>
        </w:rPr>
        <w:t xml:space="preserve">vid dokumentationen </w:t>
      </w:r>
      <w:r w:rsidRPr="006C07DD">
        <w:rPr>
          <w:rFonts w:eastAsia="Calibri" w:cstheme="minorHAnsi"/>
          <w:sz w:val="24"/>
          <w:szCs w:val="24"/>
          <w:lang w:val="sv-SE"/>
        </w:rPr>
        <w:t>är att använda ett schema där personalen observerar och dokumenterar varje barns språkliga framsteg. Syftet med observationerna är att få mera information om språkutvecklingen hos de</w:t>
      </w:r>
      <w:r w:rsidR="00A1277E" w:rsidRPr="006C07DD">
        <w:rPr>
          <w:rFonts w:eastAsia="Calibri" w:cstheme="minorHAnsi"/>
          <w:sz w:val="24"/>
          <w:szCs w:val="24"/>
          <w:lang w:val="sv-SE"/>
        </w:rPr>
        <w:t>t enskilda barnet</w:t>
      </w:r>
      <w:r w:rsidRPr="006C07DD">
        <w:rPr>
          <w:rFonts w:eastAsia="Calibri" w:cstheme="minorHAnsi"/>
          <w:sz w:val="24"/>
          <w:szCs w:val="24"/>
          <w:lang w:val="sv-SE"/>
        </w:rPr>
        <w:t xml:space="preserve"> samt barngruppen som helhet och att lyfta fram de individuella </w:t>
      </w:r>
      <w:r w:rsidRPr="006C07DD">
        <w:rPr>
          <w:rFonts w:eastAsia="Calibri" w:cstheme="minorHAnsi"/>
          <w:color w:val="000000"/>
          <w:sz w:val="24"/>
          <w:szCs w:val="24"/>
          <w:lang w:val="sv-SE"/>
        </w:rPr>
        <w:t>språkliga styrkorna.</w:t>
      </w:r>
      <w:r w:rsidRPr="006C07DD">
        <w:rPr>
          <w:rFonts w:eastAsia="Calibri" w:cstheme="minorHAnsi"/>
          <w:sz w:val="24"/>
          <w:szCs w:val="24"/>
          <w:lang w:val="sv-SE"/>
        </w:rPr>
        <w:t xml:space="preserve"> Dokumentationen används som ett arbetsredskap </w:t>
      </w:r>
      <w:r w:rsidRPr="006C07DD">
        <w:rPr>
          <w:rFonts w:cstheme="minorHAnsi"/>
          <w:sz w:val="24"/>
          <w:szCs w:val="24"/>
          <w:lang w:val="sv-SE"/>
        </w:rPr>
        <w:t>i</w:t>
      </w:r>
      <w:r w:rsidRPr="006C07DD">
        <w:rPr>
          <w:rFonts w:eastAsia="Calibri" w:cstheme="minorHAnsi"/>
          <w:sz w:val="24"/>
          <w:szCs w:val="24"/>
          <w:lang w:val="sv-SE"/>
        </w:rPr>
        <w:t xml:space="preserve"> planeringen och utvecklingen av den pedagogiska verksamheten i barngruppen. </w:t>
      </w:r>
    </w:p>
    <w:p w14:paraId="79DDAB7E" w14:textId="3652DBAA" w:rsidR="009F718D" w:rsidRPr="006C07DD" w:rsidRDefault="002676E4" w:rsidP="000A4F65">
      <w:pPr>
        <w:spacing w:line="276" w:lineRule="auto"/>
        <w:jc w:val="both"/>
        <w:rPr>
          <w:rFonts w:cstheme="minorHAnsi"/>
          <w:sz w:val="24"/>
          <w:szCs w:val="24"/>
          <w:lang w:val="sv-SE"/>
        </w:rPr>
      </w:pPr>
      <w:r w:rsidRPr="006C07DD">
        <w:rPr>
          <w:rFonts w:eastAsia="Calibri" w:cstheme="minorHAnsi"/>
          <w:sz w:val="24"/>
          <w:szCs w:val="24"/>
          <w:lang w:val="sv-SE"/>
        </w:rPr>
        <w:t xml:space="preserve">Observationsmöjligheterna är otaliga, t.ex. filmklipp, ljudklipp, bilder, anteckningar kan användas och förutom personalen deltar även barnen aktivt i dokumentationen. </w:t>
      </w:r>
      <w:r w:rsidR="009F718D" w:rsidRPr="006C07DD">
        <w:rPr>
          <w:rFonts w:eastAsia="Calibri" w:cstheme="minorHAnsi"/>
          <w:sz w:val="24"/>
          <w:szCs w:val="24"/>
          <w:lang w:val="sv-SE"/>
        </w:rPr>
        <w:t xml:space="preserve">För en lyckad implementering av pedagogisk dokumentation som arbetssätt, </w:t>
      </w:r>
      <w:r w:rsidR="009F718D" w:rsidRPr="006C07DD">
        <w:rPr>
          <w:rFonts w:eastAsia="Calibri" w:cstheme="minorHAnsi"/>
          <w:sz w:val="24"/>
          <w:szCs w:val="24"/>
          <w:lang w:val="sv-SE"/>
        </w:rPr>
        <w:lastRenderedPageBreak/>
        <w:t>krävs det att doku</w:t>
      </w:r>
      <w:r w:rsidR="00974620" w:rsidRPr="006C07DD">
        <w:rPr>
          <w:rFonts w:eastAsia="Calibri" w:cstheme="minorHAnsi"/>
          <w:sz w:val="24"/>
          <w:szCs w:val="24"/>
          <w:lang w:val="sv-SE"/>
        </w:rPr>
        <w:t xml:space="preserve">mentationen ges tid, </w:t>
      </w:r>
      <w:r w:rsidRPr="006C07DD">
        <w:rPr>
          <w:rFonts w:eastAsia="Calibri" w:cstheme="minorHAnsi"/>
          <w:sz w:val="24"/>
          <w:szCs w:val="24"/>
          <w:lang w:val="sv-SE"/>
        </w:rPr>
        <w:t xml:space="preserve">att </w:t>
      </w:r>
      <w:r w:rsidR="00974620" w:rsidRPr="006C07DD">
        <w:rPr>
          <w:rFonts w:eastAsia="Calibri" w:cstheme="minorHAnsi"/>
          <w:sz w:val="24"/>
          <w:szCs w:val="24"/>
          <w:lang w:val="sv-SE"/>
        </w:rPr>
        <w:t>personalen</w:t>
      </w:r>
      <w:r w:rsidR="009F718D" w:rsidRPr="006C07DD">
        <w:rPr>
          <w:rFonts w:eastAsia="Calibri" w:cstheme="minorHAnsi"/>
          <w:sz w:val="24"/>
          <w:szCs w:val="24"/>
          <w:lang w:val="sv-SE"/>
        </w:rPr>
        <w:t xml:space="preserve"> har tillräckliga kunskaper om metoden och att de tekniska arrangemangen för dokumentation fungerar</w:t>
      </w:r>
      <w:r w:rsidR="009F718D" w:rsidRPr="006C07DD">
        <w:rPr>
          <w:rFonts w:eastAsia="Calibri" w:cstheme="minorHAnsi"/>
          <w:sz w:val="24"/>
          <w:szCs w:val="24"/>
          <w:vertAlign w:val="superscript"/>
        </w:rPr>
        <w:footnoteReference w:id="40"/>
      </w:r>
      <w:r w:rsidR="009F718D" w:rsidRPr="006C07DD">
        <w:rPr>
          <w:rFonts w:eastAsia="Calibri" w:cstheme="minorHAnsi"/>
          <w:sz w:val="24"/>
          <w:szCs w:val="24"/>
          <w:lang w:val="sv-SE"/>
        </w:rPr>
        <w:t xml:space="preserve">. </w:t>
      </w:r>
      <w:r w:rsidR="00974620" w:rsidRPr="006C07DD">
        <w:rPr>
          <w:rFonts w:eastAsia="Calibri" w:cstheme="minorHAnsi"/>
          <w:sz w:val="24"/>
          <w:szCs w:val="24"/>
          <w:lang w:val="sv-SE"/>
        </w:rPr>
        <w:t>En sensitivt närvarande personal</w:t>
      </w:r>
      <w:r w:rsidR="009F718D" w:rsidRPr="006C07DD">
        <w:rPr>
          <w:rFonts w:eastAsia="Calibri" w:cstheme="minorHAnsi"/>
          <w:sz w:val="24"/>
          <w:szCs w:val="24"/>
          <w:lang w:val="sv-SE"/>
        </w:rPr>
        <w:t xml:space="preserve"> är en förutsättning för att observationer och dokumentationer kan bli en naturlig del av den småbarnspedagogiska verksamheten. </w:t>
      </w:r>
    </w:p>
    <w:p w14:paraId="4808F5D0" w14:textId="76E9E89D" w:rsidR="009F718D" w:rsidRPr="006C07DD" w:rsidRDefault="009F718D" w:rsidP="000A4F65">
      <w:pPr>
        <w:spacing w:line="276" w:lineRule="auto"/>
        <w:jc w:val="both"/>
        <w:rPr>
          <w:rFonts w:eastAsia="Times" w:cstheme="minorHAnsi"/>
          <w:sz w:val="24"/>
          <w:szCs w:val="24"/>
          <w:lang w:val="sv-SE"/>
        </w:rPr>
      </w:pPr>
    </w:p>
    <w:p w14:paraId="7799C2E0" w14:textId="417DB1C3" w:rsidR="006E461E" w:rsidRPr="006C07DD" w:rsidRDefault="006E461E" w:rsidP="000A4F65">
      <w:pPr>
        <w:spacing w:line="276" w:lineRule="auto"/>
        <w:jc w:val="both"/>
        <w:rPr>
          <w:rFonts w:eastAsia="Times" w:cstheme="minorHAnsi"/>
          <w:sz w:val="24"/>
          <w:szCs w:val="24"/>
          <w:lang w:val="sv-SE"/>
        </w:rPr>
      </w:pPr>
    </w:p>
    <w:p w14:paraId="1ACAFBEA" w14:textId="51B539C0" w:rsidR="009F718D" w:rsidRPr="006C07DD" w:rsidRDefault="009F718D" w:rsidP="00A738A4">
      <w:pPr>
        <w:spacing w:line="276" w:lineRule="auto"/>
        <w:rPr>
          <w:rFonts w:cstheme="minorHAnsi"/>
          <w:sz w:val="24"/>
          <w:szCs w:val="24"/>
          <w:lang w:val="sv-SE"/>
        </w:rPr>
      </w:pPr>
      <w:r w:rsidRPr="006C07DD">
        <w:rPr>
          <w:rFonts w:cstheme="minorHAnsi"/>
          <w:b/>
          <w:sz w:val="24"/>
          <w:szCs w:val="24"/>
          <w:lang w:val="sv-SE"/>
        </w:rPr>
        <w:t>Grunderna för planen för småbarnspedagogik</w:t>
      </w:r>
      <w:r w:rsidR="007C4F0F" w:rsidRPr="006C07DD">
        <w:rPr>
          <w:rFonts w:cstheme="minorHAnsi"/>
          <w:b/>
          <w:sz w:val="24"/>
          <w:szCs w:val="24"/>
          <w:lang w:val="sv-SE"/>
        </w:rPr>
        <w:br/>
        <w:t>- c</w:t>
      </w:r>
      <w:r w:rsidR="009633A2" w:rsidRPr="006C07DD">
        <w:rPr>
          <w:rFonts w:cstheme="minorHAnsi"/>
          <w:b/>
          <w:sz w:val="24"/>
          <w:szCs w:val="24"/>
          <w:lang w:val="sv-SE"/>
        </w:rPr>
        <w:t>entrala delar i anknytning till temat</w:t>
      </w:r>
    </w:p>
    <w:p w14:paraId="12E5B7F3" w14:textId="6F9E31F2" w:rsidR="00FB451E" w:rsidRPr="006C07DD" w:rsidRDefault="009F718D" w:rsidP="00C65472">
      <w:pPr>
        <w:pStyle w:val="Kommentarer"/>
        <w:spacing w:line="276" w:lineRule="auto"/>
        <w:jc w:val="both"/>
        <w:rPr>
          <w:rFonts w:cstheme="minorHAnsi"/>
          <w:color w:val="000000"/>
          <w:sz w:val="24"/>
          <w:szCs w:val="24"/>
          <w:lang w:val="sv-SE"/>
        </w:rPr>
      </w:pPr>
      <w:r w:rsidRPr="006C07DD">
        <w:rPr>
          <w:rFonts w:cstheme="minorHAnsi"/>
          <w:sz w:val="24"/>
          <w:szCs w:val="24"/>
          <w:lang w:val="sv-SE"/>
        </w:rPr>
        <w:t xml:space="preserve">Pedagogisk dokumentation är en central arbetsmetod för att planera, genomföra, utvärdera och utveckla den småbarnspedagogiska verksamheten. </w:t>
      </w:r>
      <w:r w:rsidR="001842DD" w:rsidRPr="006C07DD">
        <w:rPr>
          <w:rFonts w:cstheme="minorHAnsi"/>
          <w:color w:val="000000"/>
          <w:sz w:val="24"/>
          <w:szCs w:val="24"/>
          <w:lang w:val="sv-SE"/>
        </w:rPr>
        <w:t xml:space="preserve">I </w:t>
      </w:r>
      <w:r w:rsidR="00FB451E" w:rsidRPr="006C07DD">
        <w:rPr>
          <w:rFonts w:cstheme="minorHAnsi"/>
          <w:color w:val="000000"/>
          <w:sz w:val="24"/>
          <w:szCs w:val="24"/>
          <w:lang w:val="sv-SE"/>
        </w:rPr>
        <w:t>processen deltar barnen, vårdnadshavarna och personalen inom småbarnspedagogiken.</w:t>
      </w:r>
      <w:r w:rsidR="008F7C09" w:rsidRPr="006C07DD">
        <w:rPr>
          <w:rFonts w:cstheme="minorHAnsi"/>
          <w:color w:val="000000"/>
          <w:sz w:val="24"/>
          <w:szCs w:val="24"/>
          <w:lang w:val="sv-SE"/>
        </w:rPr>
        <w:t xml:space="preserve"> </w:t>
      </w:r>
      <w:r w:rsidR="00361AE7" w:rsidRPr="006C07DD">
        <w:rPr>
          <w:rFonts w:cstheme="minorHAnsi"/>
          <w:color w:val="000000"/>
          <w:sz w:val="24"/>
          <w:szCs w:val="24"/>
          <w:lang w:val="sv-SE"/>
        </w:rPr>
        <w:t>B</w:t>
      </w:r>
      <w:r w:rsidR="00366465" w:rsidRPr="006C07DD">
        <w:rPr>
          <w:rFonts w:cstheme="minorHAnsi"/>
          <w:color w:val="000000"/>
          <w:sz w:val="24"/>
          <w:szCs w:val="24"/>
          <w:lang w:val="sv-SE"/>
        </w:rPr>
        <w:t xml:space="preserve">arnet </w:t>
      </w:r>
      <w:r w:rsidR="00366465" w:rsidRPr="006C07DD">
        <w:rPr>
          <w:rFonts w:cstheme="minorHAnsi"/>
          <w:color w:val="000000"/>
          <w:sz w:val="24"/>
          <w:szCs w:val="24"/>
          <w:lang w:val="sv-SE"/>
        </w:rPr>
        <w:lastRenderedPageBreak/>
        <w:t>producerar</w:t>
      </w:r>
      <w:r w:rsidR="008F7C09" w:rsidRPr="006C07DD">
        <w:rPr>
          <w:rFonts w:cstheme="minorHAnsi"/>
          <w:color w:val="000000"/>
          <w:sz w:val="24"/>
          <w:szCs w:val="24"/>
          <w:lang w:val="sv-SE"/>
        </w:rPr>
        <w:t xml:space="preserve"> aktiv</w:t>
      </w:r>
      <w:r w:rsidR="00366465" w:rsidRPr="006C07DD">
        <w:rPr>
          <w:rFonts w:cstheme="minorHAnsi"/>
          <w:color w:val="000000"/>
          <w:sz w:val="24"/>
          <w:szCs w:val="24"/>
          <w:lang w:val="sv-SE"/>
        </w:rPr>
        <w:t>t</w:t>
      </w:r>
      <w:r w:rsidR="008F7C09" w:rsidRPr="006C07DD">
        <w:rPr>
          <w:rFonts w:cstheme="minorHAnsi"/>
          <w:color w:val="000000"/>
          <w:sz w:val="24"/>
          <w:szCs w:val="24"/>
          <w:lang w:val="sv-SE"/>
        </w:rPr>
        <w:t xml:space="preserve"> pedagogisk information och</w:t>
      </w:r>
      <w:r w:rsidR="009E40A5" w:rsidRPr="006C07DD">
        <w:rPr>
          <w:rFonts w:cstheme="minorHAnsi"/>
          <w:color w:val="000000"/>
          <w:sz w:val="24"/>
          <w:szCs w:val="24"/>
          <w:lang w:val="sv-SE"/>
        </w:rPr>
        <w:t xml:space="preserve"> ska inte </w:t>
      </w:r>
      <w:r w:rsidR="008F7C09" w:rsidRPr="006C07DD">
        <w:rPr>
          <w:rFonts w:cstheme="minorHAnsi"/>
          <w:color w:val="000000"/>
          <w:sz w:val="24"/>
          <w:szCs w:val="24"/>
          <w:lang w:val="sv-SE"/>
        </w:rPr>
        <w:t xml:space="preserve">endast </w:t>
      </w:r>
      <w:r w:rsidR="009E40A5" w:rsidRPr="006C07DD">
        <w:rPr>
          <w:rFonts w:cstheme="minorHAnsi"/>
          <w:color w:val="000000"/>
          <w:sz w:val="24"/>
          <w:szCs w:val="24"/>
          <w:lang w:val="sv-SE"/>
        </w:rPr>
        <w:t xml:space="preserve">ses som ett </w:t>
      </w:r>
      <w:r w:rsidR="008F7C09" w:rsidRPr="006C07DD">
        <w:rPr>
          <w:rFonts w:cstheme="minorHAnsi"/>
          <w:color w:val="000000"/>
          <w:sz w:val="24"/>
          <w:szCs w:val="24"/>
          <w:lang w:val="sv-SE"/>
        </w:rPr>
        <w:t xml:space="preserve">objekt. </w:t>
      </w:r>
    </w:p>
    <w:p w14:paraId="3E4DB60D" w14:textId="65CAA56B" w:rsidR="009F718D" w:rsidRPr="006C07DD" w:rsidRDefault="002D1CB6" w:rsidP="000A4F65">
      <w:pPr>
        <w:pStyle w:val="Normalwebb"/>
        <w:spacing w:line="276" w:lineRule="auto"/>
        <w:jc w:val="both"/>
        <w:rPr>
          <w:rFonts w:asciiTheme="minorHAnsi" w:hAnsiTheme="minorHAnsi" w:cstheme="minorHAnsi"/>
          <w:sz w:val="24"/>
          <w:szCs w:val="24"/>
          <w:lang w:val="sv-SE"/>
        </w:rPr>
      </w:pPr>
      <w:r w:rsidRPr="006C07DD">
        <w:rPr>
          <w:rFonts w:asciiTheme="minorHAnsi" w:hAnsiTheme="minorHAnsi" w:cstheme="minorHAnsi"/>
          <w:i/>
          <w:sz w:val="24"/>
          <w:szCs w:val="24"/>
          <w:lang w:val="sv-SE"/>
        </w:rPr>
        <w:t>”</w:t>
      </w:r>
      <w:r w:rsidR="009F718D" w:rsidRPr="006C07DD">
        <w:rPr>
          <w:rFonts w:asciiTheme="minorHAnsi" w:hAnsiTheme="minorHAnsi" w:cstheme="minorHAnsi"/>
          <w:i/>
          <w:sz w:val="24"/>
          <w:szCs w:val="24"/>
          <w:lang w:val="sv-SE"/>
        </w:rPr>
        <w:t>Det är en kontinuerlig process där observationer, dokument och en gemensam tolkning av dessa skapar förståelse för den pedagogiska verksamheten.</w:t>
      </w:r>
      <w:r w:rsidRPr="006C07DD">
        <w:rPr>
          <w:rFonts w:asciiTheme="minorHAnsi" w:hAnsiTheme="minorHAnsi" w:cstheme="minorHAnsi"/>
          <w:i/>
          <w:sz w:val="24"/>
          <w:szCs w:val="24"/>
          <w:lang w:val="sv-SE"/>
        </w:rPr>
        <w:t>”</w:t>
      </w:r>
    </w:p>
    <w:p w14:paraId="507F4C96" w14:textId="77777777" w:rsidR="002E1B64" w:rsidRPr="006C07DD" w:rsidRDefault="002E1B64" w:rsidP="000A4F65">
      <w:pPr>
        <w:pStyle w:val="Normalwebb"/>
        <w:spacing w:line="276" w:lineRule="auto"/>
        <w:jc w:val="both"/>
        <w:rPr>
          <w:rFonts w:asciiTheme="minorHAnsi" w:hAnsiTheme="minorHAnsi" w:cstheme="minorHAnsi"/>
          <w:sz w:val="24"/>
          <w:szCs w:val="24"/>
          <w:lang w:val="sv-SE"/>
        </w:rPr>
      </w:pPr>
    </w:p>
    <w:p w14:paraId="464DF74D" w14:textId="3EA9E6F7" w:rsidR="009F718D" w:rsidRPr="006C07DD" w:rsidRDefault="009F718D" w:rsidP="000A4F65">
      <w:pPr>
        <w:pStyle w:val="Normalwebb"/>
        <w:spacing w:line="276" w:lineRule="auto"/>
        <w:jc w:val="both"/>
        <w:rPr>
          <w:rFonts w:asciiTheme="minorHAnsi" w:hAnsiTheme="minorHAnsi" w:cstheme="minorHAnsi"/>
          <w:sz w:val="24"/>
          <w:szCs w:val="24"/>
          <w:lang w:val="sv-SE"/>
        </w:rPr>
      </w:pPr>
      <w:r w:rsidRPr="006C07DD">
        <w:rPr>
          <w:rFonts w:asciiTheme="minorHAnsi" w:hAnsiTheme="minorHAnsi" w:cstheme="minorHAnsi"/>
          <w:sz w:val="24"/>
          <w:szCs w:val="24"/>
          <w:lang w:val="sv-SE"/>
        </w:rPr>
        <w:t>Genom den pedagogiska dokumentationen, som utgör grunden för planeringen av verksamheten, blir barnens kunskaper och färdigheter, intressen och behov synliga. Dokumentationen ger också information om barngruppens verksamhet på ett konkret och mångsidigt sätt.</w:t>
      </w:r>
    </w:p>
    <w:p w14:paraId="170E6EB8" w14:textId="77777777" w:rsidR="002E1B64" w:rsidRPr="006C07DD" w:rsidRDefault="002E1B64" w:rsidP="000A4F65">
      <w:pPr>
        <w:pStyle w:val="Normalwebb"/>
        <w:spacing w:line="276" w:lineRule="auto"/>
        <w:jc w:val="both"/>
        <w:rPr>
          <w:rFonts w:asciiTheme="minorHAnsi" w:hAnsiTheme="minorHAnsi" w:cstheme="minorHAnsi"/>
          <w:sz w:val="24"/>
          <w:szCs w:val="24"/>
          <w:lang w:val="sv-SE"/>
        </w:rPr>
      </w:pPr>
    </w:p>
    <w:p w14:paraId="38151200" w14:textId="279B8BB1" w:rsidR="009F718D" w:rsidRPr="006C07DD" w:rsidRDefault="002D1CB6" w:rsidP="000A4F65">
      <w:pPr>
        <w:pStyle w:val="Normalwebb"/>
        <w:spacing w:line="276" w:lineRule="auto"/>
        <w:jc w:val="both"/>
        <w:rPr>
          <w:rFonts w:asciiTheme="minorHAnsi" w:hAnsiTheme="minorHAnsi" w:cstheme="minorHAnsi"/>
          <w:sz w:val="24"/>
          <w:szCs w:val="24"/>
          <w:lang w:val="sv-SE"/>
        </w:rPr>
      </w:pPr>
      <w:r w:rsidRPr="006C07DD">
        <w:rPr>
          <w:rFonts w:asciiTheme="minorHAnsi" w:hAnsiTheme="minorHAnsi" w:cstheme="minorHAnsi"/>
          <w:i/>
          <w:sz w:val="24"/>
          <w:szCs w:val="24"/>
          <w:lang w:val="sv-SE"/>
        </w:rPr>
        <w:t>”</w:t>
      </w:r>
      <w:r w:rsidR="009F718D" w:rsidRPr="006C07DD">
        <w:rPr>
          <w:rFonts w:asciiTheme="minorHAnsi" w:hAnsiTheme="minorHAnsi" w:cstheme="minorHAnsi"/>
          <w:i/>
          <w:sz w:val="24"/>
          <w:szCs w:val="24"/>
          <w:lang w:val="sv-SE"/>
        </w:rPr>
        <w:t>Den information och förståelse som dokumentationen bidrar till ska användas till exempel för att arbetssätten, lärmiljöerna, verksamhetens mål, metoderna och innehållet kontinuerligt ska kunna anpassas enligt barnens intressen och behov.</w:t>
      </w:r>
      <w:r w:rsidRPr="006C07DD">
        <w:rPr>
          <w:rFonts w:asciiTheme="minorHAnsi" w:hAnsiTheme="minorHAnsi" w:cstheme="minorHAnsi"/>
          <w:i/>
          <w:sz w:val="24"/>
          <w:szCs w:val="24"/>
          <w:lang w:val="sv-SE"/>
        </w:rPr>
        <w:t>”</w:t>
      </w:r>
      <w:r w:rsidR="009F718D" w:rsidRPr="006C07DD">
        <w:rPr>
          <w:rFonts w:asciiTheme="minorHAnsi" w:hAnsiTheme="minorHAnsi" w:cstheme="minorHAnsi"/>
          <w:i/>
          <w:sz w:val="24"/>
          <w:szCs w:val="24"/>
          <w:lang w:val="sv-SE"/>
        </w:rPr>
        <w:t xml:space="preserve"> </w:t>
      </w:r>
    </w:p>
    <w:p w14:paraId="490D2BEA" w14:textId="77777777" w:rsidR="002E1B64" w:rsidRPr="006C07DD" w:rsidRDefault="002E1B64" w:rsidP="000A4F65">
      <w:pPr>
        <w:pStyle w:val="Normalwebb"/>
        <w:spacing w:line="276" w:lineRule="auto"/>
        <w:jc w:val="both"/>
        <w:rPr>
          <w:rFonts w:asciiTheme="minorHAnsi" w:hAnsiTheme="minorHAnsi" w:cstheme="minorHAnsi"/>
          <w:sz w:val="24"/>
          <w:szCs w:val="24"/>
          <w:lang w:val="sv-SE"/>
        </w:rPr>
      </w:pPr>
    </w:p>
    <w:p w14:paraId="1B60595A" w14:textId="1FDBE2ED" w:rsidR="009F718D" w:rsidRPr="006C07DD" w:rsidRDefault="009F718D" w:rsidP="000A4F65">
      <w:pPr>
        <w:pStyle w:val="Normalwebb"/>
        <w:spacing w:line="276" w:lineRule="auto"/>
        <w:jc w:val="both"/>
        <w:rPr>
          <w:rFonts w:asciiTheme="minorHAnsi" w:hAnsiTheme="minorHAnsi" w:cstheme="minorHAnsi"/>
          <w:sz w:val="24"/>
          <w:szCs w:val="24"/>
          <w:lang w:val="sv-SE"/>
        </w:rPr>
      </w:pPr>
      <w:r w:rsidRPr="006C07DD">
        <w:rPr>
          <w:rFonts w:asciiTheme="minorHAnsi" w:hAnsiTheme="minorHAnsi" w:cstheme="minorHAnsi"/>
          <w:sz w:val="24"/>
          <w:szCs w:val="24"/>
          <w:lang w:val="sv-SE"/>
        </w:rPr>
        <w:lastRenderedPageBreak/>
        <w:t xml:space="preserve">Målet med en systematisk dokumentation är att personalen ska lära känna det enskilda barnet och förstå relationerna barnen emellan samt förstå på vilket sätt personalen och barnen i gruppen kommunicerar med varandra. Den pedagogiska dokumentationen ska också fokusera på barnens språkliga utveckling och </w:t>
      </w:r>
      <w:r w:rsidR="00005263" w:rsidRPr="006C07DD">
        <w:rPr>
          <w:rFonts w:asciiTheme="minorHAnsi" w:hAnsiTheme="minorHAnsi" w:cstheme="minorHAnsi"/>
          <w:sz w:val="24"/>
          <w:szCs w:val="24"/>
          <w:lang w:val="sv-SE"/>
        </w:rPr>
        <w:t xml:space="preserve">t.ex. </w:t>
      </w:r>
      <w:r w:rsidRPr="006C07DD">
        <w:rPr>
          <w:rFonts w:asciiTheme="minorHAnsi" w:hAnsiTheme="minorHAnsi" w:cstheme="minorHAnsi"/>
          <w:sz w:val="24"/>
          <w:szCs w:val="24"/>
          <w:lang w:val="sv-SE"/>
        </w:rPr>
        <w:t>deras berättelser, ramsor och verbala budskap ska dokumenteras.</w:t>
      </w:r>
    </w:p>
    <w:p w14:paraId="42053464" w14:textId="14F79DDC" w:rsidR="002E1B64" w:rsidRPr="006C07DD" w:rsidRDefault="002E1B64" w:rsidP="000A4F65">
      <w:pPr>
        <w:spacing w:line="276" w:lineRule="auto"/>
        <w:jc w:val="both"/>
        <w:rPr>
          <w:rFonts w:cstheme="minorHAnsi"/>
          <w:sz w:val="24"/>
          <w:szCs w:val="24"/>
          <w:lang w:val="sv-SE"/>
        </w:rPr>
      </w:pPr>
    </w:p>
    <w:p w14:paraId="6AB09C5A" w14:textId="67FC9B78" w:rsidR="009E6C8E" w:rsidRPr="006C07DD" w:rsidRDefault="009E6C8E" w:rsidP="00A738A4">
      <w:pPr>
        <w:spacing w:line="276" w:lineRule="auto"/>
        <w:rPr>
          <w:rFonts w:cstheme="minorHAnsi"/>
          <w:sz w:val="24"/>
          <w:szCs w:val="24"/>
          <w:lang w:val="sv-SE"/>
        </w:rPr>
      </w:pPr>
      <w:r w:rsidRPr="006C07DD">
        <w:rPr>
          <w:rFonts w:cstheme="minorHAnsi"/>
          <w:b/>
          <w:sz w:val="24"/>
          <w:szCs w:val="24"/>
          <w:lang w:val="sv-SE"/>
        </w:rPr>
        <w:t xml:space="preserve">Förslag på diskussionsfrågor </w:t>
      </w:r>
    </w:p>
    <w:p w14:paraId="309B8A91" w14:textId="263FC4BE" w:rsidR="009F718D" w:rsidRPr="006C07DD" w:rsidRDefault="009F718D" w:rsidP="000A4F65">
      <w:pPr>
        <w:numPr>
          <w:ilvl w:val="0"/>
          <w:numId w:val="7"/>
        </w:numPr>
        <w:spacing w:after="0" w:line="276" w:lineRule="auto"/>
        <w:jc w:val="both"/>
        <w:textAlignment w:val="baseline"/>
        <w:rPr>
          <w:rFonts w:eastAsia="Times New Roman" w:cstheme="minorHAnsi"/>
          <w:color w:val="000000"/>
          <w:sz w:val="24"/>
          <w:szCs w:val="24"/>
          <w:lang w:val="sv-SE"/>
        </w:rPr>
      </w:pPr>
      <w:r w:rsidRPr="006C07DD">
        <w:rPr>
          <w:rFonts w:eastAsia="Times New Roman" w:cstheme="minorHAnsi"/>
          <w:color w:val="000000"/>
          <w:sz w:val="24"/>
          <w:szCs w:val="24"/>
          <w:lang w:val="sv-SE"/>
        </w:rPr>
        <w:t>Hur långt har vi kommit med att använda pedagogisk dokumentation som stöd för barnens språkutveckling?</w:t>
      </w:r>
    </w:p>
    <w:p w14:paraId="1D453BD1" w14:textId="40A9C904" w:rsidR="00487977" w:rsidRPr="006C07DD" w:rsidRDefault="00FC7DD4" w:rsidP="000A4F65">
      <w:pPr>
        <w:numPr>
          <w:ilvl w:val="0"/>
          <w:numId w:val="7"/>
        </w:numPr>
        <w:spacing w:after="0" w:line="276" w:lineRule="auto"/>
        <w:jc w:val="both"/>
        <w:textAlignment w:val="baseline"/>
        <w:rPr>
          <w:rFonts w:eastAsia="Times New Roman" w:cstheme="minorHAnsi"/>
          <w:color w:val="000000"/>
          <w:sz w:val="24"/>
          <w:szCs w:val="24"/>
          <w:lang w:val="sv-SE"/>
        </w:rPr>
      </w:pPr>
      <w:r w:rsidRPr="006C07DD">
        <w:rPr>
          <w:rFonts w:eastAsia="Times New Roman" w:cstheme="minorHAnsi"/>
          <w:color w:val="000000"/>
          <w:sz w:val="24"/>
          <w:szCs w:val="24"/>
          <w:lang w:val="sv-SE"/>
        </w:rPr>
        <w:t xml:space="preserve">Vilka verktyg har vi </w:t>
      </w:r>
      <w:r w:rsidR="00622B1A" w:rsidRPr="006C07DD">
        <w:rPr>
          <w:rFonts w:eastAsia="Times New Roman" w:cstheme="minorHAnsi"/>
          <w:color w:val="000000"/>
          <w:sz w:val="24"/>
          <w:szCs w:val="24"/>
          <w:lang w:val="sv-SE"/>
        </w:rPr>
        <w:t>f</w:t>
      </w:r>
      <w:r w:rsidR="00487977" w:rsidRPr="006C07DD">
        <w:rPr>
          <w:rFonts w:eastAsia="Times New Roman" w:cstheme="minorHAnsi"/>
          <w:color w:val="000000"/>
          <w:sz w:val="24"/>
          <w:szCs w:val="24"/>
          <w:lang w:val="sv-SE"/>
        </w:rPr>
        <w:t>ör att följa upp och dokumentera barnets språkutveckling?</w:t>
      </w:r>
    </w:p>
    <w:p w14:paraId="10208372" w14:textId="36B68AD2" w:rsidR="00487977" w:rsidRPr="006C07DD" w:rsidRDefault="00622B1A" w:rsidP="000A4F65">
      <w:pPr>
        <w:numPr>
          <w:ilvl w:val="0"/>
          <w:numId w:val="7"/>
        </w:numPr>
        <w:spacing w:after="0" w:line="276" w:lineRule="auto"/>
        <w:jc w:val="both"/>
        <w:textAlignment w:val="baseline"/>
        <w:rPr>
          <w:rFonts w:eastAsia="Times New Roman" w:cstheme="minorHAnsi"/>
          <w:color w:val="000000"/>
          <w:sz w:val="24"/>
          <w:szCs w:val="24"/>
          <w:lang w:val="sv-SE"/>
        </w:rPr>
      </w:pPr>
      <w:r w:rsidRPr="006C07DD">
        <w:rPr>
          <w:rFonts w:cstheme="minorHAnsi"/>
          <w:color w:val="000000"/>
          <w:sz w:val="24"/>
          <w:szCs w:val="24"/>
          <w:lang w:val="sv-SE"/>
        </w:rPr>
        <w:t>Hur kan</w:t>
      </w:r>
      <w:r w:rsidR="00487977" w:rsidRPr="006C07DD">
        <w:rPr>
          <w:rFonts w:cstheme="minorHAnsi"/>
          <w:color w:val="000000"/>
          <w:sz w:val="24"/>
          <w:szCs w:val="24"/>
          <w:lang w:val="sv-SE"/>
        </w:rPr>
        <w:t xml:space="preserve"> vi utveckla verksamheten </w:t>
      </w:r>
      <w:r w:rsidRPr="006C07DD">
        <w:rPr>
          <w:rFonts w:cstheme="minorHAnsi"/>
          <w:color w:val="000000"/>
          <w:sz w:val="24"/>
          <w:szCs w:val="24"/>
          <w:lang w:val="sv-SE"/>
        </w:rPr>
        <w:t xml:space="preserve">med hjälp av </w:t>
      </w:r>
      <w:r w:rsidR="004F5443" w:rsidRPr="006C07DD">
        <w:rPr>
          <w:rFonts w:cstheme="minorHAnsi"/>
          <w:color w:val="000000"/>
          <w:sz w:val="24"/>
          <w:szCs w:val="24"/>
          <w:lang w:val="sv-SE"/>
        </w:rPr>
        <w:t xml:space="preserve">den </w:t>
      </w:r>
      <w:r w:rsidR="001607BB" w:rsidRPr="006C07DD">
        <w:rPr>
          <w:rFonts w:cstheme="minorHAnsi"/>
          <w:color w:val="000000"/>
          <w:sz w:val="24"/>
          <w:szCs w:val="24"/>
          <w:lang w:val="sv-SE"/>
        </w:rPr>
        <w:t xml:space="preserve">information som den </w:t>
      </w:r>
      <w:r w:rsidR="004F5443" w:rsidRPr="006C07DD">
        <w:rPr>
          <w:rFonts w:cstheme="minorHAnsi"/>
          <w:color w:val="000000"/>
          <w:sz w:val="24"/>
          <w:szCs w:val="24"/>
          <w:lang w:val="sv-SE"/>
        </w:rPr>
        <w:t>pedagogiska dokumentationen</w:t>
      </w:r>
      <w:r w:rsidR="001607BB" w:rsidRPr="006C07DD">
        <w:rPr>
          <w:rFonts w:cstheme="minorHAnsi"/>
          <w:color w:val="000000"/>
          <w:sz w:val="24"/>
          <w:szCs w:val="24"/>
          <w:lang w:val="sv-SE"/>
        </w:rPr>
        <w:t xml:space="preserve"> ger</w:t>
      </w:r>
      <w:r w:rsidR="004F5443" w:rsidRPr="006C07DD">
        <w:rPr>
          <w:rFonts w:cstheme="minorHAnsi"/>
          <w:color w:val="000000"/>
          <w:sz w:val="24"/>
          <w:szCs w:val="24"/>
          <w:lang w:val="sv-SE"/>
        </w:rPr>
        <w:t>?</w:t>
      </w:r>
    </w:p>
    <w:p w14:paraId="13F860F3" w14:textId="1A5225AE" w:rsidR="00926A38" w:rsidRPr="006C07DD" w:rsidRDefault="00926A38" w:rsidP="000A4F65">
      <w:pPr>
        <w:numPr>
          <w:ilvl w:val="0"/>
          <w:numId w:val="7"/>
        </w:numPr>
        <w:spacing w:after="0" w:line="276" w:lineRule="auto"/>
        <w:jc w:val="both"/>
        <w:textAlignment w:val="baseline"/>
        <w:rPr>
          <w:rFonts w:eastAsia="Times New Roman" w:cstheme="minorHAnsi"/>
          <w:color w:val="000000"/>
          <w:sz w:val="24"/>
          <w:szCs w:val="24"/>
          <w:lang w:val="sv-SE"/>
        </w:rPr>
      </w:pPr>
      <w:r w:rsidRPr="006C07DD">
        <w:rPr>
          <w:rFonts w:eastAsia="Times New Roman" w:cstheme="minorHAnsi"/>
          <w:color w:val="000000"/>
          <w:sz w:val="24"/>
          <w:szCs w:val="24"/>
          <w:lang w:val="sv-SE"/>
        </w:rPr>
        <w:t>På vilket sätt är barnen delaktiga i dokumentationsprocessen?</w:t>
      </w:r>
    </w:p>
    <w:p w14:paraId="776B855C" w14:textId="3DA6B360" w:rsidR="009633A2" w:rsidRPr="006C07DD" w:rsidRDefault="009633A2" w:rsidP="000A4F65">
      <w:pPr>
        <w:numPr>
          <w:ilvl w:val="0"/>
          <w:numId w:val="7"/>
        </w:numPr>
        <w:spacing w:after="0" w:line="276" w:lineRule="auto"/>
        <w:jc w:val="both"/>
        <w:textAlignment w:val="baseline"/>
        <w:rPr>
          <w:rFonts w:eastAsia="Times New Roman" w:cstheme="minorHAnsi"/>
          <w:color w:val="000000"/>
          <w:sz w:val="24"/>
          <w:szCs w:val="24"/>
          <w:lang w:val="sv-SE"/>
        </w:rPr>
      </w:pPr>
      <w:r w:rsidRPr="006C07DD">
        <w:rPr>
          <w:rFonts w:cstheme="minorHAnsi"/>
          <w:sz w:val="24"/>
          <w:szCs w:val="24"/>
          <w:lang w:val="sv-SE"/>
        </w:rPr>
        <w:lastRenderedPageBreak/>
        <w:t xml:space="preserve">Hur kan pedagogisk dokumentation </w:t>
      </w:r>
      <w:r w:rsidR="00D03663" w:rsidRPr="006C07DD">
        <w:rPr>
          <w:rFonts w:cstheme="minorHAnsi"/>
          <w:sz w:val="24"/>
          <w:szCs w:val="24"/>
          <w:lang w:val="sv-SE"/>
        </w:rPr>
        <w:t xml:space="preserve">om barnets språkutveckling </w:t>
      </w:r>
      <w:r w:rsidRPr="006C07DD">
        <w:rPr>
          <w:rFonts w:cstheme="minorHAnsi"/>
          <w:sz w:val="24"/>
          <w:szCs w:val="24"/>
          <w:lang w:val="sv-SE"/>
        </w:rPr>
        <w:t>fungera som ett stöd för dialogen mellan vårdnadshavarna och personalen?</w:t>
      </w:r>
    </w:p>
    <w:p w14:paraId="091D2373" w14:textId="5BAD8D8A" w:rsidR="00290B57" w:rsidRPr="006C07DD" w:rsidRDefault="00CC115E" w:rsidP="00AE06B5">
      <w:pPr>
        <w:numPr>
          <w:ilvl w:val="0"/>
          <w:numId w:val="7"/>
        </w:numPr>
        <w:spacing w:after="0" w:line="276" w:lineRule="auto"/>
        <w:textAlignment w:val="baseline"/>
        <w:rPr>
          <w:rFonts w:eastAsia="Times New Roman" w:cstheme="minorHAnsi"/>
          <w:color w:val="000000"/>
          <w:sz w:val="24"/>
          <w:szCs w:val="24"/>
          <w:lang w:val="sv-SE"/>
        </w:rPr>
      </w:pPr>
      <w:r w:rsidRPr="006C07DD">
        <w:rPr>
          <w:rFonts w:cstheme="minorHAnsi"/>
          <w:color w:val="000000"/>
          <w:sz w:val="24"/>
          <w:szCs w:val="24"/>
          <w:lang w:val="sv-SE"/>
        </w:rPr>
        <w:t xml:space="preserve">På vilket sätt kan vi </w:t>
      </w:r>
      <w:r w:rsidR="009F718D" w:rsidRPr="006C07DD">
        <w:rPr>
          <w:rFonts w:cstheme="minorHAnsi"/>
          <w:color w:val="000000"/>
          <w:sz w:val="24"/>
          <w:szCs w:val="24"/>
          <w:lang w:val="sv-SE"/>
        </w:rPr>
        <w:t>förändra våra rutiner</w:t>
      </w:r>
      <w:r w:rsidRPr="006C07DD">
        <w:rPr>
          <w:rFonts w:cstheme="minorHAnsi"/>
          <w:color w:val="000000"/>
          <w:sz w:val="24"/>
          <w:szCs w:val="24"/>
          <w:lang w:val="sv-SE"/>
        </w:rPr>
        <w:t xml:space="preserve"> för att bättre kunna</w:t>
      </w:r>
      <w:r w:rsidR="00391175" w:rsidRPr="006C07DD">
        <w:rPr>
          <w:rFonts w:cstheme="minorHAnsi"/>
          <w:color w:val="000000"/>
          <w:sz w:val="24"/>
          <w:szCs w:val="24"/>
          <w:lang w:val="sv-SE"/>
        </w:rPr>
        <w:t xml:space="preserve"> följa med</w:t>
      </w:r>
      <w:r w:rsidRPr="006C07DD">
        <w:rPr>
          <w:rFonts w:cstheme="minorHAnsi"/>
          <w:color w:val="000000"/>
          <w:sz w:val="24"/>
          <w:szCs w:val="24"/>
          <w:lang w:val="sv-SE"/>
        </w:rPr>
        <w:t xml:space="preserve"> barnets språkutveckling</w:t>
      </w:r>
      <w:r w:rsidR="009F718D" w:rsidRPr="006C07DD">
        <w:rPr>
          <w:rFonts w:cstheme="minorHAnsi"/>
          <w:color w:val="000000"/>
          <w:sz w:val="24"/>
          <w:szCs w:val="24"/>
          <w:lang w:val="sv-SE"/>
        </w:rPr>
        <w:t xml:space="preserve">? </w:t>
      </w:r>
    </w:p>
    <w:p w14:paraId="5CE6E86B" w14:textId="4967D620" w:rsidR="00CA5604" w:rsidRPr="006C07DD" w:rsidRDefault="00CA5604" w:rsidP="000A4F65">
      <w:pPr>
        <w:pStyle w:val="Liststycke"/>
        <w:spacing w:line="276" w:lineRule="auto"/>
        <w:jc w:val="both"/>
        <w:rPr>
          <w:rFonts w:cstheme="minorHAnsi"/>
          <w:sz w:val="24"/>
          <w:szCs w:val="24"/>
          <w:lang w:val="sv-SE"/>
        </w:rPr>
      </w:pPr>
    </w:p>
    <w:p w14:paraId="313DE78C" w14:textId="0BFA02ED" w:rsidR="009F718D" w:rsidRPr="006C07DD" w:rsidRDefault="009F718D" w:rsidP="000A4F65">
      <w:pPr>
        <w:spacing w:line="276" w:lineRule="auto"/>
        <w:jc w:val="both"/>
        <w:rPr>
          <w:rFonts w:cstheme="minorHAnsi"/>
          <w:sz w:val="24"/>
          <w:szCs w:val="24"/>
          <w:lang w:val="sv-SE"/>
        </w:rPr>
      </w:pPr>
      <w:r w:rsidRPr="006C07DD">
        <w:rPr>
          <w:rFonts w:cstheme="minorHAnsi"/>
          <w:b/>
          <w:sz w:val="24"/>
          <w:szCs w:val="24"/>
          <w:lang w:val="sv-SE"/>
        </w:rPr>
        <w:t>Lokal</w:t>
      </w:r>
      <w:r w:rsidR="007C4F0F" w:rsidRPr="006C07DD">
        <w:rPr>
          <w:rFonts w:cstheme="minorHAnsi"/>
          <w:b/>
          <w:sz w:val="24"/>
          <w:szCs w:val="24"/>
          <w:lang w:val="sv-SE"/>
        </w:rPr>
        <w:t>a prioriteringar</w:t>
      </w:r>
      <w:r w:rsidRPr="006C07DD">
        <w:rPr>
          <w:rFonts w:cstheme="minorHAnsi"/>
          <w:b/>
          <w:sz w:val="24"/>
          <w:szCs w:val="24"/>
          <w:lang w:val="sv-SE"/>
        </w:rPr>
        <w:t xml:space="preserve"> och målsättningar för temat</w:t>
      </w:r>
      <w:r w:rsidRPr="006C07DD">
        <w:rPr>
          <w:rFonts w:cstheme="minorHAnsi"/>
          <w:sz w:val="24"/>
          <w:szCs w:val="24"/>
          <w:lang w:val="sv-SE"/>
        </w:rPr>
        <w:t xml:space="preserve"> </w:t>
      </w:r>
    </w:p>
    <w:p w14:paraId="58C96123" w14:textId="77777777" w:rsidR="00323EF4" w:rsidRPr="006C07DD" w:rsidRDefault="00323EF4" w:rsidP="00323EF4">
      <w:pPr>
        <w:spacing w:line="276" w:lineRule="auto"/>
        <w:jc w:val="both"/>
        <w:rPr>
          <w:rFonts w:cstheme="minorHAnsi"/>
          <w:sz w:val="24"/>
          <w:szCs w:val="24"/>
          <w:lang w:val="sv-SE"/>
        </w:rPr>
      </w:pPr>
      <w:r w:rsidRPr="006C07DD">
        <w:rPr>
          <w:rFonts w:cstheme="minorHAnsi"/>
          <w:sz w:val="24"/>
          <w:szCs w:val="24"/>
          <w:lang w:val="sv-SE"/>
        </w:rPr>
        <w:t xml:space="preserve">Regelbunden dokumentation av barnens språkliga utveckling är viktig. Lillemor Gammelgårds nerladdningsbara kompendie: </w:t>
      </w:r>
      <w:r w:rsidRPr="006C07DD">
        <w:rPr>
          <w:rFonts w:cstheme="minorHAnsi"/>
          <w:i/>
          <w:sz w:val="24"/>
          <w:szCs w:val="24"/>
          <w:lang w:val="sv-SE"/>
        </w:rPr>
        <w:t>Språkstrategi för dagvården A-Ö</w:t>
      </w:r>
      <w:r w:rsidRPr="006C07DD">
        <w:rPr>
          <w:rFonts w:cstheme="minorHAnsi"/>
          <w:sz w:val="24"/>
          <w:szCs w:val="24"/>
          <w:lang w:val="sv-SE"/>
        </w:rPr>
        <w:t>, innehåller olika tips hur dokumentation kan förverkligas.</w:t>
      </w:r>
    </w:p>
    <w:p w14:paraId="40A07267" w14:textId="336F5445" w:rsidR="00323EF4" w:rsidRPr="006C07DD" w:rsidRDefault="00323EF4" w:rsidP="00323EF4">
      <w:pPr>
        <w:spacing w:line="276" w:lineRule="auto"/>
        <w:jc w:val="both"/>
        <w:rPr>
          <w:rFonts w:cstheme="minorHAnsi"/>
          <w:sz w:val="24"/>
          <w:szCs w:val="24"/>
          <w:lang w:val="sv-SE"/>
        </w:rPr>
      </w:pPr>
      <w:r w:rsidRPr="006C07DD">
        <w:rPr>
          <w:rFonts w:cstheme="minorHAnsi"/>
          <w:sz w:val="24"/>
          <w:szCs w:val="24"/>
          <w:lang w:val="sv-SE"/>
        </w:rPr>
        <w:t xml:space="preserve">Alla grupper har tillgång till lärplatta. Lärplattan är ett ypperligt verktyg att dokumentera barnets språkutveckling </w:t>
      </w:r>
      <w:r w:rsidR="00AE389A" w:rsidRPr="006C07DD">
        <w:rPr>
          <w:rFonts w:cstheme="minorHAnsi"/>
          <w:sz w:val="24"/>
          <w:szCs w:val="24"/>
          <w:lang w:val="sv-SE"/>
        </w:rPr>
        <w:t>iom att personalen  h</w:t>
      </w:r>
      <w:r w:rsidRPr="006C07DD">
        <w:rPr>
          <w:rFonts w:cstheme="minorHAnsi"/>
          <w:sz w:val="24"/>
          <w:szCs w:val="24"/>
          <w:lang w:val="sv-SE"/>
        </w:rPr>
        <w:t xml:space="preserve">ar möjlighet att filma barnet när hen samtalar, berättar historier, sjunger eller så vidare. </w:t>
      </w:r>
    </w:p>
    <w:p w14:paraId="6651A877" w14:textId="77777777" w:rsidR="00323EF4" w:rsidRPr="006C07DD" w:rsidRDefault="00323EF4" w:rsidP="00323EF4">
      <w:pPr>
        <w:spacing w:line="276" w:lineRule="auto"/>
        <w:jc w:val="both"/>
        <w:rPr>
          <w:rFonts w:cstheme="minorHAnsi"/>
          <w:sz w:val="24"/>
          <w:szCs w:val="24"/>
          <w:lang w:val="sv-SE"/>
        </w:rPr>
      </w:pPr>
      <w:r w:rsidRPr="006C07DD">
        <w:rPr>
          <w:rFonts w:cstheme="minorHAnsi"/>
          <w:sz w:val="24"/>
          <w:szCs w:val="24"/>
          <w:lang w:val="sv-SE"/>
        </w:rPr>
        <w:lastRenderedPageBreak/>
        <w:t xml:space="preserve">Sagotering är en bra arbetsmetod att använda sig av när personalen vill dokumentera barnets nuvarande språk. Förståelse av språket kan dokumenteras genom att personalen berättar en saga och barnet får rita sin version av sagan. </w:t>
      </w:r>
    </w:p>
    <w:p w14:paraId="0D8FD233" w14:textId="37C9F517" w:rsidR="000D4D66" w:rsidRPr="006C07DD" w:rsidRDefault="00496BE8" w:rsidP="001179A9">
      <w:pPr>
        <w:spacing w:line="276" w:lineRule="auto"/>
        <w:rPr>
          <w:rFonts w:cstheme="minorHAnsi"/>
          <w:sz w:val="24"/>
          <w:szCs w:val="24"/>
          <w:lang w:val="sv-SE"/>
        </w:rPr>
      </w:pPr>
      <w:r w:rsidRPr="006C07DD">
        <w:rPr>
          <w:rFonts w:cstheme="minorHAnsi"/>
          <w:b/>
          <w:sz w:val="24"/>
          <w:szCs w:val="24"/>
          <w:lang w:val="sv-SE"/>
        </w:rPr>
        <w:t>Det här är viktigt att tänka på</w:t>
      </w:r>
      <w:r w:rsidR="002808C7" w:rsidRPr="006C07DD">
        <w:rPr>
          <w:rFonts w:cstheme="minorHAnsi"/>
          <w:b/>
          <w:sz w:val="24"/>
          <w:szCs w:val="24"/>
          <w:lang w:val="sv-SE"/>
        </w:rPr>
        <w:t xml:space="preserve">: </w:t>
      </w:r>
    </w:p>
    <w:p w14:paraId="18256503" w14:textId="122AC337" w:rsidR="007C4F0F" w:rsidRPr="006C07DD" w:rsidRDefault="007C4F0F"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använder pedagogisk dokumentation för att följa upp barnets språkutveckling.</w:t>
      </w:r>
    </w:p>
    <w:p w14:paraId="00B61CAD" w14:textId="0C4A2DB7" w:rsidR="00CF4464" w:rsidRPr="006C07DD" w:rsidRDefault="00CF4464"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för regelbundet pedagogiska diskussioner i arbetsteamet</w:t>
      </w:r>
      <w:r w:rsidR="00CF6482" w:rsidRPr="006C07DD">
        <w:rPr>
          <w:rFonts w:cstheme="minorHAnsi"/>
          <w:sz w:val="24"/>
          <w:szCs w:val="24"/>
          <w:lang w:val="sv-SE"/>
        </w:rPr>
        <w:t xml:space="preserve"> med utgångspunkt i den information som dokumentationen ger.</w:t>
      </w:r>
    </w:p>
    <w:p w14:paraId="6DA0D324" w14:textId="7D7FBD23" w:rsidR="007C4F0F" w:rsidRPr="006C07DD" w:rsidRDefault="00EE695E" w:rsidP="000A4F65">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vidtar</w:t>
      </w:r>
      <w:r w:rsidR="007C4F0F" w:rsidRPr="006C07DD">
        <w:rPr>
          <w:rFonts w:cstheme="minorHAnsi"/>
          <w:sz w:val="24"/>
          <w:szCs w:val="24"/>
          <w:lang w:val="sv-SE"/>
        </w:rPr>
        <w:t xml:space="preserve"> åtgärder u</w:t>
      </w:r>
      <w:r w:rsidR="00BC6428" w:rsidRPr="006C07DD">
        <w:rPr>
          <w:rFonts w:cstheme="minorHAnsi"/>
          <w:sz w:val="24"/>
          <w:szCs w:val="24"/>
          <w:lang w:val="sv-SE"/>
        </w:rPr>
        <w:t>tgående från informationen</w:t>
      </w:r>
      <w:r w:rsidR="005D421C" w:rsidRPr="006C07DD">
        <w:rPr>
          <w:rFonts w:cstheme="minorHAnsi"/>
          <w:sz w:val="24"/>
          <w:szCs w:val="24"/>
          <w:lang w:val="sv-SE"/>
        </w:rPr>
        <w:t>;</w:t>
      </w:r>
      <w:r w:rsidR="003A4359" w:rsidRPr="006C07DD">
        <w:rPr>
          <w:rFonts w:cstheme="minorHAnsi"/>
          <w:sz w:val="24"/>
          <w:szCs w:val="24"/>
          <w:lang w:val="sv-SE"/>
        </w:rPr>
        <w:t xml:space="preserve"> </w:t>
      </w:r>
      <w:r w:rsidR="007C4F0F" w:rsidRPr="006C07DD">
        <w:rPr>
          <w:rFonts w:cstheme="minorHAnsi"/>
          <w:sz w:val="24"/>
          <w:szCs w:val="24"/>
          <w:lang w:val="sv-SE"/>
        </w:rPr>
        <w:t>anpa</w:t>
      </w:r>
      <w:r w:rsidRPr="006C07DD">
        <w:rPr>
          <w:rFonts w:cstheme="minorHAnsi"/>
          <w:sz w:val="24"/>
          <w:szCs w:val="24"/>
          <w:lang w:val="sv-SE"/>
        </w:rPr>
        <w:t>ssar</w:t>
      </w:r>
      <w:r w:rsidR="00F27DF3" w:rsidRPr="006C07DD">
        <w:rPr>
          <w:rFonts w:cstheme="minorHAnsi"/>
          <w:sz w:val="24"/>
          <w:szCs w:val="24"/>
          <w:lang w:val="sv-SE"/>
        </w:rPr>
        <w:t xml:space="preserve"> arbetssätten och lärmiljön</w:t>
      </w:r>
      <w:r w:rsidR="003A4359" w:rsidRPr="006C07DD">
        <w:rPr>
          <w:rFonts w:cstheme="minorHAnsi"/>
          <w:sz w:val="24"/>
          <w:szCs w:val="24"/>
          <w:lang w:val="sv-SE"/>
        </w:rPr>
        <w:t xml:space="preserve"> samt</w:t>
      </w:r>
      <w:r w:rsidRPr="006C07DD">
        <w:rPr>
          <w:rFonts w:cstheme="minorHAnsi"/>
          <w:sz w:val="24"/>
          <w:szCs w:val="24"/>
          <w:lang w:val="sv-SE"/>
        </w:rPr>
        <w:t xml:space="preserve"> utvecklar verksamhetskulturen</w:t>
      </w:r>
      <w:r w:rsidR="00F27DF3" w:rsidRPr="006C07DD">
        <w:rPr>
          <w:rFonts w:cstheme="minorHAnsi"/>
          <w:sz w:val="24"/>
          <w:szCs w:val="24"/>
          <w:lang w:val="sv-SE"/>
        </w:rPr>
        <w:t>.</w:t>
      </w:r>
    </w:p>
    <w:p w14:paraId="1E4C033A" w14:textId="77777777" w:rsidR="00AE389A" w:rsidRPr="006C07DD" w:rsidRDefault="006967EE" w:rsidP="00AE389A">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t>Personalen ser till att b</w:t>
      </w:r>
      <w:r w:rsidR="0025766C" w:rsidRPr="006C07DD">
        <w:rPr>
          <w:rFonts w:cstheme="minorHAnsi"/>
          <w:sz w:val="24"/>
          <w:szCs w:val="24"/>
          <w:lang w:val="sv-SE"/>
        </w:rPr>
        <w:t>arnen är aktivt med i dokumentationsprocessen.</w:t>
      </w:r>
    </w:p>
    <w:p w14:paraId="6838733F" w14:textId="652489A1" w:rsidR="007C4F0F" w:rsidRPr="006C07DD" w:rsidRDefault="0025766C" w:rsidP="00AE389A">
      <w:pPr>
        <w:pStyle w:val="Liststycke"/>
        <w:numPr>
          <w:ilvl w:val="0"/>
          <w:numId w:val="4"/>
        </w:numPr>
        <w:spacing w:line="276" w:lineRule="auto"/>
        <w:jc w:val="both"/>
        <w:rPr>
          <w:rFonts w:cstheme="minorHAnsi"/>
          <w:sz w:val="24"/>
          <w:szCs w:val="24"/>
          <w:lang w:val="sv-SE"/>
        </w:rPr>
      </w:pPr>
      <w:r w:rsidRPr="006C07DD">
        <w:rPr>
          <w:rFonts w:cstheme="minorHAnsi"/>
          <w:sz w:val="24"/>
          <w:szCs w:val="24"/>
          <w:lang w:val="sv-SE"/>
        </w:rPr>
        <w:lastRenderedPageBreak/>
        <w:t>Personalen involverar f</w:t>
      </w:r>
      <w:r w:rsidR="00ED3E96" w:rsidRPr="006C07DD">
        <w:rPr>
          <w:rFonts w:cstheme="minorHAnsi"/>
          <w:sz w:val="24"/>
          <w:szCs w:val="24"/>
          <w:lang w:val="sv-SE"/>
        </w:rPr>
        <w:t>öräldr</w:t>
      </w:r>
      <w:r w:rsidR="00A422C3" w:rsidRPr="006C07DD">
        <w:rPr>
          <w:rFonts w:cstheme="minorHAnsi"/>
          <w:sz w:val="24"/>
          <w:szCs w:val="24"/>
          <w:lang w:val="sv-SE"/>
        </w:rPr>
        <w:t>arna</w:t>
      </w:r>
      <w:r w:rsidRPr="006C07DD">
        <w:rPr>
          <w:rFonts w:cstheme="minorHAnsi"/>
          <w:sz w:val="24"/>
          <w:szCs w:val="24"/>
          <w:lang w:val="sv-SE"/>
        </w:rPr>
        <w:t xml:space="preserve"> i processen så att de</w:t>
      </w:r>
      <w:r w:rsidR="00A422C3" w:rsidRPr="006C07DD">
        <w:rPr>
          <w:rFonts w:cstheme="minorHAnsi"/>
          <w:sz w:val="24"/>
          <w:szCs w:val="24"/>
          <w:lang w:val="sv-SE"/>
        </w:rPr>
        <w:t xml:space="preserve"> bidrar med information om språkutvecklingen i de språk som barnet talar hemma.</w:t>
      </w:r>
    </w:p>
    <w:p w14:paraId="4A8DDC44" w14:textId="663E8C68" w:rsidR="009F718D" w:rsidRPr="006C07DD" w:rsidRDefault="009F718D" w:rsidP="000A4F65">
      <w:pPr>
        <w:spacing w:line="276" w:lineRule="auto"/>
        <w:jc w:val="both"/>
        <w:rPr>
          <w:rFonts w:cstheme="minorHAnsi"/>
          <w:b/>
          <w:sz w:val="24"/>
          <w:szCs w:val="24"/>
          <w:lang w:val="sv-SE"/>
        </w:rPr>
      </w:pPr>
    </w:p>
    <w:p w14:paraId="35BBFA19" w14:textId="78CF2779" w:rsidR="00DD2B0E" w:rsidRPr="006C07DD" w:rsidRDefault="00DD2B0E" w:rsidP="000A4F65">
      <w:pPr>
        <w:spacing w:line="276" w:lineRule="auto"/>
        <w:jc w:val="both"/>
        <w:rPr>
          <w:rFonts w:cstheme="minorHAnsi"/>
          <w:sz w:val="24"/>
          <w:szCs w:val="24"/>
          <w:lang w:val="sv-SE"/>
        </w:rPr>
      </w:pPr>
    </w:p>
    <w:p w14:paraId="3E2A3615" w14:textId="5D8A26DC" w:rsidR="007C4F0F" w:rsidRPr="006C07DD" w:rsidRDefault="000A22FF" w:rsidP="000A22FF">
      <w:pPr>
        <w:spacing w:line="276" w:lineRule="auto"/>
        <w:jc w:val="center"/>
        <w:rPr>
          <w:rFonts w:cstheme="minorHAnsi"/>
          <w:sz w:val="24"/>
          <w:szCs w:val="24"/>
          <w:lang w:val="sv-SE"/>
        </w:rPr>
      </w:pPr>
      <w:r>
        <w:rPr>
          <w:noProof/>
          <w:lang w:val="sv-FI" w:eastAsia="sv-FI"/>
        </w:rPr>
        <w:drawing>
          <wp:anchor distT="0" distB="0" distL="114300" distR="114300" simplePos="0" relativeHeight="251663360" behindDoc="1" locked="0" layoutInCell="1" allowOverlap="1" wp14:anchorId="1343F29F" wp14:editId="3A9ECBE3">
            <wp:simplePos x="0" y="0"/>
            <wp:positionH relativeFrom="column">
              <wp:posOffset>118110</wp:posOffset>
            </wp:positionH>
            <wp:positionV relativeFrom="paragraph">
              <wp:posOffset>-6350</wp:posOffset>
            </wp:positionV>
            <wp:extent cx="3111335" cy="1629782"/>
            <wp:effectExtent l="0" t="0" r="0" b="8890"/>
            <wp:wrapTight wrapText="bothSides">
              <wp:wrapPolygon edited="0">
                <wp:start x="0" y="0"/>
                <wp:lineTo x="0" y="21465"/>
                <wp:lineTo x="21428" y="21465"/>
                <wp:lineTo x="21428" y="0"/>
                <wp:lineTo x="0" y="0"/>
              </wp:wrapPolygon>
            </wp:wrapTight>
            <wp:docPr id="2" name="Bildobjekt 2" descr="C:\Users\malin.sjoholm\AppData\Local\Microsoft\Windows\Temporary Internet Files\Content.Word\20190531_092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in.sjoholm\AppData\Local\Microsoft\Windows\Temporary Internet Files\Content.Word\20190531_09275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0157"/>
                    <a:stretch/>
                  </pic:blipFill>
                  <pic:spPr bwMode="auto">
                    <a:xfrm>
                      <a:off x="0" y="0"/>
                      <a:ext cx="3111335" cy="16297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sv-FI" w:eastAsia="sv-FI"/>
        </w:rPr>
        <w:drawing>
          <wp:inline distT="0" distB="0" distL="0" distR="0" wp14:anchorId="7F61A048" wp14:editId="1D94346E">
            <wp:extent cx="2780400" cy="1616710"/>
            <wp:effectExtent l="0" t="0" r="1270" b="2540"/>
            <wp:docPr id="3" name="Bildobjekt 3" descr="C:\Users\malin.sjoholm\AppData\Local\Microsoft\Windows\Temporary Internet Files\Content.Word\20190531_092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in.sjoholm\AppData\Local\Microsoft\Windows\Temporary Internet Files\Content.Word\20190531_092802.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7749" t="43985"/>
                    <a:stretch/>
                  </pic:blipFill>
                  <pic:spPr bwMode="auto">
                    <a:xfrm>
                      <a:off x="0" y="0"/>
                      <a:ext cx="2795588" cy="1625541"/>
                    </a:xfrm>
                    <a:prstGeom prst="rect">
                      <a:avLst/>
                    </a:prstGeom>
                    <a:noFill/>
                    <a:ln>
                      <a:noFill/>
                    </a:ln>
                    <a:extLst>
                      <a:ext uri="{53640926-AAD7-44D8-BBD7-CCE9431645EC}">
                        <a14:shadowObscured xmlns:a14="http://schemas.microsoft.com/office/drawing/2010/main"/>
                      </a:ext>
                    </a:extLst>
                  </pic:spPr>
                </pic:pic>
              </a:graphicData>
            </a:graphic>
          </wp:inline>
        </w:drawing>
      </w:r>
    </w:p>
    <w:p w14:paraId="11E4E09D" w14:textId="1489B0FE" w:rsidR="007C4F0F" w:rsidRPr="006C07DD" w:rsidRDefault="007C4F0F" w:rsidP="000A4F65">
      <w:pPr>
        <w:spacing w:line="276" w:lineRule="auto"/>
        <w:jc w:val="both"/>
        <w:rPr>
          <w:rFonts w:cstheme="minorHAnsi"/>
          <w:sz w:val="24"/>
          <w:szCs w:val="24"/>
          <w:lang w:val="sv-SE"/>
        </w:rPr>
      </w:pPr>
    </w:p>
    <w:p w14:paraId="0157BE78" w14:textId="1E32ABEE" w:rsidR="007C4F0F" w:rsidRPr="006C07DD" w:rsidRDefault="007C4F0F" w:rsidP="000A4F65">
      <w:pPr>
        <w:spacing w:line="276" w:lineRule="auto"/>
        <w:jc w:val="both"/>
        <w:rPr>
          <w:rFonts w:cstheme="minorHAnsi"/>
          <w:sz w:val="24"/>
          <w:szCs w:val="24"/>
          <w:lang w:val="sv-SE"/>
        </w:rPr>
      </w:pPr>
    </w:p>
    <w:p w14:paraId="00FE9151" w14:textId="46700040" w:rsidR="005C337F" w:rsidRPr="006C07DD" w:rsidRDefault="005C337F" w:rsidP="000A4F65">
      <w:pPr>
        <w:pStyle w:val="Rubrik1"/>
        <w:jc w:val="both"/>
        <w:rPr>
          <w:lang w:val="sv-SE"/>
        </w:rPr>
      </w:pPr>
      <w:bookmarkStart w:id="12" w:name="_Toc529364595"/>
      <w:r w:rsidRPr="006C07DD">
        <w:rPr>
          <w:lang w:val="sv-SE"/>
        </w:rPr>
        <w:t xml:space="preserve">Samarbete med </w:t>
      </w:r>
      <w:bookmarkStart w:id="13" w:name="_Hlk528092628"/>
      <w:r w:rsidRPr="006C07DD">
        <w:rPr>
          <w:lang w:val="sv-SE"/>
        </w:rPr>
        <w:t>förskoleundervisning och grundläggande utbildning</w:t>
      </w:r>
      <w:bookmarkEnd w:id="12"/>
      <w:bookmarkEnd w:id="13"/>
    </w:p>
    <w:p w14:paraId="78FA5A24" w14:textId="77777777" w:rsidR="006D585E" w:rsidRPr="006C07DD" w:rsidRDefault="006D585E" w:rsidP="000A4F65">
      <w:pPr>
        <w:pStyle w:val="BrdtextA"/>
        <w:spacing w:line="276" w:lineRule="auto"/>
        <w:jc w:val="both"/>
        <w:rPr>
          <w:rFonts w:asciiTheme="minorHAnsi" w:hAnsiTheme="minorHAnsi" w:cstheme="minorHAnsi"/>
          <w:b/>
          <w:sz w:val="24"/>
          <w:szCs w:val="24"/>
        </w:rPr>
      </w:pPr>
    </w:p>
    <w:p w14:paraId="0C27F81C" w14:textId="20ABC6E7" w:rsidR="005C337F" w:rsidRPr="006C07DD" w:rsidRDefault="005C337F" w:rsidP="000A4F65">
      <w:pPr>
        <w:pStyle w:val="BrdtextA"/>
        <w:spacing w:line="276" w:lineRule="auto"/>
        <w:jc w:val="both"/>
        <w:rPr>
          <w:rFonts w:asciiTheme="minorHAnsi" w:hAnsiTheme="minorHAnsi" w:cstheme="minorHAnsi"/>
          <w:sz w:val="24"/>
          <w:szCs w:val="24"/>
        </w:rPr>
      </w:pPr>
      <w:r w:rsidRPr="006C07DD">
        <w:rPr>
          <w:rFonts w:asciiTheme="minorHAnsi" w:hAnsiTheme="minorHAnsi" w:cstheme="minorHAnsi"/>
          <w:b/>
          <w:sz w:val="24"/>
          <w:szCs w:val="24"/>
        </w:rPr>
        <w:lastRenderedPageBreak/>
        <w:t>Teoretisk bakgrund</w:t>
      </w:r>
    </w:p>
    <w:p w14:paraId="5236CA46" w14:textId="77777777" w:rsidR="005C337F" w:rsidRPr="006C07DD" w:rsidRDefault="005C337F" w:rsidP="000A4F65">
      <w:pPr>
        <w:pStyle w:val="BrdtextA"/>
        <w:spacing w:line="276" w:lineRule="auto"/>
        <w:jc w:val="both"/>
        <w:rPr>
          <w:rFonts w:asciiTheme="minorHAnsi" w:hAnsiTheme="minorHAnsi" w:cstheme="minorHAnsi"/>
          <w:sz w:val="24"/>
          <w:szCs w:val="24"/>
        </w:rPr>
      </w:pPr>
    </w:p>
    <w:p w14:paraId="1AFACC74" w14:textId="6B3C37A3" w:rsidR="005C337F" w:rsidRPr="006C07DD" w:rsidRDefault="005C337F" w:rsidP="000A4F65">
      <w:pPr>
        <w:pStyle w:val="BrdtextA"/>
        <w:spacing w:line="276" w:lineRule="auto"/>
        <w:jc w:val="both"/>
        <w:rPr>
          <w:rStyle w:val="Inget"/>
          <w:rFonts w:asciiTheme="minorHAnsi" w:hAnsiTheme="minorHAnsi" w:cstheme="minorHAnsi"/>
          <w:sz w:val="24"/>
          <w:szCs w:val="24"/>
        </w:rPr>
      </w:pPr>
      <w:r w:rsidRPr="006C07DD">
        <w:rPr>
          <w:rStyle w:val="Inget"/>
          <w:rFonts w:asciiTheme="minorHAnsi" w:hAnsiTheme="minorHAnsi" w:cstheme="minorHAnsi"/>
          <w:sz w:val="24"/>
          <w:szCs w:val="24"/>
        </w:rPr>
        <w:t>Barn lär sig och utvecklas i meningsfulla sammanhang där deras tidigare erfarenheter och kunskaper tas tillvara.</w:t>
      </w:r>
      <w:r w:rsidRPr="006C07DD">
        <w:rPr>
          <w:rStyle w:val="Fotnotsreferens"/>
          <w:rFonts w:asciiTheme="minorHAnsi" w:hAnsiTheme="minorHAnsi" w:cstheme="minorHAnsi"/>
          <w:sz w:val="24"/>
          <w:szCs w:val="24"/>
        </w:rPr>
        <w:footnoteReference w:id="41"/>
      </w:r>
      <w:r w:rsidR="008945D5" w:rsidRPr="006C07DD">
        <w:rPr>
          <w:rStyle w:val="Inget"/>
          <w:rFonts w:asciiTheme="minorHAnsi" w:hAnsiTheme="minorHAnsi" w:cstheme="minorHAnsi"/>
          <w:sz w:val="24"/>
          <w:szCs w:val="24"/>
        </w:rPr>
        <w:t xml:space="preserve"> </w:t>
      </w:r>
      <w:r w:rsidRPr="006C07DD">
        <w:rPr>
          <w:rStyle w:val="Inget"/>
          <w:rFonts w:asciiTheme="minorHAnsi" w:hAnsiTheme="minorHAnsi" w:cstheme="minorHAnsi"/>
          <w:sz w:val="24"/>
          <w:szCs w:val="24"/>
        </w:rPr>
        <w:t xml:space="preserve">Samtidigt kan man genom att medvetet påverka vilka tidiga erfarenheter och kunskaper barnen förvärvar skapa en god grund för framtida utmaningar och sammanhang. För att skapa en sådan meningsfullhet behöver personalen inom småbarnspedagogiken, förskoleundervisningen och den grundläggande utbildningen känna till och diskutera varandras uppdrag och arbetssätt också över stadiegränserna. </w:t>
      </w:r>
    </w:p>
    <w:p w14:paraId="22823CA2" w14:textId="77777777" w:rsidR="005C337F" w:rsidRPr="006C07DD" w:rsidRDefault="005C337F" w:rsidP="000A4F65">
      <w:pPr>
        <w:pStyle w:val="BrdtextA"/>
        <w:spacing w:line="276" w:lineRule="auto"/>
        <w:jc w:val="both"/>
        <w:rPr>
          <w:rStyle w:val="Inget"/>
          <w:rFonts w:asciiTheme="minorHAnsi" w:hAnsiTheme="minorHAnsi" w:cstheme="minorHAnsi"/>
          <w:sz w:val="24"/>
          <w:szCs w:val="24"/>
        </w:rPr>
      </w:pPr>
    </w:p>
    <w:p w14:paraId="795CD90E" w14:textId="649617D7" w:rsidR="005C337F" w:rsidRPr="006C07DD" w:rsidRDefault="005C337F" w:rsidP="000A4F65">
      <w:pPr>
        <w:pStyle w:val="BrdtextA"/>
        <w:spacing w:line="276" w:lineRule="auto"/>
        <w:jc w:val="both"/>
        <w:rPr>
          <w:rStyle w:val="Inget"/>
          <w:rFonts w:asciiTheme="minorHAnsi" w:hAnsiTheme="minorHAnsi" w:cstheme="minorHAnsi"/>
          <w:sz w:val="24"/>
          <w:szCs w:val="24"/>
        </w:rPr>
      </w:pPr>
      <w:r w:rsidRPr="006C07DD">
        <w:rPr>
          <w:rStyle w:val="Inget"/>
          <w:rFonts w:asciiTheme="minorHAnsi" w:hAnsiTheme="minorHAnsi" w:cstheme="minorHAnsi"/>
          <w:sz w:val="24"/>
          <w:szCs w:val="24"/>
        </w:rPr>
        <w:t xml:space="preserve">De nationella läroplansgrunderna för förskoleundervisningen och den grundläggande utbildningen använder begreppet </w:t>
      </w:r>
      <w:r w:rsidRPr="006C07DD">
        <w:rPr>
          <w:rStyle w:val="Inget"/>
          <w:rFonts w:asciiTheme="minorHAnsi" w:hAnsiTheme="minorHAnsi" w:cstheme="minorHAnsi"/>
          <w:i/>
          <w:iCs/>
          <w:sz w:val="24"/>
          <w:szCs w:val="24"/>
        </w:rPr>
        <w:t>lärstig</w:t>
      </w:r>
      <w:r w:rsidRPr="006C07DD">
        <w:rPr>
          <w:rStyle w:val="Inget"/>
          <w:rFonts w:asciiTheme="minorHAnsi" w:hAnsiTheme="minorHAnsi" w:cstheme="minorHAnsi"/>
          <w:sz w:val="24"/>
          <w:szCs w:val="24"/>
        </w:rPr>
        <w:t xml:space="preserve"> för att beskriva den röda tråd som ska finnas både inom en enskild enhet och mellan olika stadier för att stödja barnens </w:t>
      </w:r>
      <w:r w:rsidRPr="006C07DD">
        <w:rPr>
          <w:rStyle w:val="Inget"/>
          <w:rFonts w:asciiTheme="minorHAnsi" w:hAnsiTheme="minorHAnsi" w:cstheme="minorHAnsi"/>
          <w:sz w:val="24"/>
          <w:szCs w:val="24"/>
        </w:rPr>
        <w:lastRenderedPageBreak/>
        <w:t>växande och lärande.</w:t>
      </w:r>
      <w:r w:rsidRPr="006C07DD">
        <w:rPr>
          <w:rStyle w:val="Fotnotsreferens"/>
          <w:rFonts w:asciiTheme="minorHAnsi" w:hAnsiTheme="minorHAnsi" w:cstheme="minorHAnsi"/>
          <w:sz w:val="24"/>
          <w:szCs w:val="24"/>
        </w:rPr>
        <w:footnoteReference w:id="42"/>
      </w:r>
      <w:r w:rsidRPr="006C07DD">
        <w:rPr>
          <w:rStyle w:val="Inget"/>
          <w:rFonts w:asciiTheme="minorHAnsi" w:hAnsiTheme="minorHAnsi" w:cstheme="minorHAnsi"/>
          <w:sz w:val="24"/>
          <w:szCs w:val="24"/>
        </w:rPr>
        <w:t xml:space="preserve"> </w:t>
      </w:r>
      <w:r w:rsidRPr="006C07DD">
        <w:rPr>
          <w:rStyle w:val="Fotnotsreferens"/>
          <w:rFonts w:asciiTheme="minorHAnsi" w:hAnsiTheme="minorHAnsi" w:cstheme="minorHAnsi"/>
          <w:sz w:val="24"/>
          <w:szCs w:val="24"/>
        </w:rPr>
        <w:footnoteReference w:id="43"/>
      </w:r>
      <w:r w:rsidRPr="006C07DD">
        <w:rPr>
          <w:rStyle w:val="Inget"/>
          <w:rFonts w:asciiTheme="minorHAnsi" w:hAnsiTheme="minorHAnsi" w:cstheme="minorHAnsi"/>
          <w:sz w:val="24"/>
          <w:szCs w:val="24"/>
        </w:rPr>
        <w:t xml:space="preserve"> Också </w:t>
      </w:r>
      <w:r w:rsidRPr="006C07DD">
        <w:rPr>
          <w:rStyle w:val="Inget"/>
          <w:rFonts w:asciiTheme="minorHAnsi" w:hAnsiTheme="minorHAnsi" w:cstheme="minorHAnsi"/>
          <w:i/>
          <w:iCs/>
          <w:sz w:val="24"/>
          <w:szCs w:val="24"/>
        </w:rPr>
        <w:t>Grunderna för planen för småbarnspedagogik</w:t>
      </w:r>
      <w:r w:rsidR="00974620" w:rsidRPr="006C07DD">
        <w:rPr>
          <w:rStyle w:val="Inget"/>
          <w:rFonts w:asciiTheme="minorHAnsi" w:hAnsiTheme="minorHAnsi" w:cstheme="minorHAnsi"/>
          <w:sz w:val="24"/>
          <w:szCs w:val="24"/>
        </w:rPr>
        <w:t xml:space="preserve"> </w:t>
      </w:r>
      <w:r w:rsidRPr="006C07DD">
        <w:rPr>
          <w:rStyle w:val="Inget"/>
          <w:rFonts w:asciiTheme="minorHAnsi" w:hAnsiTheme="minorHAnsi" w:cstheme="minorHAnsi"/>
          <w:sz w:val="24"/>
          <w:szCs w:val="24"/>
        </w:rPr>
        <w:t xml:space="preserve">fastställer att den lokala planen för småbarnspedagogik ska ta hänsyn till andra planer på lokal nivå, däribland läroplanerna för förskoleundervisningen och för den grundläggande utbildningen. En enhetlig och meningsfull lärstig ger större möjligheter att långsiktigt stödja barnens språkutveckling. Det som har visat sig fungera bra på en etapp av lärstigen kan på så sätt få en fortsättning och vidareutveckling på nästa etapp, samtidigt som personalen genom att ha en helhetsbild också kan försäkra sig om en tillräcklig variation i de språkutvecklande aktiviteterna. </w:t>
      </w:r>
    </w:p>
    <w:p w14:paraId="79FFF5DA" w14:textId="77777777" w:rsidR="005C337F" w:rsidRPr="006C07DD" w:rsidRDefault="005C337F" w:rsidP="000A4F65">
      <w:pPr>
        <w:pStyle w:val="BrdtextA"/>
        <w:spacing w:line="276" w:lineRule="auto"/>
        <w:jc w:val="both"/>
        <w:rPr>
          <w:rStyle w:val="Inget"/>
          <w:rFonts w:asciiTheme="minorHAnsi" w:hAnsiTheme="minorHAnsi" w:cstheme="minorHAnsi"/>
          <w:sz w:val="24"/>
          <w:szCs w:val="24"/>
        </w:rPr>
      </w:pPr>
    </w:p>
    <w:p w14:paraId="6B87B17E" w14:textId="77777777" w:rsidR="005C337F" w:rsidRPr="006C07DD" w:rsidRDefault="005C337F" w:rsidP="000A4F65">
      <w:pPr>
        <w:pStyle w:val="BrdtextA"/>
        <w:spacing w:line="276" w:lineRule="auto"/>
        <w:jc w:val="both"/>
        <w:rPr>
          <w:rStyle w:val="Inget"/>
          <w:rFonts w:asciiTheme="minorHAnsi" w:hAnsiTheme="minorHAnsi" w:cstheme="minorHAnsi"/>
          <w:sz w:val="24"/>
          <w:szCs w:val="24"/>
        </w:rPr>
      </w:pPr>
      <w:r w:rsidRPr="006C07DD">
        <w:rPr>
          <w:rStyle w:val="Inget"/>
          <w:rFonts w:asciiTheme="minorHAnsi" w:hAnsiTheme="minorHAnsi" w:cstheme="minorHAnsi"/>
          <w:sz w:val="24"/>
          <w:szCs w:val="24"/>
        </w:rPr>
        <w:t xml:space="preserve">Traditionellt har en del av språkarbetet inom småbarnspedagogiken och förskoleundervisningen handlat om att förbereda </w:t>
      </w:r>
      <w:r w:rsidRPr="006C07DD">
        <w:rPr>
          <w:rStyle w:val="Inget"/>
          <w:rFonts w:asciiTheme="minorHAnsi" w:hAnsiTheme="minorHAnsi" w:cstheme="minorHAnsi"/>
          <w:sz w:val="24"/>
          <w:szCs w:val="24"/>
        </w:rPr>
        <w:lastRenderedPageBreak/>
        <w:t>barnen inför skolans skriftspråksundervisning. Betoningen har ofta legat på att uppmärksamma och identifiera språkljud eftersom denna typ av språklig medvetenhet behövs då barnen längre fram ska ljuda ihop för att avkoda skriven text och dela in ord i enskilda ljud för att själva kunna skriva.</w:t>
      </w:r>
      <w:r w:rsidRPr="006C07DD">
        <w:rPr>
          <w:rStyle w:val="Fotnotsreferens"/>
          <w:rFonts w:asciiTheme="minorHAnsi" w:hAnsiTheme="minorHAnsi" w:cstheme="minorHAnsi"/>
          <w:sz w:val="24"/>
          <w:szCs w:val="24"/>
        </w:rPr>
        <w:footnoteReference w:id="44"/>
      </w:r>
      <w:r w:rsidRPr="006C07DD">
        <w:rPr>
          <w:rStyle w:val="Inget"/>
          <w:rFonts w:asciiTheme="minorHAnsi" w:hAnsiTheme="minorHAnsi" w:cstheme="minorHAnsi"/>
          <w:sz w:val="24"/>
          <w:szCs w:val="24"/>
        </w:rPr>
        <w:t xml:space="preserve"> Med tanke på framtida skolgång finns det emellertid också andra aspekter i språkanvändningen som det är viktigt att barnen får möjlighet att utveckla redan inom småbarnspedagogiken.</w:t>
      </w:r>
      <w:r w:rsidRPr="006C07DD">
        <w:rPr>
          <w:rStyle w:val="Fotnotsreferens"/>
          <w:rFonts w:asciiTheme="minorHAnsi" w:hAnsiTheme="minorHAnsi" w:cstheme="minorHAnsi"/>
          <w:sz w:val="24"/>
          <w:szCs w:val="24"/>
        </w:rPr>
        <w:footnoteReference w:id="45"/>
      </w:r>
    </w:p>
    <w:p w14:paraId="4FB10E02" w14:textId="77777777" w:rsidR="005C337F" w:rsidRPr="006C07DD" w:rsidRDefault="005C337F" w:rsidP="000A4F65">
      <w:pPr>
        <w:pStyle w:val="BrdtextA"/>
        <w:spacing w:line="276" w:lineRule="auto"/>
        <w:jc w:val="both"/>
        <w:rPr>
          <w:rStyle w:val="Inget"/>
          <w:rFonts w:asciiTheme="minorHAnsi" w:hAnsiTheme="minorHAnsi" w:cstheme="minorHAnsi"/>
          <w:sz w:val="24"/>
          <w:szCs w:val="24"/>
        </w:rPr>
      </w:pPr>
    </w:p>
    <w:p w14:paraId="56733778" w14:textId="77777777" w:rsidR="005C337F" w:rsidRPr="006C07DD" w:rsidRDefault="005C337F" w:rsidP="000A4F65">
      <w:pPr>
        <w:pStyle w:val="BrdtextA"/>
        <w:tabs>
          <w:tab w:val="left" w:pos="8787"/>
        </w:tabs>
        <w:spacing w:line="276" w:lineRule="auto"/>
        <w:jc w:val="both"/>
        <w:rPr>
          <w:rStyle w:val="Inget"/>
          <w:rFonts w:asciiTheme="minorHAnsi" w:hAnsiTheme="minorHAnsi" w:cstheme="minorHAnsi"/>
          <w:sz w:val="24"/>
          <w:szCs w:val="24"/>
        </w:rPr>
      </w:pPr>
      <w:r w:rsidRPr="006C07DD">
        <w:rPr>
          <w:rStyle w:val="Inget"/>
          <w:rFonts w:asciiTheme="minorHAnsi" w:hAnsiTheme="minorHAnsi" w:cstheme="minorHAnsi"/>
          <w:sz w:val="24"/>
          <w:szCs w:val="24"/>
        </w:rPr>
        <w:t>Den talspråkliga grund som barn tillägnar sig före skolåldern behöver omfatta både ett mönster för vardagsspråk och ett mönster för akademiskt och litterat språk, ett s.k. skolspråksregister.</w:t>
      </w:r>
      <w:r w:rsidRPr="006C07DD">
        <w:rPr>
          <w:rStyle w:val="Fotnotsreferens"/>
          <w:rFonts w:asciiTheme="minorHAnsi" w:hAnsiTheme="minorHAnsi" w:cstheme="minorHAnsi"/>
          <w:sz w:val="24"/>
          <w:szCs w:val="24"/>
        </w:rPr>
        <w:footnoteReference w:id="46"/>
      </w:r>
      <w:r w:rsidRPr="006C07DD">
        <w:rPr>
          <w:rStyle w:val="Inget"/>
          <w:rFonts w:asciiTheme="minorHAnsi" w:hAnsiTheme="minorHAnsi" w:cstheme="minorHAnsi"/>
          <w:sz w:val="24"/>
          <w:szCs w:val="24"/>
        </w:rPr>
        <w:t xml:space="preserve"> I jämförelse med vardagsspråket är språkmönstret i skolan kognitivt mer utmanande eftersom det är mer abstrakt </w:t>
      </w:r>
      <w:r w:rsidRPr="006C07DD">
        <w:rPr>
          <w:rStyle w:val="Inget"/>
          <w:rFonts w:asciiTheme="minorHAnsi" w:hAnsiTheme="minorHAnsi" w:cstheme="minorHAnsi"/>
          <w:sz w:val="24"/>
          <w:szCs w:val="24"/>
        </w:rPr>
        <w:lastRenderedPageBreak/>
        <w:t xml:space="preserve">och analyserande, ställer större krav på användningen av precisa uttryck och ofta förutsätter att barnen kombinerar olika typer av information både i sin egen kommunikation och för att ta till sig andras. Dessutom omfattar skolspråksregistret också skrivet språk med de krav på tydlighet, sammanhang och skriftspråkliga formuleringar som det medför. Då barnen redan inom småbarnspedagogiken kommer i kontakt med skriftspråk genom regelbundna högläsningsstunder och samtal om handling, bilder, text och de tankar som boken väcker får barnen en modell för vad som är karaktäristiskt för skriftspråk, men också en god grund för det språk som behövs för argumentation, kritiskt tänkande och ett analyserande förhållningssätt. </w:t>
      </w:r>
    </w:p>
    <w:p w14:paraId="1D23E125" w14:textId="77777777" w:rsidR="005C337F" w:rsidRPr="006C07DD" w:rsidRDefault="005C337F" w:rsidP="000A4F65">
      <w:pPr>
        <w:pStyle w:val="BrdtextA"/>
        <w:tabs>
          <w:tab w:val="left" w:pos="8787"/>
        </w:tabs>
        <w:spacing w:line="276" w:lineRule="auto"/>
        <w:jc w:val="both"/>
        <w:rPr>
          <w:rStyle w:val="Inget"/>
          <w:rFonts w:asciiTheme="minorHAnsi" w:hAnsiTheme="minorHAnsi" w:cstheme="minorHAnsi"/>
          <w:sz w:val="24"/>
          <w:szCs w:val="24"/>
        </w:rPr>
      </w:pPr>
    </w:p>
    <w:p w14:paraId="04810729" w14:textId="50A3671D" w:rsidR="005C337F" w:rsidRPr="006C07DD" w:rsidRDefault="005C337F" w:rsidP="000A4F65">
      <w:pPr>
        <w:pStyle w:val="BrdtextA"/>
        <w:tabs>
          <w:tab w:val="left" w:pos="8787"/>
        </w:tabs>
        <w:spacing w:line="276" w:lineRule="auto"/>
        <w:jc w:val="both"/>
        <w:rPr>
          <w:rStyle w:val="Inget"/>
          <w:rFonts w:asciiTheme="minorHAnsi" w:hAnsiTheme="minorHAnsi" w:cstheme="minorHAnsi"/>
          <w:sz w:val="24"/>
          <w:szCs w:val="24"/>
        </w:rPr>
      </w:pPr>
      <w:r w:rsidRPr="006C07DD">
        <w:rPr>
          <w:rStyle w:val="Inget"/>
          <w:rFonts w:asciiTheme="minorHAnsi" w:hAnsiTheme="minorHAnsi" w:cstheme="minorHAnsi"/>
          <w:sz w:val="24"/>
          <w:szCs w:val="24"/>
        </w:rPr>
        <w:t xml:space="preserve">Nya kunskaper för med sig nya ord och uttryck och ämnesspecifika ord och uttryck stärker förståelsen och lärandet. En småbarnspedagogik som genomsyras av språkmedvetenhet ger god beredskap inför de utmaningar som barnen möter längre </w:t>
      </w:r>
      <w:r w:rsidRPr="006C07DD">
        <w:rPr>
          <w:rStyle w:val="Inget"/>
          <w:rFonts w:asciiTheme="minorHAnsi" w:hAnsiTheme="minorHAnsi" w:cstheme="minorHAnsi"/>
          <w:sz w:val="24"/>
          <w:szCs w:val="24"/>
        </w:rPr>
        <w:lastRenderedPageBreak/>
        <w:t>fram på sin lärstig. Då vuxna utöver vardagsspråket också använder avancerade ord i barngruppen har det positiva effekter på barnens framtida läsförståelse och ordförråd</w:t>
      </w:r>
      <w:r w:rsidRPr="006C07DD">
        <w:rPr>
          <w:rStyle w:val="Fotnotsreferens"/>
          <w:rFonts w:asciiTheme="minorHAnsi" w:hAnsiTheme="minorHAnsi" w:cstheme="minorHAnsi"/>
          <w:sz w:val="24"/>
          <w:szCs w:val="24"/>
        </w:rPr>
        <w:footnoteReference w:id="47"/>
      </w:r>
      <w:r w:rsidRPr="006C07DD">
        <w:rPr>
          <w:rStyle w:val="Inget"/>
          <w:rFonts w:asciiTheme="minorHAnsi" w:hAnsiTheme="minorHAnsi" w:cstheme="minorHAnsi"/>
          <w:sz w:val="24"/>
          <w:szCs w:val="24"/>
        </w:rPr>
        <w:t xml:space="preserve"> och att arbeta parallellt med språk- och kunskapsutveckling gynnar såväl första- som andraspråkstalare.</w:t>
      </w:r>
      <w:r w:rsidRPr="006C07DD">
        <w:rPr>
          <w:rStyle w:val="Fotnotsreferens"/>
          <w:rFonts w:asciiTheme="minorHAnsi" w:hAnsiTheme="minorHAnsi" w:cstheme="minorHAnsi"/>
          <w:sz w:val="24"/>
          <w:szCs w:val="24"/>
        </w:rPr>
        <w:footnoteReference w:id="48"/>
      </w:r>
      <w:r w:rsidRPr="006C07DD">
        <w:rPr>
          <w:rStyle w:val="Inget"/>
          <w:rFonts w:asciiTheme="minorHAnsi" w:hAnsiTheme="minorHAnsi" w:cstheme="minorHAnsi"/>
          <w:sz w:val="24"/>
          <w:szCs w:val="24"/>
        </w:rPr>
        <w:t xml:space="preserve"> </w:t>
      </w:r>
      <w:r w:rsidRPr="006C07DD">
        <w:rPr>
          <w:rStyle w:val="Fotnotsreferens"/>
          <w:rFonts w:asciiTheme="minorHAnsi" w:hAnsiTheme="minorHAnsi" w:cstheme="minorHAnsi"/>
          <w:sz w:val="24"/>
          <w:szCs w:val="24"/>
        </w:rPr>
        <w:footnoteReference w:id="49"/>
      </w:r>
      <w:r w:rsidRPr="006C07DD">
        <w:rPr>
          <w:rStyle w:val="Inget"/>
          <w:rFonts w:asciiTheme="minorHAnsi" w:hAnsiTheme="minorHAnsi" w:cstheme="minorHAnsi"/>
          <w:sz w:val="24"/>
          <w:szCs w:val="24"/>
        </w:rPr>
        <w:t xml:space="preserve"> Erfarenheter av att samtala om olika ämnen ger dessutom barnen en god förberedelse för att, t.ex. i olika skolämnen, anpassa sitt språk till ämnet och ämnesdiskursen, dvs. till hur man brukar uttrycka sig i och om ett visst ämne.</w:t>
      </w:r>
      <w:r w:rsidRPr="006C07DD">
        <w:rPr>
          <w:rStyle w:val="Fotnotsreferens"/>
          <w:rFonts w:asciiTheme="minorHAnsi" w:hAnsiTheme="minorHAnsi" w:cstheme="minorHAnsi"/>
          <w:sz w:val="24"/>
          <w:szCs w:val="24"/>
        </w:rPr>
        <w:footnoteReference w:id="50"/>
      </w:r>
      <w:r w:rsidRPr="006C07DD">
        <w:rPr>
          <w:rStyle w:val="Inget"/>
          <w:rFonts w:asciiTheme="minorHAnsi" w:hAnsiTheme="minorHAnsi" w:cstheme="minorHAnsi"/>
          <w:sz w:val="24"/>
          <w:szCs w:val="24"/>
        </w:rPr>
        <w:t xml:space="preserve"> </w:t>
      </w:r>
      <w:r w:rsidRPr="006C07DD">
        <w:rPr>
          <w:rStyle w:val="Fotnotsreferens"/>
          <w:rFonts w:asciiTheme="minorHAnsi" w:hAnsiTheme="minorHAnsi" w:cstheme="minorHAnsi"/>
          <w:sz w:val="24"/>
          <w:szCs w:val="24"/>
        </w:rPr>
        <w:footnoteReference w:id="51"/>
      </w:r>
    </w:p>
    <w:p w14:paraId="64FC64A4" w14:textId="555F67C2" w:rsidR="005C337F" w:rsidRPr="006C07DD" w:rsidRDefault="005C337F" w:rsidP="000A4F65">
      <w:pPr>
        <w:pStyle w:val="BrdtextA"/>
        <w:tabs>
          <w:tab w:val="left" w:pos="8787"/>
        </w:tabs>
        <w:spacing w:line="276" w:lineRule="auto"/>
        <w:jc w:val="both"/>
        <w:rPr>
          <w:rStyle w:val="Inget"/>
          <w:rFonts w:asciiTheme="minorHAnsi" w:hAnsiTheme="minorHAnsi" w:cstheme="minorHAnsi"/>
          <w:sz w:val="24"/>
          <w:szCs w:val="24"/>
        </w:rPr>
      </w:pPr>
    </w:p>
    <w:p w14:paraId="41ADE2FC" w14:textId="4770F5CD" w:rsidR="005C337F" w:rsidRPr="00B444AC" w:rsidRDefault="005C337F" w:rsidP="000A4F65">
      <w:pPr>
        <w:pStyle w:val="BrdtextA"/>
        <w:tabs>
          <w:tab w:val="left" w:pos="8787"/>
        </w:tabs>
        <w:spacing w:line="276" w:lineRule="auto"/>
        <w:jc w:val="both"/>
        <w:rPr>
          <w:rStyle w:val="Inget"/>
          <w:rFonts w:asciiTheme="minorHAnsi" w:hAnsiTheme="minorHAnsi" w:cstheme="minorHAnsi"/>
          <w:sz w:val="24"/>
          <w:szCs w:val="24"/>
          <w:lang w:val="sv-FI"/>
        </w:rPr>
      </w:pPr>
      <w:r w:rsidRPr="006C07DD">
        <w:rPr>
          <w:rStyle w:val="Inget"/>
          <w:rFonts w:asciiTheme="minorHAnsi" w:hAnsiTheme="minorHAnsi" w:cstheme="minorHAnsi"/>
          <w:sz w:val="24"/>
          <w:szCs w:val="24"/>
        </w:rPr>
        <w:lastRenderedPageBreak/>
        <w:t xml:space="preserve">För att försäkra sig om att barnens lärstig går genom ett landskap där språket hela tiden blomstrar behöver personalen inom småbarnspedagogik, förskoleundervisning och grundläggande utbildning gemensamt planera hur man skapar denna språkliga rikedom. </w:t>
      </w:r>
      <w:r w:rsidR="00B444AC">
        <w:rPr>
          <w:rStyle w:val="Inget"/>
          <w:rFonts w:asciiTheme="minorHAnsi" w:hAnsiTheme="minorHAnsi" w:cstheme="minorHAnsi"/>
          <w:sz w:val="24"/>
          <w:szCs w:val="24"/>
        </w:rPr>
        <w:t xml:space="preserve"> </w:t>
      </w:r>
    </w:p>
    <w:p w14:paraId="46E9BD9B" w14:textId="10BBE411" w:rsidR="005C337F" w:rsidRPr="006C07DD" w:rsidRDefault="005C337F" w:rsidP="000A4F65">
      <w:pPr>
        <w:pStyle w:val="BrdtextA"/>
        <w:tabs>
          <w:tab w:val="left" w:pos="8787"/>
        </w:tabs>
        <w:spacing w:line="276" w:lineRule="auto"/>
        <w:jc w:val="both"/>
        <w:rPr>
          <w:rStyle w:val="Inget"/>
          <w:rFonts w:asciiTheme="minorHAnsi" w:hAnsiTheme="minorHAnsi" w:cstheme="minorHAnsi"/>
          <w:sz w:val="24"/>
          <w:szCs w:val="24"/>
        </w:rPr>
      </w:pPr>
    </w:p>
    <w:p w14:paraId="101BB7E8" w14:textId="5A10A0AB" w:rsidR="005C337F" w:rsidRPr="006C07DD" w:rsidRDefault="005C337F" w:rsidP="000A4F65">
      <w:pPr>
        <w:pStyle w:val="BrdtextA"/>
        <w:tabs>
          <w:tab w:val="left" w:pos="8787"/>
        </w:tabs>
        <w:spacing w:line="276" w:lineRule="auto"/>
        <w:jc w:val="both"/>
        <w:rPr>
          <w:rStyle w:val="Inget"/>
          <w:rFonts w:asciiTheme="minorHAnsi" w:hAnsiTheme="minorHAnsi" w:cstheme="minorHAnsi"/>
          <w:sz w:val="24"/>
          <w:szCs w:val="24"/>
        </w:rPr>
      </w:pPr>
    </w:p>
    <w:p w14:paraId="126AF588" w14:textId="4AF0A187" w:rsidR="005C337F" w:rsidRPr="006C07DD" w:rsidRDefault="00B444AC" w:rsidP="001179A9">
      <w:pPr>
        <w:spacing w:line="276" w:lineRule="auto"/>
        <w:rPr>
          <w:rFonts w:cstheme="minorHAnsi"/>
          <w:b/>
          <w:i/>
          <w:sz w:val="24"/>
          <w:szCs w:val="24"/>
          <w:lang w:val="sv-SE"/>
        </w:rPr>
      </w:pPr>
      <w:r>
        <w:rPr>
          <w:noProof/>
          <w:lang w:val="sv-FI" w:eastAsia="sv-FI"/>
        </w:rPr>
        <w:drawing>
          <wp:anchor distT="0" distB="0" distL="114300" distR="114300" simplePos="0" relativeHeight="251660288" behindDoc="0" locked="0" layoutInCell="1" allowOverlap="1" wp14:anchorId="789CB6AA" wp14:editId="57E42FB6">
            <wp:simplePos x="0" y="0"/>
            <wp:positionH relativeFrom="margin">
              <wp:align>right</wp:align>
            </wp:positionH>
            <wp:positionV relativeFrom="margin">
              <wp:posOffset>4481830</wp:posOffset>
            </wp:positionV>
            <wp:extent cx="3164840" cy="2373630"/>
            <wp:effectExtent l="0" t="4445" r="0" b="0"/>
            <wp:wrapSquare wrapText="bothSides"/>
            <wp:docPr id="8" name="Bildobjekt 8" descr="C:\Users\malin.sjoholm\AppData\Local\Microsoft\Windows\Temporary Internet Files\Content.Word\20190531_0935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lin.sjoholm\AppData\Local\Microsoft\Windows\Temporary Internet Files\Content.Word\20190531_0935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164840" cy="2373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337F" w:rsidRPr="006C07DD">
        <w:rPr>
          <w:rFonts w:cstheme="minorHAnsi"/>
          <w:b/>
          <w:sz w:val="24"/>
          <w:szCs w:val="24"/>
          <w:lang w:val="sv-SE"/>
        </w:rPr>
        <w:t>Grunderna för planen för småbarnspedagogik</w:t>
      </w:r>
      <w:r w:rsidR="001B4AAC" w:rsidRPr="006C07DD">
        <w:rPr>
          <w:rFonts w:cstheme="minorHAnsi"/>
          <w:b/>
          <w:sz w:val="24"/>
          <w:szCs w:val="24"/>
          <w:lang w:val="sv-SE"/>
        </w:rPr>
        <w:br/>
        <w:t>- c</w:t>
      </w:r>
      <w:r w:rsidR="007A245B" w:rsidRPr="006C07DD">
        <w:rPr>
          <w:rFonts w:cstheme="minorHAnsi"/>
          <w:b/>
          <w:sz w:val="24"/>
          <w:szCs w:val="24"/>
          <w:lang w:val="sv-SE"/>
        </w:rPr>
        <w:t>entrala delar i anknytning till temat</w:t>
      </w:r>
    </w:p>
    <w:p w14:paraId="2C5A295D" w14:textId="77777777" w:rsidR="005C337F" w:rsidRPr="006C07DD" w:rsidRDefault="005C337F" w:rsidP="000A4F65">
      <w:pPr>
        <w:spacing w:line="276" w:lineRule="auto"/>
        <w:jc w:val="both"/>
        <w:rPr>
          <w:rFonts w:cstheme="minorHAnsi"/>
          <w:sz w:val="24"/>
          <w:szCs w:val="24"/>
          <w:lang w:val="sv-SE"/>
        </w:rPr>
      </w:pPr>
      <w:r w:rsidRPr="006C07DD">
        <w:rPr>
          <w:rFonts w:cstheme="minorHAnsi"/>
          <w:sz w:val="24"/>
          <w:szCs w:val="24"/>
          <w:lang w:val="sv-SE"/>
        </w:rPr>
        <w:t xml:space="preserve">Samarbete mellan småbarnspedagogiken, förskoleundervisningen och den grundläggande utbildningen lyfts fram i grunderna för planen för småbarnspedagogik. Planen för småbarnspedagogik ska ta hänsyn till andra planer som utarbetats på lokal nivå, bland annat förskoleundervisningens och den grundläggande utbildningens läroplaner.  </w:t>
      </w:r>
    </w:p>
    <w:p w14:paraId="19F1AF27" w14:textId="29CE4E18" w:rsidR="005C337F" w:rsidRPr="006C07DD" w:rsidRDefault="005C337F" w:rsidP="000A4F65">
      <w:pPr>
        <w:spacing w:line="276" w:lineRule="auto"/>
        <w:jc w:val="both"/>
        <w:rPr>
          <w:rFonts w:cstheme="minorHAnsi"/>
          <w:sz w:val="24"/>
          <w:szCs w:val="24"/>
          <w:lang w:val="sv-SE"/>
        </w:rPr>
      </w:pPr>
      <w:r w:rsidRPr="006C07DD">
        <w:rPr>
          <w:rFonts w:cstheme="minorHAnsi"/>
          <w:i/>
          <w:sz w:val="24"/>
          <w:szCs w:val="24"/>
          <w:lang w:val="sv-SE"/>
        </w:rPr>
        <w:lastRenderedPageBreak/>
        <w:t>”Att personalen inom småbarnspedagogiken, förskoleundervisningen och den grundläggande utbildningen känner till utbildningssystemet och de centrala mål, särdrag och tillvägagångssätt som kännetecknar de olika stadierna inom systemet är utgångspunkten för en kvalitativ helhet.”</w:t>
      </w:r>
      <w:r w:rsidR="000D5881" w:rsidRPr="006C07DD">
        <w:rPr>
          <w:rFonts w:cstheme="minorHAnsi"/>
          <w:sz w:val="24"/>
          <w:szCs w:val="24"/>
          <w:lang w:val="sv-SE"/>
        </w:rPr>
        <w:t xml:space="preserve"> </w:t>
      </w:r>
    </w:p>
    <w:p w14:paraId="67D920E4" w14:textId="77777777" w:rsidR="005C337F" w:rsidRPr="006C07DD" w:rsidRDefault="005C337F" w:rsidP="000A4F65">
      <w:pPr>
        <w:spacing w:line="276" w:lineRule="auto"/>
        <w:jc w:val="both"/>
        <w:rPr>
          <w:rFonts w:cstheme="minorHAnsi"/>
          <w:strike/>
          <w:sz w:val="24"/>
          <w:szCs w:val="24"/>
          <w:lang w:val="sv-SE"/>
        </w:rPr>
      </w:pPr>
      <w:r w:rsidRPr="006C07DD">
        <w:rPr>
          <w:rFonts w:cstheme="minorHAnsi"/>
          <w:sz w:val="24"/>
          <w:szCs w:val="24"/>
          <w:lang w:val="sv-SE"/>
        </w:rPr>
        <w:t xml:space="preserve">Med tanke på övergångarna från småbarnspedagogiken till förskoleundervisningen och vidare till den grundläggande utbildningen är det viktigt med samarbetsstrukturer och rutiner för informationsöverföring. Övergångarna ska planeras och utvärderas med tanke på barnens välbefinnande, utveckling och lärande. </w:t>
      </w:r>
    </w:p>
    <w:p w14:paraId="0FCFADBD" w14:textId="77777777" w:rsidR="005C337F" w:rsidRPr="006C07DD" w:rsidRDefault="005C337F" w:rsidP="000A4F65">
      <w:pPr>
        <w:spacing w:line="276" w:lineRule="auto"/>
        <w:jc w:val="both"/>
        <w:rPr>
          <w:rFonts w:cstheme="minorHAnsi"/>
          <w:i/>
          <w:sz w:val="24"/>
          <w:szCs w:val="24"/>
          <w:lang w:val="sv-SE"/>
        </w:rPr>
      </w:pPr>
      <w:r w:rsidRPr="006C07DD">
        <w:rPr>
          <w:rFonts w:cstheme="minorHAnsi"/>
          <w:sz w:val="24"/>
          <w:szCs w:val="24"/>
          <w:lang w:val="sv-SE"/>
        </w:rPr>
        <w:t>Småbarnspedagogikens uppgift är att stödja barnens språkliga medvetenhet och språkliga utveckling. Genom att uppmuntra barnen att lekskriva och lekläsa lockas barnen att undersöka språkets former och strukturer.</w:t>
      </w:r>
    </w:p>
    <w:p w14:paraId="2D48D625" w14:textId="5B2D0E7A" w:rsidR="005C337F" w:rsidRPr="006C07DD" w:rsidRDefault="005C337F" w:rsidP="000A4F65">
      <w:pPr>
        <w:spacing w:line="276" w:lineRule="auto"/>
        <w:jc w:val="both"/>
        <w:rPr>
          <w:rFonts w:cstheme="minorHAnsi"/>
          <w:sz w:val="24"/>
          <w:szCs w:val="24"/>
          <w:lang w:val="sv-SE"/>
        </w:rPr>
      </w:pPr>
      <w:r w:rsidRPr="006C07DD">
        <w:rPr>
          <w:rFonts w:cstheme="minorHAnsi"/>
          <w:i/>
          <w:sz w:val="24"/>
          <w:szCs w:val="24"/>
          <w:lang w:val="sv-SE"/>
        </w:rPr>
        <w:t>”Personalen ska väcka och öka barnens intresse för talat och skrivet språk och småningom också för att läsa och skriva.”</w:t>
      </w:r>
    </w:p>
    <w:p w14:paraId="5E4C22E7" w14:textId="77777777" w:rsidR="005C337F" w:rsidRPr="006C07DD" w:rsidRDefault="005C337F" w:rsidP="000A4F65">
      <w:pPr>
        <w:spacing w:line="276" w:lineRule="auto"/>
        <w:jc w:val="both"/>
        <w:rPr>
          <w:rFonts w:cstheme="minorHAnsi"/>
          <w:sz w:val="24"/>
          <w:szCs w:val="24"/>
          <w:lang w:val="sv-SE"/>
        </w:rPr>
      </w:pPr>
      <w:r w:rsidRPr="006C07DD">
        <w:rPr>
          <w:rFonts w:cstheme="minorHAnsi"/>
          <w:sz w:val="24"/>
          <w:szCs w:val="24"/>
          <w:lang w:val="sv-SE"/>
        </w:rPr>
        <w:lastRenderedPageBreak/>
        <w:t>Det är viktigt att använda rika och varierande texter. Personalen ska tillsammans med barnen bekanta sig med barnlitteraturen på ett mångsidigt sätt. Barnen ska både få höra och själva producera berättelser.</w:t>
      </w:r>
    </w:p>
    <w:p w14:paraId="53E836BE" w14:textId="7E4C13C1" w:rsidR="00566BEE" w:rsidRPr="006C07DD" w:rsidRDefault="009A3773" w:rsidP="001179A9">
      <w:pPr>
        <w:spacing w:line="276" w:lineRule="auto"/>
        <w:rPr>
          <w:rFonts w:cstheme="minorHAnsi"/>
          <w:sz w:val="24"/>
          <w:szCs w:val="24"/>
          <w:lang w:val="sv-SE"/>
        </w:rPr>
      </w:pPr>
      <w:r w:rsidRPr="006C07DD">
        <w:rPr>
          <w:rFonts w:cstheme="minorHAnsi"/>
          <w:b/>
          <w:sz w:val="24"/>
          <w:szCs w:val="24"/>
          <w:lang w:val="sv-SE"/>
        </w:rPr>
        <w:br/>
      </w:r>
      <w:r w:rsidR="00566BEE" w:rsidRPr="006C07DD">
        <w:rPr>
          <w:rFonts w:cstheme="minorHAnsi"/>
          <w:b/>
          <w:sz w:val="24"/>
          <w:szCs w:val="24"/>
          <w:lang w:val="sv-SE"/>
        </w:rPr>
        <w:t xml:space="preserve">Förslag på diskussionsfrågor </w:t>
      </w:r>
    </w:p>
    <w:p w14:paraId="7BE937B7" w14:textId="4E2D41BF" w:rsidR="005C337F" w:rsidRPr="006C07DD" w:rsidRDefault="005C337F"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t xml:space="preserve">Hur </w:t>
      </w:r>
      <w:r w:rsidR="00091D35" w:rsidRPr="006C07DD">
        <w:rPr>
          <w:rFonts w:cstheme="minorHAnsi"/>
          <w:sz w:val="24"/>
          <w:szCs w:val="24"/>
          <w:lang w:val="sv-SE"/>
        </w:rPr>
        <w:t xml:space="preserve">kan den </w:t>
      </w:r>
      <w:r w:rsidR="00B94946" w:rsidRPr="006C07DD">
        <w:rPr>
          <w:rFonts w:cstheme="minorHAnsi"/>
          <w:sz w:val="24"/>
          <w:szCs w:val="24"/>
          <w:lang w:val="sv-SE"/>
        </w:rPr>
        <w:t>småbarnspedagogisk</w:t>
      </w:r>
      <w:r w:rsidR="00091D35" w:rsidRPr="006C07DD">
        <w:rPr>
          <w:rFonts w:cstheme="minorHAnsi"/>
          <w:sz w:val="24"/>
          <w:szCs w:val="24"/>
          <w:lang w:val="sv-SE"/>
        </w:rPr>
        <w:t>a</w:t>
      </w:r>
      <w:r w:rsidR="00B94946" w:rsidRPr="006C07DD">
        <w:rPr>
          <w:rFonts w:cstheme="minorHAnsi"/>
          <w:sz w:val="24"/>
          <w:szCs w:val="24"/>
          <w:lang w:val="sv-SE"/>
        </w:rPr>
        <w:t xml:space="preserve"> verksamhet</w:t>
      </w:r>
      <w:r w:rsidR="00091D35" w:rsidRPr="006C07DD">
        <w:rPr>
          <w:rFonts w:cstheme="minorHAnsi"/>
          <w:sz w:val="24"/>
          <w:szCs w:val="24"/>
          <w:lang w:val="sv-SE"/>
        </w:rPr>
        <w:t>en</w:t>
      </w:r>
      <w:r w:rsidR="00B94946" w:rsidRPr="006C07DD">
        <w:rPr>
          <w:rFonts w:cstheme="minorHAnsi"/>
          <w:sz w:val="24"/>
          <w:szCs w:val="24"/>
          <w:lang w:val="sv-SE"/>
        </w:rPr>
        <w:t>, förskola</w:t>
      </w:r>
      <w:r w:rsidR="00091D35" w:rsidRPr="006C07DD">
        <w:rPr>
          <w:rFonts w:cstheme="minorHAnsi"/>
          <w:sz w:val="24"/>
          <w:szCs w:val="24"/>
          <w:lang w:val="sv-SE"/>
        </w:rPr>
        <w:t>n</w:t>
      </w:r>
      <w:r w:rsidR="00B94946" w:rsidRPr="006C07DD">
        <w:rPr>
          <w:rFonts w:cstheme="minorHAnsi"/>
          <w:sz w:val="24"/>
          <w:szCs w:val="24"/>
          <w:lang w:val="sv-SE"/>
        </w:rPr>
        <w:t xml:space="preserve"> och skola</w:t>
      </w:r>
      <w:r w:rsidR="00091D35" w:rsidRPr="006C07DD">
        <w:rPr>
          <w:rFonts w:cstheme="minorHAnsi"/>
          <w:sz w:val="24"/>
          <w:szCs w:val="24"/>
          <w:lang w:val="sv-SE"/>
        </w:rPr>
        <w:t>n samarbeta</w:t>
      </w:r>
      <w:r w:rsidR="00B94946" w:rsidRPr="006C07DD">
        <w:rPr>
          <w:rFonts w:cstheme="minorHAnsi"/>
          <w:sz w:val="24"/>
          <w:szCs w:val="24"/>
          <w:lang w:val="sv-SE"/>
        </w:rPr>
        <w:t xml:space="preserve"> för att </w:t>
      </w:r>
      <w:r w:rsidR="0022778B" w:rsidRPr="006C07DD">
        <w:rPr>
          <w:rFonts w:cstheme="minorHAnsi"/>
          <w:sz w:val="24"/>
          <w:szCs w:val="24"/>
          <w:lang w:val="sv-SE"/>
        </w:rPr>
        <w:t>få en kvalitativ helhet</w:t>
      </w:r>
      <w:r w:rsidR="00B94946" w:rsidRPr="006C07DD">
        <w:rPr>
          <w:rFonts w:cstheme="minorHAnsi"/>
          <w:sz w:val="24"/>
          <w:szCs w:val="24"/>
          <w:lang w:val="sv-SE"/>
        </w:rPr>
        <w:t xml:space="preserve"> kring språkutveckling</w:t>
      </w:r>
      <w:r w:rsidRPr="006C07DD">
        <w:rPr>
          <w:rFonts w:cstheme="minorHAnsi"/>
          <w:sz w:val="24"/>
          <w:szCs w:val="24"/>
          <w:lang w:val="sv-SE"/>
        </w:rPr>
        <w:t>?</w:t>
      </w:r>
    </w:p>
    <w:p w14:paraId="11CC52F4" w14:textId="1015C826" w:rsidR="004C0EC4" w:rsidRPr="006C07DD" w:rsidRDefault="00526A1A" w:rsidP="000A4F65">
      <w:pPr>
        <w:pStyle w:val="Liststycke"/>
        <w:numPr>
          <w:ilvl w:val="0"/>
          <w:numId w:val="8"/>
        </w:numPr>
        <w:spacing w:line="276" w:lineRule="auto"/>
        <w:jc w:val="both"/>
        <w:rPr>
          <w:rStyle w:val="Inget"/>
          <w:rFonts w:cstheme="minorHAnsi"/>
          <w:sz w:val="24"/>
          <w:szCs w:val="24"/>
        </w:rPr>
      </w:pPr>
      <w:r w:rsidRPr="006C07DD">
        <w:rPr>
          <w:rFonts w:cstheme="minorHAnsi"/>
          <w:sz w:val="24"/>
          <w:szCs w:val="24"/>
          <w:lang w:val="sv-SE"/>
        </w:rPr>
        <w:t xml:space="preserve">Vilka </w:t>
      </w:r>
      <w:r w:rsidR="005B75D5" w:rsidRPr="006C07DD">
        <w:rPr>
          <w:rFonts w:cstheme="minorHAnsi"/>
          <w:sz w:val="24"/>
          <w:szCs w:val="24"/>
          <w:lang w:val="sv-SE"/>
        </w:rPr>
        <w:t>prioriteringar har vi som är gemensamma för de olika stadierna när det gäller språkutvecklingen?</w:t>
      </w:r>
    </w:p>
    <w:p w14:paraId="2CECE5BE" w14:textId="1B9F4992" w:rsidR="00B841B7" w:rsidRPr="006C07DD" w:rsidRDefault="006F6B35"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t>Hur</w:t>
      </w:r>
      <w:r w:rsidR="005659CD" w:rsidRPr="006C07DD">
        <w:rPr>
          <w:rFonts w:cstheme="minorHAnsi"/>
          <w:sz w:val="24"/>
          <w:szCs w:val="24"/>
          <w:lang w:val="sv-SE"/>
        </w:rPr>
        <w:t xml:space="preserve"> samtalar </w:t>
      </w:r>
      <w:r w:rsidRPr="006C07DD">
        <w:rPr>
          <w:rFonts w:cstheme="minorHAnsi"/>
          <w:sz w:val="24"/>
          <w:szCs w:val="24"/>
          <w:lang w:val="sv-SE"/>
        </w:rPr>
        <w:t xml:space="preserve">vi </w:t>
      </w:r>
      <w:r w:rsidR="005659CD" w:rsidRPr="006C07DD">
        <w:rPr>
          <w:rFonts w:cstheme="minorHAnsi"/>
          <w:sz w:val="24"/>
          <w:szCs w:val="24"/>
          <w:lang w:val="sv-SE"/>
        </w:rPr>
        <w:t xml:space="preserve">med </w:t>
      </w:r>
      <w:r w:rsidRPr="006C07DD">
        <w:rPr>
          <w:rFonts w:cstheme="minorHAnsi"/>
          <w:sz w:val="24"/>
          <w:szCs w:val="24"/>
          <w:lang w:val="sv-SE"/>
        </w:rPr>
        <w:t>föräldrarna om deras</w:t>
      </w:r>
      <w:r w:rsidR="005659CD" w:rsidRPr="006C07DD">
        <w:rPr>
          <w:rFonts w:cstheme="minorHAnsi"/>
          <w:sz w:val="24"/>
          <w:szCs w:val="24"/>
          <w:lang w:val="sv-SE"/>
        </w:rPr>
        <w:t xml:space="preserve"> förhoppningar och önskemål angående barnets s</w:t>
      </w:r>
      <w:r w:rsidRPr="006C07DD">
        <w:rPr>
          <w:rFonts w:cstheme="minorHAnsi"/>
          <w:sz w:val="24"/>
          <w:szCs w:val="24"/>
          <w:lang w:val="sv-SE"/>
        </w:rPr>
        <w:t>pråkliga utveckling och framtid?</w:t>
      </w:r>
    </w:p>
    <w:p w14:paraId="26B144AC" w14:textId="7DF51D4D" w:rsidR="00292592" w:rsidRPr="006C07DD" w:rsidRDefault="00B841B7"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t>Hur diskuterar vi konsekvenserna av föräldrarnas språkval med tanke på barnets lärstig?</w:t>
      </w:r>
    </w:p>
    <w:p w14:paraId="0F1C21C0" w14:textId="77777777" w:rsidR="003C0572" w:rsidRPr="006C07DD" w:rsidRDefault="003C0572" w:rsidP="000A4F65">
      <w:pPr>
        <w:pStyle w:val="Liststycke"/>
        <w:spacing w:line="276" w:lineRule="auto"/>
        <w:jc w:val="both"/>
        <w:rPr>
          <w:rFonts w:cstheme="minorHAnsi"/>
          <w:sz w:val="24"/>
          <w:szCs w:val="24"/>
          <w:lang w:val="sv-SE"/>
        </w:rPr>
      </w:pPr>
    </w:p>
    <w:p w14:paraId="764CDC5D" w14:textId="0B745392" w:rsidR="001B4AAC" w:rsidRPr="006C07DD" w:rsidRDefault="005C337F" w:rsidP="000A4F65">
      <w:pPr>
        <w:spacing w:line="276" w:lineRule="auto"/>
        <w:jc w:val="both"/>
        <w:rPr>
          <w:rFonts w:cstheme="minorHAnsi"/>
          <w:b/>
          <w:i/>
          <w:sz w:val="24"/>
          <w:szCs w:val="24"/>
          <w:lang w:val="sv-SE"/>
        </w:rPr>
      </w:pPr>
      <w:r w:rsidRPr="006C07DD">
        <w:rPr>
          <w:rFonts w:cstheme="minorHAnsi"/>
          <w:b/>
          <w:sz w:val="24"/>
          <w:szCs w:val="24"/>
          <w:lang w:val="sv-SE"/>
        </w:rPr>
        <w:lastRenderedPageBreak/>
        <w:t>Lokal</w:t>
      </w:r>
      <w:r w:rsidR="001B4AAC" w:rsidRPr="006C07DD">
        <w:rPr>
          <w:rFonts w:cstheme="minorHAnsi"/>
          <w:b/>
          <w:sz w:val="24"/>
          <w:szCs w:val="24"/>
          <w:lang w:val="sv-SE"/>
        </w:rPr>
        <w:t>a prioriteringar</w:t>
      </w:r>
      <w:r w:rsidRPr="006C07DD">
        <w:rPr>
          <w:rFonts w:cstheme="minorHAnsi"/>
          <w:b/>
          <w:sz w:val="24"/>
          <w:szCs w:val="24"/>
          <w:lang w:val="sv-SE"/>
        </w:rPr>
        <w:t xml:space="preserve"> och målsättningar för temat</w:t>
      </w:r>
      <w:r w:rsidRPr="006C07DD">
        <w:rPr>
          <w:rFonts w:cstheme="minorHAnsi"/>
          <w:sz w:val="24"/>
          <w:szCs w:val="24"/>
          <w:lang w:val="sv-SE"/>
        </w:rPr>
        <w:t xml:space="preserve"> </w:t>
      </w:r>
    </w:p>
    <w:p w14:paraId="75F9BE93" w14:textId="132DCF82" w:rsidR="00323EF4" w:rsidRPr="006C07DD" w:rsidRDefault="00323EF4" w:rsidP="00323EF4">
      <w:pPr>
        <w:spacing w:line="276" w:lineRule="auto"/>
        <w:jc w:val="both"/>
        <w:rPr>
          <w:rFonts w:cstheme="minorHAnsi"/>
          <w:sz w:val="24"/>
          <w:szCs w:val="24"/>
          <w:lang w:val="sv-SE"/>
        </w:rPr>
      </w:pPr>
      <w:r w:rsidRPr="006C07DD">
        <w:rPr>
          <w:rFonts w:cstheme="minorHAnsi"/>
          <w:sz w:val="24"/>
          <w:szCs w:val="24"/>
          <w:lang w:val="sv-SE"/>
        </w:rPr>
        <w:t>Småbarnspedagogiken inom daghem</w:t>
      </w:r>
      <w:r w:rsidR="0013553C" w:rsidRPr="006C07DD">
        <w:rPr>
          <w:rFonts w:cstheme="minorHAnsi"/>
          <w:sz w:val="24"/>
          <w:szCs w:val="24"/>
          <w:lang w:val="sv-SE"/>
        </w:rPr>
        <w:t>men</w:t>
      </w:r>
      <w:r w:rsidRPr="006C07DD">
        <w:rPr>
          <w:rFonts w:cstheme="minorHAnsi"/>
          <w:sz w:val="24"/>
          <w:szCs w:val="24"/>
          <w:lang w:val="sv-SE"/>
        </w:rPr>
        <w:t xml:space="preserve"> förverkligas oftast i nära anslutning till förskoleundervisningen och grundläggande utbildning.  Därmed finns det goda förutsättningar för samarbete och kommunikation</w:t>
      </w:r>
      <w:r w:rsidR="0013553C" w:rsidRPr="006C07DD">
        <w:rPr>
          <w:rFonts w:cstheme="minorHAnsi"/>
          <w:sz w:val="24"/>
          <w:szCs w:val="24"/>
          <w:lang w:val="sv-SE"/>
        </w:rPr>
        <w:t xml:space="preserve"> mellan verksamhetsformerna</w:t>
      </w:r>
      <w:r w:rsidRPr="006C07DD">
        <w:rPr>
          <w:rFonts w:cstheme="minorHAnsi"/>
          <w:sz w:val="24"/>
          <w:szCs w:val="24"/>
          <w:lang w:val="sv-SE"/>
        </w:rPr>
        <w:t>. Ansvaret ligger hos personalen att var i kontakt med varandra.</w:t>
      </w:r>
    </w:p>
    <w:p w14:paraId="09111374" w14:textId="3AD9CAE8" w:rsidR="00323EF4" w:rsidRPr="006C07DD" w:rsidRDefault="00323EF4" w:rsidP="00323EF4">
      <w:pPr>
        <w:spacing w:line="276" w:lineRule="auto"/>
        <w:jc w:val="both"/>
        <w:rPr>
          <w:rFonts w:cstheme="minorHAnsi"/>
          <w:sz w:val="24"/>
          <w:szCs w:val="24"/>
          <w:lang w:val="sv-SE"/>
        </w:rPr>
      </w:pPr>
      <w:r w:rsidRPr="006C07DD">
        <w:rPr>
          <w:rFonts w:cstheme="minorHAnsi"/>
          <w:sz w:val="24"/>
          <w:szCs w:val="24"/>
          <w:lang w:val="sv-SE"/>
        </w:rPr>
        <w:t xml:space="preserve">Varje vår ordnas </w:t>
      </w:r>
      <w:r w:rsidR="00BE0AA5" w:rsidRPr="006C07DD">
        <w:rPr>
          <w:rFonts w:cstheme="minorHAnsi"/>
          <w:sz w:val="24"/>
          <w:szCs w:val="24"/>
          <w:lang w:val="sv-SE"/>
        </w:rPr>
        <w:t>överföringsmöte</w:t>
      </w:r>
      <w:r w:rsidRPr="006C07DD">
        <w:rPr>
          <w:rFonts w:cstheme="minorHAnsi"/>
          <w:sz w:val="24"/>
          <w:szCs w:val="24"/>
          <w:lang w:val="sv-SE"/>
        </w:rPr>
        <w:t xml:space="preserve"> när barn byter grupp från en grupp till en annan. Under mötet diskuteras barnets styrkor och behov av stöd, även den språkliga utvecklingen.</w:t>
      </w:r>
    </w:p>
    <w:p w14:paraId="20565A09" w14:textId="77777777" w:rsidR="009120E7" w:rsidRPr="006C07DD" w:rsidRDefault="009120E7" w:rsidP="000A4F65">
      <w:pPr>
        <w:spacing w:line="276" w:lineRule="auto"/>
        <w:jc w:val="both"/>
        <w:rPr>
          <w:rFonts w:cstheme="minorHAnsi"/>
          <w:sz w:val="24"/>
          <w:szCs w:val="24"/>
          <w:lang w:val="sv-SE"/>
        </w:rPr>
      </w:pPr>
    </w:p>
    <w:p w14:paraId="262A0469" w14:textId="745BCC43" w:rsidR="001B4AAC" w:rsidRPr="006C07DD" w:rsidRDefault="0089398A" w:rsidP="001179A9">
      <w:pPr>
        <w:spacing w:line="276" w:lineRule="auto"/>
        <w:rPr>
          <w:rFonts w:cstheme="minorHAnsi"/>
          <w:sz w:val="24"/>
          <w:szCs w:val="24"/>
          <w:lang w:val="sv-SE"/>
        </w:rPr>
      </w:pPr>
      <w:r w:rsidRPr="006C07DD">
        <w:rPr>
          <w:rFonts w:cstheme="minorHAnsi"/>
          <w:b/>
          <w:sz w:val="24"/>
          <w:szCs w:val="24"/>
          <w:lang w:val="sv-SE"/>
        </w:rPr>
        <w:t>Det här är vi</w:t>
      </w:r>
      <w:r w:rsidR="00685DD1" w:rsidRPr="006C07DD">
        <w:rPr>
          <w:rFonts w:cstheme="minorHAnsi"/>
          <w:b/>
          <w:sz w:val="24"/>
          <w:szCs w:val="24"/>
          <w:lang w:val="sv-SE"/>
        </w:rPr>
        <w:t>ktigt att tänka på:</w:t>
      </w:r>
    </w:p>
    <w:p w14:paraId="5C17BCA7" w14:textId="248B1CE5" w:rsidR="00842D74" w:rsidRPr="006C07DD" w:rsidRDefault="00F5024A"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t>Det finns ett ömsesidigt</w:t>
      </w:r>
      <w:r w:rsidR="00842D74" w:rsidRPr="006C07DD">
        <w:rPr>
          <w:rFonts w:cstheme="minorHAnsi"/>
          <w:sz w:val="24"/>
          <w:szCs w:val="24"/>
          <w:lang w:val="sv-SE"/>
        </w:rPr>
        <w:t xml:space="preserve"> samarbete mellan småbarnspedagogisk verksamhet, förskola och skola. </w:t>
      </w:r>
    </w:p>
    <w:p w14:paraId="51227D0F" w14:textId="0CFFAE2B" w:rsidR="007F7411" w:rsidRPr="006C07DD" w:rsidRDefault="00842D74"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t xml:space="preserve">Personalen </w:t>
      </w:r>
      <w:r w:rsidR="00796167" w:rsidRPr="006C07DD">
        <w:rPr>
          <w:rFonts w:cstheme="minorHAnsi"/>
          <w:sz w:val="24"/>
          <w:szCs w:val="24"/>
          <w:lang w:val="sv-SE"/>
        </w:rPr>
        <w:t xml:space="preserve">inom småbarnspedagogiken, förskoleundervisningen och den grundläggande utbildningen känner till </w:t>
      </w:r>
      <w:r w:rsidR="007F7411" w:rsidRPr="006C07DD">
        <w:rPr>
          <w:rFonts w:cstheme="minorHAnsi"/>
          <w:sz w:val="24"/>
          <w:szCs w:val="24"/>
          <w:lang w:val="sv-SE"/>
        </w:rPr>
        <w:t>varandras språkstödjande arbete.</w:t>
      </w:r>
    </w:p>
    <w:p w14:paraId="34F7EA1A" w14:textId="6DBB9A7C" w:rsidR="001B4AAC" w:rsidRPr="006C07DD" w:rsidRDefault="001B4AAC"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lastRenderedPageBreak/>
        <w:t>Personalen använder medvetet också mer ovanliga ord och uttryck i sin kommunikation med barnen.</w:t>
      </w:r>
    </w:p>
    <w:p w14:paraId="25DCAA3F" w14:textId="26B45594" w:rsidR="001B4AAC" w:rsidRPr="006C07DD" w:rsidRDefault="001B4AAC" w:rsidP="000A4F65">
      <w:pPr>
        <w:pStyle w:val="Liststycke"/>
        <w:numPr>
          <w:ilvl w:val="0"/>
          <w:numId w:val="8"/>
        </w:numPr>
        <w:spacing w:line="276" w:lineRule="auto"/>
        <w:jc w:val="both"/>
        <w:rPr>
          <w:rFonts w:cstheme="minorHAnsi"/>
          <w:sz w:val="24"/>
          <w:szCs w:val="24"/>
          <w:lang w:val="sv-SE"/>
        </w:rPr>
      </w:pPr>
      <w:r w:rsidRPr="006C07DD">
        <w:rPr>
          <w:rFonts w:cstheme="minorHAnsi"/>
          <w:sz w:val="24"/>
          <w:szCs w:val="24"/>
          <w:lang w:val="sv-SE"/>
        </w:rPr>
        <w:t xml:space="preserve">Personalen tar tillvara </w:t>
      </w:r>
      <w:r w:rsidR="0099180C" w:rsidRPr="006C07DD">
        <w:rPr>
          <w:rFonts w:cstheme="minorHAnsi"/>
          <w:sz w:val="24"/>
          <w:szCs w:val="24"/>
          <w:lang w:val="sv-SE"/>
        </w:rPr>
        <w:t>den</w:t>
      </w:r>
      <w:r w:rsidRPr="006C07DD">
        <w:rPr>
          <w:rFonts w:cstheme="minorHAnsi"/>
          <w:sz w:val="24"/>
          <w:szCs w:val="24"/>
          <w:lang w:val="sv-SE"/>
        </w:rPr>
        <w:t xml:space="preserve"> potential för språklig utveckling som finns i varje aktivitet.</w:t>
      </w:r>
    </w:p>
    <w:p w14:paraId="13656017" w14:textId="308C5832" w:rsidR="0069185C" w:rsidRPr="00433B70" w:rsidRDefault="0069185C" w:rsidP="0013553C">
      <w:pPr>
        <w:pStyle w:val="Liststycke"/>
        <w:spacing w:line="276" w:lineRule="auto"/>
        <w:jc w:val="both"/>
        <w:rPr>
          <w:lang w:val="sv-SE"/>
        </w:rPr>
      </w:pPr>
    </w:p>
    <w:p w14:paraId="74A408EC" w14:textId="77777777" w:rsidR="004C5F77" w:rsidRDefault="004C5F77" w:rsidP="000A4F65">
      <w:pPr>
        <w:jc w:val="both"/>
        <w:rPr>
          <w:lang w:val="sv-SE"/>
        </w:rPr>
      </w:pPr>
    </w:p>
    <w:p w14:paraId="24CB2B9A" w14:textId="77777777" w:rsidR="00345675" w:rsidRDefault="00345675" w:rsidP="000A4F65">
      <w:pPr>
        <w:jc w:val="both"/>
        <w:rPr>
          <w:lang w:val="sv-SE"/>
        </w:rPr>
      </w:pPr>
    </w:p>
    <w:p w14:paraId="2017F02D" w14:textId="77777777" w:rsidR="00345675" w:rsidRDefault="00345675" w:rsidP="000A4F65">
      <w:pPr>
        <w:jc w:val="both"/>
        <w:rPr>
          <w:lang w:val="sv-SE"/>
        </w:rPr>
      </w:pPr>
    </w:p>
    <w:p w14:paraId="5165A233" w14:textId="585F5167" w:rsidR="00345675" w:rsidRDefault="00345675" w:rsidP="000A4F65">
      <w:pPr>
        <w:jc w:val="both"/>
        <w:rPr>
          <w:lang w:val="sv-SE"/>
        </w:rPr>
      </w:pPr>
      <w:r>
        <w:rPr>
          <w:noProof/>
          <w:lang w:val="sv-FI" w:eastAsia="sv-FI"/>
        </w:rPr>
        <w:drawing>
          <wp:anchor distT="0" distB="0" distL="114300" distR="114300" simplePos="0" relativeHeight="251664384" behindDoc="0" locked="0" layoutInCell="1" allowOverlap="1" wp14:anchorId="59C9355B" wp14:editId="0134F193">
            <wp:simplePos x="0" y="0"/>
            <wp:positionH relativeFrom="column">
              <wp:posOffset>-53975</wp:posOffset>
            </wp:positionH>
            <wp:positionV relativeFrom="paragraph">
              <wp:posOffset>142240</wp:posOffset>
            </wp:positionV>
            <wp:extent cx="3049270" cy="2287270"/>
            <wp:effectExtent l="0" t="0" r="0" b="0"/>
            <wp:wrapSquare wrapText="bothSides"/>
            <wp:docPr id="13" name="Bildobjekt 13" descr="C:\Users\malin.sjoholm\AppData\Local\Microsoft\Windows\Temporary Internet Files\Content.Word\20190531_090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lin.sjoholm\AppData\Local\Microsoft\Windows\Temporary Internet Files\Content.Word\20190531_0907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049270" cy="2287270"/>
                    </a:xfrm>
                    <a:prstGeom prst="rect">
                      <a:avLst/>
                    </a:prstGeom>
                    <a:noFill/>
                    <a:ln>
                      <a:noFill/>
                    </a:ln>
                  </pic:spPr>
                </pic:pic>
              </a:graphicData>
            </a:graphic>
          </wp:anchor>
        </w:drawing>
      </w:r>
    </w:p>
    <w:p w14:paraId="430C4CAD" w14:textId="4B38AD5B" w:rsidR="00345675" w:rsidRDefault="00345675" w:rsidP="000A4F65">
      <w:pPr>
        <w:jc w:val="both"/>
        <w:rPr>
          <w:lang w:val="sv-SE"/>
        </w:rPr>
      </w:pPr>
    </w:p>
    <w:p w14:paraId="49E673FF" w14:textId="56FA6707" w:rsidR="00345675" w:rsidRDefault="00345675" w:rsidP="000A4F65">
      <w:pPr>
        <w:jc w:val="both"/>
        <w:rPr>
          <w:lang w:val="sv-SE"/>
        </w:rPr>
      </w:pPr>
    </w:p>
    <w:p w14:paraId="28FCCDBD" w14:textId="77777777" w:rsidR="00345675" w:rsidRDefault="00345675" w:rsidP="000A4F65">
      <w:pPr>
        <w:jc w:val="both"/>
        <w:rPr>
          <w:lang w:val="sv-SE"/>
        </w:rPr>
      </w:pPr>
    </w:p>
    <w:p w14:paraId="056D85CF" w14:textId="77777777" w:rsidR="00345675" w:rsidRDefault="00345675" w:rsidP="000A4F65">
      <w:pPr>
        <w:jc w:val="both"/>
        <w:rPr>
          <w:lang w:val="sv-SE"/>
        </w:rPr>
      </w:pPr>
    </w:p>
    <w:p w14:paraId="55B307E0" w14:textId="77777777" w:rsidR="00345675" w:rsidRDefault="00345675" w:rsidP="000A4F65">
      <w:pPr>
        <w:jc w:val="both"/>
        <w:rPr>
          <w:lang w:val="sv-SE"/>
        </w:rPr>
      </w:pPr>
    </w:p>
    <w:p w14:paraId="28AB0F1D" w14:textId="77777777" w:rsidR="00345675" w:rsidRDefault="00345675" w:rsidP="000A4F65">
      <w:pPr>
        <w:jc w:val="both"/>
        <w:rPr>
          <w:lang w:val="sv-SE"/>
        </w:rPr>
      </w:pPr>
    </w:p>
    <w:p w14:paraId="5B1A866F" w14:textId="77777777" w:rsidR="00345675" w:rsidRDefault="00345675" w:rsidP="000A4F65">
      <w:pPr>
        <w:jc w:val="both"/>
        <w:rPr>
          <w:lang w:val="sv-SE"/>
        </w:rPr>
      </w:pPr>
    </w:p>
    <w:p w14:paraId="23A42572" w14:textId="4D2F938C" w:rsidR="00345675" w:rsidRDefault="00345675" w:rsidP="000A4F65">
      <w:pPr>
        <w:jc w:val="both"/>
        <w:rPr>
          <w:lang w:val="sv-SE"/>
        </w:rPr>
      </w:pPr>
      <w:r>
        <w:rPr>
          <w:noProof/>
          <w:lang w:val="sv-FI" w:eastAsia="sv-FI"/>
        </w:rPr>
        <w:drawing>
          <wp:inline distT="0" distB="0" distL="0" distR="0" wp14:anchorId="57BD2B75" wp14:editId="4D69E057">
            <wp:extent cx="2941885" cy="2206413"/>
            <wp:effectExtent l="5715" t="0" r="0" b="0"/>
            <wp:docPr id="12" name="Bildobjekt 12" descr="C:\Users\malin.sjoholm\AppData\Local\Microsoft\Windows\Temporary Internet Files\Content.Word\20190531_09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lin.sjoholm\AppData\Local\Microsoft\Windows\Temporary Internet Files\Content.Word\20190531_09100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945158" cy="2208867"/>
                    </a:xfrm>
                    <a:prstGeom prst="rect">
                      <a:avLst/>
                    </a:prstGeom>
                    <a:noFill/>
                    <a:ln>
                      <a:noFill/>
                    </a:ln>
                  </pic:spPr>
                </pic:pic>
              </a:graphicData>
            </a:graphic>
          </wp:inline>
        </w:drawing>
      </w:r>
    </w:p>
    <w:p w14:paraId="6B3D4713" w14:textId="77777777" w:rsidR="00345675" w:rsidRDefault="00345675" w:rsidP="000A4F65">
      <w:pPr>
        <w:jc w:val="both"/>
        <w:rPr>
          <w:lang w:val="sv-SE"/>
        </w:rPr>
      </w:pPr>
    </w:p>
    <w:p w14:paraId="28DC9ABE" w14:textId="77777777" w:rsidR="00345675" w:rsidRDefault="00345675" w:rsidP="000A4F65">
      <w:pPr>
        <w:jc w:val="both"/>
        <w:rPr>
          <w:lang w:val="sv-SE"/>
        </w:rPr>
      </w:pPr>
    </w:p>
    <w:p w14:paraId="322921CC" w14:textId="77777777" w:rsidR="00345675" w:rsidRDefault="00345675" w:rsidP="000A4F65">
      <w:pPr>
        <w:jc w:val="both"/>
        <w:rPr>
          <w:lang w:val="sv-SE"/>
        </w:rPr>
      </w:pPr>
    </w:p>
    <w:p w14:paraId="6F02607B" w14:textId="77777777" w:rsidR="00345675" w:rsidRDefault="00345675" w:rsidP="000A4F65">
      <w:pPr>
        <w:jc w:val="both"/>
        <w:rPr>
          <w:lang w:val="sv-SE"/>
        </w:rPr>
      </w:pPr>
    </w:p>
    <w:p w14:paraId="493C3290" w14:textId="77777777" w:rsidR="00345675" w:rsidRDefault="00345675" w:rsidP="000A4F65">
      <w:pPr>
        <w:jc w:val="both"/>
        <w:rPr>
          <w:lang w:val="sv-SE"/>
        </w:rPr>
      </w:pPr>
    </w:p>
    <w:p w14:paraId="256C9D19" w14:textId="77777777" w:rsidR="00345675" w:rsidRDefault="00345675" w:rsidP="000A4F65">
      <w:pPr>
        <w:jc w:val="both"/>
        <w:rPr>
          <w:lang w:val="sv-SE"/>
        </w:rPr>
      </w:pPr>
    </w:p>
    <w:p w14:paraId="3E6DA2A9" w14:textId="665EA874" w:rsidR="00AD4110" w:rsidRPr="00A45917" w:rsidRDefault="00AD4110" w:rsidP="000A4F65">
      <w:pPr>
        <w:pStyle w:val="Rubrik1"/>
        <w:jc w:val="both"/>
        <w:rPr>
          <w:lang w:val="sv-SE"/>
        </w:rPr>
      </w:pPr>
      <w:bookmarkStart w:id="14" w:name="_Toc529364596"/>
      <w:r w:rsidRPr="00A45917">
        <w:rPr>
          <w:lang w:val="sv-SE"/>
        </w:rPr>
        <w:lastRenderedPageBreak/>
        <w:t>Referenser och förslag till</w:t>
      </w:r>
      <w:r w:rsidR="00B52442">
        <w:rPr>
          <w:lang w:val="sv-SE"/>
        </w:rPr>
        <w:t xml:space="preserve"> litteratur</w:t>
      </w:r>
      <w:bookmarkEnd w:id="14"/>
    </w:p>
    <w:p w14:paraId="0F060EF4" w14:textId="6DD932B4" w:rsidR="005447C8" w:rsidRDefault="005447C8" w:rsidP="000A4F65">
      <w:pPr>
        <w:spacing w:line="276" w:lineRule="auto"/>
        <w:jc w:val="both"/>
        <w:rPr>
          <w:rFonts w:cstheme="minorHAnsi"/>
          <w:sz w:val="24"/>
          <w:szCs w:val="24"/>
          <w:lang w:val="sv-SE"/>
        </w:rPr>
      </w:pPr>
    </w:p>
    <w:p w14:paraId="4BE99461" w14:textId="77777777" w:rsidR="00901215" w:rsidRPr="00A45917" w:rsidRDefault="00901215" w:rsidP="000A4F65">
      <w:pPr>
        <w:spacing w:line="276" w:lineRule="auto"/>
        <w:jc w:val="both"/>
        <w:rPr>
          <w:rFonts w:cstheme="minorHAnsi"/>
          <w:b/>
          <w:sz w:val="24"/>
          <w:szCs w:val="24"/>
          <w:lang w:val="sv-SE"/>
        </w:rPr>
      </w:pPr>
      <w:r w:rsidRPr="00A45917">
        <w:rPr>
          <w:rFonts w:cstheme="minorHAnsi"/>
          <w:b/>
          <w:sz w:val="24"/>
          <w:szCs w:val="24"/>
          <w:lang w:val="sv-SE"/>
        </w:rPr>
        <w:t>Utbildningsstyrelsen</w:t>
      </w:r>
    </w:p>
    <w:p w14:paraId="5AEE3BAE" w14:textId="36A78732" w:rsidR="00901215" w:rsidRDefault="00901215" w:rsidP="000D1E91">
      <w:pPr>
        <w:spacing w:line="276" w:lineRule="auto"/>
        <w:rPr>
          <w:rFonts w:cstheme="minorHAnsi"/>
          <w:sz w:val="24"/>
          <w:szCs w:val="24"/>
          <w:lang w:val="sv-SE"/>
        </w:rPr>
      </w:pPr>
      <w:r w:rsidRPr="00A45917">
        <w:rPr>
          <w:rFonts w:cstheme="minorHAnsi"/>
          <w:sz w:val="24"/>
          <w:szCs w:val="24"/>
          <w:lang w:val="sv-SE"/>
        </w:rPr>
        <w:t>Grunderna för planen för småbarnspedagogik</w:t>
      </w:r>
      <w:r>
        <w:rPr>
          <w:rFonts w:cstheme="minorHAnsi"/>
          <w:sz w:val="24"/>
          <w:szCs w:val="24"/>
          <w:lang w:val="sv-SE"/>
        </w:rPr>
        <w:t xml:space="preserve"> </w:t>
      </w:r>
      <w:r w:rsidR="002C4F9E">
        <w:rPr>
          <w:rFonts w:cstheme="minorHAnsi"/>
          <w:sz w:val="24"/>
          <w:szCs w:val="24"/>
          <w:lang w:val="sv-SE"/>
        </w:rPr>
        <w:t>och andra läroplansgrunder</w:t>
      </w:r>
      <w:r w:rsidR="000D1E91">
        <w:rPr>
          <w:rFonts w:cstheme="minorHAnsi"/>
          <w:sz w:val="24"/>
          <w:szCs w:val="24"/>
          <w:lang w:val="sv-SE"/>
        </w:rPr>
        <w:br/>
      </w:r>
      <w:hyperlink r:id="rId21" w:history="1">
        <w:r w:rsidR="000D1E91" w:rsidRPr="00440A9F">
          <w:rPr>
            <w:rStyle w:val="Hyperlnk"/>
            <w:rFonts w:cstheme="minorHAnsi"/>
            <w:sz w:val="24"/>
            <w:szCs w:val="24"/>
            <w:lang w:val="sv-SE"/>
          </w:rPr>
          <w:t>https://egrunder.studieinfo.fi</w:t>
        </w:r>
      </w:hyperlink>
      <w:r w:rsidR="000D1E91">
        <w:rPr>
          <w:rFonts w:cstheme="minorHAnsi"/>
          <w:sz w:val="24"/>
          <w:szCs w:val="24"/>
          <w:lang w:val="sv-SE"/>
        </w:rPr>
        <w:t xml:space="preserve"> </w:t>
      </w:r>
    </w:p>
    <w:p w14:paraId="131E5BC9" w14:textId="77777777" w:rsidR="000D1E91" w:rsidRDefault="000D1E91" w:rsidP="000D1E91">
      <w:pPr>
        <w:spacing w:line="276" w:lineRule="auto"/>
        <w:rPr>
          <w:rFonts w:cstheme="minorHAnsi"/>
          <w:sz w:val="24"/>
          <w:szCs w:val="24"/>
          <w:lang w:val="sv-SE"/>
        </w:rPr>
      </w:pPr>
      <w:r>
        <w:rPr>
          <w:rFonts w:cstheme="minorHAnsi"/>
          <w:sz w:val="24"/>
          <w:szCs w:val="24"/>
          <w:lang w:val="sv-SE"/>
        </w:rPr>
        <w:t>Småbarnspedagogiken är till för barnet</w:t>
      </w:r>
      <w:r>
        <w:rPr>
          <w:rFonts w:cstheme="minorHAnsi"/>
          <w:sz w:val="24"/>
          <w:szCs w:val="24"/>
          <w:lang w:val="sv-SE"/>
        </w:rPr>
        <w:br/>
      </w:r>
      <w:hyperlink r:id="rId22" w:history="1">
        <w:r w:rsidRPr="00440A9F">
          <w:rPr>
            <w:rStyle w:val="Hyperlnk"/>
            <w:rFonts w:cstheme="minorHAnsi"/>
            <w:sz w:val="24"/>
            <w:szCs w:val="24"/>
            <w:lang w:val="sv-SE"/>
          </w:rPr>
          <w:t>https://www.oph.fi/download/188546_smabarnspedagogiken_ar_till_for_barnet.pdf</w:t>
        </w:r>
      </w:hyperlink>
    </w:p>
    <w:p w14:paraId="79B292AD" w14:textId="1304ACFC" w:rsidR="00022605" w:rsidRDefault="00022605" w:rsidP="009C6079">
      <w:pPr>
        <w:spacing w:line="276" w:lineRule="auto"/>
        <w:rPr>
          <w:rFonts w:cstheme="minorHAnsi"/>
          <w:sz w:val="24"/>
          <w:szCs w:val="24"/>
          <w:lang w:val="sv-SE"/>
        </w:rPr>
      </w:pPr>
      <w:r>
        <w:rPr>
          <w:rFonts w:cstheme="minorHAnsi"/>
          <w:sz w:val="24"/>
          <w:szCs w:val="24"/>
          <w:lang w:val="sv-SE"/>
        </w:rPr>
        <w:t>Barnets plan för småbarnspedagogik</w:t>
      </w:r>
      <w:r>
        <w:rPr>
          <w:rFonts w:cstheme="minorHAnsi"/>
          <w:sz w:val="24"/>
          <w:szCs w:val="24"/>
          <w:lang w:val="sv-SE"/>
        </w:rPr>
        <w:br/>
      </w:r>
      <w:hyperlink r:id="rId23" w:history="1">
        <w:r w:rsidRPr="00440A9F">
          <w:rPr>
            <w:rStyle w:val="Hyperlnk"/>
            <w:rFonts w:cstheme="minorHAnsi"/>
            <w:sz w:val="24"/>
            <w:szCs w:val="24"/>
            <w:lang w:val="sv-SE"/>
          </w:rPr>
          <w:t>https://www.oph.fi/lagar_och_anvisningar/anvisningar_och_rekommendationer/anordnande_av_smabarnspedagogik/barnets_plan_for_smabarnspedagogik</w:t>
        </w:r>
      </w:hyperlink>
    </w:p>
    <w:p w14:paraId="00747861" w14:textId="77777777" w:rsidR="00901215" w:rsidRPr="00A45917" w:rsidRDefault="00901215" w:rsidP="001217CE">
      <w:pPr>
        <w:spacing w:line="276" w:lineRule="auto"/>
        <w:rPr>
          <w:rFonts w:cstheme="minorHAnsi"/>
          <w:b/>
          <w:sz w:val="24"/>
          <w:szCs w:val="24"/>
          <w:lang w:val="sv-SE"/>
        </w:rPr>
      </w:pPr>
      <w:r w:rsidRPr="00A45917">
        <w:rPr>
          <w:rFonts w:cstheme="minorHAnsi"/>
          <w:sz w:val="24"/>
          <w:szCs w:val="24"/>
          <w:lang w:val="sv-SE"/>
        </w:rPr>
        <w:lastRenderedPageBreak/>
        <w:t xml:space="preserve">Pedagogisk dokumentation, stödmaterial </w:t>
      </w:r>
      <w:hyperlink r:id="rId24" w:history="1">
        <w:r w:rsidRPr="00A45917">
          <w:rPr>
            <w:rStyle w:val="Hyperlnk"/>
            <w:rFonts w:cstheme="minorHAnsi"/>
            <w:sz w:val="24"/>
            <w:szCs w:val="24"/>
            <w:lang w:val="sv-SE"/>
          </w:rPr>
          <w:t>https://edu.fi/planera/prime101/smaped2017stodmaterial/pedagogisk_dokumentation</w:t>
        </w:r>
      </w:hyperlink>
    </w:p>
    <w:p w14:paraId="56CFCA97" w14:textId="25230C35" w:rsidR="00901215" w:rsidRDefault="001217CE" w:rsidP="000A4F65">
      <w:pPr>
        <w:spacing w:line="276" w:lineRule="auto"/>
        <w:jc w:val="both"/>
        <w:rPr>
          <w:rFonts w:cstheme="minorHAnsi"/>
          <w:sz w:val="24"/>
          <w:szCs w:val="24"/>
          <w:lang w:val="sv-SE"/>
        </w:rPr>
      </w:pPr>
      <w:r>
        <w:rPr>
          <w:rFonts w:cstheme="minorHAnsi"/>
          <w:sz w:val="24"/>
          <w:szCs w:val="24"/>
          <w:lang w:val="sv-SE"/>
        </w:rPr>
        <w:t>Multilitteracitet</w:t>
      </w:r>
      <w:r>
        <w:rPr>
          <w:rFonts w:cstheme="minorHAnsi"/>
          <w:sz w:val="24"/>
          <w:szCs w:val="24"/>
          <w:lang w:val="sv-SE"/>
        </w:rPr>
        <w:br/>
      </w:r>
      <w:hyperlink r:id="rId25" w:history="1">
        <w:r w:rsidRPr="00440A9F">
          <w:rPr>
            <w:rStyle w:val="Hyperlnk"/>
            <w:rFonts w:cstheme="minorHAnsi"/>
            <w:sz w:val="24"/>
            <w:szCs w:val="24"/>
            <w:lang w:val="sv-SE"/>
          </w:rPr>
          <w:t>https://www.oph.fi/publikationer/2018/multilitteracitet</w:t>
        </w:r>
      </w:hyperlink>
    </w:p>
    <w:p w14:paraId="7F5F08C8" w14:textId="23F99697" w:rsidR="00B01CC6" w:rsidRDefault="001217CE" w:rsidP="001217CE">
      <w:pPr>
        <w:spacing w:line="276" w:lineRule="auto"/>
        <w:rPr>
          <w:rFonts w:cstheme="minorHAnsi"/>
          <w:sz w:val="24"/>
          <w:szCs w:val="24"/>
          <w:lang w:val="sv-SE"/>
        </w:rPr>
      </w:pPr>
      <w:r>
        <w:rPr>
          <w:rFonts w:cstheme="minorHAnsi"/>
          <w:sz w:val="24"/>
          <w:szCs w:val="24"/>
          <w:lang w:val="sv-SE"/>
        </w:rPr>
        <w:t>Språk i rörelse</w:t>
      </w:r>
      <w:r>
        <w:rPr>
          <w:rFonts w:cstheme="minorHAnsi"/>
          <w:sz w:val="24"/>
          <w:szCs w:val="24"/>
          <w:lang w:val="sv-SE"/>
        </w:rPr>
        <w:br/>
      </w:r>
      <w:hyperlink r:id="rId26" w:history="1">
        <w:r w:rsidRPr="00440A9F">
          <w:rPr>
            <w:rStyle w:val="Hyperlnk"/>
            <w:rFonts w:cstheme="minorHAnsi"/>
            <w:sz w:val="24"/>
            <w:szCs w:val="24"/>
            <w:lang w:val="sv-SE"/>
          </w:rPr>
          <w:t>https://www.oph.fi/publikationer/2016/sprak_i_rorelse</w:t>
        </w:r>
      </w:hyperlink>
    </w:p>
    <w:p w14:paraId="4A45C9C5" w14:textId="77777777" w:rsidR="001217CE" w:rsidRDefault="001217CE" w:rsidP="000A4F65">
      <w:pPr>
        <w:spacing w:line="276" w:lineRule="auto"/>
        <w:jc w:val="both"/>
        <w:rPr>
          <w:rFonts w:cstheme="minorHAnsi"/>
          <w:sz w:val="24"/>
          <w:szCs w:val="24"/>
          <w:lang w:val="sv-SE"/>
        </w:rPr>
      </w:pPr>
    </w:p>
    <w:p w14:paraId="76786D25" w14:textId="66FAC544" w:rsidR="005447C8" w:rsidRPr="00A45917" w:rsidRDefault="005447C8" w:rsidP="000A4F65">
      <w:pPr>
        <w:spacing w:line="276" w:lineRule="auto"/>
        <w:jc w:val="both"/>
        <w:rPr>
          <w:rFonts w:cstheme="minorHAnsi"/>
          <w:b/>
          <w:sz w:val="24"/>
          <w:szCs w:val="24"/>
          <w:lang w:val="sv-SE"/>
        </w:rPr>
      </w:pPr>
      <w:r w:rsidRPr="00A45917">
        <w:rPr>
          <w:rFonts w:cstheme="minorHAnsi"/>
          <w:b/>
          <w:sz w:val="24"/>
          <w:szCs w:val="24"/>
          <w:lang w:val="sv-SE"/>
        </w:rPr>
        <w:t>En språkmedveten personal</w:t>
      </w:r>
    </w:p>
    <w:p w14:paraId="050021BA" w14:textId="348D9EBC" w:rsidR="00AD4110" w:rsidRPr="00A45917" w:rsidRDefault="00AD4110" w:rsidP="000A4F65">
      <w:pPr>
        <w:pStyle w:val="Fotnotstext"/>
        <w:spacing w:line="276" w:lineRule="auto"/>
        <w:jc w:val="both"/>
        <w:rPr>
          <w:rFonts w:cstheme="minorHAnsi"/>
          <w:lang w:val="en-US"/>
        </w:rPr>
      </w:pPr>
      <w:r w:rsidRPr="00E26856">
        <w:rPr>
          <w:rFonts w:cstheme="minorHAnsi"/>
        </w:rPr>
        <w:t>Beecher, C.C., Abbott, M.I., Petersen, S. &amp; Greenwood, C.R. (2017)</w:t>
      </w:r>
      <w:r w:rsidR="00B137E2" w:rsidRPr="00E26856">
        <w:rPr>
          <w:rFonts w:cstheme="minorHAnsi"/>
        </w:rPr>
        <w:t>.</w:t>
      </w:r>
      <w:r w:rsidRPr="00E26856">
        <w:rPr>
          <w:rFonts w:cstheme="minorHAnsi"/>
        </w:rPr>
        <w:t xml:space="preserve"> </w:t>
      </w:r>
      <w:r w:rsidRPr="00A45917">
        <w:rPr>
          <w:rFonts w:cstheme="minorHAnsi"/>
          <w:lang w:val="en-US"/>
        </w:rPr>
        <w:t xml:space="preserve">Using the Quality of Literacy Implementation Checklist to Improve Preschool Literacy Instruction, </w:t>
      </w:r>
      <w:r w:rsidRPr="00A45917">
        <w:rPr>
          <w:rFonts w:cstheme="minorHAnsi"/>
          <w:i/>
          <w:lang w:val="en-US"/>
        </w:rPr>
        <w:t xml:space="preserve">Early Childhood Education Journal, </w:t>
      </w:r>
      <w:r w:rsidRPr="00A45917">
        <w:rPr>
          <w:rFonts w:cstheme="minorHAnsi"/>
          <w:lang w:val="en-US"/>
        </w:rPr>
        <w:t>45 (5) 595</w:t>
      </w:r>
      <w:r w:rsidR="009120E7">
        <w:rPr>
          <w:rFonts w:cstheme="minorHAnsi"/>
          <w:lang w:val="en-US"/>
        </w:rPr>
        <w:t>–</w:t>
      </w:r>
      <w:r w:rsidRPr="00A45917">
        <w:rPr>
          <w:rFonts w:cstheme="minorHAnsi"/>
          <w:lang w:val="en-US"/>
        </w:rPr>
        <w:t>602.</w:t>
      </w:r>
    </w:p>
    <w:p w14:paraId="711A84A7" w14:textId="77777777" w:rsidR="00AD4110" w:rsidRPr="00A45917" w:rsidRDefault="00AD4110" w:rsidP="000A4F65">
      <w:pPr>
        <w:pStyle w:val="Fotnotstext"/>
        <w:spacing w:line="276" w:lineRule="auto"/>
        <w:jc w:val="both"/>
        <w:rPr>
          <w:rFonts w:cstheme="minorHAnsi"/>
          <w:i/>
          <w:lang w:val="en-US"/>
        </w:rPr>
      </w:pPr>
    </w:p>
    <w:p w14:paraId="216001B1" w14:textId="380F53B6" w:rsidR="00AD4110" w:rsidRPr="00A45917" w:rsidRDefault="00AD4110" w:rsidP="000A4F65">
      <w:pPr>
        <w:pStyle w:val="Fotnotstext"/>
        <w:spacing w:line="276" w:lineRule="auto"/>
        <w:jc w:val="both"/>
        <w:rPr>
          <w:rFonts w:cstheme="minorHAnsi"/>
          <w:lang w:val="en-US"/>
        </w:rPr>
      </w:pPr>
      <w:r w:rsidRPr="00A45917">
        <w:rPr>
          <w:rFonts w:cstheme="minorHAnsi"/>
          <w:lang w:val="en-US"/>
        </w:rPr>
        <w:t xml:space="preserve">Bleses, D., Højen, A., Dale, P.S., Piasta, S.B., Justice, L.M., Dybdal, L., Markussen-Brown, J., Clausen, M. &amp; Haghgish, E.F. </w:t>
      </w:r>
      <w:r w:rsidRPr="00A45917">
        <w:rPr>
          <w:rFonts w:cstheme="minorHAnsi"/>
          <w:lang w:val="en-US"/>
        </w:rPr>
        <w:lastRenderedPageBreak/>
        <w:t>(2018)</w:t>
      </w:r>
      <w:r w:rsidR="00B137E2">
        <w:rPr>
          <w:rFonts w:cstheme="minorHAnsi"/>
          <w:lang w:val="en-US"/>
        </w:rPr>
        <w:t>.</w:t>
      </w:r>
      <w:r w:rsidRPr="00A45917">
        <w:rPr>
          <w:rFonts w:cstheme="minorHAnsi"/>
          <w:lang w:val="en-US"/>
        </w:rPr>
        <w:t xml:space="preserve"> The effectiveness of a large-scale language and preliteracy intervention: the SPELL randomized controlled trial in Denmark. </w:t>
      </w:r>
      <w:r w:rsidRPr="00A45917">
        <w:rPr>
          <w:rFonts w:cstheme="minorHAnsi"/>
          <w:i/>
          <w:lang w:val="en-US"/>
        </w:rPr>
        <w:t xml:space="preserve">Child development, </w:t>
      </w:r>
      <w:r w:rsidRPr="00A45917">
        <w:rPr>
          <w:rFonts w:cstheme="minorHAnsi"/>
          <w:lang w:val="en-US"/>
        </w:rPr>
        <w:t>89, (4) e342</w:t>
      </w:r>
      <w:r w:rsidR="009120E7">
        <w:rPr>
          <w:rFonts w:cstheme="minorHAnsi"/>
          <w:lang w:val="en-US"/>
        </w:rPr>
        <w:t>–</w:t>
      </w:r>
      <w:r w:rsidRPr="00A45917">
        <w:rPr>
          <w:rFonts w:cstheme="minorHAnsi"/>
          <w:lang w:val="en-US"/>
        </w:rPr>
        <w:t xml:space="preserve">e363. </w:t>
      </w:r>
    </w:p>
    <w:p w14:paraId="7B2DA310" w14:textId="77777777" w:rsidR="00AD4110" w:rsidRPr="00A45917" w:rsidRDefault="00AD4110" w:rsidP="000A4F65">
      <w:pPr>
        <w:pStyle w:val="Fotnotstext"/>
        <w:spacing w:line="276" w:lineRule="auto"/>
        <w:jc w:val="both"/>
        <w:rPr>
          <w:rFonts w:cstheme="minorHAnsi"/>
          <w:lang w:val="en-US"/>
        </w:rPr>
      </w:pPr>
    </w:p>
    <w:p w14:paraId="20D58CC2" w14:textId="3F0B368C" w:rsidR="00AD4110" w:rsidRPr="00A45917" w:rsidRDefault="00AD4110" w:rsidP="000A4F65">
      <w:pPr>
        <w:pStyle w:val="Fotnotstext"/>
        <w:spacing w:line="276" w:lineRule="auto"/>
        <w:jc w:val="both"/>
        <w:rPr>
          <w:rFonts w:cstheme="minorHAnsi"/>
          <w:lang w:val="en-US"/>
        </w:rPr>
      </w:pPr>
      <w:r w:rsidRPr="00A45917">
        <w:rPr>
          <w:rFonts w:cstheme="minorHAnsi"/>
          <w:lang w:val="en-US"/>
        </w:rPr>
        <w:t>Bleses, D., Jensen, P., Højen, A. &amp; Dale, P.S. (2018)</w:t>
      </w:r>
      <w:r w:rsidR="00B137E2">
        <w:rPr>
          <w:rFonts w:cstheme="minorHAnsi"/>
          <w:lang w:val="en-US"/>
        </w:rPr>
        <w:t>.</w:t>
      </w:r>
      <w:r w:rsidRPr="00A45917">
        <w:rPr>
          <w:rFonts w:cstheme="minorHAnsi"/>
          <w:lang w:val="en-US"/>
        </w:rPr>
        <w:t xml:space="preserve"> An educator-administered measure of language development in young children. </w:t>
      </w:r>
      <w:r w:rsidRPr="00A45917">
        <w:rPr>
          <w:rFonts w:cstheme="minorHAnsi"/>
          <w:i/>
          <w:lang w:val="en-US"/>
        </w:rPr>
        <w:t>Infant behavior and Development</w:t>
      </w:r>
      <w:r w:rsidRPr="00A45917">
        <w:rPr>
          <w:rFonts w:cstheme="minorHAnsi"/>
          <w:lang w:val="en-US"/>
        </w:rPr>
        <w:t>, 52, 104</w:t>
      </w:r>
      <w:r w:rsidR="009120E7">
        <w:rPr>
          <w:rFonts w:cstheme="minorHAnsi"/>
          <w:lang w:val="en-US"/>
        </w:rPr>
        <w:t>–</w:t>
      </w:r>
      <w:r w:rsidRPr="00A45917">
        <w:rPr>
          <w:rFonts w:cstheme="minorHAnsi"/>
          <w:lang w:val="en-US"/>
        </w:rPr>
        <w:t>113.</w:t>
      </w:r>
    </w:p>
    <w:p w14:paraId="3B85B057" w14:textId="77777777" w:rsidR="00AD4110" w:rsidRPr="00A45917" w:rsidRDefault="00AD4110" w:rsidP="000A4F65">
      <w:pPr>
        <w:pStyle w:val="Fotnotstext"/>
        <w:spacing w:line="276" w:lineRule="auto"/>
        <w:jc w:val="both"/>
        <w:rPr>
          <w:rFonts w:cstheme="minorHAnsi"/>
          <w:lang w:val="en-US"/>
        </w:rPr>
      </w:pPr>
    </w:p>
    <w:p w14:paraId="12CAC67C" w14:textId="692F8B9B" w:rsidR="00AD4110" w:rsidRPr="00A45917" w:rsidRDefault="00AD4110" w:rsidP="000A4F65">
      <w:pPr>
        <w:pStyle w:val="Fotnotstext"/>
        <w:spacing w:line="276" w:lineRule="auto"/>
        <w:jc w:val="both"/>
        <w:rPr>
          <w:rFonts w:cstheme="minorHAnsi"/>
          <w:lang w:val="en-US"/>
        </w:rPr>
      </w:pPr>
      <w:r w:rsidRPr="00A45917">
        <w:rPr>
          <w:rFonts w:cstheme="minorHAnsi"/>
          <w:lang w:val="en-US"/>
        </w:rPr>
        <w:t>Cabell, S.Q., Justice, L.M., McGinty, A.S., DeCoster, J. &amp; Forston, L.D. (2015)</w:t>
      </w:r>
      <w:r w:rsidR="00B137E2">
        <w:rPr>
          <w:rFonts w:cstheme="minorHAnsi"/>
          <w:lang w:val="en-US"/>
        </w:rPr>
        <w:t>.</w:t>
      </w:r>
      <w:r w:rsidRPr="00A45917">
        <w:rPr>
          <w:rFonts w:cstheme="minorHAnsi"/>
          <w:lang w:val="en-US"/>
        </w:rPr>
        <w:t xml:space="preserve"> Teacher-child conversations in preschool classrooms:</w:t>
      </w:r>
      <w:r w:rsidR="006F4B23">
        <w:rPr>
          <w:rFonts w:cstheme="minorHAnsi"/>
          <w:lang w:val="en-US"/>
        </w:rPr>
        <w:t xml:space="preserve"> </w:t>
      </w:r>
      <w:r w:rsidRPr="00A45917">
        <w:rPr>
          <w:rFonts w:cstheme="minorHAnsi"/>
          <w:lang w:val="en-US"/>
        </w:rPr>
        <w:t xml:space="preserve">Contributions to children´s vocabulary development. </w:t>
      </w:r>
      <w:r w:rsidRPr="00A45917">
        <w:rPr>
          <w:rFonts w:cstheme="minorHAnsi"/>
          <w:i/>
          <w:lang w:val="en-US"/>
        </w:rPr>
        <w:t>Early Childhood Research Quarterly,</w:t>
      </w:r>
      <w:r w:rsidRPr="00A45917">
        <w:rPr>
          <w:rFonts w:cstheme="minorHAnsi"/>
          <w:lang w:val="en-US"/>
        </w:rPr>
        <w:t xml:space="preserve"> 30, 80</w:t>
      </w:r>
      <w:r w:rsidR="009120E7">
        <w:rPr>
          <w:rFonts w:cstheme="minorHAnsi"/>
          <w:lang w:val="en-US"/>
        </w:rPr>
        <w:t>–</w:t>
      </w:r>
      <w:r w:rsidRPr="00A45917">
        <w:rPr>
          <w:rFonts w:cstheme="minorHAnsi"/>
          <w:lang w:val="en-US"/>
        </w:rPr>
        <w:t>92.</w:t>
      </w:r>
    </w:p>
    <w:p w14:paraId="082D4477" w14:textId="77777777" w:rsidR="00AD4110" w:rsidRPr="00A45917" w:rsidRDefault="00AD4110" w:rsidP="000A4F65">
      <w:pPr>
        <w:pStyle w:val="Fotnotstext"/>
        <w:spacing w:line="276" w:lineRule="auto"/>
        <w:jc w:val="both"/>
        <w:rPr>
          <w:rFonts w:cstheme="minorHAnsi"/>
          <w:lang w:val="en-US"/>
        </w:rPr>
      </w:pPr>
    </w:p>
    <w:p w14:paraId="4BA82C4C" w14:textId="16B59DCA" w:rsidR="00AD4110" w:rsidRPr="00A45917" w:rsidRDefault="00AD4110" w:rsidP="000A4F65">
      <w:pPr>
        <w:pStyle w:val="Fotnotstext"/>
        <w:spacing w:line="276" w:lineRule="auto"/>
        <w:jc w:val="both"/>
        <w:rPr>
          <w:rFonts w:cstheme="minorHAnsi"/>
          <w:lang w:val="en-US"/>
        </w:rPr>
      </w:pPr>
      <w:r w:rsidRPr="00A45917">
        <w:rPr>
          <w:rFonts w:cstheme="minorHAnsi"/>
          <w:lang w:val="en-US"/>
        </w:rPr>
        <w:t>Cunningham, A.E., Etter, K., Platas, L., Wheeler, S. &amp; Campbell, K. (2015)</w:t>
      </w:r>
      <w:r w:rsidR="00B137E2">
        <w:rPr>
          <w:rFonts w:cstheme="minorHAnsi"/>
          <w:lang w:val="en-US"/>
        </w:rPr>
        <w:t xml:space="preserve">. </w:t>
      </w:r>
      <w:r w:rsidRPr="00A45917">
        <w:rPr>
          <w:rFonts w:cstheme="minorHAnsi"/>
          <w:lang w:val="en-US"/>
        </w:rPr>
        <w:t>Professional development in emergent literacy: A design experiment of Teacher Study Groups.</w:t>
      </w:r>
      <w:r w:rsidRPr="00A45917">
        <w:rPr>
          <w:rFonts w:cstheme="minorHAnsi"/>
          <w:i/>
          <w:lang w:val="en-US"/>
        </w:rPr>
        <w:t xml:space="preserve"> Early Childhood Research Quarterly, </w:t>
      </w:r>
      <w:r w:rsidRPr="00A45917">
        <w:rPr>
          <w:rFonts w:cstheme="minorHAnsi"/>
          <w:lang w:val="en-US"/>
        </w:rPr>
        <w:t>31, 62</w:t>
      </w:r>
      <w:r w:rsidR="009120E7">
        <w:rPr>
          <w:rFonts w:cstheme="minorHAnsi"/>
          <w:lang w:val="en-US"/>
        </w:rPr>
        <w:t>–</w:t>
      </w:r>
      <w:r w:rsidRPr="00A45917">
        <w:rPr>
          <w:rFonts w:cstheme="minorHAnsi"/>
          <w:lang w:val="en-US"/>
        </w:rPr>
        <w:t>77.</w:t>
      </w:r>
    </w:p>
    <w:p w14:paraId="0DB839C0" w14:textId="77777777" w:rsidR="00AD4110" w:rsidRPr="00A45917" w:rsidRDefault="00AD4110" w:rsidP="000A4F65">
      <w:pPr>
        <w:pStyle w:val="Fotnotstext"/>
        <w:spacing w:line="276" w:lineRule="auto"/>
        <w:jc w:val="both"/>
        <w:rPr>
          <w:rFonts w:cstheme="minorHAnsi"/>
          <w:lang w:val="en-US"/>
        </w:rPr>
      </w:pPr>
    </w:p>
    <w:p w14:paraId="6F8C41EE" w14:textId="5072FE7D" w:rsidR="00AD4110" w:rsidRPr="00B137E2" w:rsidRDefault="00AD4110" w:rsidP="000A4F65">
      <w:pPr>
        <w:pStyle w:val="Fotnotstext"/>
        <w:spacing w:line="276" w:lineRule="auto"/>
        <w:jc w:val="both"/>
        <w:rPr>
          <w:rFonts w:cstheme="minorHAnsi"/>
          <w:lang w:val="en-US"/>
        </w:rPr>
      </w:pPr>
      <w:r w:rsidRPr="00A45917">
        <w:rPr>
          <w:rFonts w:cstheme="minorHAnsi"/>
          <w:lang w:val="en-US"/>
        </w:rPr>
        <w:lastRenderedPageBreak/>
        <w:t>Dickinson &amp; Caswell (2007)</w:t>
      </w:r>
      <w:r w:rsidR="00B137E2">
        <w:rPr>
          <w:rFonts w:cstheme="minorHAnsi"/>
          <w:lang w:val="en-US"/>
        </w:rPr>
        <w:t>.</w:t>
      </w:r>
      <w:r w:rsidRPr="00A45917">
        <w:rPr>
          <w:rFonts w:cstheme="minorHAnsi"/>
          <w:lang w:val="en-US"/>
        </w:rPr>
        <w:t xml:space="preserve"> Building support for language and early literacy in preschool classrooms through in-service professional development: Effects of the Literacy Environment Enrichment Program (LEEP). </w:t>
      </w:r>
      <w:r w:rsidRPr="00B137E2">
        <w:rPr>
          <w:rFonts w:cstheme="minorHAnsi"/>
          <w:i/>
          <w:lang w:val="en-US"/>
        </w:rPr>
        <w:t>Early Childhood Research Quarterly,</w:t>
      </w:r>
      <w:r w:rsidRPr="00B137E2">
        <w:rPr>
          <w:rFonts w:cstheme="minorHAnsi"/>
          <w:lang w:val="en-US"/>
        </w:rPr>
        <w:t xml:space="preserve"> 22, 243</w:t>
      </w:r>
      <w:r w:rsidR="009120E7" w:rsidRPr="00B137E2">
        <w:rPr>
          <w:rFonts w:cstheme="minorHAnsi"/>
          <w:lang w:val="en-US"/>
        </w:rPr>
        <w:t>–</w:t>
      </w:r>
      <w:r w:rsidRPr="00B137E2">
        <w:rPr>
          <w:rFonts w:cstheme="minorHAnsi"/>
          <w:lang w:val="en-US"/>
        </w:rPr>
        <w:t>260.</w:t>
      </w:r>
    </w:p>
    <w:p w14:paraId="72CA36BA" w14:textId="77777777" w:rsidR="00AD4110" w:rsidRPr="00B137E2" w:rsidRDefault="00AD4110" w:rsidP="000A4F65">
      <w:pPr>
        <w:pStyle w:val="Fotnotstext"/>
        <w:spacing w:line="276" w:lineRule="auto"/>
        <w:jc w:val="both"/>
        <w:rPr>
          <w:rFonts w:cstheme="minorHAnsi"/>
          <w:lang w:val="en-US"/>
        </w:rPr>
      </w:pPr>
    </w:p>
    <w:p w14:paraId="52A273BB" w14:textId="6699E36A" w:rsidR="00AD4110" w:rsidRPr="00A45917" w:rsidRDefault="00AD4110" w:rsidP="000A4F65">
      <w:pPr>
        <w:pStyle w:val="Fotnotstext"/>
        <w:spacing w:line="276" w:lineRule="auto"/>
        <w:jc w:val="both"/>
        <w:rPr>
          <w:rFonts w:cstheme="minorHAnsi"/>
        </w:rPr>
      </w:pPr>
      <w:r w:rsidRPr="00182F3F">
        <w:rPr>
          <w:rFonts w:cstheme="minorHAnsi"/>
          <w:lang w:val="en-US"/>
        </w:rPr>
        <w:t>Doverborg, E., Pramling, N. &amp; Pramling Samuelsson, I. (2013)</w:t>
      </w:r>
      <w:r w:rsidR="00B137E2" w:rsidRPr="00182F3F">
        <w:rPr>
          <w:rFonts w:cstheme="minorHAnsi"/>
          <w:lang w:val="en-US"/>
        </w:rPr>
        <w:t>.</w:t>
      </w:r>
      <w:r w:rsidRPr="00182F3F">
        <w:rPr>
          <w:rFonts w:cstheme="minorHAnsi"/>
          <w:lang w:val="en-US"/>
        </w:rPr>
        <w:t xml:space="preserve"> </w:t>
      </w:r>
      <w:r w:rsidRPr="00B137E2">
        <w:rPr>
          <w:rFonts w:cstheme="minorHAnsi"/>
          <w:i/>
        </w:rPr>
        <w:t>Att undervisa ba</w:t>
      </w:r>
      <w:r w:rsidRPr="00A45917">
        <w:rPr>
          <w:rFonts w:cstheme="minorHAnsi"/>
          <w:i/>
        </w:rPr>
        <w:t>rn i förskolan</w:t>
      </w:r>
      <w:r w:rsidRPr="00A45917">
        <w:rPr>
          <w:rFonts w:cstheme="minorHAnsi"/>
        </w:rPr>
        <w:t xml:space="preserve">. Stockholm: Liber. </w:t>
      </w:r>
    </w:p>
    <w:p w14:paraId="3D3EB802" w14:textId="77777777" w:rsidR="00AD4110" w:rsidRPr="00A45917" w:rsidRDefault="00AD4110" w:rsidP="000A4F65">
      <w:pPr>
        <w:pStyle w:val="Fotnotstext"/>
        <w:spacing w:line="276" w:lineRule="auto"/>
        <w:jc w:val="both"/>
        <w:rPr>
          <w:rFonts w:cstheme="minorHAnsi"/>
        </w:rPr>
      </w:pPr>
    </w:p>
    <w:p w14:paraId="2A25EDDC" w14:textId="38B649D3" w:rsidR="00AD4110" w:rsidRPr="00182F3F" w:rsidRDefault="00AD4110" w:rsidP="000A4F65">
      <w:pPr>
        <w:pStyle w:val="Fotnotstext"/>
        <w:spacing w:line="276" w:lineRule="auto"/>
        <w:jc w:val="both"/>
        <w:rPr>
          <w:rFonts w:cstheme="minorHAnsi"/>
        </w:rPr>
      </w:pPr>
      <w:r w:rsidRPr="00A45917">
        <w:rPr>
          <w:rFonts w:cstheme="minorHAnsi"/>
          <w:lang w:val="sv-FI"/>
        </w:rPr>
        <w:t>Furu, A-C. &amp; Ahlskog-Björkman, E. (2015)</w:t>
      </w:r>
      <w:r w:rsidR="00B137E2">
        <w:rPr>
          <w:rFonts w:cstheme="minorHAnsi"/>
          <w:lang w:val="sv-FI"/>
        </w:rPr>
        <w:t>.</w:t>
      </w:r>
      <w:r w:rsidRPr="00A45917">
        <w:rPr>
          <w:rFonts w:cstheme="minorHAnsi"/>
          <w:lang w:val="sv-FI"/>
        </w:rPr>
        <w:t xml:space="preserve"> Meningsskapande i förskolan – om kommunikationen mellan pedagog och barn vid en skapande aktivitet. I E. Ahlskog-Björkman &amp; A-C. Furu (red.) </w:t>
      </w:r>
      <w:r w:rsidRPr="00A45917">
        <w:rPr>
          <w:rFonts w:cstheme="minorHAnsi"/>
          <w:i/>
          <w:iCs/>
          <w:lang w:val="sv-FI"/>
        </w:rPr>
        <w:t xml:space="preserve">Forskningsperspektiv på barnträdgårdslärares professionalism. </w:t>
      </w:r>
      <w:r w:rsidRPr="00B137E2">
        <w:rPr>
          <w:rFonts w:cstheme="minorHAnsi"/>
        </w:rPr>
        <w:t>Rapport nr 37/2015. Peda</w:t>
      </w:r>
      <w:r w:rsidRPr="00182F3F">
        <w:rPr>
          <w:rFonts w:cstheme="minorHAnsi"/>
        </w:rPr>
        <w:t xml:space="preserve">gogiska fakulteten vid Åbo Akademi. </w:t>
      </w:r>
    </w:p>
    <w:p w14:paraId="0C22CF31" w14:textId="77777777" w:rsidR="00AD4110" w:rsidRPr="00182F3F" w:rsidRDefault="00AD4110" w:rsidP="000A4F65">
      <w:pPr>
        <w:pStyle w:val="Fotnotstext"/>
        <w:spacing w:line="276" w:lineRule="auto"/>
        <w:jc w:val="both"/>
        <w:rPr>
          <w:rFonts w:cstheme="minorHAnsi"/>
        </w:rPr>
      </w:pPr>
    </w:p>
    <w:p w14:paraId="2E733C1B" w14:textId="55CEB927" w:rsidR="00AD4110" w:rsidRPr="00A45917" w:rsidRDefault="00AD4110" w:rsidP="000A4F65">
      <w:pPr>
        <w:pStyle w:val="Fotnotstext"/>
        <w:spacing w:line="276" w:lineRule="auto"/>
        <w:jc w:val="both"/>
        <w:rPr>
          <w:rFonts w:cstheme="minorHAnsi"/>
          <w:lang w:val="en-US"/>
        </w:rPr>
      </w:pPr>
      <w:r w:rsidRPr="00182F3F">
        <w:rPr>
          <w:rFonts w:cstheme="minorHAnsi"/>
        </w:rPr>
        <w:t>Markussen-Brown, J., Juhl, C.B., Piasta, S.B., Bleses D., Højen, A. &amp; Justice, L.M. (2017)</w:t>
      </w:r>
      <w:r w:rsidR="00B137E2" w:rsidRPr="00182F3F">
        <w:rPr>
          <w:rFonts w:cstheme="minorHAnsi"/>
        </w:rPr>
        <w:t>.</w:t>
      </w:r>
      <w:r w:rsidRPr="00182F3F">
        <w:rPr>
          <w:rFonts w:cstheme="minorHAnsi"/>
        </w:rPr>
        <w:t xml:space="preserve"> </w:t>
      </w:r>
      <w:r w:rsidRPr="00A45917">
        <w:rPr>
          <w:rFonts w:cstheme="minorHAnsi"/>
          <w:lang w:val="en-US"/>
        </w:rPr>
        <w:t>The effects of language- and literacy-</w:t>
      </w:r>
      <w:r w:rsidRPr="00A45917">
        <w:rPr>
          <w:rFonts w:cstheme="minorHAnsi"/>
          <w:lang w:val="en-US"/>
        </w:rPr>
        <w:lastRenderedPageBreak/>
        <w:t>focused prof</w:t>
      </w:r>
      <w:r w:rsidR="009E0504">
        <w:rPr>
          <w:rFonts w:cstheme="minorHAnsi"/>
          <w:lang w:val="en-US"/>
        </w:rPr>
        <w:t>essional development on early e</w:t>
      </w:r>
      <w:r w:rsidRPr="00A45917">
        <w:rPr>
          <w:rFonts w:cstheme="minorHAnsi"/>
          <w:lang w:val="en-US"/>
        </w:rPr>
        <w:t>ducat</w:t>
      </w:r>
      <w:r w:rsidR="009E0504">
        <w:rPr>
          <w:rFonts w:cstheme="minorHAnsi"/>
          <w:lang w:val="en-US"/>
        </w:rPr>
        <w:t>ors and children: A best-evidenc</w:t>
      </w:r>
      <w:r w:rsidRPr="00A45917">
        <w:rPr>
          <w:rFonts w:cstheme="minorHAnsi"/>
          <w:lang w:val="en-US"/>
        </w:rPr>
        <w:t xml:space="preserve">e meta-analysis. </w:t>
      </w:r>
      <w:r w:rsidRPr="00A45917">
        <w:rPr>
          <w:rFonts w:cstheme="minorHAnsi"/>
          <w:i/>
          <w:lang w:val="en-US"/>
        </w:rPr>
        <w:t>Early Childhood Research Quarterly</w:t>
      </w:r>
      <w:r w:rsidRPr="00A45917">
        <w:rPr>
          <w:rFonts w:cstheme="minorHAnsi"/>
          <w:lang w:val="en-US"/>
        </w:rPr>
        <w:t>, 38, 97</w:t>
      </w:r>
      <w:r w:rsidR="009120E7">
        <w:rPr>
          <w:rFonts w:cstheme="minorHAnsi"/>
          <w:lang w:val="en-US"/>
        </w:rPr>
        <w:t>–</w:t>
      </w:r>
      <w:r w:rsidRPr="00A45917">
        <w:rPr>
          <w:rFonts w:cstheme="minorHAnsi"/>
          <w:lang w:val="en-US"/>
        </w:rPr>
        <w:t>115.</w:t>
      </w:r>
    </w:p>
    <w:p w14:paraId="15D59F38" w14:textId="77777777" w:rsidR="00AD4110" w:rsidRPr="00A45917" w:rsidRDefault="00AD4110" w:rsidP="000A4F65">
      <w:pPr>
        <w:pStyle w:val="Fotnotstext"/>
        <w:spacing w:line="276" w:lineRule="auto"/>
        <w:jc w:val="both"/>
        <w:rPr>
          <w:rFonts w:cstheme="minorHAnsi"/>
          <w:lang w:val="en-US"/>
        </w:rPr>
      </w:pPr>
    </w:p>
    <w:p w14:paraId="3F49DECB" w14:textId="27B6A9F4" w:rsidR="00AD4110" w:rsidRPr="00A45917" w:rsidRDefault="00AD4110" w:rsidP="000A4F65">
      <w:pPr>
        <w:spacing w:line="276" w:lineRule="auto"/>
        <w:jc w:val="both"/>
        <w:rPr>
          <w:rFonts w:cstheme="minorHAnsi"/>
          <w:sz w:val="24"/>
          <w:szCs w:val="24"/>
          <w:lang w:val="en-US"/>
        </w:rPr>
      </w:pPr>
      <w:r w:rsidRPr="00A45917">
        <w:rPr>
          <w:rFonts w:cstheme="minorHAnsi"/>
          <w:sz w:val="24"/>
          <w:szCs w:val="24"/>
          <w:lang w:val="en-US"/>
        </w:rPr>
        <w:t>Massaro, D.W. (2017)</w:t>
      </w:r>
      <w:r w:rsidR="00B137E2">
        <w:rPr>
          <w:rFonts w:cstheme="minorHAnsi"/>
          <w:sz w:val="24"/>
          <w:szCs w:val="24"/>
          <w:lang w:val="en-US"/>
        </w:rPr>
        <w:t>.</w:t>
      </w:r>
      <w:r w:rsidRPr="00A45917">
        <w:rPr>
          <w:rFonts w:cstheme="minorHAnsi"/>
          <w:sz w:val="24"/>
          <w:szCs w:val="24"/>
          <w:lang w:val="en-US"/>
        </w:rPr>
        <w:t xml:space="preserve"> Reading Aloud to Children: Benefits and Implications for Acquiring Literacy Before Schooling Begins. </w:t>
      </w:r>
      <w:r w:rsidRPr="00A45917">
        <w:rPr>
          <w:rFonts w:cstheme="minorHAnsi"/>
          <w:i/>
          <w:iCs/>
          <w:sz w:val="24"/>
          <w:szCs w:val="24"/>
          <w:lang w:val="en-US"/>
        </w:rPr>
        <w:t>The American Journal of Psychology</w:t>
      </w:r>
      <w:r w:rsidRPr="00A45917">
        <w:rPr>
          <w:rFonts w:cstheme="minorHAnsi"/>
          <w:sz w:val="24"/>
          <w:szCs w:val="24"/>
          <w:lang w:val="en-US"/>
        </w:rPr>
        <w:t>, 130 (1), 63</w:t>
      </w:r>
      <w:r w:rsidR="009120E7">
        <w:rPr>
          <w:rFonts w:cstheme="minorHAnsi"/>
          <w:sz w:val="24"/>
          <w:szCs w:val="24"/>
          <w:lang w:val="en-US"/>
        </w:rPr>
        <w:t>–</w:t>
      </w:r>
      <w:r w:rsidRPr="00A45917">
        <w:rPr>
          <w:rFonts w:cstheme="minorHAnsi"/>
          <w:sz w:val="24"/>
          <w:szCs w:val="24"/>
          <w:lang w:val="en-US"/>
        </w:rPr>
        <w:t>72</w:t>
      </w:r>
      <w:r w:rsidR="00811E8E">
        <w:rPr>
          <w:rFonts w:cstheme="minorHAnsi"/>
          <w:sz w:val="24"/>
          <w:szCs w:val="24"/>
          <w:lang w:val="en-US"/>
        </w:rPr>
        <w:t>.</w:t>
      </w:r>
    </w:p>
    <w:p w14:paraId="0FF4D51C" w14:textId="25A2C12C" w:rsidR="00AD4110" w:rsidRPr="00A45917" w:rsidRDefault="00AD4110" w:rsidP="000A4F65">
      <w:pPr>
        <w:spacing w:line="276" w:lineRule="auto"/>
        <w:jc w:val="both"/>
        <w:rPr>
          <w:rFonts w:cstheme="minorHAnsi"/>
          <w:sz w:val="24"/>
          <w:szCs w:val="24"/>
          <w:lang w:val="en-US"/>
        </w:rPr>
      </w:pPr>
      <w:r w:rsidRPr="00A45917">
        <w:rPr>
          <w:rFonts w:cstheme="minorHAnsi"/>
          <w:sz w:val="24"/>
          <w:szCs w:val="24"/>
          <w:lang w:val="en-US"/>
        </w:rPr>
        <w:t>Pelatti, C.Y., Piasta, B., Justice, L.M. &amp; O´Connell, A. (2014)</w:t>
      </w:r>
      <w:r w:rsidR="00B137E2">
        <w:rPr>
          <w:rFonts w:cstheme="minorHAnsi"/>
          <w:sz w:val="24"/>
          <w:szCs w:val="24"/>
          <w:lang w:val="en-US"/>
        </w:rPr>
        <w:t>.</w:t>
      </w:r>
      <w:r w:rsidRPr="00A45917">
        <w:rPr>
          <w:rFonts w:cstheme="minorHAnsi"/>
          <w:sz w:val="24"/>
          <w:szCs w:val="24"/>
          <w:lang w:val="en-US"/>
        </w:rPr>
        <w:t xml:space="preserve"> Language- and literacy-learning opportunities in early childhood classrooms: Children’s typical experiences and within-classroom variability.</w:t>
      </w:r>
      <w:r w:rsidRPr="00A45917">
        <w:rPr>
          <w:rFonts w:cstheme="minorHAnsi"/>
          <w:i/>
          <w:sz w:val="24"/>
          <w:szCs w:val="24"/>
          <w:lang w:val="en-US"/>
        </w:rPr>
        <w:t xml:space="preserve"> Early Childhood Research Quarterly</w:t>
      </w:r>
      <w:r w:rsidRPr="00A45917">
        <w:rPr>
          <w:rFonts w:cstheme="minorHAnsi"/>
          <w:sz w:val="24"/>
          <w:szCs w:val="24"/>
          <w:lang w:val="en-US"/>
        </w:rPr>
        <w:t>, 29, 445</w:t>
      </w:r>
      <w:r w:rsidR="009120E7">
        <w:rPr>
          <w:rFonts w:cstheme="minorHAnsi"/>
          <w:sz w:val="24"/>
          <w:szCs w:val="24"/>
          <w:lang w:val="en-US"/>
        </w:rPr>
        <w:t>–</w:t>
      </w:r>
      <w:r w:rsidRPr="00A45917">
        <w:rPr>
          <w:rFonts w:cstheme="minorHAnsi"/>
          <w:sz w:val="24"/>
          <w:szCs w:val="24"/>
          <w:lang w:val="en-US"/>
        </w:rPr>
        <w:t>456.</w:t>
      </w:r>
    </w:p>
    <w:p w14:paraId="3EA051F6" w14:textId="6FD96C0E" w:rsidR="00AD4110" w:rsidRPr="00A45917" w:rsidRDefault="00AD4110" w:rsidP="000A4F65">
      <w:pPr>
        <w:spacing w:line="276" w:lineRule="auto"/>
        <w:jc w:val="both"/>
        <w:rPr>
          <w:rFonts w:cstheme="minorHAnsi"/>
          <w:sz w:val="24"/>
          <w:szCs w:val="24"/>
          <w:lang w:val="en-US"/>
        </w:rPr>
      </w:pPr>
      <w:r w:rsidRPr="00A45917">
        <w:rPr>
          <w:rFonts w:cstheme="minorHAnsi"/>
          <w:sz w:val="24"/>
          <w:szCs w:val="24"/>
          <w:lang w:val="en-US"/>
        </w:rPr>
        <w:t>Piasta, B., Justice, L.M., McGinty, A.S. &amp; Kaderavek, J.N. (2012)</w:t>
      </w:r>
      <w:r w:rsidR="00B137E2">
        <w:rPr>
          <w:rFonts w:cstheme="minorHAnsi"/>
          <w:sz w:val="24"/>
          <w:szCs w:val="24"/>
          <w:lang w:val="en-US"/>
        </w:rPr>
        <w:t>.</w:t>
      </w:r>
      <w:r w:rsidRPr="00A45917">
        <w:rPr>
          <w:rFonts w:cstheme="minorHAnsi"/>
          <w:sz w:val="24"/>
          <w:szCs w:val="24"/>
          <w:lang w:val="en-US"/>
        </w:rPr>
        <w:t xml:space="preserve"> Increasing young children´s contact with print during shared reading: Longitudinal effects on literacy achievement. </w:t>
      </w:r>
      <w:r w:rsidRPr="00A45917">
        <w:rPr>
          <w:rFonts w:cstheme="minorHAnsi"/>
          <w:i/>
          <w:iCs/>
          <w:sz w:val="24"/>
          <w:szCs w:val="24"/>
          <w:lang w:val="en-US"/>
        </w:rPr>
        <w:t>Child Development</w:t>
      </w:r>
      <w:r w:rsidRPr="00A45917">
        <w:rPr>
          <w:rFonts w:cstheme="minorHAnsi"/>
          <w:sz w:val="24"/>
          <w:szCs w:val="24"/>
          <w:lang w:val="en-US"/>
        </w:rPr>
        <w:t>, 83 (3) 810</w:t>
      </w:r>
      <w:r w:rsidR="009120E7">
        <w:rPr>
          <w:rFonts w:cstheme="minorHAnsi"/>
          <w:sz w:val="24"/>
          <w:szCs w:val="24"/>
          <w:lang w:val="en-US"/>
        </w:rPr>
        <w:t>–</w:t>
      </w:r>
      <w:r w:rsidRPr="00A45917">
        <w:rPr>
          <w:rFonts w:cstheme="minorHAnsi"/>
          <w:sz w:val="24"/>
          <w:szCs w:val="24"/>
          <w:lang w:val="en-US"/>
        </w:rPr>
        <w:t>820.</w:t>
      </w:r>
    </w:p>
    <w:p w14:paraId="27752C73" w14:textId="4EF9796B" w:rsidR="00AD4110" w:rsidRPr="00A45917" w:rsidRDefault="00AD4110" w:rsidP="000A4F65">
      <w:pPr>
        <w:pStyle w:val="Fotnotstext"/>
        <w:spacing w:line="276" w:lineRule="auto"/>
        <w:jc w:val="both"/>
        <w:rPr>
          <w:rFonts w:cstheme="minorHAnsi"/>
          <w:lang w:val="en-US"/>
        </w:rPr>
      </w:pPr>
      <w:r w:rsidRPr="00A45917">
        <w:rPr>
          <w:rFonts w:cstheme="minorHAnsi"/>
          <w:lang w:val="en-US"/>
        </w:rPr>
        <w:lastRenderedPageBreak/>
        <w:t>Schachter, R.E., Spear, C.F</w:t>
      </w:r>
      <w:r w:rsidR="00B137E2">
        <w:rPr>
          <w:rFonts w:cstheme="minorHAnsi"/>
          <w:lang w:val="en-US"/>
        </w:rPr>
        <w:t>.</w:t>
      </w:r>
      <w:r w:rsidRPr="00A45917">
        <w:rPr>
          <w:rFonts w:cstheme="minorHAnsi"/>
          <w:lang w:val="en-US"/>
        </w:rPr>
        <w:t>, Piasta, S.B., Justice, L.M. &amp; Logan, J.A.R. (2016)</w:t>
      </w:r>
      <w:r w:rsidR="00B137E2">
        <w:rPr>
          <w:rFonts w:cstheme="minorHAnsi"/>
          <w:lang w:val="en-US"/>
        </w:rPr>
        <w:t>.</w:t>
      </w:r>
      <w:r w:rsidRPr="00A45917">
        <w:rPr>
          <w:rFonts w:cstheme="minorHAnsi"/>
          <w:lang w:val="en-US"/>
        </w:rPr>
        <w:t xml:space="preserve"> Early childhood educator´s knowledge, beliefs, education, experiences, and ch</w:t>
      </w:r>
      <w:r w:rsidR="00D5741D">
        <w:rPr>
          <w:rFonts w:cstheme="minorHAnsi"/>
          <w:lang w:val="en-US"/>
        </w:rPr>
        <w:t>ildren´s language- and literacy- l</w:t>
      </w:r>
      <w:r w:rsidRPr="00A45917">
        <w:rPr>
          <w:rFonts w:cstheme="minorHAnsi"/>
          <w:lang w:val="en-US"/>
        </w:rPr>
        <w:t xml:space="preserve">earning opportunities: What is the connection? </w:t>
      </w:r>
      <w:r w:rsidRPr="00A45917">
        <w:rPr>
          <w:rFonts w:cstheme="minorHAnsi"/>
          <w:i/>
          <w:lang w:val="en-US"/>
        </w:rPr>
        <w:t>Early Childhood Research Quarterly</w:t>
      </w:r>
      <w:r w:rsidRPr="00A45917">
        <w:rPr>
          <w:rFonts w:cstheme="minorHAnsi"/>
          <w:lang w:val="en-US"/>
        </w:rPr>
        <w:t>, 36, 281</w:t>
      </w:r>
      <w:r w:rsidR="009120E7">
        <w:rPr>
          <w:rFonts w:cstheme="minorHAnsi"/>
          <w:lang w:val="en-US"/>
        </w:rPr>
        <w:t>–</w:t>
      </w:r>
      <w:r w:rsidRPr="00A45917">
        <w:rPr>
          <w:rFonts w:cstheme="minorHAnsi"/>
          <w:lang w:val="en-US"/>
        </w:rPr>
        <w:t xml:space="preserve">294. </w:t>
      </w:r>
    </w:p>
    <w:p w14:paraId="553708B3" w14:textId="77777777" w:rsidR="00AD4110" w:rsidRPr="00A45917" w:rsidRDefault="00AD4110" w:rsidP="000A4F65">
      <w:pPr>
        <w:pStyle w:val="Fotnotstext"/>
        <w:spacing w:line="276" w:lineRule="auto"/>
        <w:jc w:val="both"/>
        <w:rPr>
          <w:rFonts w:cstheme="minorHAnsi"/>
          <w:lang w:val="en-US"/>
        </w:rPr>
      </w:pPr>
    </w:p>
    <w:p w14:paraId="3B559B76" w14:textId="14E48A6D" w:rsidR="00AD4110" w:rsidRPr="00182F3F" w:rsidRDefault="00AD4110" w:rsidP="000A4F65">
      <w:pPr>
        <w:pStyle w:val="Fotnotstext"/>
        <w:spacing w:line="276" w:lineRule="auto"/>
        <w:jc w:val="both"/>
        <w:rPr>
          <w:rFonts w:cstheme="minorHAnsi"/>
          <w:lang w:val="en-US"/>
        </w:rPr>
      </w:pPr>
      <w:r w:rsidRPr="00A45917">
        <w:rPr>
          <w:rFonts w:cstheme="minorHAnsi"/>
          <w:lang w:val="en-US"/>
        </w:rPr>
        <w:t>Sheridan, S.M., Carta, J., Knoche, L.L., Abbott, M. &amp; Clarke, B. (2011)</w:t>
      </w:r>
      <w:r w:rsidR="00B137E2">
        <w:rPr>
          <w:rFonts w:cstheme="minorHAnsi"/>
          <w:lang w:val="en-US"/>
        </w:rPr>
        <w:t>.</w:t>
      </w:r>
      <w:r w:rsidRPr="00A45917">
        <w:rPr>
          <w:rFonts w:cstheme="minorHAnsi"/>
          <w:lang w:val="en-US"/>
        </w:rPr>
        <w:t xml:space="preserve"> </w:t>
      </w:r>
      <w:r w:rsidRPr="00A45917">
        <w:rPr>
          <w:rFonts w:cstheme="minorHAnsi"/>
          <w:i/>
          <w:lang w:val="en-US"/>
        </w:rPr>
        <w:t xml:space="preserve">IES Pre3T annual performance report. </w:t>
      </w:r>
      <w:r w:rsidRPr="00182F3F">
        <w:rPr>
          <w:rFonts w:cstheme="minorHAnsi"/>
          <w:lang w:val="en-US"/>
        </w:rPr>
        <w:t>Lincoln, NE: University of Nebraska.</w:t>
      </w:r>
    </w:p>
    <w:p w14:paraId="5E39CEF0" w14:textId="77777777" w:rsidR="00AD4110" w:rsidRPr="00182F3F" w:rsidRDefault="00AD4110" w:rsidP="000A4F65">
      <w:pPr>
        <w:pStyle w:val="Fotnotstext"/>
        <w:spacing w:line="276" w:lineRule="auto"/>
        <w:jc w:val="both"/>
        <w:rPr>
          <w:rFonts w:cstheme="minorHAnsi"/>
          <w:lang w:val="en-US"/>
        </w:rPr>
      </w:pPr>
    </w:p>
    <w:p w14:paraId="6AC4BB8E" w14:textId="4845BF1C" w:rsidR="00AD4110" w:rsidRPr="00A45917" w:rsidRDefault="003972BD" w:rsidP="000A4F65">
      <w:pPr>
        <w:pStyle w:val="Teksti"/>
        <w:spacing w:line="276" w:lineRule="auto"/>
        <w:ind w:left="0"/>
        <w:jc w:val="both"/>
        <w:rPr>
          <w:rFonts w:cstheme="minorHAnsi"/>
          <w:i/>
          <w:sz w:val="24"/>
        </w:rPr>
      </w:pPr>
      <w:r w:rsidRPr="00A45917">
        <w:rPr>
          <w:rFonts w:cstheme="minorHAnsi"/>
          <w:i/>
          <w:sz w:val="24"/>
        </w:rPr>
        <w:t>Förslag på v</w:t>
      </w:r>
      <w:r w:rsidR="00AD4110" w:rsidRPr="00A45917">
        <w:rPr>
          <w:rFonts w:cstheme="minorHAnsi"/>
          <w:i/>
          <w:sz w:val="24"/>
        </w:rPr>
        <w:t>idare läsning</w:t>
      </w:r>
      <w:r w:rsidRPr="00A45917">
        <w:rPr>
          <w:rFonts w:cstheme="minorHAnsi"/>
          <w:i/>
          <w:sz w:val="24"/>
        </w:rPr>
        <w:t>:</w:t>
      </w:r>
    </w:p>
    <w:p w14:paraId="185C25C8" w14:textId="77777777" w:rsidR="005447C8" w:rsidRPr="00A45917" w:rsidRDefault="005447C8" w:rsidP="000A4F65">
      <w:pPr>
        <w:pStyle w:val="Teksti"/>
        <w:spacing w:line="276" w:lineRule="auto"/>
        <w:ind w:left="0"/>
        <w:jc w:val="both"/>
        <w:rPr>
          <w:rFonts w:cstheme="minorHAnsi"/>
          <w:sz w:val="24"/>
        </w:rPr>
      </w:pPr>
    </w:p>
    <w:p w14:paraId="2222326A" w14:textId="383A4CD0" w:rsidR="00AD4110" w:rsidRPr="00A45917" w:rsidRDefault="00DE484C" w:rsidP="000A4F65">
      <w:pPr>
        <w:spacing w:line="276" w:lineRule="auto"/>
        <w:jc w:val="both"/>
        <w:rPr>
          <w:rFonts w:cstheme="minorHAnsi"/>
          <w:sz w:val="24"/>
          <w:szCs w:val="24"/>
          <w:lang w:val="sv-SE"/>
        </w:rPr>
      </w:pPr>
      <w:r>
        <w:rPr>
          <w:rFonts w:cstheme="minorHAnsi"/>
          <w:sz w:val="24"/>
          <w:szCs w:val="24"/>
          <w:lang w:val="sv-SE"/>
        </w:rPr>
        <w:t>Bjar, L. &amp; Liberg, C. (r</w:t>
      </w:r>
      <w:r w:rsidR="00AD4110" w:rsidRPr="00A45917">
        <w:rPr>
          <w:rFonts w:cstheme="minorHAnsi"/>
          <w:sz w:val="24"/>
          <w:szCs w:val="24"/>
          <w:lang w:val="sv-SE"/>
        </w:rPr>
        <w:t xml:space="preserve">ed.) </w:t>
      </w:r>
      <w:r w:rsidR="00B137E2" w:rsidRPr="00A45917">
        <w:rPr>
          <w:rFonts w:cstheme="minorHAnsi"/>
          <w:sz w:val="24"/>
          <w:szCs w:val="24"/>
          <w:lang w:val="sv-SE"/>
        </w:rPr>
        <w:t>(2010)</w:t>
      </w:r>
      <w:r w:rsidR="00B137E2">
        <w:rPr>
          <w:rFonts w:cstheme="minorHAnsi"/>
          <w:sz w:val="24"/>
          <w:szCs w:val="24"/>
          <w:lang w:val="sv-SE"/>
        </w:rPr>
        <w:t>.</w:t>
      </w:r>
      <w:r w:rsidR="00B137E2" w:rsidRPr="00A45917">
        <w:rPr>
          <w:rFonts w:cstheme="minorHAnsi"/>
          <w:sz w:val="24"/>
          <w:szCs w:val="24"/>
          <w:lang w:val="sv-SE"/>
        </w:rPr>
        <w:t xml:space="preserve"> </w:t>
      </w:r>
      <w:r w:rsidR="00AD4110" w:rsidRPr="00A45917">
        <w:rPr>
          <w:rFonts w:cstheme="minorHAnsi"/>
          <w:i/>
          <w:sz w:val="24"/>
          <w:szCs w:val="24"/>
          <w:lang w:val="sv-SE"/>
        </w:rPr>
        <w:t>Barn utvecklar sitt språk</w:t>
      </w:r>
      <w:r w:rsidR="00AD4110" w:rsidRPr="00A45917">
        <w:rPr>
          <w:rFonts w:cstheme="minorHAnsi"/>
          <w:sz w:val="24"/>
          <w:szCs w:val="24"/>
          <w:lang w:val="sv-SE"/>
        </w:rPr>
        <w:t>. Lund: Studentlitteratur.</w:t>
      </w:r>
    </w:p>
    <w:p w14:paraId="14F4CE4C" w14:textId="1ED6533D" w:rsidR="00AD4110" w:rsidRPr="00A45917" w:rsidRDefault="00AD4110" w:rsidP="000A4F65">
      <w:pPr>
        <w:pStyle w:val="Fotnotstext"/>
        <w:spacing w:line="276" w:lineRule="auto"/>
        <w:jc w:val="both"/>
        <w:rPr>
          <w:rFonts w:cstheme="minorHAnsi"/>
        </w:rPr>
      </w:pPr>
      <w:r w:rsidRPr="00A45917">
        <w:rPr>
          <w:rFonts w:cstheme="minorHAnsi"/>
        </w:rPr>
        <w:t>Bruce, B., Sventelius, E., Ivarsson, U. &amp; Svensson A-K. (2016)</w:t>
      </w:r>
      <w:r w:rsidR="00B137E2">
        <w:rPr>
          <w:rFonts w:cstheme="minorHAnsi"/>
        </w:rPr>
        <w:t>.</w:t>
      </w:r>
      <w:r w:rsidRPr="00A45917">
        <w:rPr>
          <w:rFonts w:cstheme="minorHAnsi"/>
        </w:rPr>
        <w:t xml:space="preserve"> </w:t>
      </w:r>
      <w:r w:rsidRPr="00A45917">
        <w:rPr>
          <w:rFonts w:cstheme="minorHAnsi"/>
          <w:i/>
        </w:rPr>
        <w:t>Språklig sårbarhet i förskola och skola: Barnet, språket och pedagogiken.</w:t>
      </w:r>
      <w:r w:rsidRPr="00A45917">
        <w:rPr>
          <w:rFonts w:cstheme="minorHAnsi"/>
        </w:rPr>
        <w:t xml:space="preserve"> Lund: Studentlitteratur.</w:t>
      </w:r>
    </w:p>
    <w:p w14:paraId="0E9AFF85" w14:textId="4A246C13" w:rsidR="00AD4110" w:rsidRPr="00A45917" w:rsidRDefault="00A27D4D" w:rsidP="000A4F65">
      <w:pPr>
        <w:pStyle w:val="Fotnotstext"/>
        <w:spacing w:line="276" w:lineRule="auto"/>
        <w:jc w:val="both"/>
        <w:rPr>
          <w:rFonts w:cstheme="minorHAnsi"/>
        </w:rPr>
      </w:pPr>
      <w:r>
        <w:rPr>
          <w:rFonts w:cstheme="minorHAnsi"/>
        </w:rPr>
        <w:lastRenderedPageBreak/>
        <w:t xml:space="preserve"> </w:t>
      </w:r>
    </w:p>
    <w:p w14:paraId="6B4956D9" w14:textId="226FB82E" w:rsidR="00AD4110" w:rsidRPr="00A45917" w:rsidRDefault="00AD4110" w:rsidP="000A4F65">
      <w:pPr>
        <w:pStyle w:val="Fotnotstext"/>
        <w:spacing w:line="276" w:lineRule="auto"/>
        <w:jc w:val="both"/>
        <w:rPr>
          <w:rFonts w:cstheme="minorHAnsi"/>
        </w:rPr>
      </w:pPr>
      <w:r w:rsidRPr="00A45917">
        <w:rPr>
          <w:rFonts w:cstheme="minorHAnsi"/>
        </w:rPr>
        <w:t>Ga</w:t>
      </w:r>
      <w:r w:rsidR="00DE484C">
        <w:rPr>
          <w:rFonts w:cstheme="minorHAnsi"/>
        </w:rPr>
        <w:t>rmann, N.G. &amp; Ommundsen, Å.M. (r</w:t>
      </w:r>
      <w:r w:rsidRPr="00A45917">
        <w:rPr>
          <w:rFonts w:cstheme="minorHAnsi"/>
        </w:rPr>
        <w:t xml:space="preserve">ed.) </w:t>
      </w:r>
      <w:r w:rsidR="00B137E2" w:rsidRPr="00A45917">
        <w:rPr>
          <w:rFonts w:cstheme="minorHAnsi"/>
        </w:rPr>
        <w:t>(2017)</w:t>
      </w:r>
      <w:r w:rsidR="00B137E2">
        <w:rPr>
          <w:rFonts w:cstheme="minorHAnsi"/>
        </w:rPr>
        <w:t>.</w:t>
      </w:r>
      <w:r w:rsidR="00B137E2" w:rsidRPr="00A45917">
        <w:rPr>
          <w:rFonts w:cstheme="minorHAnsi"/>
        </w:rPr>
        <w:t xml:space="preserve"> </w:t>
      </w:r>
      <w:r w:rsidRPr="00A45917">
        <w:rPr>
          <w:rFonts w:cstheme="minorHAnsi"/>
          <w:i/>
          <w:iCs/>
        </w:rPr>
        <w:t>Danne og utdanne. Litteratur, språk og samtale.</w:t>
      </w:r>
      <w:r w:rsidRPr="00A45917">
        <w:rPr>
          <w:rFonts w:cstheme="minorHAnsi"/>
        </w:rPr>
        <w:t xml:space="preserve"> Oslo: Novus Forlag. </w:t>
      </w:r>
    </w:p>
    <w:p w14:paraId="7795B23F" w14:textId="77777777" w:rsidR="00AD4110" w:rsidRPr="00A45917" w:rsidRDefault="00AD4110" w:rsidP="000A4F65">
      <w:pPr>
        <w:pStyle w:val="Fotnotstext"/>
        <w:spacing w:line="276" w:lineRule="auto"/>
        <w:jc w:val="both"/>
        <w:rPr>
          <w:rFonts w:cstheme="minorHAnsi"/>
        </w:rPr>
      </w:pPr>
    </w:p>
    <w:p w14:paraId="44E41EFC" w14:textId="4B90DC8C" w:rsidR="00AD4110" w:rsidRPr="00A45917" w:rsidRDefault="00AD4110" w:rsidP="000A4F65">
      <w:pPr>
        <w:pStyle w:val="Fotnotstext"/>
        <w:spacing w:line="276" w:lineRule="auto"/>
        <w:jc w:val="both"/>
        <w:rPr>
          <w:rFonts w:cstheme="minorHAnsi"/>
        </w:rPr>
      </w:pPr>
      <w:r w:rsidRPr="00A45917">
        <w:rPr>
          <w:rFonts w:cstheme="minorHAnsi"/>
        </w:rPr>
        <w:t>Norling, M. (2015)</w:t>
      </w:r>
      <w:r w:rsidR="00B137E2">
        <w:rPr>
          <w:rFonts w:cstheme="minorHAnsi"/>
        </w:rPr>
        <w:t>.</w:t>
      </w:r>
      <w:r w:rsidRPr="00A45917">
        <w:rPr>
          <w:rFonts w:cstheme="minorHAnsi"/>
        </w:rPr>
        <w:t xml:space="preserve"> </w:t>
      </w:r>
      <w:r w:rsidRPr="00A45917">
        <w:rPr>
          <w:rFonts w:cstheme="minorHAnsi"/>
          <w:i/>
        </w:rPr>
        <w:t>Förskolan – en arena för social språkmiljö och språkliga processer.</w:t>
      </w:r>
      <w:r w:rsidRPr="00A45917">
        <w:rPr>
          <w:rFonts w:cstheme="minorHAnsi"/>
        </w:rPr>
        <w:t xml:space="preserve"> Mälardalen University Press Dissertations No 173. Västerås: Mälardalens högskola.</w:t>
      </w:r>
    </w:p>
    <w:p w14:paraId="7E858C60" w14:textId="77777777" w:rsidR="00AD4110" w:rsidRPr="00A45917" w:rsidRDefault="00AD4110" w:rsidP="000A4F65">
      <w:pPr>
        <w:pStyle w:val="Fotnotstext"/>
        <w:spacing w:line="276" w:lineRule="auto"/>
        <w:jc w:val="both"/>
        <w:rPr>
          <w:rFonts w:cstheme="minorHAnsi"/>
        </w:rPr>
      </w:pPr>
    </w:p>
    <w:p w14:paraId="64672F1E" w14:textId="2ECD85B6" w:rsidR="00AD4110" w:rsidRPr="00A45917" w:rsidRDefault="00DE484C" w:rsidP="000A4F65">
      <w:pPr>
        <w:pStyle w:val="Fotnotstext"/>
        <w:spacing w:line="276" w:lineRule="auto"/>
        <w:jc w:val="both"/>
        <w:rPr>
          <w:rFonts w:cstheme="minorHAnsi"/>
        </w:rPr>
      </w:pPr>
      <w:r>
        <w:rPr>
          <w:rFonts w:cstheme="minorHAnsi"/>
        </w:rPr>
        <w:t>Riddersporre, B. &amp; Bruce, B. (r</w:t>
      </w:r>
      <w:r w:rsidR="00AD4110" w:rsidRPr="00182F3F">
        <w:rPr>
          <w:rFonts w:cstheme="minorHAnsi"/>
        </w:rPr>
        <w:t xml:space="preserve">ed.) </w:t>
      </w:r>
      <w:r w:rsidR="00B137E2" w:rsidRPr="00A45917">
        <w:rPr>
          <w:rFonts w:cstheme="minorHAnsi"/>
        </w:rPr>
        <w:t>(2014)</w:t>
      </w:r>
      <w:r w:rsidR="00B137E2">
        <w:rPr>
          <w:rFonts w:cstheme="minorHAnsi"/>
        </w:rPr>
        <w:t xml:space="preserve">. </w:t>
      </w:r>
      <w:r w:rsidR="00AD4110" w:rsidRPr="00A45917">
        <w:rPr>
          <w:rFonts w:cstheme="minorHAnsi"/>
          <w:i/>
        </w:rPr>
        <w:t>Berättande i förskolan</w:t>
      </w:r>
      <w:r w:rsidR="00AD4110" w:rsidRPr="00A45917">
        <w:rPr>
          <w:rFonts w:cstheme="minorHAnsi"/>
        </w:rPr>
        <w:t>. Stockholm: Natur och</w:t>
      </w:r>
    </w:p>
    <w:p w14:paraId="65876FA2" w14:textId="77777777" w:rsidR="00AD4110" w:rsidRPr="00A45917" w:rsidRDefault="00AD4110" w:rsidP="000A4F65">
      <w:pPr>
        <w:spacing w:line="276" w:lineRule="auto"/>
        <w:jc w:val="both"/>
        <w:rPr>
          <w:rFonts w:cstheme="minorHAnsi"/>
          <w:sz w:val="24"/>
          <w:szCs w:val="24"/>
          <w:lang w:val="sv-SE"/>
        </w:rPr>
      </w:pPr>
      <w:r w:rsidRPr="00A45917">
        <w:rPr>
          <w:rFonts w:cstheme="minorHAnsi"/>
          <w:sz w:val="24"/>
          <w:szCs w:val="24"/>
          <w:lang w:val="sv-SE"/>
        </w:rPr>
        <w:t>kultur.</w:t>
      </w:r>
    </w:p>
    <w:p w14:paraId="17D27C9C" w14:textId="39E97F07" w:rsidR="00AD4110" w:rsidRPr="00A45917" w:rsidRDefault="00AD4110" w:rsidP="000A4F65">
      <w:pPr>
        <w:spacing w:line="276" w:lineRule="auto"/>
        <w:jc w:val="both"/>
        <w:rPr>
          <w:rFonts w:cstheme="minorHAnsi"/>
          <w:sz w:val="24"/>
          <w:szCs w:val="24"/>
          <w:lang w:val="sv-SE"/>
        </w:rPr>
      </w:pPr>
      <w:r w:rsidRPr="00A45917">
        <w:rPr>
          <w:rFonts w:cstheme="minorHAnsi"/>
          <w:sz w:val="24"/>
          <w:szCs w:val="24"/>
          <w:lang w:val="sv-SE"/>
        </w:rPr>
        <w:t>Sandvik, M. &amp; Spurkland, M. (2015)</w:t>
      </w:r>
      <w:r w:rsidR="00B137E2">
        <w:rPr>
          <w:rFonts w:cstheme="minorHAnsi"/>
          <w:sz w:val="24"/>
          <w:szCs w:val="24"/>
          <w:lang w:val="sv-SE"/>
        </w:rPr>
        <w:t>.</w:t>
      </w:r>
      <w:r w:rsidRPr="00A45917">
        <w:rPr>
          <w:rFonts w:cstheme="minorHAnsi"/>
          <w:sz w:val="24"/>
          <w:szCs w:val="24"/>
          <w:lang w:val="sv-SE"/>
        </w:rPr>
        <w:t xml:space="preserve"> </w:t>
      </w:r>
      <w:r w:rsidRPr="00A45917">
        <w:rPr>
          <w:rFonts w:cstheme="minorHAnsi"/>
          <w:i/>
          <w:sz w:val="24"/>
          <w:szCs w:val="24"/>
          <w:lang w:val="sv-SE"/>
        </w:rPr>
        <w:t>Språkstimulera och dokumentera i den flerspråkiga</w:t>
      </w:r>
      <w:r w:rsidRPr="00A45917">
        <w:rPr>
          <w:rFonts w:cstheme="minorHAnsi"/>
          <w:sz w:val="24"/>
          <w:szCs w:val="24"/>
          <w:lang w:val="sv-SE"/>
        </w:rPr>
        <w:t xml:space="preserve"> </w:t>
      </w:r>
      <w:r w:rsidRPr="00A45917">
        <w:rPr>
          <w:rFonts w:cstheme="minorHAnsi"/>
          <w:i/>
          <w:sz w:val="24"/>
          <w:szCs w:val="24"/>
          <w:lang w:val="sv-SE"/>
        </w:rPr>
        <w:t xml:space="preserve">förskolan. </w:t>
      </w:r>
      <w:r w:rsidRPr="00A45917">
        <w:rPr>
          <w:rFonts w:cstheme="minorHAnsi"/>
          <w:sz w:val="24"/>
          <w:szCs w:val="24"/>
          <w:lang w:val="sv-SE"/>
        </w:rPr>
        <w:t>Lund: Studentlitteratur.</w:t>
      </w:r>
    </w:p>
    <w:p w14:paraId="5C5D7FAE" w14:textId="77777777" w:rsidR="00C67FFE" w:rsidRPr="00A45917" w:rsidRDefault="00C67FFE" w:rsidP="000A4F65">
      <w:pPr>
        <w:spacing w:line="276" w:lineRule="auto"/>
        <w:jc w:val="both"/>
        <w:rPr>
          <w:rFonts w:cstheme="minorHAnsi"/>
          <w:b/>
          <w:sz w:val="24"/>
          <w:szCs w:val="24"/>
          <w:lang w:val="sv-SE"/>
        </w:rPr>
      </w:pPr>
    </w:p>
    <w:p w14:paraId="01032F96" w14:textId="3D6EAB0E" w:rsidR="00AD4110" w:rsidRPr="00A45917" w:rsidRDefault="00C67FFE" w:rsidP="000A4F65">
      <w:pPr>
        <w:spacing w:line="276" w:lineRule="auto"/>
        <w:jc w:val="both"/>
        <w:rPr>
          <w:rFonts w:cstheme="minorHAnsi"/>
          <w:b/>
          <w:sz w:val="24"/>
          <w:szCs w:val="24"/>
          <w:lang w:val="sv-SE"/>
        </w:rPr>
      </w:pPr>
      <w:r w:rsidRPr="00A45917">
        <w:rPr>
          <w:rFonts w:cstheme="minorHAnsi"/>
          <w:b/>
          <w:sz w:val="24"/>
          <w:szCs w:val="24"/>
          <w:lang w:val="sv-SE"/>
        </w:rPr>
        <w:t>I dialog med vårdnadshavare</w:t>
      </w:r>
    </w:p>
    <w:p w14:paraId="715FD377" w14:textId="1F736D7D" w:rsidR="00C67FFE" w:rsidRPr="00A45917" w:rsidRDefault="00C67FFE" w:rsidP="000A4F65">
      <w:pPr>
        <w:spacing w:after="0" w:line="276" w:lineRule="auto"/>
        <w:jc w:val="both"/>
        <w:rPr>
          <w:rFonts w:cstheme="minorHAnsi"/>
          <w:sz w:val="24"/>
          <w:szCs w:val="24"/>
          <w:lang w:val="sv-SE"/>
        </w:rPr>
      </w:pPr>
      <w:r w:rsidRPr="00A45917">
        <w:rPr>
          <w:rFonts w:cstheme="minorHAnsi"/>
          <w:sz w:val="24"/>
          <w:szCs w:val="24"/>
          <w:lang w:val="sv-SE"/>
        </w:rPr>
        <w:lastRenderedPageBreak/>
        <w:t>Arnesson Eriksson, M. (2010). En bra start – om inskolning och föräldrakontakt i förskolan.</w:t>
      </w:r>
      <w:r w:rsidR="00787A25" w:rsidRPr="00A45917">
        <w:rPr>
          <w:rFonts w:cstheme="minorHAnsi"/>
          <w:sz w:val="24"/>
          <w:szCs w:val="24"/>
          <w:lang w:val="sv-SE"/>
        </w:rPr>
        <w:t xml:space="preserve"> </w:t>
      </w:r>
      <w:r w:rsidRPr="00A45917">
        <w:rPr>
          <w:rFonts w:cstheme="minorHAnsi"/>
          <w:sz w:val="24"/>
          <w:szCs w:val="24"/>
          <w:lang w:val="sv-SE"/>
        </w:rPr>
        <w:t>Stockholm: Lärarförbundet.</w:t>
      </w:r>
    </w:p>
    <w:p w14:paraId="39CDE7B9" w14:textId="77777777" w:rsidR="00787A25" w:rsidRPr="00A45917" w:rsidRDefault="00787A25" w:rsidP="000A4F65">
      <w:pPr>
        <w:spacing w:after="0" w:line="276" w:lineRule="auto"/>
        <w:jc w:val="both"/>
        <w:rPr>
          <w:rFonts w:cstheme="minorHAnsi"/>
          <w:sz w:val="24"/>
          <w:szCs w:val="24"/>
          <w:lang w:val="sv-SE"/>
        </w:rPr>
      </w:pPr>
    </w:p>
    <w:p w14:paraId="77D86213" w14:textId="48C8B0E3" w:rsidR="00C67FFE" w:rsidRPr="00A45917" w:rsidRDefault="00C67FFE" w:rsidP="000A4F65">
      <w:pPr>
        <w:spacing w:after="0" w:line="276" w:lineRule="auto"/>
        <w:jc w:val="both"/>
        <w:rPr>
          <w:rFonts w:cstheme="minorHAnsi"/>
          <w:sz w:val="24"/>
          <w:szCs w:val="24"/>
          <w:lang w:val="sv-SE"/>
        </w:rPr>
      </w:pPr>
      <w:r w:rsidRPr="00A45917">
        <w:rPr>
          <w:rFonts w:cstheme="minorHAnsi"/>
          <w:sz w:val="24"/>
          <w:szCs w:val="24"/>
          <w:lang w:val="sv-SE"/>
        </w:rPr>
        <w:t>Askjær Larsen, M &amp; Breinholt, A. (2009). Tvåspråkighet som referensram för utvärdering av</w:t>
      </w:r>
      <w:r w:rsidR="00787A25" w:rsidRPr="00A45917">
        <w:rPr>
          <w:rFonts w:cstheme="minorHAnsi"/>
          <w:sz w:val="24"/>
          <w:szCs w:val="24"/>
          <w:lang w:val="sv-SE"/>
        </w:rPr>
        <w:t xml:space="preserve"> </w:t>
      </w:r>
      <w:r w:rsidRPr="00A45917">
        <w:rPr>
          <w:rFonts w:cstheme="minorHAnsi"/>
          <w:sz w:val="24"/>
          <w:szCs w:val="24"/>
          <w:lang w:val="sv-SE"/>
        </w:rPr>
        <w:t>språklig kompeten</w:t>
      </w:r>
      <w:r w:rsidR="00DE484C">
        <w:rPr>
          <w:rFonts w:cstheme="minorHAnsi"/>
          <w:sz w:val="24"/>
          <w:szCs w:val="24"/>
          <w:lang w:val="sv-SE"/>
        </w:rPr>
        <w:t>s. I. L. Holm &amp; H. P. Laursen (r</w:t>
      </w:r>
      <w:r w:rsidRPr="00A45917">
        <w:rPr>
          <w:rFonts w:cstheme="minorHAnsi"/>
          <w:sz w:val="24"/>
          <w:szCs w:val="24"/>
          <w:lang w:val="sv-SE"/>
        </w:rPr>
        <w:t>ed.). Språklig praxis i</w:t>
      </w:r>
      <w:r w:rsidR="00787A25" w:rsidRPr="00A45917">
        <w:rPr>
          <w:rFonts w:cstheme="minorHAnsi"/>
          <w:sz w:val="24"/>
          <w:szCs w:val="24"/>
          <w:lang w:val="sv-SE"/>
        </w:rPr>
        <w:t xml:space="preserve"> </w:t>
      </w:r>
      <w:r w:rsidRPr="00A45917">
        <w:rPr>
          <w:rFonts w:cstheme="minorHAnsi"/>
          <w:sz w:val="24"/>
          <w:szCs w:val="24"/>
          <w:lang w:val="sv-SE"/>
        </w:rPr>
        <w:t>förskolan. Lund: Studentlitteratur.</w:t>
      </w:r>
    </w:p>
    <w:p w14:paraId="63AD0457" w14:textId="77777777" w:rsidR="00787A25" w:rsidRPr="00A45917" w:rsidRDefault="00787A25" w:rsidP="000A4F65">
      <w:pPr>
        <w:spacing w:after="0" w:line="276" w:lineRule="auto"/>
        <w:jc w:val="both"/>
        <w:rPr>
          <w:rFonts w:cstheme="minorHAnsi"/>
          <w:sz w:val="24"/>
          <w:szCs w:val="24"/>
          <w:lang w:val="sv-SE"/>
        </w:rPr>
      </w:pPr>
    </w:p>
    <w:p w14:paraId="3E84845F" w14:textId="626B8F4C" w:rsidR="00C67FFE" w:rsidRPr="00A45917" w:rsidRDefault="00C67FFE" w:rsidP="000A4F65">
      <w:pPr>
        <w:spacing w:after="0" w:line="276" w:lineRule="auto"/>
        <w:jc w:val="both"/>
        <w:rPr>
          <w:rFonts w:cstheme="minorHAnsi"/>
          <w:sz w:val="24"/>
          <w:szCs w:val="24"/>
          <w:lang w:val="sv-SE"/>
        </w:rPr>
      </w:pPr>
      <w:r w:rsidRPr="00A45917">
        <w:rPr>
          <w:rFonts w:cstheme="minorHAnsi"/>
          <w:sz w:val="24"/>
          <w:szCs w:val="24"/>
          <w:lang w:val="sv-SE"/>
        </w:rPr>
        <w:t>Björkstrand, G. (2015). Identitet och framtid. Folktingets undersökning om finlandssvenskarnas</w:t>
      </w:r>
      <w:r w:rsidR="00787A25" w:rsidRPr="00A45917">
        <w:rPr>
          <w:rFonts w:cstheme="minorHAnsi"/>
          <w:sz w:val="24"/>
          <w:szCs w:val="24"/>
          <w:lang w:val="sv-SE"/>
        </w:rPr>
        <w:t xml:space="preserve"> </w:t>
      </w:r>
      <w:r w:rsidRPr="00A45917">
        <w:rPr>
          <w:rFonts w:cstheme="minorHAnsi"/>
          <w:sz w:val="24"/>
          <w:szCs w:val="24"/>
          <w:lang w:val="sv-SE"/>
        </w:rPr>
        <w:t xml:space="preserve">identitet hösten 2015. Helsingfors: Svenska Finlands </w:t>
      </w:r>
      <w:r w:rsidR="00B137E2">
        <w:rPr>
          <w:rFonts w:cstheme="minorHAnsi"/>
          <w:sz w:val="24"/>
          <w:szCs w:val="24"/>
          <w:lang w:val="sv-SE"/>
        </w:rPr>
        <w:t>F</w:t>
      </w:r>
      <w:r w:rsidRPr="00A45917">
        <w:rPr>
          <w:rFonts w:cstheme="minorHAnsi"/>
          <w:sz w:val="24"/>
          <w:szCs w:val="24"/>
          <w:lang w:val="sv-SE"/>
        </w:rPr>
        <w:t>olkting.</w:t>
      </w:r>
    </w:p>
    <w:p w14:paraId="01FF60DB" w14:textId="77777777" w:rsidR="00787A25" w:rsidRPr="00A45917" w:rsidRDefault="00787A25" w:rsidP="000A4F65">
      <w:pPr>
        <w:spacing w:after="0" w:line="276" w:lineRule="auto"/>
        <w:jc w:val="both"/>
        <w:rPr>
          <w:rFonts w:cstheme="minorHAnsi"/>
          <w:sz w:val="24"/>
          <w:szCs w:val="24"/>
          <w:lang w:val="sv-SE"/>
        </w:rPr>
      </w:pPr>
    </w:p>
    <w:p w14:paraId="7CD6FAD6" w14:textId="3D33743F" w:rsidR="00C67FFE" w:rsidRPr="00A45917" w:rsidRDefault="00C67FFE" w:rsidP="000A4F65">
      <w:pPr>
        <w:spacing w:after="0" w:line="276" w:lineRule="auto"/>
        <w:jc w:val="both"/>
        <w:rPr>
          <w:rFonts w:cstheme="minorHAnsi"/>
          <w:sz w:val="24"/>
          <w:szCs w:val="24"/>
          <w:lang w:val="en-US"/>
        </w:rPr>
      </w:pPr>
      <w:r w:rsidRPr="00A45917">
        <w:rPr>
          <w:rFonts w:cstheme="minorHAnsi"/>
          <w:sz w:val="24"/>
          <w:szCs w:val="24"/>
          <w:lang w:val="sv-SE"/>
        </w:rPr>
        <w:t xml:space="preserve">De Houwer, A. (2009). </w:t>
      </w:r>
      <w:r w:rsidRPr="00BE3CE9">
        <w:rPr>
          <w:rFonts w:cstheme="minorHAnsi"/>
          <w:sz w:val="24"/>
          <w:szCs w:val="24"/>
          <w:lang w:val="sv-SE"/>
        </w:rPr>
        <w:t xml:space="preserve">Bilingual First Language Acquisition. </w:t>
      </w:r>
      <w:r w:rsidRPr="00A45917">
        <w:rPr>
          <w:rFonts w:cstheme="minorHAnsi"/>
          <w:sz w:val="24"/>
          <w:szCs w:val="24"/>
          <w:lang w:val="en-US"/>
        </w:rPr>
        <w:t>Bristol: MM Textbooks.</w:t>
      </w:r>
    </w:p>
    <w:p w14:paraId="79FF61B0" w14:textId="77777777" w:rsidR="00787A25" w:rsidRPr="00A45917" w:rsidRDefault="00787A25" w:rsidP="000A4F65">
      <w:pPr>
        <w:spacing w:after="0" w:line="276" w:lineRule="auto"/>
        <w:jc w:val="both"/>
        <w:rPr>
          <w:rFonts w:cstheme="minorHAnsi"/>
          <w:sz w:val="24"/>
          <w:szCs w:val="24"/>
          <w:lang w:val="en-US"/>
        </w:rPr>
      </w:pPr>
    </w:p>
    <w:p w14:paraId="5E61EB23" w14:textId="555394BF" w:rsidR="00C67FFE" w:rsidRPr="00A45917" w:rsidRDefault="00C67FFE" w:rsidP="000A4F65">
      <w:pPr>
        <w:spacing w:after="0" w:line="276" w:lineRule="auto"/>
        <w:jc w:val="both"/>
        <w:rPr>
          <w:rFonts w:cstheme="minorHAnsi"/>
          <w:sz w:val="24"/>
          <w:szCs w:val="24"/>
          <w:lang w:val="sv-SE"/>
        </w:rPr>
      </w:pPr>
      <w:r w:rsidRPr="00BE3CE9">
        <w:rPr>
          <w:rFonts w:cstheme="minorHAnsi"/>
          <w:sz w:val="24"/>
          <w:szCs w:val="24"/>
          <w:lang w:val="en-US"/>
        </w:rPr>
        <w:t xml:space="preserve">Gustavsson, L. (2011). </w:t>
      </w:r>
      <w:r w:rsidRPr="00A45917">
        <w:rPr>
          <w:rFonts w:cstheme="minorHAnsi"/>
          <w:sz w:val="24"/>
          <w:szCs w:val="24"/>
          <w:lang w:val="sv-SE"/>
        </w:rPr>
        <w:t>Förskolebarnets mänskliga rättigheter. Lund: Studentlitteratur.</w:t>
      </w:r>
    </w:p>
    <w:p w14:paraId="027E4E50" w14:textId="77777777" w:rsidR="00787A25" w:rsidRPr="00A45917" w:rsidRDefault="00787A25" w:rsidP="000A4F65">
      <w:pPr>
        <w:spacing w:after="0" w:line="276" w:lineRule="auto"/>
        <w:jc w:val="both"/>
        <w:rPr>
          <w:rFonts w:cstheme="minorHAnsi"/>
          <w:sz w:val="24"/>
          <w:szCs w:val="24"/>
          <w:lang w:val="sv-FI"/>
        </w:rPr>
      </w:pPr>
    </w:p>
    <w:p w14:paraId="5BF2C541" w14:textId="38960249" w:rsidR="00C67FFE" w:rsidRPr="00A45917" w:rsidRDefault="00C67FFE" w:rsidP="000A4F65">
      <w:pPr>
        <w:spacing w:after="0" w:line="276" w:lineRule="auto"/>
        <w:jc w:val="both"/>
        <w:rPr>
          <w:rFonts w:cstheme="minorHAnsi"/>
          <w:sz w:val="24"/>
          <w:szCs w:val="24"/>
          <w:lang w:val="sv-SE"/>
        </w:rPr>
      </w:pPr>
      <w:r w:rsidRPr="00A45917">
        <w:rPr>
          <w:rFonts w:cstheme="minorHAnsi"/>
          <w:sz w:val="24"/>
          <w:szCs w:val="24"/>
          <w:lang w:val="sv-SE"/>
        </w:rPr>
        <w:lastRenderedPageBreak/>
        <w:t>Henning-Lindblom, A. (2012). Vem är jag, vem är vi, vem är vem i vårt land? Kontextens</w:t>
      </w:r>
      <w:r w:rsidR="00787A25" w:rsidRPr="00A45917">
        <w:rPr>
          <w:rFonts w:cstheme="minorHAnsi"/>
          <w:sz w:val="24"/>
          <w:szCs w:val="24"/>
          <w:lang w:val="sv-SE"/>
        </w:rPr>
        <w:t xml:space="preserve"> </w:t>
      </w:r>
      <w:r w:rsidRPr="00A45917">
        <w:rPr>
          <w:rFonts w:cstheme="minorHAnsi"/>
          <w:sz w:val="24"/>
          <w:szCs w:val="24"/>
          <w:lang w:val="sv-SE"/>
        </w:rPr>
        <w:t>betydelse för gruppidentifikation och stereotypier bland svensk- och finskspr</w:t>
      </w:r>
      <w:r w:rsidR="00787A25" w:rsidRPr="00A45917">
        <w:rPr>
          <w:rFonts w:cstheme="minorHAnsi"/>
          <w:sz w:val="24"/>
          <w:szCs w:val="24"/>
          <w:lang w:val="sv-SE"/>
        </w:rPr>
        <w:t>åkiga i Finland och Sverige.</w:t>
      </w:r>
      <w:r w:rsidRPr="00A45917">
        <w:rPr>
          <w:rFonts w:cstheme="minorHAnsi"/>
          <w:sz w:val="24"/>
          <w:szCs w:val="24"/>
          <w:lang w:val="sv-SE"/>
        </w:rPr>
        <w:t xml:space="preserve"> SSKH Skrifter 34, Akademisk avhandling, Statsvetenskapliga fakulteten vid Helsingfors universitet, Helsingfors</w:t>
      </w:r>
      <w:r w:rsidR="00F22B92">
        <w:rPr>
          <w:rFonts w:cstheme="minorHAnsi"/>
          <w:sz w:val="24"/>
          <w:szCs w:val="24"/>
          <w:lang w:val="sv-SE"/>
        </w:rPr>
        <w:t>.</w:t>
      </w:r>
    </w:p>
    <w:p w14:paraId="370861EA" w14:textId="77777777" w:rsidR="00787A25" w:rsidRPr="00A45917" w:rsidRDefault="00787A25" w:rsidP="000A4F65">
      <w:pPr>
        <w:spacing w:after="0" w:line="276" w:lineRule="auto"/>
        <w:jc w:val="both"/>
        <w:rPr>
          <w:rFonts w:cstheme="minorHAnsi"/>
          <w:sz w:val="24"/>
          <w:szCs w:val="24"/>
          <w:lang w:val="sv-SE"/>
        </w:rPr>
      </w:pPr>
    </w:p>
    <w:p w14:paraId="37D898A3" w14:textId="1E9B0C89" w:rsidR="00C67FFE" w:rsidRPr="00A45917" w:rsidRDefault="00C67FFE" w:rsidP="000A4F65">
      <w:pPr>
        <w:spacing w:after="0" w:line="276" w:lineRule="auto"/>
        <w:jc w:val="both"/>
        <w:rPr>
          <w:rFonts w:cstheme="minorHAnsi"/>
          <w:sz w:val="24"/>
          <w:szCs w:val="24"/>
          <w:lang w:val="sv-SE"/>
        </w:rPr>
      </w:pPr>
      <w:r w:rsidRPr="00A45917">
        <w:rPr>
          <w:rFonts w:cstheme="minorHAnsi"/>
          <w:sz w:val="24"/>
          <w:szCs w:val="24"/>
          <w:lang w:val="sv-SE"/>
        </w:rPr>
        <w:t>Hundeide, K. (2006). Sociokulturella ramar för barns utveckling: barns livsvärldar. Lund:</w:t>
      </w:r>
      <w:r w:rsidR="00787A25" w:rsidRPr="00A45917">
        <w:rPr>
          <w:rFonts w:cstheme="minorHAnsi"/>
          <w:sz w:val="24"/>
          <w:szCs w:val="24"/>
          <w:lang w:val="sv-SE"/>
        </w:rPr>
        <w:t xml:space="preserve"> </w:t>
      </w:r>
      <w:r w:rsidRPr="00A45917">
        <w:rPr>
          <w:rFonts w:cstheme="minorHAnsi"/>
          <w:sz w:val="24"/>
          <w:szCs w:val="24"/>
          <w:lang w:val="sv-SE"/>
        </w:rPr>
        <w:t>Studentlitteratur.</w:t>
      </w:r>
    </w:p>
    <w:p w14:paraId="3D3CADF3" w14:textId="77777777" w:rsidR="00787A25" w:rsidRPr="00A45917" w:rsidRDefault="00787A25" w:rsidP="000A4F65">
      <w:pPr>
        <w:spacing w:after="0" w:line="276" w:lineRule="auto"/>
        <w:jc w:val="both"/>
        <w:rPr>
          <w:rFonts w:cstheme="minorHAnsi"/>
          <w:sz w:val="24"/>
          <w:szCs w:val="24"/>
          <w:lang w:val="sv-SE"/>
        </w:rPr>
      </w:pPr>
    </w:p>
    <w:p w14:paraId="2817DD05" w14:textId="47650AF0" w:rsidR="00C67FFE" w:rsidRPr="00A45917" w:rsidRDefault="00C67FFE" w:rsidP="000A4F65">
      <w:pPr>
        <w:spacing w:after="0" w:line="276" w:lineRule="auto"/>
        <w:jc w:val="both"/>
        <w:rPr>
          <w:rFonts w:cstheme="minorHAnsi"/>
          <w:sz w:val="24"/>
          <w:szCs w:val="24"/>
          <w:lang w:val="sv-SE"/>
        </w:rPr>
      </w:pPr>
      <w:r w:rsidRPr="00A45917">
        <w:rPr>
          <w:rFonts w:cstheme="minorHAnsi"/>
          <w:sz w:val="24"/>
          <w:szCs w:val="24"/>
          <w:lang w:val="sv-SE"/>
        </w:rPr>
        <w:t>Ladberg, G. (2003). Barn med flera språk. Tvåspråkighet och flerspråkighet i familj, skola</w:t>
      </w:r>
      <w:r w:rsidR="00787A25" w:rsidRPr="00A45917">
        <w:rPr>
          <w:rFonts w:cstheme="minorHAnsi"/>
          <w:sz w:val="24"/>
          <w:szCs w:val="24"/>
          <w:lang w:val="sv-SE"/>
        </w:rPr>
        <w:t xml:space="preserve"> </w:t>
      </w:r>
      <w:r w:rsidRPr="00A45917">
        <w:rPr>
          <w:rFonts w:cstheme="minorHAnsi"/>
          <w:sz w:val="24"/>
          <w:szCs w:val="24"/>
          <w:lang w:val="sv-SE"/>
        </w:rPr>
        <w:t>och samhälle. Stockholm: Liber.</w:t>
      </w:r>
    </w:p>
    <w:p w14:paraId="0A616EFC" w14:textId="77777777" w:rsidR="00787A25" w:rsidRPr="00A45917" w:rsidRDefault="00787A25" w:rsidP="000A4F65">
      <w:pPr>
        <w:spacing w:after="0" w:line="276" w:lineRule="auto"/>
        <w:jc w:val="both"/>
        <w:rPr>
          <w:rFonts w:cstheme="minorHAnsi"/>
          <w:sz w:val="24"/>
          <w:szCs w:val="24"/>
          <w:lang w:val="sv-SE"/>
        </w:rPr>
      </w:pPr>
    </w:p>
    <w:p w14:paraId="3686D5C5" w14:textId="77777777" w:rsidR="00C67FFE" w:rsidRPr="00A45917" w:rsidRDefault="00C67FFE" w:rsidP="000A4F65">
      <w:pPr>
        <w:spacing w:after="0" w:line="276" w:lineRule="auto"/>
        <w:jc w:val="both"/>
        <w:rPr>
          <w:rFonts w:cstheme="minorHAnsi"/>
          <w:sz w:val="24"/>
          <w:szCs w:val="24"/>
          <w:lang w:val="sv-SE"/>
        </w:rPr>
      </w:pPr>
      <w:r w:rsidRPr="00A45917">
        <w:rPr>
          <w:rFonts w:cstheme="minorHAnsi"/>
          <w:sz w:val="24"/>
          <w:szCs w:val="24"/>
          <w:lang w:val="sv-SE"/>
        </w:rPr>
        <w:t>Lindö, R. (2009). Det tidiga språkbadet. Lund: Studentlitteratur.</w:t>
      </w:r>
    </w:p>
    <w:p w14:paraId="20A2B247" w14:textId="77777777" w:rsidR="00787A25" w:rsidRPr="00A45917" w:rsidRDefault="00787A25" w:rsidP="000A4F65">
      <w:pPr>
        <w:spacing w:after="0" w:line="276" w:lineRule="auto"/>
        <w:jc w:val="both"/>
        <w:rPr>
          <w:rFonts w:cstheme="minorHAnsi"/>
          <w:sz w:val="24"/>
          <w:szCs w:val="24"/>
          <w:lang w:val="sv-SE"/>
        </w:rPr>
      </w:pPr>
    </w:p>
    <w:p w14:paraId="071B6597" w14:textId="3368B10C" w:rsidR="00C67FFE" w:rsidRPr="00A45917" w:rsidRDefault="00C67FFE" w:rsidP="000A4F65">
      <w:pPr>
        <w:spacing w:after="0" w:line="276" w:lineRule="auto"/>
        <w:jc w:val="both"/>
        <w:rPr>
          <w:rFonts w:cstheme="minorHAnsi"/>
          <w:sz w:val="24"/>
          <w:szCs w:val="24"/>
          <w:lang w:val="en-US"/>
        </w:rPr>
      </w:pPr>
      <w:r w:rsidRPr="00A45917">
        <w:rPr>
          <w:rFonts w:cstheme="minorHAnsi"/>
          <w:sz w:val="24"/>
          <w:szCs w:val="24"/>
          <w:lang w:val="sv-SE"/>
        </w:rPr>
        <w:t>Simonsson, M. &amp; Markström, A. (2013). Utvecklingssamtal som uppgift och verktyg i förskollärares</w:t>
      </w:r>
      <w:r w:rsidR="00787A25" w:rsidRPr="00A45917">
        <w:rPr>
          <w:rFonts w:cstheme="minorHAnsi"/>
          <w:sz w:val="24"/>
          <w:szCs w:val="24"/>
          <w:lang w:val="sv-SE"/>
        </w:rPr>
        <w:t xml:space="preserve"> </w:t>
      </w:r>
      <w:r w:rsidRPr="00A45917">
        <w:rPr>
          <w:rFonts w:cstheme="minorHAnsi"/>
          <w:sz w:val="24"/>
          <w:szCs w:val="24"/>
          <w:lang w:val="sv-SE"/>
        </w:rPr>
        <w:t xml:space="preserve">professionssträvanden i interaktion med föräldrar. </w:t>
      </w:r>
      <w:r w:rsidRPr="00A45917">
        <w:rPr>
          <w:rFonts w:cstheme="minorHAnsi"/>
          <w:sz w:val="24"/>
          <w:szCs w:val="24"/>
          <w:lang w:val="en-US"/>
        </w:rPr>
        <w:t>Nordic Early Childhoo</w:t>
      </w:r>
      <w:r w:rsidR="00787A25" w:rsidRPr="00A45917">
        <w:rPr>
          <w:rFonts w:cstheme="minorHAnsi"/>
          <w:sz w:val="24"/>
          <w:szCs w:val="24"/>
          <w:lang w:val="en-US"/>
        </w:rPr>
        <w:t xml:space="preserve">d Education Research Journal, 6 </w:t>
      </w:r>
      <w:r w:rsidRPr="00A45917">
        <w:rPr>
          <w:rFonts w:cstheme="minorHAnsi"/>
          <w:sz w:val="24"/>
          <w:szCs w:val="24"/>
          <w:lang w:val="en-US"/>
        </w:rPr>
        <w:t>(12), 1</w:t>
      </w:r>
      <w:r w:rsidR="009120E7">
        <w:rPr>
          <w:rFonts w:cstheme="minorHAnsi"/>
          <w:sz w:val="24"/>
          <w:szCs w:val="24"/>
          <w:lang w:val="en-US"/>
        </w:rPr>
        <w:t>–</w:t>
      </w:r>
      <w:r w:rsidRPr="00A45917">
        <w:rPr>
          <w:rFonts w:cstheme="minorHAnsi"/>
          <w:sz w:val="24"/>
          <w:szCs w:val="24"/>
          <w:lang w:val="en-US"/>
        </w:rPr>
        <w:t>18.</w:t>
      </w:r>
    </w:p>
    <w:p w14:paraId="41150615" w14:textId="77777777" w:rsidR="00C67FFE" w:rsidRPr="00A45917" w:rsidRDefault="00C67FFE" w:rsidP="000A4F65">
      <w:pPr>
        <w:spacing w:line="276" w:lineRule="auto"/>
        <w:jc w:val="both"/>
        <w:rPr>
          <w:rFonts w:cstheme="minorHAnsi"/>
          <w:b/>
          <w:sz w:val="24"/>
          <w:szCs w:val="24"/>
          <w:lang w:val="en-US"/>
        </w:rPr>
      </w:pPr>
    </w:p>
    <w:p w14:paraId="5E971E42" w14:textId="59A4FA65" w:rsidR="00C67FFE" w:rsidRPr="00A45917" w:rsidRDefault="000A066F" w:rsidP="000A4F65">
      <w:pPr>
        <w:spacing w:line="276" w:lineRule="auto"/>
        <w:jc w:val="both"/>
        <w:rPr>
          <w:rFonts w:cstheme="minorHAnsi"/>
          <w:b/>
          <w:sz w:val="24"/>
          <w:szCs w:val="24"/>
          <w:lang w:val="en-US"/>
        </w:rPr>
      </w:pPr>
      <w:r w:rsidRPr="00A45917">
        <w:rPr>
          <w:rFonts w:cstheme="minorHAnsi"/>
          <w:b/>
          <w:sz w:val="24"/>
          <w:szCs w:val="24"/>
          <w:lang w:val="en-US"/>
        </w:rPr>
        <w:t xml:space="preserve">Flerspråkighet </w:t>
      </w:r>
    </w:p>
    <w:p w14:paraId="627BEB29" w14:textId="4787413B" w:rsidR="000A066F" w:rsidRDefault="000A066F" w:rsidP="000A4F65">
      <w:pPr>
        <w:pStyle w:val="Normalwebb"/>
        <w:spacing w:line="276" w:lineRule="auto"/>
        <w:jc w:val="both"/>
        <w:rPr>
          <w:rFonts w:asciiTheme="minorHAnsi" w:hAnsiTheme="minorHAnsi" w:cstheme="minorHAnsi"/>
          <w:sz w:val="24"/>
          <w:szCs w:val="24"/>
          <w:lang w:val="en-US"/>
        </w:rPr>
      </w:pPr>
      <w:r w:rsidRPr="00290B57">
        <w:rPr>
          <w:rFonts w:asciiTheme="minorHAnsi" w:hAnsiTheme="minorHAnsi" w:cstheme="minorHAnsi"/>
          <w:sz w:val="24"/>
          <w:szCs w:val="24"/>
          <w:lang w:val="en-US"/>
        </w:rPr>
        <w:t>Armon-Lotem, S. (2010)</w:t>
      </w:r>
      <w:r w:rsidR="00B137E2">
        <w:rPr>
          <w:rFonts w:asciiTheme="minorHAnsi" w:hAnsiTheme="minorHAnsi" w:cstheme="minorHAnsi"/>
          <w:sz w:val="24"/>
          <w:szCs w:val="24"/>
          <w:lang w:val="en-US"/>
        </w:rPr>
        <w:t>.</w:t>
      </w:r>
      <w:r w:rsidRPr="00290B57">
        <w:rPr>
          <w:rFonts w:asciiTheme="minorHAnsi" w:hAnsiTheme="minorHAnsi" w:cstheme="minorHAnsi"/>
          <w:sz w:val="24"/>
          <w:szCs w:val="24"/>
          <w:lang w:val="en-US"/>
        </w:rPr>
        <w:t xml:space="preserve"> Instructive bilingualism: Can bilingual children with specific language impairment rely on one language in learning a second one? </w:t>
      </w:r>
      <w:r w:rsidRPr="00290B57">
        <w:rPr>
          <w:rFonts w:asciiTheme="minorHAnsi" w:hAnsiTheme="minorHAnsi" w:cstheme="minorHAnsi"/>
          <w:i/>
          <w:iCs/>
          <w:sz w:val="24"/>
          <w:szCs w:val="24"/>
          <w:lang w:val="en-US"/>
        </w:rPr>
        <w:t>Applied Psycholinguistics</w:t>
      </w:r>
      <w:r w:rsidR="009120E7">
        <w:rPr>
          <w:rFonts w:asciiTheme="minorHAnsi" w:hAnsiTheme="minorHAnsi" w:cstheme="minorHAnsi"/>
          <w:i/>
          <w:iCs/>
          <w:sz w:val="24"/>
          <w:szCs w:val="24"/>
          <w:lang w:val="en-US"/>
        </w:rPr>
        <w:t xml:space="preserve"> </w:t>
      </w:r>
      <w:r w:rsidRPr="00290B57">
        <w:rPr>
          <w:rFonts w:asciiTheme="minorHAnsi" w:hAnsiTheme="minorHAnsi" w:cstheme="minorHAnsi"/>
          <w:sz w:val="24"/>
          <w:szCs w:val="24"/>
          <w:lang w:val="en-US"/>
        </w:rPr>
        <w:t>31(2), 253</w:t>
      </w:r>
      <w:r w:rsidR="009120E7">
        <w:rPr>
          <w:rFonts w:asciiTheme="minorHAnsi" w:hAnsiTheme="minorHAnsi" w:cstheme="minorHAnsi"/>
          <w:sz w:val="24"/>
          <w:szCs w:val="24"/>
          <w:lang w:val="en-US"/>
        </w:rPr>
        <w:t>–</w:t>
      </w:r>
      <w:r w:rsidRPr="00290B57">
        <w:rPr>
          <w:rFonts w:asciiTheme="minorHAnsi" w:hAnsiTheme="minorHAnsi" w:cstheme="minorHAnsi"/>
          <w:sz w:val="24"/>
          <w:szCs w:val="24"/>
          <w:lang w:val="en-US"/>
        </w:rPr>
        <w:t>261</w:t>
      </w:r>
    </w:p>
    <w:p w14:paraId="2ADE6294" w14:textId="77777777" w:rsidR="00A2398B" w:rsidRPr="00290B57" w:rsidRDefault="00A2398B" w:rsidP="000A4F65">
      <w:pPr>
        <w:pStyle w:val="Normalwebb"/>
        <w:spacing w:line="276" w:lineRule="auto"/>
        <w:jc w:val="both"/>
        <w:rPr>
          <w:rFonts w:asciiTheme="minorHAnsi" w:hAnsiTheme="minorHAnsi" w:cstheme="minorHAnsi"/>
          <w:sz w:val="24"/>
          <w:szCs w:val="24"/>
          <w:lang w:val="en-US"/>
        </w:rPr>
      </w:pPr>
    </w:p>
    <w:p w14:paraId="46F96B38" w14:textId="65875FD6" w:rsidR="000A066F" w:rsidRPr="00290B57" w:rsidRDefault="000A066F" w:rsidP="000A4F65">
      <w:pPr>
        <w:autoSpaceDE w:val="0"/>
        <w:autoSpaceDN w:val="0"/>
        <w:adjustRightInd w:val="0"/>
        <w:spacing w:line="276" w:lineRule="auto"/>
        <w:jc w:val="both"/>
        <w:rPr>
          <w:rFonts w:cstheme="minorHAnsi"/>
          <w:sz w:val="24"/>
          <w:szCs w:val="24"/>
          <w:lang w:val="en-US"/>
        </w:rPr>
      </w:pPr>
      <w:r w:rsidRPr="00290B57">
        <w:rPr>
          <w:rFonts w:cstheme="minorHAnsi"/>
          <w:sz w:val="24"/>
          <w:szCs w:val="24"/>
          <w:lang w:val="en-US"/>
        </w:rPr>
        <w:t xml:space="preserve">Aukrust, V.G. (2007). Young children acquiring second language vocabulary in preschool group-time: Does amount, diversity, and discourse complexity of teacher talk matter? I </w:t>
      </w:r>
      <w:r w:rsidRPr="00290B57">
        <w:rPr>
          <w:rFonts w:cstheme="minorHAnsi"/>
          <w:i/>
          <w:iCs/>
          <w:sz w:val="24"/>
          <w:szCs w:val="24"/>
          <w:lang w:val="en-US"/>
        </w:rPr>
        <w:t>Journal of Research in Childhood</w:t>
      </w:r>
      <w:r w:rsidRPr="00290B57">
        <w:rPr>
          <w:rFonts w:cstheme="minorHAnsi"/>
          <w:sz w:val="24"/>
          <w:szCs w:val="24"/>
          <w:lang w:val="en-US"/>
        </w:rPr>
        <w:t xml:space="preserve"> </w:t>
      </w:r>
      <w:r w:rsidRPr="00290B57">
        <w:rPr>
          <w:rFonts w:cstheme="minorHAnsi"/>
          <w:i/>
          <w:iCs/>
          <w:sz w:val="24"/>
          <w:szCs w:val="24"/>
          <w:lang w:val="en-US"/>
        </w:rPr>
        <w:t>Education</w:t>
      </w:r>
      <w:r w:rsidRPr="00290B57">
        <w:rPr>
          <w:rFonts w:cstheme="minorHAnsi"/>
          <w:sz w:val="24"/>
          <w:szCs w:val="24"/>
          <w:lang w:val="en-US"/>
        </w:rPr>
        <w:t>, 22, pp. 17</w:t>
      </w:r>
      <w:r w:rsidR="009120E7">
        <w:rPr>
          <w:rFonts w:cstheme="minorHAnsi"/>
          <w:sz w:val="24"/>
          <w:szCs w:val="24"/>
          <w:lang w:val="en-US"/>
        </w:rPr>
        <w:t>–</w:t>
      </w:r>
      <w:r w:rsidRPr="00290B57">
        <w:rPr>
          <w:rFonts w:cstheme="minorHAnsi"/>
          <w:sz w:val="24"/>
          <w:szCs w:val="24"/>
          <w:lang w:val="en-US"/>
        </w:rPr>
        <w:t>38.</w:t>
      </w:r>
    </w:p>
    <w:p w14:paraId="69932FB0" w14:textId="77777777" w:rsidR="000A066F" w:rsidRPr="00290B57" w:rsidRDefault="000A066F" w:rsidP="000A4F65">
      <w:pPr>
        <w:spacing w:line="276" w:lineRule="auto"/>
        <w:jc w:val="both"/>
        <w:rPr>
          <w:rFonts w:cstheme="minorHAnsi"/>
          <w:sz w:val="24"/>
          <w:szCs w:val="24"/>
          <w:lang w:val="en-US"/>
        </w:rPr>
      </w:pPr>
      <w:r w:rsidRPr="00290B57">
        <w:rPr>
          <w:rFonts w:cstheme="minorHAnsi"/>
          <w:sz w:val="24"/>
          <w:szCs w:val="24"/>
          <w:lang w:val="en-US"/>
        </w:rPr>
        <w:t xml:space="preserve">Baker, C. (2006). </w:t>
      </w:r>
      <w:r w:rsidRPr="00290B57">
        <w:rPr>
          <w:rFonts w:cstheme="minorHAnsi"/>
          <w:i/>
          <w:sz w:val="24"/>
          <w:szCs w:val="24"/>
          <w:lang w:val="en-US"/>
        </w:rPr>
        <w:t xml:space="preserve">Foundations of Bilingual Education and Bilingualism. </w:t>
      </w:r>
      <w:r w:rsidRPr="00290B57">
        <w:rPr>
          <w:rFonts w:cstheme="minorHAnsi"/>
          <w:sz w:val="24"/>
          <w:szCs w:val="24"/>
          <w:lang w:val="en-US"/>
        </w:rPr>
        <w:t>Multilingual Matters.</w:t>
      </w:r>
    </w:p>
    <w:p w14:paraId="4E9965CD" w14:textId="16D9EC34" w:rsidR="000A066F" w:rsidRPr="00290B57" w:rsidRDefault="000A066F" w:rsidP="000A4F65">
      <w:pPr>
        <w:autoSpaceDE w:val="0"/>
        <w:autoSpaceDN w:val="0"/>
        <w:adjustRightInd w:val="0"/>
        <w:spacing w:line="276" w:lineRule="auto"/>
        <w:jc w:val="both"/>
        <w:rPr>
          <w:rFonts w:cstheme="minorHAnsi"/>
          <w:sz w:val="24"/>
          <w:szCs w:val="24"/>
          <w:lang w:val="en-US"/>
        </w:rPr>
      </w:pPr>
      <w:r w:rsidRPr="00290B57">
        <w:rPr>
          <w:rFonts w:cstheme="minorHAnsi"/>
          <w:sz w:val="24"/>
          <w:szCs w:val="24"/>
          <w:lang w:val="en-US"/>
        </w:rPr>
        <w:t>Bialystok, E.; Craik, F.I.M. &amp; Freedman, M. (2007)</w:t>
      </w:r>
      <w:r w:rsidR="00B137E2">
        <w:rPr>
          <w:rFonts w:cstheme="minorHAnsi"/>
          <w:sz w:val="24"/>
          <w:szCs w:val="24"/>
          <w:lang w:val="en-US"/>
        </w:rPr>
        <w:t>.</w:t>
      </w:r>
      <w:r w:rsidRPr="00290B57">
        <w:rPr>
          <w:rFonts w:cstheme="minorHAnsi"/>
          <w:sz w:val="24"/>
          <w:szCs w:val="24"/>
          <w:lang w:val="en-US"/>
        </w:rPr>
        <w:t xml:space="preserve"> Bilingualism as a protection against the onset symptoms of dementia. I </w:t>
      </w:r>
      <w:r w:rsidRPr="00290B57">
        <w:rPr>
          <w:rFonts w:cstheme="minorHAnsi"/>
          <w:i/>
          <w:iCs/>
          <w:sz w:val="24"/>
          <w:szCs w:val="24"/>
          <w:lang w:val="en-US"/>
        </w:rPr>
        <w:t>Neuropsychologia</w:t>
      </w:r>
      <w:r w:rsidR="000B1165">
        <w:rPr>
          <w:rFonts w:cstheme="minorHAnsi"/>
          <w:sz w:val="24"/>
          <w:szCs w:val="24"/>
          <w:lang w:val="en-US"/>
        </w:rPr>
        <w:t>, 45, pp</w:t>
      </w:r>
      <w:r w:rsidRPr="00290B57">
        <w:rPr>
          <w:rFonts w:cstheme="minorHAnsi"/>
          <w:sz w:val="24"/>
          <w:szCs w:val="24"/>
          <w:lang w:val="en-US"/>
        </w:rPr>
        <w:t>. 459</w:t>
      </w:r>
      <w:r w:rsidR="009120E7">
        <w:rPr>
          <w:rFonts w:cstheme="minorHAnsi"/>
          <w:sz w:val="24"/>
          <w:szCs w:val="24"/>
          <w:lang w:val="en-US"/>
        </w:rPr>
        <w:t>–</w:t>
      </w:r>
      <w:r w:rsidRPr="00290B57">
        <w:rPr>
          <w:rFonts w:cstheme="minorHAnsi"/>
          <w:sz w:val="24"/>
          <w:szCs w:val="24"/>
          <w:lang w:val="en-US"/>
        </w:rPr>
        <w:t>464.</w:t>
      </w:r>
    </w:p>
    <w:p w14:paraId="6DE354C4" w14:textId="4D86DEFA" w:rsidR="000A066F" w:rsidRPr="00290B57" w:rsidRDefault="000A066F" w:rsidP="000A4F65">
      <w:pPr>
        <w:spacing w:line="276" w:lineRule="auto"/>
        <w:jc w:val="both"/>
        <w:rPr>
          <w:rFonts w:cstheme="minorHAnsi"/>
          <w:sz w:val="24"/>
          <w:szCs w:val="24"/>
          <w:lang w:val="en-US"/>
        </w:rPr>
      </w:pPr>
      <w:r w:rsidRPr="00290B57">
        <w:rPr>
          <w:rFonts w:cstheme="minorHAnsi"/>
          <w:sz w:val="24"/>
          <w:szCs w:val="24"/>
          <w:lang w:val="en-US"/>
        </w:rPr>
        <w:lastRenderedPageBreak/>
        <w:t>Core, C., Hoff, E., Rumiche, R. &amp; Senor, M. (2013)</w:t>
      </w:r>
      <w:r w:rsidR="00B137E2">
        <w:rPr>
          <w:rFonts w:cstheme="minorHAnsi"/>
          <w:sz w:val="24"/>
          <w:szCs w:val="24"/>
          <w:lang w:val="en-US"/>
        </w:rPr>
        <w:t>.</w:t>
      </w:r>
      <w:r w:rsidRPr="00290B57">
        <w:rPr>
          <w:rFonts w:cstheme="minorHAnsi"/>
          <w:sz w:val="24"/>
          <w:szCs w:val="24"/>
          <w:lang w:val="en-US"/>
        </w:rPr>
        <w:t xml:space="preserve"> Total and Conceptual Vocabulary in Spanish-English Bilinguals from 22 to 30 Months: Implications for Assessment. </w:t>
      </w:r>
      <w:r w:rsidRPr="00290B57">
        <w:rPr>
          <w:rFonts w:cstheme="minorHAnsi"/>
          <w:i/>
          <w:iCs/>
          <w:sz w:val="24"/>
          <w:szCs w:val="24"/>
          <w:lang w:val="en-US"/>
        </w:rPr>
        <w:t>Journal of speech, Language, and Hearing Research</w:t>
      </w:r>
      <w:r w:rsidRPr="00290B57">
        <w:rPr>
          <w:rFonts w:cstheme="minorHAnsi"/>
          <w:sz w:val="24"/>
          <w:szCs w:val="24"/>
          <w:lang w:val="en-US"/>
        </w:rPr>
        <w:t>, 56(5)</w:t>
      </w:r>
      <w:r w:rsidR="00811E8E">
        <w:rPr>
          <w:rFonts w:cstheme="minorHAnsi"/>
          <w:sz w:val="24"/>
          <w:szCs w:val="24"/>
          <w:lang w:val="en-US"/>
        </w:rPr>
        <w:t>.</w:t>
      </w:r>
    </w:p>
    <w:p w14:paraId="4537E79A" w14:textId="414731D3" w:rsidR="000A066F" w:rsidRPr="00290B57" w:rsidRDefault="000A066F" w:rsidP="000A4F65">
      <w:pPr>
        <w:spacing w:line="276" w:lineRule="auto"/>
        <w:jc w:val="both"/>
        <w:rPr>
          <w:rFonts w:cstheme="minorHAnsi"/>
          <w:sz w:val="24"/>
          <w:szCs w:val="24"/>
          <w:lang w:val="en-US"/>
        </w:rPr>
      </w:pPr>
      <w:r w:rsidRPr="00290B57">
        <w:rPr>
          <w:rFonts w:cstheme="minorHAnsi"/>
          <w:sz w:val="24"/>
          <w:szCs w:val="24"/>
          <w:lang w:val="en-US"/>
        </w:rPr>
        <w:t xml:space="preserve">Creese, A. &amp; Blackledge, A. (2010). </w:t>
      </w:r>
      <w:r w:rsidRPr="00290B57">
        <w:rPr>
          <w:rFonts w:cstheme="minorHAnsi"/>
          <w:bCs/>
          <w:sz w:val="24"/>
          <w:szCs w:val="24"/>
          <w:lang w:val="en-US"/>
        </w:rPr>
        <w:t xml:space="preserve">Translanguaging in the Bilingual Classroom: A Pedagogy for Learning and Teaching? </w:t>
      </w:r>
      <w:r w:rsidRPr="00290B57">
        <w:rPr>
          <w:rFonts w:cstheme="minorHAnsi"/>
          <w:bCs/>
          <w:i/>
          <w:sz w:val="24"/>
          <w:szCs w:val="24"/>
          <w:lang w:val="en-US"/>
        </w:rPr>
        <w:t>The Modern Language Journal,</w:t>
      </w:r>
      <w:r w:rsidRPr="001968A6">
        <w:rPr>
          <w:rFonts w:cstheme="minorHAnsi"/>
          <w:bCs/>
          <w:sz w:val="24"/>
          <w:szCs w:val="24"/>
          <w:lang w:val="en-US"/>
        </w:rPr>
        <w:t xml:space="preserve"> 94,1,</w:t>
      </w:r>
      <w:r w:rsidRPr="00290B57">
        <w:rPr>
          <w:rFonts w:cstheme="minorHAnsi"/>
          <w:bCs/>
          <w:sz w:val="24"/>
          <w:szCs w:val="24"/>
          <w:lang w:val="en-US"/>
        </w:rPr>
        <w:t xml:space="preserve"> </w:t>
      </w:r>
      <w:r w:rsidR="00F22B92">
        <w:rPr>
          <w:rFonts w:cstheme="minorHAnsi"/>
          <w:bCs/>
          <w:sz w:val="24"/>
          <w:szCs w:val="24"/>
          <w:lang w:val="en-US"/>
        </w:rPr>
        <w:t>p</w:t>
      </w:r>
      <w:r w:rsidRPr="00290B57">
        <w:rPr>
          <w:rFonts w:cstheme="minorHAnsi"/>
          <w:bCs/>
          <w:sz w:val="24"/>
          <w:szCs w:val="24"/>
          <w:lang w:val="en-US"/>
        </w:rPr>
        <w:t>p</w:t>
      </w:r>
      <w:r w:rsidR="000B1165">
        <w:rPr>
          <w:rFonts w:cstheme="minorHAnsi"/>
          <w:bCs/>
          <w:sz w:val="24"/>
          <w:szCs w:val="24"/>
          <w:lang w:val="en-US"/>
        </w:rPr>
        <w:t>.</w:t>
      </w:r>
      <w:r w:rsidR="00F22B92">
        <w:rPr>
          <w:rFonts w:cstheme="minorHAnsi"/>
          <w:bCs/>
          <w:sz w:val="24"/>
          <w:szCs w:val="24"/>
          <w:lang w:val="en-US"/>
        </w:rPr>
        <w:t xml:space="preserve"> </w:t>
      </w:r>
      <w:r w:rsidRPr="00290B57">
        <w:rPr>
          <w:rFonts w:cstheme="minorHAnsi"/>
          <w:bCs/>
          <w:sz w:val="24"/>
          <w:szCs w:val="24"/>
          <w:lang w:val="en-US"/>
        </w:rPr>
        <w:t>103–115.</w:t>
      </w:r>
    </w:p>
    <w:p w14:paraId="0CBCD74A" w14:textId="634F4890" w:rsidR="000A066F" w:rsidRPr="00290B57" w:rsidRDefault="000A066F" w:rsidP="000A4F65">
      <w:pPr>
        <w:spacing w:line="276" w:lineRule="auto"/>
        <w:jc w:val="both"/>
        <w:rPr>
          <w:rStyle w:val="HTML-citat"/>
          <w:rFonts w:eastAsia="Cambria" w:cstheme="minorHAnsi"/>
          <w:i w:val="0"/>
          <w:sz w:val="24"/>
          <w:szCs w:val="24"/>
          <w:lang w:val="en-US"/>
        </w:rPr>
      </w:pPr>
      <w:r w:rsidRPr="00290B57">
        <w:rPr>
          <w:rFonts w:cstheme="minorHAnsi"/>
          <w:sz w:val="24"/>
          <w:szCs w:val="24"/>
          <w:lang w:val="en-US"/>
        </w:rPr>
        <w:t xml:space="preserve">Cummins, J. (2007). Rethinking Monolingual Instructional Strategies in Multilingual Classrooms. </w:t>
      </w:r>
      <w:r w:rsidRPr="00290B57">
        <w:rPr>
          <w:rStyle w:val="HTML-citat"/>
          <w:rFonts w:eastAsia="Cambria" w:cstheme="minorHAnsi"/>
          <w:sz w:val="24"/>
          <w:szCs w:val="24"/>
          <w:lang w:val="en-US"/>
        </w:rPr>
        <w:t>Canadian Journal of Applied Linguistics,</w:t>
      </w:r>
      <w:r w:rsidR="001968A6">
        <w:rPr>
          <w:rStyle w:val="HTML-citat"/>
          <w:rFonts w:eastAsia="Cambria" w:cstheme="minorHAnsi"/>
          <w:sz w:val="24"/>
          <w:szCs w:val="24"/>
          <w:lang w:val="en-US"/>
        </w:rPr>
        <w:t xml:space="preserve"> </w:t>
      </w:r>
      <w:r w:rsidRPr="001968A6">
        <w:rPr>
          <w:rStyle w:val="HTML-citat"/>
          <w:rFonts w:eastAsia="Cambria" w:cstheme="minorHAnsi"/>
          <w:i w:val="0"/>
          <w:sz w:val="24"/>
          <w:szCs w:val="24"/>
          <w:lang w:val="en-US"/>
        </w:rPr>
        <w:t>10, 2, pp</w:t>
      </w:r>
      <w:r w:rsidR="000B1165">
        <w:rPr>
          <w:rStyle w:val="HTML-citat"/>
          <w:rFonts w:eastAsia="Cambria" w:cstheme="minorHAnsi"/>
          <w:i w:val="0"/>
          <w:sz w:val="24"/>
          <w:szCs w:val="24"/>
          <w:lang w:val="en-US"/>
        </w:rPr>
        <w:t>.</w:t>
      </w:r>
      <w:r w:rsidR="00F22B92" w:rsidRPr="001968A6">
        <w:rPr>
          <w:rStyle w:val="HTML-citat"/>
          <w:rFonts w:eastAsia="Cambria" w:cstheme="minorHAnsi"/>
          <w:i w:val="0"/>
          <w:sz w:val="24"/>
          <w:szCs w:val="24"/>
          <w:lang w:val="en-US"/>
        </w:rPr>
        <w:t xml:space="preserve"> </w:t>
      </w:r>
      <w:r w:rsidRPr="001968A6">
        <w:rPr>
          <w:rStyle w:val="HTML-citat"/>
          <w:rFonts w:eastAsia="Cambria" w:cstheme="minorHAnsi"/>
          <w:i w:val="0"/>
          <w:sz w:val="24"/>
          <w:szCs w:val="24"/>
          <w:lang w:val="en-US"/>
        </w:rPr>
        <w:t>221</w:t>
      </w:r>
      <w:r w:rsidR="00F22B92" w:rsidRPr="001968A6">
        <w:rPr>
          <w:rStyle w:val="HTML-citat"/>
          <w:rFonts w:eastAsia="Cambria" w:cstheme="minorHAnsi"/>
          <w:i w:val="0"/>
          <w:sz w:val="24"/>
          <w:szCs w:val="24"/>
          <w:lang w:val="en-US"/>
        </w:rPr>
        <w:t>–</w:t>
      </w:r>
      <w:r w:rsidRPr="001968A6">
        <w:rPr>
          <w:rStyle w:val="HTML-citat"/>
          <w:rFonts w:eastAsia="Cambria" w:cstheme="minorHAnsi"/>
          <w:i w:val="0"/>
          <w:sz w:val="24"/>
          <w:szCs w:val="24"/>
          <w:lang w:val="en-US"/>
        </w:rPr>
        <w:t>240.</w:t>
      </w:r>
    </w:p>
    <w:p w14:paraId="439BEB47" w14:textId="739F9F24" w:rsidR="000A066F" w:rsidRPr="00290B57" w:rsidRDefault="000A066F" w:rsidP="000A4F65">
      <w:pPr>
        <w:spacing w:line="276" w:lineRule="auto"/>
        <w:jc w:val="both"/>
        <w:rPr>
          <w:rFonts w:cstheme="minorHAnsi"/>
          <w:sz w:val="24"/>
          <w:szCs w:val="24"/>
          <w:lang w:val="en-US"/>
        </w:rPr>
      </w:pPr>
      <w:r w:rsidRPr="00290B57">
        <w:rPr>
          <w:rFonts w:cstheme="minorHAnsi"/>
          <w:sz w:val="24"/>
          <w:szCs w:val="24"/>
          <w:lang w:val="en-US"/>
        </w:rPr>
        <w:t xml:space="preserve">Cummins, J.  &amp; Persad, R. (2014). Teaching through a Multilingual Lens: The Evolution of EAL Policy and Parctice in Canada. </w:t>
      </w:r>
      <w:r w:rsidRPr="00290B57">
        <w:rPr>
          <w:rFonts w:cstheme="minorHAnsi"/>
          <w:i/>
          <w:sz w:val="24"/>
          <w:szCs w:val="24"/>
          <w:lang w:val="en-US"/>
        </w:rPr>
        <w:t xml:space="preserve">Education Matters, </w:t>
      </w:r>
      <w:r w:rsidRPr="001968A6">
        <w:rPr>
          <w:rFonts w:cstheme="minorHAnsi"/>
          <w:sz w:val="24"/>
          <w:szCs w:val="24"/>
          <w:lang w:val="en-US"/>
        </w:rPr>
        <w:t xml:space="preserve">2, 1, </w:t>
      </w:r>
      <w:r w:rsidR="00F22B92" w:rsidRPr="001968A6">
        <w:rPr>
          <w:rFonts w:cstheme="minorHAnsi"/>
          <w:sz w:val="24"/>
          <w:szCs w:val="24"/>
          <w:lang w:val="en-US"/>
        </w:rPr>
        <w:t>p</w:t>
      </w:r>
      <w:r w:rsidRPr="001968A6">
        <w:rPr>
          <w:rFonts w:cstheme="minorHAnsi"/>
          <w:sz w:val="24"/>
          <w:szCs w:val="24"/>
          <w:lang w:val="en-US"/>
        </w:rPr>
        <w:t>p</w:t>
      </w:r>
      <w:r w:rsidR="000B1165">
        <w:rPr>
          <w:rFonts w:cstheme="minorHAnsi"/>
          <w:sz w:val="24"/>
          <w:szCs w:val="24"/>
          <w:lang w:val="en-US"/>
        </w:rPr>
        <w:t>.</w:t>
      </w:r>
      <w:r w:rsidR="00F22B92" w:rsidRPr="001968A6">
        <w:rPr>
          <w:rFonts w:cstheme="minorHAnsi"/>
          <w:sz w:val="24"/>
          <w:szCs w:val="24"/>
          <w:lang w:val="en-US"/>
        </w:rPr>
        <w:t xml:space="preserve"> </w:t>
      </w:r>
      <w:r w:rsidRPr="001968A6">
        <w:rPr>
          <w:rFonts w:cstheme="minorHAnsi"/>
          <w:sz w:val="24"/>
          <w:szCs w:val="24"/>
          <w:lang w:val="en-US"/>
        </w:rPr>
        <w:t>3–40.</w:t>
      </w:r>
    </w:p>
    <w:p w14:paraId="4F9DE1E0" w14:textId="33595DC0" w:rsidR="000A066F" w:rsidRPr="00290B57" w:rsidRDefault="000A066F" w:rsidP="000A4F65">
      <w:pPr>
        <w:autoSpaceDE w:val="0"/>
        <w:autoSpaceDN w:val="0"/>
        <w:adjustRightInd w:val="0"/>
        <w:spacing w:line="276" w:lineRule="auto"/>
        <w:jc w:val="both"/>
        <w:rPr>
          <w:rFonts w:cstheme="minorHAnsi"/>
          <w:sz w:val="24"/>
          <w:szCs w:val="24"/>
          <w:lang w:val="en-US"/>
        </w:rPr>
      </w:pPr>
      <w:r w:rsidRPr="00290B57">
        <w:rPr>
          <w:rFonts w:cstheme="minorHAnsi"/>
          <w:sz w:val="24"/>
          <w:szCs w:val="24"/>
          <w:lang w:val="en-US"/>
        </w:rPr>
        <w:t>Dice, J.L. &amp; Schwanenflugel, P. (2012)</w:t>
      </w:r>
      <w:r w:rsidR="009120E7">
        <w:rPr>
          <w:rFonts w:cstheme="minorHAnsi"/>
          <w:sz w:val="24"/>
          <w:szCs w:val="24"/>
          <w:lang w:val="en-US"/>
        </w:rPr>
        <w:t>.</w:t>
      </w:r>
      <w:r w:rsidRPr="00290B57">
        <w:rPr>
          <w:rFonts w:cstheme="minorHAnsi"/>
          <w:sz w:val="24"/>
          <w:szCs w:val="24"/>
          <w:lang w:val="en-US"/>
        </w:rPr>
        <w:t xml:space="preserve"> ”A structural model of the effects of preschool attention on kindergarten literacy”. I </w:t>
      </w:r>
      <w:r w:rsidRPr="00290B57">
        <w:rPr>
          <w:rFonts w:cstheme="minorHAnsi"/>
          <w:i/>
          <w:iCs/>
          <w:sz w:val="24"/>
          <w:szCs w:val="24"/>
          <w:lang w:val="en-US"/>
        </w:rPr>
        <w:t>Read and Writing</w:t>
      </w:r>
      <w:r w:rsidR="000B1165">
        <w:rPr>
          <w:rFonts w:cstheme="minorHAnsi"/>
          <w:sz w:val="24"/>
          <w:szCs w:val="24"/>
          <w:lang w:val="en-US"/>
        </w:rPr>
        <w:t>, 25(1), pp</w:t>
      </w:r>
      <w:r w:rsidRPr="00290B57">
        <w:rPr>
          <w:rFonts w:cstheme="minorHAnsi"/>
          <w:sz w:val="24"/>
          <w:szCs w:val="24"/>
          <w:lang w:val="en-US"/>
        </w:rPr>
        <w:t>. 2205</w:t>
      </w:r>
      <w:r w:rsidR="00F22B92">
        <w:rPr>
          <w:rFonts w:cstheme="minorHAnsi"/>
          <w:sz w:val="24"/>
          <w:szCs w:val="24"/>
          <w:lang w:val="en-US"/>
        </w:rPr>
        <w:t>–</w:t>
      </w:r>
      <w:r w:rsidRPr="00290B57">
        <w:rPr>
          <w:rFonts w:cstheme="minorHAnsi"/>
          <w:sz w:val="24"/>
          <w:szCs w:val="24"/>
          <w:lang w:val="en-US"/>
        </w:rPr>
        <w:t>2222.</w:t>
      </w:r>
    </w:p>
    <w:p w14:paraId="76EF3B78" w14:textId="55D866F2" w:rsidR="000A066F" w:rsidRPr="00290B57" w:rsidRDefault="000A066F" w:rsidP="000A4F65">
      <w:pPr>
        <w:spacing w:line="276" w:lineRule="auto"/>
        <w:jc w:val="both"/>
        <w:rPr>
          <w:rFonts w:cstheme="minorHAnsi"/>
          <w:sz w:val="24"/>
          <w:szCs w:val="24"/>
          <w:lang w:val="en-US"/>
        </w:rPr>
      </w:pPr>
      <w:r w:rsidRPr="00290B57">
        <w:rPr>
          <w:rFonts w:cstheme="minorHAnsi"/>
          <w:sz w:val="24"/>
          <w:szCs w:val="24"/>
          <w:lang w:val="en-US"/>
        </w:rPr>
        <w:lastRenderedPageBreak/>
        <w:t xml:space="preserve">García, O. &amp; Li Wei (2014). </w:t>
      </w:r>
      <w:hyperlink r:id="rId27" w:history="1">
        <w:r w:rsidRPr="00290B57">
          <w:rPr>
            <w:rStyle w:val="Betoning"/>
            <w:rFonts w:cstheme="minorHAnsi"/>
            <w:sz w:val="24"/>
            <w:szCs w:val="24"/>
            <w:lang w:val="en-US"/>
          </w:rPr>
          <w:t>Translanguaging: Language, Bilingualism and Education</w:t>
        </w:r>
      </w:hyperlink>
      <w:r w:rsidRPr="00290B57">
        <w:rPr>
          <w:rFonts w:cstheme="minorHAnsi"/>
          <w:sz w:val="24"/>
          <w:szCs w:val="24"/>
          <w:lang w:val="en-US"/>
        </w:rPr>
        <w:t>. New York: Palgrave Macmillan.</w:t>
      </w:r>
    </w:p>
    <w:p w14:paraId="52C9566A" w14:textId="77777777" w:rsidR="000A066F" w:rsidRPr="00290B57" w:rsidRDefault="000A066F" w:rsidP="000A4F65">
      <w:pPr>
        <w:spacing w:line="276" w:lineRule="auto"/>
        <w:jc w:val="both"/>
        <w:rPr>
          <w:rFonts w:cstheme="minorHAnsi"/>
          <w:sz w:val="24"/>
          <w:szCs w:val="24"/>
          <w:lang w:val="en-US"/>
        </w:rPr>
      </w:pPr>
      <w:r w:rsidRPr="00290B57">
        <w:rPr>
          <w:rFonts w:cstheme="minorHAnsi"/>
          <w:sz w:val="24"/>
          <w:szCs w:val="24"/>
          <w:lang w:val="en-US"/>
        </w:rPr>
        <w:t xml:space="preserve">García, O. &amp; Lin, A.M.Y. (2016). Translanguaging in bilingual education. In O. García et al. (eds.), </w:t>
      </w:r>
      <w:r w:rsidRPr="00290B57">
        <w:rPr>
          <w:rFonts w:cstheme="minorHAnsi"/>
          <w:i/>
          <w:iCs/>
          <w:sz w:val="24"/>
          <w:szCs w:val="24"/>
          <w:lang w:val="en-US"/>
        </w:rPr>
        <w:t>Bilingual and Multilingual Education, Encyclopedia of Language and Education</w:t>
      </w:r>
      <w:r w:rsidRPr="00290B57">
        <w:rPr>
          <w:rFonts w:cstheme="minorHAnsi"/>
          <w:sz w:val="24"/>
          <w:szCs w:val="24"/>
          <w:lang w:val="en-US"/>
        </w:rPr>
        <w:t>, DOI 10.1007/978-3-319-02324-3_9-1</w:t>
      </w:r>
    </w:p>
    <w:p w14:paraId="11050909" w14:textId="066E5809" w:rsidR="000A066F" w:rsidRPr="00290B57" w:rsidRDefault="000A066F" w:rsidP="000A4F65">
      <w:pPr>
        <w:spacing w:line="276" w:lineRule="auto"/>
        <w:jc w:val="both"/>
        <w:rPr>
          <w:rFonts w:cstheme="minorHAnsi"/>
          <w:sz w:val="24"/>
          <w:szCs w:val="24"/>
          <w:lang w:val="en-US"/>
        </w:rPr>
      </w:pPr>
      <w:r w:rsidRPr="00290B57">
        <w:rPr>
          <w:rFonts w:cstheme="minorHAnsi"/>
          <w:sz w:val="24"/>
          <w:szCs w:val="24"/>
          <w:lang w:val="en-US"/>
        </w:rPr>
        <w:t xml:space="preserve">Gort, M. &amp; Sembiante, F. (2015). Navigating Hybridized Language Learning Spaces Through Translanguaging Pedagogy: Dual Language Preschool Teachers’ Languaging Practices in Support of Emergent Bilingual Children’s Performance of Academic Discourse. </w:t>
      </w:r>
      <w:r w:rsidRPr="001968A6">
        <w:rPr>
          <w:rFonts w:cstheme="minorHAnsi"/>
          <w:i/>
          <w:sz w:val="24"/>
          <w:szCs w:val="24"/>
          <w:lang w:val="en-US"/>
        </w:rPr>
        <w:t>International Multilingual Research Journal</w:t>
      </w:r>
      <w:r w:rsidRPr="00290B57">
        <w:rPr>
          <w:rFonts w:cstheme="minorHAnsi"/>
          <w:sz w:val="24"/>
          <w:szCs w:val="24"/>
          <w:lang w:val="en-US"/>
        </w:rPr>
        <w:t>, 9, pp</w:t>
      </w:r>
      <w:r w:rsidR="000B1165">
        <w:rPr>
          <w:rFonts w:cstheme="minorHAnsi"/>
          <w:sz w:val="24"/>
          <w:szCs w:val="24"/>
          <w:lang w:val="en-US"/>
        </w:rPr>
        <w:t>.</w:t>
      </w:r>
      <w:r w:rsidRPr="00290B57">
        <w:rPr>
          <w:rFonts w:cstheme="minorHAnsi"/>
          <w:sz w:val="24"/>
          <w:szCs w:val="24"/>
          <w:lang w:val="en-US"/>
        </w:rPr>
        <w:t xml:space="preserve"> 7</w:t>
      </w:r>
      <w:r w:rsidR="00F22B92">
        <w:rPr>
          <w:rFonts w:cstheme="minorHAnsi"/>
          <w:sz w:val="24"/>
          <w:szCs w:val="24"/>
          <w:lang w:val="en-US"/>
        </w:rPr>
        <w:t>–</w:t>
      </w:r>
      <w:r w:rsidRPr="00290B57">
        <w:rPr>
          <w:rFonts w:cstheme="minorHAnsi"/>
          <w:sz w:val="24"/>
          <w:szCs w:val="24"/>
          <w:lang w:val="en-US"/>
        </w:rPr>
        <w:t>25.</w:t>
      </w:r>
    </w:p>
    <w:p w14:paraId="093860A9" w14:textId="77777777" w:rsidR="000A066F" w:rsidRPr="00290B57" w:rsidRDefault="000A066F" w:rsidP="000A4F65">
      <w:pPr>
        <w:spacing w:line="276" w:lineRule="auto"/>
        <w:jc w:val="both"/>
        <w:rPr>
          <w:rFonts w:cstheme="minorHAnsi"/>
          <w:sz w:val="24"/>
          <w:szCs w:val="24"/>
          <w:lang w:val="en-US"/>
        </w:rPr>
      </w:pPr>
      <w:r w:rsidRPr="00290B57">
        <w:rPr>
          <w:rFonts w:cstheme="minorHAnsi"/>
          <w:sz w:val="24"/>
          <w:szCs w:val="24"/>
          <w:lang w:val="en-US"/>
        </w:rPr>
        <w:t xml:space="preserve">Grosjean, Francois (1982). </w:t>
      </w:r>
      <w:r w:rsidRPr="00290B57">
        <w:rPr>
          <w:rFonts w:cstheme="minorHAnsi"/>
          <w:i/>
          <w:iCs/>
          <w:sz w:val="24"/>
          <w:szCs w:val="24"/>
          <w:lang w:val="en-US"/>
        </w:rPr>
        <w:t xml:space="preserve">Life with two languages. </w:t>
      </w:r>
      <w:r w:rsidRPr="00290B57">
        <w:rPr>
          <w:rFonts w:cstheme="minorHAnsi"/>
          <w:sz w:val="24"/>
          <w:szCs w:val="24"/>
          <w:lang w:val="en-US"/>
        </w:rPr>
        <w:t xml:space="preserve">Harvard University Press. </w:t>
      </w:r>
    </w:p>
    <w:p w14:paraId="52E0E452" w14:textId="18D5556C" w:rsidR="000A066F" w:rsidRPr="00290B57" w:rsidRDefault="000A066F" w:rsidP="000A4F65">
      <w:pPr>
        <w:autoSpaceDE w:val="0"/>
        <w:autoSpaceDN w:val="0"/>
        <w:adjustRightInd w:val="0"/>
        <w:spacing w:line="276" w:lineRule="auto"/>
        <w:jc w:val="both"/>
        <w:rPr>
          <w:rFonts w:cstheme="minorHAnsi"/>
          <w:sz w:val="24"/>
          <w:szCs w:val="24"/>
          <w:lang w:val="en-US"/>
        </w:rPr>
      </w:pPr>
      <w:r w:rsidRPr="00290B57">
        <w:rPr>
          <w:rFonts w:cstheme="minorHAnsi"/>
          <w:sz w:val="24"/>
          <w:szCs w:val="24"/>
          <w:lang w:val="en-US"/>
        </w:rPr>
        <w:t>Harms, T.; Clifford, R.M. &amp; Cryer, D. (1998)</w:t>
      </w:r>
      <w:r w:rsidR="00B137E2">
        <w:rPr>
          <w:rFonts w:cstheme="minorHAnsi"/>
          <w:sz w:val="24"/>
          <w:szCs w:val="24"/>
          <w:lang w:val="en-US"/>
        </w:rPr>
        <w:t>.</w:t>
      </w:r>
      <w:r w:rsidRPr="00290B57">
        <w:rPr>
          <w:rFonts w:cstheme="minorHAnsi"/>
          <w:sz w:val="24"/>
          <w:szCs w:val="24"/>
          <w:lang w:val="en-US"/>
        </w:rPr>
        <w:t xml:space="preserve"> </w:t>
      </w:r>
      <w:r w:rsidRPr="00290B57">
        <w:rPr>
          <w:rFonts w:cstheme="minorHAnsi"/>
          <w:i/>
          <w:iCs/>
          <w:sz w:val="24"/>
          <w:szCs w:val="24"/>
          <w:lang w:val="en-US"/>
        </w:rPr>
        <w:t xml:space="preserve">Early Childhood Environment Rating Scale. </w:t>
      </w:r>
      <w:r w:rsidRPr="00290B57">
        <w:rPr>
          <w:rFonts w:cstheme="minorHAnsi"/>
          <w:sz w:val="24"/>
          <w:szCs w:val="24"/>
          <w:lang w:val="en-US"/>
        </w:rPr>
        <w:t>Teachers College Press.</w:t>
      </w:r>
    </w:p>
    <w:p w14:paraId="18A40F15" w14:textId="27509BDA" w:rsidR="000A066F" w:rsidRPr="00290B57" w:rsidRDefault="000A066F" w:rsidP="000A4F65">
      <w:pPr>
        <w:autoSpaceDE w:val="0"/>
        <w:autoSpaceDN w:val="0"/>
        <w:adjustRightInd w:val="0"/>
        <w:spacing w:line="276" w:lineRule="auto"/>
        <w:jc w:val="both"/>
        <w:rPr>
          <w:rFonts w:cstheme="minorHAnsi"/>
          <w:sz w:val="24"/>
          <w:szCs w:val="24"/>
          <w:lang w:val="en-US"/>
        </w:rPr>
      </w:pPr>
      <w:r w:rsidRPr="00290B57">
        <w:rPr>
          <w:rFonts w:cstheme="minorHAnsi"/>
          <w:sz w:val="24"/>
          <w:szCs w:val="24"/>
          <w:lang w:val="en-US"/>
        </w:rPr>
        <w:lastRenderedPageBreak/>
        <w:t>Hoff, E. (2012)</w:t>
      </w:r>
      <w:r w:rsidR="00B137E2">
        <w:rPr>
          <w:rFonts w:cstheme="minorHAnsi"/>
          <w:sz w:val="24"/>
          <w:szCs w:val="24"/>
          <w:lang w:val="en-US"/>
        </w:rPr>
        <w:t>.</w:t>
      </w:r>
      <w:r w:rsidRPr="00290B57">
        <w:rPr>
          <w:rFonts w:cstheme="minorHAnsi"/>
          <w:sz w:val="24"/>
          <w:szCs w:val="24"/>
          <w:lang w:val="en-US"/>
        </w:rPr>
        <w:t xml:space="preserve"> Interpreting the Early Language Trajectories of Children From Low-SES and Language Minority Homes: Implications for Closing Achievement Gaps. I </w:t>
      </w:r>
      <w:r w:rsidRPr="00290B57">
        <w:rPr>
          <w:rFonts w:cstheme="minorHAnsi"/>
          <w:i/>
          <w:iCs/>
          <w:sz w:val="24"/>
          <w:szCs w:val="24"/>
          <w:lang w:val="en-US"/>
        </w:rPr>
        <w:t>Developmental Psychology</w:t>
      </w:r>
      <w:r w:rsidRPr="00290B57">
        <w:rPr>
          <w:rFonts w:cstheme="minorHAnsi"/>
          <w:sz w:val="24"/>
          <w:szCs w:val="24"/>
          <w:lang w:val="en-US"/>
        </w:rPr>
        <w:t>, 13.</w:t>
      </w:r>
    </w:p>
    <w:p w14:paraId="68E364AE" w14:textId="1A12866E" w:rsidR="000A066F" w:rsidRPr="00290B57" w:rsidRDefault="000A066F" w:rsidP="000A4F65">
      <w:pPr>
        <w:autoSpaceDE w:val="0"/>
        <w:autoSpaceDN w:val="0"/>
        <w:adjustRightInd w:val="0"/>
        <w:spacing w:line="276" w:lineRule="auto"/>
        <w:jc w:val="both"/>
        <w:rPr>
          <w:rFonts w:cstheme="minorHAnsi"/>
          <w:i/>
          <w:iCs/>
          <w:sz w:val="24"/>
          <w:szCs w:val="24"/>
          <w:lang w:val="en-US"/>
        </w:rPr>
      </w:pPr>
      <w:r w:rsidRPr="00290B57">
        <w:rPr>
          <w:rFonts w:cstheme="minorHAnsi"/>
          <w:sz w:val="24"/>
          <w:szCs w:val="24"/>
          <w:lang w:val="en-US"/>
        </w:rPr>
        <w:t>Katz, J.R. (2004)</w:t>
      </w:r>
      <w:r w:rsidR="00B137E2">
        <w:rPr>
          <w:rFonts w:cstheme="minorHAnsi"/>
          <w:sz w:val="24"/>
          <w:szCs w:val="24"/>
          <w:lang w:val="en-US"/>
        </w:rPr>
        <w:t>.</w:t>
      </w:r>
      <w:r w:rsidRPr="00290B57">
        <w:rPr>
          <w:rFonts w:cstheme="minorHAnsi"/>
          <w:sz w:val="24"/>
          <w:szCs w:val="24"/>
          <w:lang w:val="en-US"/>
        </w:rPr>
        <w:t xml:space="preserve"> Building peer relationship in talk: Toddlers’ peer conversations in childcare. I </w:t>
      </w:r>
      <w:r w:rsidRPr="00290B57">
        <w:rPr>
          <w:rFonts w:cstheme="minorHAnsi"/>
          <w:i/>
          <w:iCs/>
          <w:sz w:val="24"/>
          <w:szCs w:val="24"/>
          <w:lang w:val="en-US"/>
        </w:rPr>
        <w:t>Discourse Studies</w:t>
      </w:r>
      <w:r w:rsidRPr="00290B57">
        <w:rPr>
          <w:rFonts w:cstheme="minorHAnsi"/>
          <w:sz w:val="24"/>
          <w:szCs w:val="24"/>
          <w:lang w:val="en-US"/>
        </w:rPr>
        <w:t>, 6(3</w:t>
      </w:r>
      <w:r w:rsidR="000B1165">
        <w:rPr>
          <w:rFonts w:cstheme="minorHAnsi"/>
          <w:sz w:val="24"/>
          <w:szCs w:val="24"/>
          <w:lang w:val="en-US"/>
        </w:rPr>
        <w:t>), pp</w:t>
      </w:r>
      <w:r w:rsidRPr="00290B57">
        <w:rPr>
          <w:rFonts w:cstheme="minorHAnsi"/>
          <w:sz w:val="24"/>
          <w:szCs w:val="24"/>
          <w:lang w:val="en-US"/>
        </w:rPr>
        <w:t>. 329</w:t>
      </w:r>
      <w:r w:rsidR="00F22B92">
        <w:rPr>
          <w:rFonts w:cstheme="minorHAnsi"/>
          <w:sz w:val="24"/>
          <w:szCs w:val="24"/>
          <w:lang w:val="en-US"/>
        </w:rPr>
        <w:t>–</w:t>
      </w:r>
      <w:r w:rsidRPr="00290B57">
        <w:rPr>
          <w:rFonts w:cstheme="minorHAnsi"/>
          <w:sz w:val="24"/>
          <w:szCs w:val="24"/>
          <w:lang w:val="en-US"/>
        </w:rPr>
        <w:t>346.</w:t>
      </w:r>
    </w:p>
    <w:p w14:paraId="769A4F0F" w14:textId="3F069225" w:rsidR="000A066F" w:rsidRPr="00290B57" w:rsidRDefault="000A066F" w:rsidP="000A4F65">
      <w:pPr>
        <w:autoSpaceDE w:val="0"/>
        <w:autoSpaceDN w:val="0"/>
        <w:adjustRightInd w:val="0"/>
        <w:spacing w:line="276" w:lineRule="auto"/>
        <w:jc w:val="both"/>
        <w:rPr>
          <w:rFonts w:cstheme="minorHAnsi"/>
          <w:sz w:val="24"/>
          <w:szCs w:val="24"/>
          <w:lang w:val="en-US"/>
        </w:rPr>
      </w:pPr>
      <w:r w:rsidRPr="00B137E2">
        <w:rPr>
          <w:rFonts w:cstheme="minorHAnsi"/>
          <w:sz w:val="24"/>
          <w:szCs w:val="24"/>
          <w:lang w:val="en-US"/>
        </w:rPr>
        <w:t>Lervåg, A. &amp; Aukrust, V.G. (2009)</w:t>
      </w:r>
      <w:r w:rsidR="00B137E2" w:rsidRPr="00B137E2">
        <w:rPr>
          <w:rFonts w:cstheme="minorHAnsi"/>
          <w:sz w:val="24"/>
          <w:szCs w:val="24"/>
          <w:lang w:val="en-US"/>
        </w:rPr>
        <w:t>.</w:t>
      </w:r>
      <w:r w:rsidRPr="00B137E2">
        <w:rPr>
          <w:rFonts w:cstheme="minorHAnsi"/>
          <w:sz w:val="24"/>
          <w:szCs w:val="24"/>
          <w:lang w:val="en-US"/>
        </w:rPr>
        <w:t xml:space="preserve"> </w:t>
      </w:r>
      <w:r w:rsidRPr="00290B57">
        <w:rPr>
          <w:rFonts w:cstheme="minorHAnsi"/>
          <w:sz w:val="24"/>
          <w:szCs w:val="24"/>
          <w:lang w:val="en-US"/>
        </w:rPr>
        <w:t xml:space="preserve">Vocabulary knowledge is a critical determinant of the difference in reading comprehension growth between first and second language learners. I </w:t>
      </w:r>
      <w:r w:rsidRPr="00290B57">
        <w:rPr>
          <w:rFonts w:cstheme="minorHAnsi"/>
          <w:i/>
          <w:iCs/>
          <w:sz w:val="24"/>
          <w:szCs w:val="24"/>
          <w:lang w:val="en-US"/>
        </w:rPr>
        <w:t>Journal of Child Psychology</w:t>
      </w:r>
      <w:r w:rsidRPr="00290B57">
        <w:rPr>
          <w:rFonts w:cstheme="minorHAnsi"/>
          <w:sz w:val="24"/>
          <w:szCs w:val="24"/>
          <w:lang w:val="en-US"/>
        </w:rPr>
        <w:t xml:space="preserve"> </w:t>
      </w:r>
      <w:r w:rsidRPr="00290B57">
        <w:rPr>
          <w:rFonts w:cstheme="minorHAnsi"/>
          <w:i/>
          <w:iCs/>
          <w:sz w:val="24"/>
          <w:szCs w:val="24"/>
          <w:lang w:val="en-US"/>
        </w:rPr>
        <w:t>and Psychiatry</w:t>
      </w:r>
      <w:r w:rsidR="000B1165">
        <w:rPr>
          <w:rFonts w:cstheme="minorHAnsi"/>
          <w:sz w:val="24"/>
          <w:szCs w:val="24"/>
          <w:lang w:val="en-US"/>
        </w:rPr>
        <w:t>, 51(5), pp</w:t>
      </w:r>
      <w:r w:rsidRPr="00290B57">
        <w:rPr>
          <w:rFonts w:cstheme="minorHAnsi"/>
          <w:sz w:val="24"/>
          <w:szCs w:val="24"/>
          <w:lang w:val="en-US"/>
        </w:rPr>
        <w:t>. 612</w:t>
      </w:r>
      <w:r w:rsidR="00F22B92">
        <w:rPr>
          <w:rFonts w:cstheme="minorHAnsi"/>
          <w:sz w:val="24"/>
          <w:szCs w:val="24"/>
          <w:lang w:val="en-US"/>
        </w:rPr>
        <w:t>–</w:t>
      </w:r>
      <w:r w:rsidRPr="00290B57">
        <w:rPr>
          <w:rFonts w:cstheme="minorHAnsi"/>
          <w:sz w:val="24"/>
          <w:szCs w:val="24"/>
          <w:lang w:val="en-US"/>
        </w:rPr>
        <w:t>620.</w:t>
      </w:r>
    </w:p>
    <w:p w14:paraId="18D7E937" w14:textId="77777777"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en-US"/>
        </w:rPr>
        <w:t xml:space="preserve">Lindberg, I. (1995). Second language discourse in and out of classrooms. Studies of learner discourse in the acquisition of Swedish as a second language in educational context. </w:t>
      </w:r>
      <w:r w:rsidRPr="00290B57">
        <w:rPr>
          <w:rFonts w:cstheme="minorHAnsi"/>
          <w:sz w:val="24"/>
          <w:szCs w:val="24"/>
          <w:lang w:val="sv-SE"/>
        </w:rPr>
        <w:t>Stockholm: Stockholms universitet.</w:t>
      </w:r>
    </w:p>
    <w:p w14:paraId="2E1A92B6" w14:textId="74575803"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sv-SE"/>
        </w:rPr>
        <w:lastRenderedPageBreak/>
        <w:t xml:space="preserve">Myndigheten för skolutveckling och språkforskningsinstitutet i Rinkeby (2006). </w:t>
      </w:r>
      <w:r w:rsidRPr="00290B57">
        <w:rPr>
          <w:rFonts w:cstheme="minorHAnsi"/>
          <w:i/>
          <w:sz w:val="24"/>
          <w:szCs w:val="24"/>
          <w:lang w:val="sv-SE"/>
        </w:rPr>
        <w:t>Två språk eller flera? Råd till flerspråkiga familjer.</w:t>
      </w:r>
    </w:p>
    <w:p w14:paraId="4C7B1EA4" w14:textId="69F2357E" w:rsidR="000A066F" w:rsidRPr="00290B57" w:rsidRDefault="000A066F" w:rsidP="000A4F65">
      <w:pPr>
        <w:pStyle w:val="Brdtext"/>
        <w:spacing w:after="0" w:line="276" w:lineRule="auto"/>
        <w:jc w:val="both"/>
        <w:rPr>
          <w:rFonts w:asciiTheme="minorHAnsi" w:hAnsiTheme="minorHAnsi" w:cstheme="minorHAnsi"/>
          <w:lang w:val="en-US"/>
        </w:rPr>
      </w:pPr>
      <w:r w:rsidRPr="00290B57">
        <w:rPr>
          <w:rFonts w:asciiTheme="minorHAnsi" w:hAnsiTheme="minorHAnsi" w:cstheme="minorHAnsi"/>
        </w:rPr>
        <w:t xml:space="preserve">National Early Literacy Panel </w:t>
      </w:r>
      <w:r w:rsidRPr="00182F3F">
        <w:rPr>
          <w:rFonts w:asciiTheme="minorHAnsi" w:hAnsiTheme="minorHAnsi" w:cstheme="minorHAnsi"/>
        </w:rPr>
        <w:t xml:space="preserve">(2008). </w:t>
      </w:r>
      <w:r w:rsidRPr="00290B57">
        <w:rPr>
          <w:rFonts w:asciiTheme="minorHAnsi" w:hAnsiTheme="minorHAnsi" w:cstheme="minorHAnsi"/>
          <w:lang w:val="en-US"/>
        </w:rPr>
        <w:t xml:space="preserve">Developing early literacy: Report of the national early literacy panel 2008. Washington, DC: National Institute for Literacy. </w:t>
      </w:r>
    </w:p>
    <w:p w14:paraId="22A52564" w14:textId="77777777" w:rsidR="000A066F" w:rsidRPr="00290B57" w:rsidRDefault="000A066F" w:rsidP="000A4F65">
      <w:pPr>
        <w:pStyle w:val="Brdtext"/>
        <w:spacing w:after="0" w:line="276" w:lineRule="auto"/>
        <w:jc w:val="both"/>
        <w:rPr>
          <w:rFonts w:asciiTheme="minorHAnsi" w:hAnsiTheme="minorHAnsi" w:cstheme="minorHAnsi"/>
          <w:lang w:val="en-US"/>
        </w:rPr>
      </w:pPr>
    </w:p>
    <w:p w14:paraId="4C9F3FF4" w14:textId="77777777" w:rsidR="000A066F" w:rsidRPr="00290B57" w:rsidRDefault="000A066F" w:rsidP="000A4F65">
      <w:pPr>
        <w:pStyle w:val="Brdtext"/>
        <w:spacing w:after="0" w:line="276" w:lineRule="auto"/>
        <w:jc w:val="both"/>
        <w:rPr>
          <w:rFonts w:asciiTheme="minorHAnsi" w:hAnsiTheme="minorHAnsi" w:cstheme="minorHAnsi"/>
          <w:lang w:val="en-US"/>
        </w:rPr>
      </w:pPr>
      <w:r w:rsidRPr="00290B57">
        <w:rPr>
          <w:rFonts w:asciiTheme="minorHAnsi" w:hAnsiTheme="minorHAnsi" w:cstheme="minorHAnsi"/>
          <w:lang w:val="en-US"/>
        </w:rPr>
        <w:t xml:space="preserve">Pianta, R. C.; La Paro, K.M. &amp; Hamre, B. K. (2006). </w:t>
      </w:r>
      <w:r w:rsidRPr="00290B57">
        <w:rPr>
          <w:rFonts w:asciiTheme="minorHAnsi" w:hAnsiTheme="minorHAnsi" w:cstheme="minorHAnsi"/>
          <w:i/>
          <w:lang w:val="en-US"/>
        </w:rPr>
        <w:t>Classroom Assessment Scoring System. Manual Preschool (Pre-K) Version</w:t>
      </w:r>
      <w:r w:rsidRPr="00290B57">
        <w:rPr>
          <w:rFonts w:asciiTheme="minorHAnsi" w:hAnsiTheme="minorHAnsi" w:cstheme="minorHAnsi"/>
          <w:lang w:val="en-US"/>
        </w:rPr>
        <w:t>. Charlottesville, VA: Centre for Advanced Study of Teaching and Learning.</w:t>
      </w:r>
    </w:p>
    <w:p w14:paraId="2A536135" w14:textId="34982A65" w:rsidR="000A066F" w:rsidRPr="00290B57" w:rsidRDefault="000A066F" w:rsidP="000A4F65">
      <w:pPr>
        <w:pStyle w:val="Brdtext"/>
        <w:spacing w:after="0" w:line="276" w:lineRule="auto"/>
        <w:jc w:val="both"/>
        <w:rPr>
          <w:rFonts w:asciiTheme="minorHAnsi" w:hAnsiTheme="minorHAnsi" w:cstheme="minorHAnsi"/>
          <w:lang w:val="en-US"/>
        </w:rPr>
      </w:pPr>
      <w:r w:rsidRPr="00290B57">
        <w:rPr>
          <w:rFonts w:asciiTheme="minorHAnsi" w:hAnsiTheme="minorHAnsi" w:cstheme="minorHAnsi"/>
          <w:lang w:val="en-US"/>
        </w:rPr>
        <w:t xml:space="preserve"> </w:t>
      </w:r>
    </w:p>
    <w:p w14:paraId="5BC4E9BF" w14:textId="64FA2787" w:rsidR="000A066F" w:rsidRPr="004A5BA8" w:rsidRDefault="000A066F" w:rsidP="000A4F65">
      <w:pPr>
        <w:pStyle w:val="Normalwebb"/>
        <w:spacing w:line="276" w:lineRule="auto"/>
        <w:jc w:val="both"/>
        <w:rPr>
          <w:rFonts w:asciiTheme="minorHAnsi" w:hAnsiTheme="minorHAnsi" w:cstheme="minorHAnsi"/>
          <w:sz w:val="24"/>
          <w:szCs w:val="24"/>
          <w:lang w:val="en-US"/>
        </w:rPr>
      </w:pPr>
      <w:r w:rsidRPr="00290B57">
        <w:rPr>
          <w:rFonts w:asciiTheme="minorHAnsi" w:hAnsiTheme="minorHAnsi" w:cstheme="minorHAnsi"/>
          <w:sz w:val="24"/>
          <w:szCs w:val="24"/>
          <w:lang w:val="en-US"/>
        </w:rPr>
        <w:t>Scheele, A.F.; Leseman P.P.M. &amp; Mayo, A.Y. (2010)</w:t>
      </w:r>
      <w:r w:rsidR="00F22B92">
        <w:rPr>
          <w:rFonts w:asciiTheme="minorHAnsi" w:hAnsiTheme="minorHAnsi" w:cstheme="minorHAnsi"/>
          <w:sz w:val="24"/>
          <w:szCs w:val="24"/>
          <w:lang w:val="en-US"/>
        </w:rPr>
        <w:t>.</w:t>
      </w:r>
      <w:r w:rsidRPr="00290B57">
        <w:rPr>
          <w:rFonts w:asciiTheme="minorHAnsi" w:hAnsiTheme="minorHAnsi" w:cstheme="minorHAnsi"/>
          <w:sz w:val="24"/>
          <w:szCs w:val="24"/>
          <w:lang w:val="en-US"/>
        </w:rPr>
        <w:t xml:space="preserve"> ”The home language environment of monolingual and bilingual children and their language pro ciency”. </w:t>
      </w:r>
      <w:r w:rsidRPr="004A5BA8">
        <w:rPr>
          <w:rFonts w:asciiTheme="minorHAnsi" w:hAnsiTheme="minorHAnsi" w:cstheme="minorHAnsi"/>
          <w:sz w:val="24"/>
          <w:szCs w:val="24"/>
          <w:lang w:val="en-US"/>
        </w:rPr>
        <w:t xml:space="preserve">I </w:t>
      </w:r>
      <w:r w:rsidRPr="004A5BA8">
        <w:rPr>
          <w:rFonts w:asciiTheme="minorHAnsi" w:hAnsiTheme="minorHAnsi" w:cstheme="minorHAnsi"/>
          <w:i/>
          <w:iCs/>
          <w:sz w:val="24"/>
          <w:szCs w:val="24"/>
          <w:lang w:val="en-US"/>
        </w:rPr>
        <w:t>Applied Psycholinguistics</w:t>
      </w:r>
      <w:r w:rsidR="000B1165">
        <w:rPr>
          <w:rFonts w:asciiTheme="minorHAnsi" w:hAnsiTheme="minorHAnsi" w:cstheme="minorHAnsi"/>
          <w:sz w:val="24"/>
          <w:szCs w:val="24"/>
          <w:lang w:val="en-US"/>
        </w:rPr>
        <w:t>, 31, pp</w:t>
      </w:r>
      <w:r w:rsidRPr="004A5BA8">
        <w:rPr>
          <w:rFonts w:asciiTheme="minorHAnsi" w:hAnsiTheme="minorHAnsi" w:cstheme="minorHAnsi"/>
          <w:sz w:val="24"/>
          <w:szCs w:val="24"/>
          <w:lang w:val="en-US"/>
        </w:rPr>
        <w:t xml:space="preserve">. 117–140. </w:t>
      </w:r>
    </w:p>
    <w:p w14:paraId="0EB8E995" w14:textId="77777777" w:rsidR="000A066F" w:rsidRPr="004A5BA8" w:rsidRDefault="000A066F" w:rsidP="000A4F65">
      <w:pPr>
        <w:pStyle w:val="Normalwebb"/>
        <w:spacing w:line="276" w:lineRule="auto"/>
        <w:jc w:val="both"/>
        <w:rPr>
          <w:rFonts w:asciiTheme="minorHAnsi" w:hAnsiTheme="minorHAnsi" w:cstheme="minorHAnsi"/>
          <w:sz w:val="24"/>
          <w:szCs w:val="24"/>
          <w:lang w:val="en-US"/>
        </w:rPr>
      </w:pPr>
    </w:p>
    <w:p w14:paraId="2C4826C5" w14:textId="4DCA1F1B" w:rsidR="000A066F" w:rsidRPr="00290B57" w:rsidRDefault="000A066F" w:rsidP="000A4F65">
      <w:pPr>
        <w:autoSpaceDE w:val="0"/>
        <w:autoSpaceDN w:val="0"/>
        <w:adjustRightInd w:val="0"/>
        <w:spacing w:line="276" w:lineRule="auto"/>
        <w:jc w:val="both"/>
        <w:rPr>
          <w:rFonts w:cstheme="minorHAnsi"/>
          <w:i/>
          <w:iCs/>
          <w:sz w:val="24"/>
          <w:szCs w:val="24"/>
          <w:lang w:val="sv-SE"/>
        </w:rPr>
      </w:pPr>
      <w:r w:rsidRPr="00F22B92">
        <w:rPr>
          <w:rFonts w:cstheme="minorHAnsi"/>
          <w:sz w:val="24"/>
          <w:szCs w:val="24"/>
          <w:lang w:val="en-US"/>
        </w:rPr>
        <w:lastRenderedPageBreak/>
        <w:t>Sheridan, S.; Samuelsson, I.P. &amp; Johansson, E. (2009)</w:t>
      </w:r>
      <w:r w:rsidR="00F22B92" w:rsidRPr="00F22B92">
        <w:rPr>
          <w:rFonts w:cstheme="minorHAnsi"/>
          <w:sz w:val="24"/>
          <w:szCs w:val="24"/>
          <w:lang w:val="en-US"/>
        </w:rPr>
        <w:t>.</w:t>
      </w:r>
      <w:r w:rsidRPr="00F22B92">
        <w:rPr>
          <w:rFonts w:cstheme="minorHAnsi"/>
          <w:sz w:val="24"/>
          <w:szCs w:val="24"/>
          <w:lang w:val="en-US"/>
        </w:rPr>
        <w:t xml:space="preserve"> </w:t>
      </w:r>
      <w:r w:rsidRPr="00290B57">
        <w:rPr>
          <w:rFonts w:cstheme="minorHAnsi"/>
          <w:i/>
          <w:iCs/>
          <w:sz w:val="24"/>
          <w:szCs w:val="24"/>
          <w:lang w:val="sv-SE"/>
        </w:rPr>
        <w:t>Barns tidiga lärande: En tvärsnittsstudie av förskolan som miljö för barns lärande</w:t>
      </w:r>
      <w:r w:rsidRPr="00290B57">
        <w:rPr>
          <w:rFonts w:cstheme="minorHAnsi"/>
          <w:sz w:val="24"/>
          <w:szCs w:val="24"/>
          <w:lang w:val="sv-SE"/>
        </w:rPr>
        <w:t>. Acta Universitatis Gothoburgensis.</w:t>
      </w:r>
    </w:p>
    <w:p w14:paraId="670419FF" w14:textId="77777777" w:rsidR="000A066F" w:rsidRPr="00290B57" w:rsidRDefault="000A066F" w:rsidP="000A4F6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pacing w:line="276" w:lineRule="auto"/>
        <w:ind w:right="160"/>
        <w:jc w:val="both"/>
        <w:rPr>
          <w:rFonts w:cstheme="minorHAnsi"/>
          <w:sz w:val="24"/>
          <w:szCs w:val="24"/>
          <w:lang w:val="sv-SE" w:eastAsia="ja-JP"/>
        </w:rPr>
      </w:pPr>
      <w:r w:rsidRPr="00290B57">
        <w:rPr>
          <w:rFonts w:cstheme="minorHAnsi"/>
          <w:sz w:val="24"/>
          <w:szCs w:val="24"/>
          <w:lang w:val="sv-SE" w:eastAsia="ja-JP"/>
        </w:rPr>
        <w:t xml:space="preserve">Svensson, A-K. (2009). </w:t>
      </w:r>
      <w:r w:rsidRPr="00290B57">
        <w:rPr>
          <w:rFonts w:cstheme="minorHAnsi"/>
          <w:i/>
          <w:sz w:val="24"/>
          <w:szCs w:val="24"/>
          <w:lang w:val="sv-SE" w:eastAsia="ja-JP"/>
        </w:rPr>
        <w:t>Barnet, språket och miljön. Från ord till mening.</w:t>
      </w:r>
      <w:r w:rsidRPr="00290B57">
        <w:rPr>
          <w:rFonts w:cstheme="minorHAnsi"/>
          <w:sz w:val="24"/>
          <w:szCs w:val="24"/>
          <w:lang w:val="sv-SE" w:eastAsia="ja-JP"/>
        </w:rPr>
        <w:t xml:space="preserve"> Lund: Studentlitteratur. </w:t>
      </w:r>
    </w:p>
    <w:p w14:paraId="24FCD9DA" w14:textId="64FA5E7A" w:rsidR="000A066F" w:rsidRPr="00290B57" w:rsidRDefault="000A066F" w:rsidP="000A4F65">
      <w:pPr>
        <w:spacing w:line="276" w:lineRule="auto"/>
        <w:ind w:right="-57"/>
        <w:jc w:val="both"/>
        <w:rPr>
          <w:rFonts w:cstheme="minorHAnsi"/>
          <w:sz w:val="24"/>
          <w:szCs w:val="24"/>
          <w:lang w:val="sv-SE"/>
        </w:rPr>
      </w:pPr>
      <w:r w:rsidRPr="00290B57">
        <w:rPr>
          <w:rFonts w:cstheme="minorHAnsi"/>
          <w:sz w:val="24"/>
          <w:szCs w:val="24"/>
          <w:lang w:val="sv-SE"/>
        </w:rPr>
        <w:t xml:space="preserve">Svensson, A-K. (2012). Med alla barn i fokus - om förskolans roll i flerspråkiga barns språkutveckling. </w:t>
      </w:r>
      <w:r w:rsidRPr="00290B57">
        <w:rPr>
          <w:rFonts w:cstheme="minorHAnsi"/>
          <w:i/>
          <w:sz w:val="24"/>
          <w:szCs w:val="24"/>
          <w:lang w:val="sv-SE"/>
        </w:rPr>
        <w:t>Paideia</w:t>
      </w:r>
      <w:r w:rsidRPr="00290B57">
        <w:rPr>
          <w:rFonts w:cstheme="minorHAnsi"/>
          <w:sz w:val="24"/>
          <w:szCs w:val="24"/>
          <w:lang w:val="sv-SE"/>
        </w:rPr>
        <w:t>. 4, s</w:t>
      </w:r>
      <w:r w:rsidR="00CA3FEF">
        <w:rPr>
          <w:rFonts w:cstheme="minorHAnsi"/>
          <w:sz w:val="24"/>
          <w:szCs w:val="24"/>
          <w:lang w:val="sv-SE"/>
        </w:rPr>
        <w:t>.</w:t>
      </w:r>
      <w:r w:rsidRPr="00290B57">
        <w:rPr>
          <w:rFonts w:cstheme="minorHAnsi"/>
          <w:sz w:val="24"/>
          <w:szCs w:val="24"/>
          <w:lang w:val="sv-SE"/>
        </w:rPr>
        <w:t xml:space="preserve"> 29–37.</w:t>
      </w:r>
    </w:p>
    <w:p w14:paraId="133E3A1E" w14:textId="3E97EBB4" w:rsidR="000A066F" w:rsidRPr="00290B57" w:rsidRDefault="00F22B92" w:rsidP="000A4F65">
      <w:pPr>
        <w:spacing w:line="276" w:lineRule="auto"/>
        <w:jc w:val="both"/>
        <w:rPr>
          <w:rFonts w:cstheme="minorHAnsi"/>
          <w:sz w:val="24"/>
          <w:szCs w:val="24"/>
          <w:lang w:val="sv-SE"/>
        </w:rPr>
      </w:pPr>
      <w:r>
        <w:rPr>
          <w:rFonts w:cstheme="minorHAnsi"/>
          <w:sz w:val="24"/>
          <w:szCs w:val="24"/>
          <w:lang w:val="sv-SE"/>
        </w:rPr>
        <w:t>Wedin, Å. (</w:t>
      </w:r>
      <w:r w:rsidR="000A066F" w:rsidRPr="00290B57">
        <w:rPr>
          <w:rFonts w:cstheme="minorHAnsi"/>
          <w:sz w:val="24"/>
          <w:szCs w:val="24"/>
          <w:lang w:val="sv-SE"/>
        </w:rPr>
        <w:t>2011</w:t>
      </w:r>
      <w:r>
        <w:rPr>
          <w:rFonts w:cstheme="minorHAnsi"/>
          <w:sz w:val="24"/>
          <w:szCs w:val="24"/>
          <w:lang w:val="sv-SE"/>
        </w:rPr>
        <w:t>)</w:t>
      </w:r>
      <w:r w:rsidR="000A066F" w:rsidRPr="00290B57">
        <w:rPr>
          <w:rFonts w:cstheme="minorHAnsi"/>
          <w:sz w:val="24"/>
          <w:szCs w:val="24"/>
          <w:lang w:val="sv-SE"/>
        </w:rPr>
        <w:t xml:space="preserve">. </w:t>
      </w:r>
      <w:r w:rsidR="000A066F" w:rsidRPr="00290B57">
        <w:rPr>
          <w:rFonts w:cstheme="minorHAnsi"/>
          <w:i/>
          <w:iCs/>
          <w:sz w:val="24"/>
          <w:szCs w:val="24"/>
          <w:lang w:val="sv-SE"/>
        </w:rPr>
        <w:t xml:space="preserve">Språkande i förskolan och grundskolans tidigare år. </w:t>
      </w:r>
      <w:r w:rsidR="00CA3FEF">
        <w:rPr>
          <w:rFonts w:cstheme="minorHAnsi"/>
          <w:sz w:val="24"/>
          <w:szCs w:val="24"/>
          <w:lang w:val="sv-SE"/>
        </w:rPr>
        <w:t>Lund: Studentlitteratur</w:t>
      </w:r>
      <w:r w:rsidR="000A066F" w:rsidRPr="00290B57">
        <w:rPr>
          <w:rFonts w:cstheme="minorHAnsi"/>
          <w:sz w:val="24"/>
          <w:szCs w:val="24"/>
          <w:lang w:val="sv-SE"/>
        </w:rPr>
        <w:t>.</w:t>
      </w:r>
    </w:p>
    <w:p w14:paraId="55485409" w14:textId="6E633A17" w:rsidR="000A066F" w:rsidRPr="004A5BA8" w:rsidRDefault="000A066F" w:rsidP="000A4F65">
      <w:pPr>
        <w:autoSpaceDE w:val="0"/>
        <w:autoSpaceDN w:val="0"/>
        <w:adjustRightInd w:val="0"/>
        <w:spacing w:line="276" w:lineRule="auto"/>
        <w:jc w:val="both"/>
        <w:rPr>
          <w:rFonts w:cstheme="minorHAnsi"/>
          <w:sz w:val="24"/>
          <w:szCs w:val="24"/>
          <w:lang w:val="sv-SE"/>
        </w:rPr>
      </w:pPr>
      <w:r w:rsidRPr="00F22B92">
        <w:rPr>
          <w:rFonts w:cstheme="minorHAnsi"/>
          <w:sz w:val="24"/>
          <w:szCs w:val="24"/>
          <w:lang w:val="sv-SE"/>
        </w:rPr>
        <w:t>Wodniecka, Z.; Craik, F.I.M.; Luo. L. &amp; Bialystok, E. (2010)</w:t>
      </w:r>
      <w:r w:rsidR="00F22B92" w:rsidRPr="00F22B92">
        <w:rPr>
          <w:rFonts w:cstheme="minorHAnsi"/>
          <w:sz w:val="24"/>
          <w:szCs w:val="24"/>
          <w:lang w:val="sv-SE"/>
        </w:rPr>
        <w:t>.</w:t>
      </w:r>
      <w:r w:rsidRPr="00F22B92">
        <w:rPr>
          <w:rFonts w:cstheme="minorHAnsi"/>
          <w:sz w:val="24"/>
          <w:szCs w:val="24"/>
          <w:lang w:val="sv-SE"/>
        </w:rPr>
        <w:t xml:space="preserve"> </w:t>
      </w:r>
      <w:r w:rsidRPr="00290B57">
        <w:rPr>
          <w:rFonts w:cstheme="minorHAnsi"/>
          <w:sz w:val="24"/>
          <w:szCs w:val="24"/>
          <w:lang w:val="en-US"/>
        </w:rPr>
        <w:t xml:space="preserve">Does bilingualism help memory? Competing effects of verbal ability and executive control. </w:t>
      </w:r>
      <w:r w:rsidRPr="004A5BA8">
        <w:rPr>
          <w:rFonts w:cstheme="minorHAnsi"/>
          <w:sz w:val="24"/>
          <w:szCs w:val="24"/>
          <w:lang w:val="sv-SE"/>
        </w:rPr>
        <w:t xml:space="preserve">I </w:t>
      </w:r>
      <w:r w:rsidRPr="004A5BA8">
        <w:rPr>
          <w:rFonts w:cstheme="minorHAnsi"/>
          <w:i/>
          <w:iCs/>
          <w:sz w:val="24"/>
          <w:szCs w:val="24"/>
          <w:lang w:val="sv-SE"/>
        </w:rPr>
        <w:t>International Journal of Bilingual Education and Bilingualism</w:t>
      </w:r>
      <w:r w:rsidR="000B1165">
        <w:rPr>
          <w:rFonts w:cstheme="minorHAnsi"/>
          <w:sz w:val="24"/>
          <w:szCs w:val="24"/>
          <w:lang w:val="sv-SE"/>
        </w:rPr>
        <w:t>, 13, pp</w:t>
      </w:r>
      <w:r w:rsidRPr="004A5BA8">
        <w:rPr>
          <w:rFonts w:cstheme="minorHAnsi"/>
          <w:sz w:val="24"/>
          <w:szCs w:val="24"/>
          <w:lang w:val="sv-SE"/>
        </w:rPr>
        <w:t>. 575</w:t>
      </w:r>
      <w:r w:rsidR="00F22B92" w:rsidRPr="004A5BA8">
        <w:rPr>
          <w:rFonts w:cstheme="minorHAnsi"/>
          <w:sz w:val="24"/>
          <w:szCs w:val="24"/>
          <w:lang w:val="sv-SE"/>
        </w:rPr>
        <w:t>–</w:t>
      </w:r>
      <w:r w:rsidRPr="004A5BA8">
        <w:rPr>
          <w:rFonts w:cstheme="minorHAnsi"/>
          <w:sz w:val="24"/>
          <w:szCs w:val="24"/>
          <w:lang w:val="sv-SE"/>
        </w:rPr>
        <w:t>595.</w:t>
      </w:r>
    </w:p>
    <w:p w14:paraId="24930AC9" w14:textId="77777777" w:rsidR="000B1165" w:rsidRDefault="000B1165" w:rsidP="000A4F65">
      <w:pPr>
        <w:spacing w:line="276" w:lineRule="auto"/>
        <w:jc w:val="both"/>
        <w:rPr>
          <w:rFonts w:cstheme="minorHAnsi"/>
          <w:i/>
          <w:sz w:val="24"/>
          <w:szCs w:val="24"/>
          <w:lang w:val="sv-SE"/>
        </w:rPr>
      </w:pPr>
    </w:p>
    <w:p w14:paraId="11298F67" w14:textId="14E4B226" w:rsidR="000A066F" w:rsidRPr="00290B57" w:rsidRDefault="000A066F" w:rsidP="000A4F65">
      <w:pPr>
        <w:spacing w:line="276" w:lineRule="auto"/>
        <w:jc w:val="both"/>
        <w:rPr>
          <w:rFonts w:cstheme="minorHAnsi"/>
          <w:i/>
          <w:sz w:val="24"/>
          <w:szCs w:val="24"/>
          <w:lang w:val="sv-SE"/>
        </w:rPr>
      </w:pPr>
      <w:r w:rsidRPr="00290B57">
        <w:rPr>
          <w:rFonts w:cstheme="minorHAnsi"/>
          <w:i/>
          <w:sz w:val="24"/>
          <w:szCs w:val="24"/>
          <w:lang w:val="sv-SE"/>
        </w:rPr>
        <w:t>Förslag på vidare läsning</w:t>
      </w:r>
      <w:r w:rsidR="003972BD" w:rsidRPr="00290B57">
        <w:rPr>
          <w:rFonts w:cstheme="minorHAnsi"/>
          <w:i/>
          <w:sz w:val="24"/>
          <w:szCs w:val="24"/>
          <w:lang w:val="sv-SE"/>
        </w:rPr>
        <w:t>:</w:t>
      </w:r>
    </w:p>
    <w:p w14:paraId="026F0BDB" w14:textId="61A07196"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sv-SE"/>
        </w:rPr>
        <w:lastRenderedPageBreak/>
        <w:t xml:space="preserve">Arnberg, L. (2004). </w:t>
      </w:r>
      <w:r w:rsidRPr="00290B57">
        <w:rPr>
          <w:rFonts w:cstheme="minorHAnsi"/>
          <w:i/>
          <w:iCs/>
          <w:sz w:val="24"/>
          <w:szCs w:val="24"/>
          <w:lang w:val="sv-SE"/>
        </w:rPr>
        <w:t>Så blir barn tvåspråkiga: vägle</w:t>
      </w:r>
      <w:r w:rsidR="00D15FF4">
        <w:rPr>
          <w:rFonts w:cstheme="minorHAnsi"/>
          <w:i/>
          <w:iCs/>
          <w:sz w:val="24"/>
          <w:szCs w:val="24"/>
          <w:lang w:val="sv-SE"/>
        </w:rPr>
        <w:t>dning och råd under förskole</w:t>
      </w:r>
      <w:r w:rsidRPr="00290B57">
        <w:rPr>
          <w:rFonts w:cstheme="minorHAnsi"/>
          <w:i/>
          <w:iCs/>
          <w:sz w:val="24"/>
          <w:szCs w:val="24"/>
          <w:lang w:val="sv-SE"/>
        </w:rPr>
        <w:t xml:space="preserve">åren. </w:t>
      </w:r>
      <w:r w:rsidRPr="00290B57">
        <w:rPr>
          <w:rFonts w:cstheme="minorHAnsi"/>
          <w:sz w:val="24"/>
          <w:szCs w:val="24"/>
          <w:lang w:val="sv-SE"/>
        </w:rPr>
        <w:t xml:space="preserve">Stockholm: Wahlström och Widstrand. </w:t>
      </w:r>
    </w:p>
    <w:p w14:paraId="79269531" w14:textId="39072A32"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sv-SE"/>
        </w:rPr>
        <w:t>Baker, C. (1996)</w:t>
      </w:r>
      <w:r w:rsidR="00B137E2">
        <w:rPr>
          <w:rFonts w:cstheme="minorHAnsi"/>
          <w:sz w:val="24"/>
          <w:szCs w:val="24"/>
          <w:lang w:val="sv-SE"/>
        </w:rPr>
        <w:t>.</w:t>
      </w:r>
      <w:r w:rsidRPr="00290B57">
        <w:rPr>
          <w:rFonts w:cstheme="minorHAnsi"/>
          <w:sz w:val="24"/>
          <w:szCs w:val="24"/>
          <w:lang w:val="sv-SE"/>
        </w:rPr>
        <w:t xml:space="preserve"> </w:t>
      </w:r>
      <w:r w:rsidRPr="00290B57">
        <w:rPr>
          <w:rFonts w:cstheme="minorHAnsi"/>
          <w:i/>
          <w:iCs/>
          <w:sz w:val="24"/>
          <w:szCs w:val="24"/>
          <w:lang w:val="sv-SE"/>
        </w:rPr>
        <w:t>Barnets väg till tvåspråkighet: råd till föräldrar och lärare i förskola och grundskola</w:t>
      </w:r>
      <w:r w:rsidRPr="00290B57">
        <w:rPr>
          <w:rFonts w:cstheme="minorHAnsi"/>
          <w:sz w:val="24"/>
          <w:szCs w:val="24"/>
          <w:lang w:val="sv-SE"/>
        </w:rPr>
        <w:t>. Uppsala: Påfågeln.</w:t>
      </w:r>
    </w:p>
    <w:p w14:paraId="58366154" w14:textId="23241309"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sv-SE"/>
        </w:rPr>
        <w:t xml:space="preserve">Benckert, S. (2001). </w:t>
      </w:r>
      <w:r w:rsidRPr="00290B57">
        <w:rPr>
          <w:rFonts w:cstheme="minorHAnsi"/>
          <w:i/>
          <w:sz w:val="24"/>
          <w:szCs w:val="24"/>
          <w:lang w:val="sv-SE"/>
        </w:rPr>
        <w:t xml:space="preserve">Flerspråkiga barn i förskolan </w:t>
      </w:r>
      <w:r w:rsidRPr="00290B57">
        <w:rPr>
          <w:rFonts w:cstheme="minorHAnsi"/>
          <w:i/>
          <w:sz w:val="24"/>
          <w:szCs w:val="24"/>
          <w:lang w:val="sv-SE"/>
        </w:rPr>
        <w:softHyphen/>
        <w:t>hur gör man? Att undervisa elever med svenska som andraspråk – ett referensmaterial.</w:t>
      </w:r>
      <w:r w:rsidRPr="00290B57">
        <w:rPr>
          <w:rFonts w:cstheme="minorHAnsi"/>
          <w:sz w:val="24"/>
          <w:szCs w:val="24"/>
          <w:lang w:val="sv-SE"/>
        </w:rPr>
        <w:t xml:space="preserve"> Skolverket.</w:t>
      </w:r>
    </w:p>
    <w:p w14:paraId="3940ACE8" w14:textId="77777777"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en-US"/>
        </w:rPr>
        <w:t xml:space="preserve">Björk-Willén, P. &amp; Bylund, A. &amp; Puskás, T. (2013). </w:t>
      </w:r>
      <w:r w:rsidRPr="00290B57">
        <w:rPr>
          <w:rFonts w:cstheme="minorHAnsi"/>
          <w:sz w:val="24"/>
          <w:szCs w:val="24"/>
          <w:lang w:val="sv-SE"/>
        </w:rPr>
        <w:t xml:space="preserve">Flera språk i förskolan </w:t>
      </w:r>
      <w:r w:rsidRPr="00290B57">
        <w:rPr>
          <w:rFonts w:cstheme="minorHAnsi"/>
          <w:sz w:val="24"/>
          <w:szCs w:val="24"/>
          <w:lang w:val="sv-SE"/>
        </w:rPr>
        <w:softHyphen/>
        <w:t>– teori och praktik. Stockholm: Skolverket.</w:t>
      </w:r>
    </w:p>
    <w:p w14:paraId="01360E83" w14:textId="77777777"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sv-SE"/>
        </w:rPr>
        <w:t xml:space="preserve">Björk-Willén, P. &amp; Gruber, S.  &amp; Puskás, T. (2013). </w:t>
      </w:r>
      <w:r w:rsidRPr="00290B57">
        <w:rPr>
          <w:rFonts w:cstheme="minorHAnsi"/>
          <w:i/>
          <w:iCs/>
          <w:sz w:val="24"/>
          <w:szCs w:val="24"/>
          <w:lang w:val="sv-SE"/>
        </w:rPr>
        <w:t xml:space="preserve">Nationell förskola med mångkulturellt uppdrag, </w:t>
      </w:r>
      <w:r w:rsidRPr="00290B57">
        <w:rPr>
          <w:rFonts w:cstheme="minorHAnsi"/>
          <w:sz w:val="24"/>
          <w:szCs w:val="24"/>
          <w:lang w:val="sv-SE"/>
        </w:rPr>
        <w:t xml:space="preserve">Stockholm: Liber. </w:t>
      </w:r>
    </w:p>
    <w:p w14:paraId="11D75CFB" w14:textId="226437F9"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sv-SE"/>
        </w:rPr>
        <w:t xml:space="preserve">Björk-Willén, P. (2018). </w:t>
      </w:r>
      <w:r w:rsidR="00292173">
        <w:rPr>
          <w:rFonts w:cstheme="minorHAnsi"/>
          <w:i/>
          <w:sz w:val="24"/>
          <w:szCs w:val="24"/>
          <w:lang w:val="sv-SE"/>
        </w:rPr>
        <w:t>Svenska som andra</w:t>
      </w:r>
      <w:r w:rsidRPr="00290B57">
        <w:rPr>
          <w:rFonts w:cstheme="minorHAnsi"/>
          <w:i/>
          <w:sz w:val="24"/>
          <w:szCs w:val="24"/>
          <w:lang w:val="sv-SE"/>
        </w:rPr>
        <w:t>språk i förskolan.</w:t>
      </w:r>
      <w:r w:rsidRPr="00290B57">
        <w:rPr>
          <w:rFonts w:cstheme="minorHAnsi"/>
          <w:sz w:val="24"/>
          <w:szCs w:val="24"/>
          <w:lang w:val="sv-SE"/>
        </w:rPr>
        <w:t xml:space="preserve"> Stockholm: Natur och Kultur.</w:t>
      </w:r>
    </w:p>
    <w:p w14:paraId="0E16D52A" w14:textId="7AFB1693" w:rsidR="000A066F" w:rsidRPr="00290B57" w:rsidRDefault="000A066F" w:rsidP="000A4F65">
      <w:pPr>
        <w:autoSpaceDE w:val="0"/>
        <w:autoSpaceDN w:val="0"/>
        <w:adjustRightInd w:val="0"/>
        <w:spacing w:line="276" w:lineRule="auto"/>
        <w:jc w:val="both"/>
        <w:rPr>
          <w:rFonts w:cstheme="minorHAnsi"/>
          <w:sz w:val="24"/>
          <w:szCs w:val="24"/>
          <w:lang w:val="sv-SE"/>
        </w:rPr>
      </w:pPr>
      <w:r w:rsidRPr="00290B57">
        <w:rPr>
          <w:rFonts w:cstheme="minorHAnsi"/>
          <w:sz w:val="24"/>
          <w:szCs w:val="24"/>
          <w:lang w:val="sv-SE"/>
        </w:rPr>
        <w:t xml:space="preserve">Gammelgård, L. </w:t>
      </w:r>
      <w:r w:rsidRPr="00290B57">
        <w:rPr>
          <w:rFonts w:cstheme="minorHAnsi"/>
          <w:i/>
          <w:sz w:val="24"/>
          <w:szCs w:val="24"/>
          <w:lang w:val="sv-SE"/>
        </w:rPr>
        <w:t>Tänk språk! Språkstrategi för småbarnspedagogiken.</w:t>
      </w:r>
      <w:r w:rsidRPr="00290B57">
        <w:rPr>
          <w:rFonts w:cstheme="minorHAnsi"/>
          <w:sz w:val="24"/>
          <w:szCs w:val="24"/>
          <w:lang w:val="sv-SE"/>
        </w:rPr>
        <w:t xml:space="preserve"> Svenska kulturfonden</w:t>
      </w:r>
      <w:r w:rsidR="00F22B92">
        <w:rPr>
          <w:rFonts w:cstheme="minorHAnsi"/>
          <w:sz w:val="24"/>
          <w:szCs w:val="24"/>
          <w:lang w:val="sv-SE"/>
        </w:rPr>
        <w:t>.</w:t>
      </w:r>
    </w:p>
    <w:p w14:paraId="1CFC7248" w14:textId="77777777"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sv-SE"/>
        </w:rPr>
        <w:lastRenderedPageBreak/>
        <w:t xml:space="preserve">Gibbons, P. (2010). </w:t>
      </w:r>
      <w:r w:rsidRPr="00290B57">
        <w:rPr>
          <w:rFonts w:cstheme="minorHAnsi"/>
          <w:i/>
          <w:iCs/>
          <w:sz w:val="24"/>
          <w:szCs w:val="24"/>
          <w:lang w:val="sv-SE"/>
        </w:rPr>
        <w:t>Lyft språket, lyft tänkandet: språk och lärande</w:t>
      </w:r>
      <w:r w:rsidRPr="00290B57">
        <w:rPr>
          <w:rFonts w:cstheme="minorHAnsi"/>
          <w:sz w:val="24"/>
          <w:szCs w:val="24"/>
          <w:lang w:val="sv-SE"/>
        </w:rPr>
        <w:t xml:space="preserve">. Uppsala: Hallgren &amp; Fallgren. </w:t>
      </w:r>
    </w:p>
    <w:p w14:paraId="1BB8F0F7" w14:textId="5CF20C3B" w:rsidR="000A066F" w:rsidRPr="00290B57" w:rsidRDefault="000A066F" w:rsidP="000A4F65">
      <w:pPr>
        <w:spacing w:line="276" w:lineRule="auto"/>
        <w:jc w:val="both"/>
        <w:rPr>
          <w:rFonts w:cstheme="minorHAnsi"/>
          <w:sz w:val="24"/>
          <w:szCs w:val="24"/>
          <w:lang w:val="sv-SE"/>
        </w:rPr>
      </w:pPr>
      <w:r w:rsidRPr="00290B57">
        <w:rPr>
          <w:rFonts w:cstheme="minorHAnsi"/>
          <w:sz w:val="24"/>
          <w:szCs w:val="24"/>
          <w:lang w:val="sv-SE"/>
        </w:rPr>
        <w:t xml:space="preserve">Harju A. &amp; Tallberg Broman, I. (2013). </w:t>
      </w:r>
      <w:r w:rsidRPr="00290B57">
        <w:rPr>
          <w:rFonts w:cstheme="minorHAnsi"/>
          <w:i/>
          <w:iCs/>
          <w:sz w:val="24"/>
          <w:szCs w:val="24"/>
          <w:lang w:val="sv-SE"/>
        </w:rPr>
        <w:t xml:space="preserve">Föräldrar, </w:t>
      </w:r>
      <w:r w:rsidRPr="00290B57">
        <w:rPr>
          <w:rFonts w:cstheme="minorHAnsi"/>
          <w:i/>
          <w:sz w:val="24"/>
          <w:szCs w:val="24"/>
          <w:lang w:val="sv-SE"/>
        </w:rPr>
        <w:t>förskola och skola. Om mångfald</w:t>
      </w:r>
      <w:r w:rsidRPr="00290B57">
        <w:rPr>
          <w:rFonts w:cstheme="minorHAnsi"/>
          <w:i/>
          <w:iCs/>
          <w:sz w:val="24"/>
          <w:szCs w:val="24"/>
          <w:lang w:val="sv-SE"/>
        </w:rPr>
        <w:t>, makt och möjligheter</w:t>
      </w:r>
      <w:r w:rsidRPr="00290B57">
        <w:rPr>
          <w:rFonts w:cstheme="minorHAnsi"/>
          <w:sz w:val="24"/>
          <w:szCs w:val="24"/>
          <w:lang w:val="sv-SE"/>
        </w:rPr>
        <w:t xml:space="preserve">. Lund: Studentlitteratur. </w:t>
      </w:r>
    </w:p>
    <w:p w14:paraId="2100E36D" w14:textId="281A6E5C" w:rsidR="000A066F" w:rsidRPr="00290B57" w:rsidRDefault="000A066F" w:rsidP="000A4F65">
      <w:pPr>
        <w:pStyle w:val="Normalwebb"/>
        <w:spacing w:line="276" w:lineRule="auto"/>
        <w:jc w:val="both"/>
        <w:textAlignment w:val="baseline"/>
        <w:rPr>
          <w:rFonts w:asciiTheme="minorHAnsi" w:hAnsiTheme="minorHAnsi" w:cstheme="minorHAnsi"/>
          <w:spacing w:val="4"/>
          <w:sz w:val="24"/>
          <w:szCs w:val="24"/>
          <w:lang w:val="sv-SE"/>
        </w:rPr>
      </w:pPr>
      <w:r w:rsidRPr="003B6C66">
        <w:rPr>
          <w:rFonts w:asciiTheme="minorHAnsi" w:hAnsiTheme="minorHAnsi" w:cstheme="minorHAnsi"/>
          <w:spacing w:val="4"/>
          <w:sz w:val="24"/>
          <w:szCs w:val="24"/>
          <w:bdr w:val="none" w:sz="0" w:space="0" w:color="auto" w:frame="1"/>
          <w:lang w:val="sv-SE"/>
        </w:rPr>
        <w:t>Harj</w:t>
      </w:r>
      <w:r w:rsidR="00DE484C" w:rsidRPr="003B6C66">
        <w:rPr>
          <w:rFonts w:asciiTheme="minorHAnsi" w:hAnsiTheme="minorHAnsi" w:cstheme="minorHAnsi"/>
          <w:spacing w:val="4"/>
          <w:sz w:val="24"/>
          <w:szCs w:val="24"/>
          <w:bdr w:val="none" w:sz="0" w:space="0" w:color="auto" w:frame="1"/>
          <w:lang w:val="sv-SE"/>
        </w:rPr>
        <w:t>u-Luukkainen, H. &amp; Kultti, A. (r</w:t>
      </w:r>
      <w:r w:rsidRPr="003B6C66">
        <w:rPr>
          <w:rFonts w:asciiTheme="minorHAnsi" w:hAnsiTheme="minorHAnsi" w:cstheme="minorHAnsi"/>
          <w:spacing w:val="4"/>
          <w:sz w:val="24"/>
          <w:szCs w:val="24"/>
          <w:bdr w:val="none" w:sz="0" w:space="0" w:color="auto" w:frame="1"/>
          <w:lang w:val="sv-SE"/>
        </w:rPr>
        <w:t>ed.)</w:t>
      </w:r>
      <w:r w:rsidRPr="003B6C66">
        <w:rPr>
          <w:rFonts w:asciiTheme="minorHAnsi" w:hAnsiTheme="minorHAnsi" w:cstheme="minorHAnsi"/>
          <w:spacing w:val="4"/>
          <w:sz w:val="24"/>
          <w:szCs w:val="24"/>
          <w:lang w:val="sv-SE"/>
        </w:rPr>
        <w:t> (2017)</w:t>
      </w:r>
      <w:r w:rsidR="00B137E2" w:rsidRPr="003B6C66">
        <w:rPr>
          <w:rFonts w:asciiTheme="minorHAnsi" w:hAnsiTheme="minorHAnsi" w:cstheme="minorHAnsi"/>
          <w:spacing w:val="4"/>
          <w:sz w:val="24"/>
          <w:szCs w:val="24"/>
          <w:lang w:val="sv-SE"/>
        </w:rPr>
        <w:t>.</w:t>
      </w:r>
      <w:r w:rsidRPr="003B6C66">
        <w:rPr>
          <w:rFonts w:asciiTheme="minorHAnsi" w:hAnsiTheme="minorHAnsi" w:cstheme="minorHAnsi"/>
          <w:spacing w:val="4"/>
          <w:sz w:val="24"/>
          <w:szCs w:val="24"/>
          <w:lang w:val="sv-SE"/>
        </w:rPr>
        <w:t> </w:t>
      </w:r>
      <w:r w:rsidRPr="00290B57">
        <w:rPr>
          <w:rFonts w:asciiTheme="minorHAnsi" w:hAnsiTheme="minorHAnsi" w:cstheme="minorHAnsi"/>
          <w:i/>
          <w:iCs/>
          <w:spacing w:val="4"/>
          <w:sz w:val="24"/>
          <w:szCs w:val="24"/>
          <w:bdr w:val="none" w:sz="0" w:space="0" w:color="auto" w:frame="1"/>
          <w:lang w:val="sv-SE"/>
        </w:rPr>
        <w:t>Undervisning i flerspråkig förskola</w:t>
      </w:r>
      <w:r w:rsidRPr="00290B57">
        <w:rPr>
          <w:rFonts w:asciiTheme="minorHAnsi" w:hAnsiTheme="minorHAnsi" w:cstheme="minorHAnsi"/>
          <w:spacing w:val="4"/>
          <w:sz w:val="24"/>
          <w:szCs w:val="24"/>
          <w:lang w:val="sv-SE"/>
        </w:rPr>
        <w:t>. Gleerups.</w:t>
      </w:r>
    </w:p>
    <w:p w14:paraId="182E3EF6" w14:textId="77777777" w:rsidR="000A066F" w:rsidRPr="00290B57" w:rsidRDefault="000A066F" w:rsidP="000A4F65">
      <w:pPr>
        <w:pStyle w:val="Normalwebb"/>
        <w:spacing w:line="276" w:lineRule="auto"/>
        <w:jc w:val="both"/>
        <w:textAlignment w:val="baseline"/>
        <w:rPr>
          <w:rFonts w:asciiTheme="minorHAnsi" w:hAnsiTheme="minorHAnsi" w:cstheme="minorHAnsi"/>
          <w:spacing w:val="4"/>
          <w:sz w:val="24"/>
          <w:szCs w:val="24"/>
          <w:lang w:val="sv-SE"/>
        </w:rPr>
      </w:pPr>
    </w:p>
    <w:p w14:paraId="3A218475" w14:textId="63A1AA9C" w:rsidR="000A066F" w:rsidRPr="00290B57" w:rsidRDefault="000A066F" w:rsidP="000A4F65">
      <w:pPr>
        <w:autoSpaceDE w:val="0"/>
        <w:autoSpaceDN w:val="0"/>
        <w:adjustRightInd w:val="0"/>
        <w:spacing w:line="276" w:lineRule="auto"/>
        <w:jc w:val="both"/>
        <w:rPr>
          <w:rFonts w:cstheme="minorHAnsi"/>
          <w:sz w:val="24"/>
          <w:szCs w:val="24"/>
          <w:lang w:val="sv-SE"/>
        </w:rPr>
      </w:pPr>
      <w:r w:rsidRPr="00290B57">
        <w:rPr>
          <w:rFonts w:cstheme="minorHAnsi"/>
          <w:sz w:val="24"/>
          <w:szCs w:val="24"/>
          <w:lang w:val="sv-SE"/>
        </w:rPr>
        <w:t xml:space="preserve">Håkansson, G. (2003). </w:t>
      </w:r>
      <w:r w:rsidRPr="00290B57">
        <w:rPr>
          <w:rFonts w:cstheme="minorHAnsi"/>
          <w:i/>
          <w:sz w:val="24"/>
          <w:szCs w:val="24"/>
          <w:lang w:val="sv-SE"/>
        </w:rPr>
        <w:t>Tvåspråkighet och barn i Sverige.</w:t>
      </w:r>
      <w:r w:rsidRPr="00290B57">
        <w:rPr>
          <w:rFonts w:cstheme="minorHAnsi"/>
          <w:sz w:val="24"/>
          <w:szCs w:val="24"/>
          <w:lang w:val="sv-SE"/>
        </w:rPr>
        <w:t xml:space="preserve"> Lund: Studentlitteratur</w:t>
      </w:r>
      <w:r w:rsidR="002C36FE">
        <w:rPr>
          <w:rFonts w:cstheme="minorHAnsi"/>
          <w:sz w:val="24"/>
          <w:szCs w:val="24"/>
          <w:lang w:val="sv-SE"/>
        </w:rPr>
        <w:t>.</w:t>
      </w:r>
    </w:p>
    <w:p w14:paraId="32E35302" w14:textId="14011FB8" w:rsidR="000A066F" w:rsidRPr="00290B57" w:rsidRDefault="000A066F" w:rsidP="000A4F65">
      <w:pPr>
        <w:spacing w:line="276" w:lineRule="auto"/>
        <w:jc w:val="both"/>
        <w:textAlignment w:val="baseline"/>
        <w:rPr>
          <w:rFonts w:cstheme="minorHAnsi"/>
          <w:spacing w:val="4"/>
          <w:sz w:val="24"/>
          <w:szCs w:val="24"/>
          <w:lang w:val="sv-SE"/>
        </w:rPr>
      </w:pPr>
      <w:r w:rsidRPr="00290B57">
        <w:rPr>
          <w:rFonts w:cstheme="minorHAnsi"/>
          <w:spacing w:val="4"/>
          <w:sz w:val="24"/>
          <w:szCs w:val="24"/>
          <w:bdr w:val="none" w:sz="0" w:space="0" w:color="auto" w:frame="1"/>
          <w:lang w:val="sv-SE"/>
        </w:rPr>
        <w:t>Kultti, A. &amp; Pramling, N.</w:t>
      </w:r>
      <w:r w:rsidRPr="00290B57">
        <w:rPr>
          <w:rFonts w:cstheme="minorHAnsi"/>
          <w:spacing w:val="4"/>
          <w:sz w:val="24"/>
          <w:szCs w:val="24"/>
          <w:lang w:val="sv-SE"/>
        </w:rPr>
        <w:t> (2017)</w:t>
      </w:r>
      <w:r w:rsidR="00B137E2">
        <w:rPr>
          <w:rFonts w:cstheme="minorHAnsi"/>
          <w:spacing w:val="4"/>
          <w:sz w:val="24"/>
          <w:szCs w:val="24"/>
          <w:lang w:val="sv-SE"/>
        </w:rPr>
        <w:t>.</w:t>
      </w:r>
      <w:r w:rsidRPr="00290B57">
        <w:rPr>
          <w:rFonts w:cstheme="minorHAnsi"/>
          <w:spacing w:val="4"/>
          <w:sz w:val="24"/>
          <w:szCs w:val="24"/>
          <w:lang w:val="sv-SE"/>
        </w:rPr>
        <w:t> </w:t>
      </w:r>
      <w:r w:rsidRPr="00290B57">
        <w:rPr>
          <w:rFonts w:cstheme="minorHAnsi"/>
          <w:i/>
          <w:iCs/>
          <w:spacing w:val="4"/>
          <w:sz w:val="24"/>
          <w:szCs w:val="24"/>
          <w:bdr w:val="none" w:sz="0" w:space="0" w:color="auto" w:frame="1"/>
          <w:lang w:val="sv-SE"/>
        </w:rPr>
        <w:t>Barns rätt till rötter och fötter. Berättande för samverkan i mångfaldens förskola.</w:t>
      </w:r>
      <w:r w:rsidRPr="00290B57">
        <w:rPr>
          <w:rFonts w:cstheme="minorHAnsi"/>
          <w:spacing w:val="4"/>
          <w:sz w:val="24"/>
          <w:szCs w:val="24"/>
          <w:lang w:val="sv-SE"/>
        </w:rPr>
        <w:t> Liber.</w:t>
      </w:r>
    </w:p>
    <w:p w14:paraId="55F4556F" w14:textId="77777777" w:rsidR="000A066F" w:rsidRPr="00290B57" w:rsidRDefault="000A066F" w:rsidP="000A4F65">
      <w:pPr>
        <w:autoSpaceDE w:val="0"/>
        <w:autoSpaceDN w:val="0"/>
        <w:adjustRightInd w:val="0"/>
        <w:spacing w:line="276" w:lineRule="auto"/>
        <w:jc w:val="both"/>
        <w:rPr>
          <w:rFonts w:cstheme="minorHAnsi"/>
          <w:sz w:val="24"/>
          <w:szCs w:val="24"/>
          <w:lang w:val="sv-SE"/>
        </w:rPr>
      </w:pPr>
      <w:r w:rsidRPr="00290B57">
        <w:rPr>
          <w:rFonts w:cstheme="minorHAnsi"/>
          <w:sz w:val="24"/>
          <w:szCs w:val="24"/>
          <w:lang w:val="sv-SE"/>
        </w:rPr>
        <w:t xml:space="preserve">Ladberg, G. &amp; Nyberg, O. (1996). </w:t>
      </w:r>
      <w:r w:rsidRPr="00290B57">
        <w:rPr>
          <w:rFonts w:cstheme="minorHAnsi"/>
          <w:i/>
          <w:sz w:val="24"/>
          <w:szCs w:val="24"/>
          <w:lang w:val="sv-SE"/>
        </w:rPr>
        <w:t>Barnen och språken. Tvåspråkighet och flerspråkighet i familj och förskola.</w:t>
      </w:r>
      <w:r w:rsidRPr="00290B57">
        <w:rPr>
          <w:rFonts w:cstheme="minorHAnsi"/>
          <w:sz w:val="24"/>
          <w:szCs w:val="24"/>
          <w:lang w:val="sv-SE"/>
        </w:rPr>
        <w:t xml:space="preserve"> Lund: Studentlitteratur.</w:t>
      </w:r>
    </w:p>
    <w:p w14:paraId="197E57C5" w14:textId="77777777" w:rsidR="000A066F" w:rsidRPr="00290B57" w:rsidRDefault="000A066F" w:rsidP="000A4F65">
      <w:pPr>
        <w:autoSpaceDE w:val="0"/>
        <w:autoSpaceDN w:val="0"/>
        <w:adjustRightInd w:val="0"/>
        <w:spacing w:line="276" w:lineRule="auto"/>
        <w:jc w:val="both"/>
        <w:rPr>
          <w:rFonts w:cstheme="minorHAnsi"/>
          <w:sz w:val="24"/>
          <w:szCs w:val="24"/>
          <w:lang w:val="sv-SE"/>
        </w:rPr>
      </w:pPr>
      <w:r w:rsidRPr="00290B57">
        <w:rPr>
          <w:rFonts w:cstheme="minorHAnsi"/>
          <w:sz w:val="24"/>
          <w:szCs w:val="24"/>
          <w:lang w:val="sv-SE"/>
        </w:rPr>
        <w:lastRenderedPageBreak/>
        <w:t xml:space="preserve">Laursen, H.P. (2016). </w:t>
      </w:r>
      <w:r w:rsidRPr="00290B57">
        <w:rPr>
          <w:rFonts w:cstheme="minorHAnsi"/>
          <w:i/>
          <w:sz w:val="24"/>
          <w:szCs w:val="24"/>
          <w:lang w:val="sv-SE"/>
        </w:rPr>
        <w:t>Litteracitet och språklig mångfald.</w:t>
      </w:r>
      <w:r w:rsidRPr="00290B57">
        <w:rPr>
          <w:rFonts w:cstheme="minorHAnsi"/>
          <w:sz w:val="24"/>
          <w:szCs w:val="24"/>
          <w:lang w:val="sv-SE"/>
        </w:rPr>
        <w:t xml:space="preserve"> Lund: Studentlitteratur.</w:t>
      </w:r>
    </w:p>
    <w:p w14:paraId="1EF9EF3E" w14:textId="77777777" w:rsidR="000A066F" w:rsidRPr="00290B57" w:rsidRDefault="000A066F" w:rsidP="000A4F65">
      <w:pPr>
        <w:autoSpaceDE w:val="0"/>
        <w:autoSpaceDN w:val="0"/>
        <w:adjustRightInd w:val="0"/>
        <w:spacing w:line="276" w:lineRule="auto"/>
        <w:jc w:val="both"/>
        <w:rPr>
          <w:rFonts w:cstheme="minorHAnsi"/>
          <w:sz w:val="24"/>
          <w:szCs w:val="24"/>
          <w:lang w:val="sv-SE"/>
        </w:rPr>
      </w:pPr>
      <w:r w:rsidRPr="00290B57">
        <w:rPr>
          <w:rFonts w:cstheme="minorHAnsi"/>
          <w:sz w:val="24"/>
          <w:szCs w:val="24"/>
          <w:lang w:val="sv-SE"/>
        </w:rPr>
        <w:t xml:space="preserve">Musk, N. &amp; Wedin, Å. (2010). </w:t>
      </w:r>
      <w:r w:rsidRPr="00290B57">
        <w:rPr>
          <w:rFonts w:cstheme="minorHAnsi"/>
          <w:i/>
          <w:sz w:val="24"/>
          <w:szCs w:val="24"/>
          <w:lang w:val="sv-SE"/>
        </w:rPr>
        <w:t xml:space="preserve">Flerspråkighet, identitet och lärande. </w:t>
      </w:r>
      <w:r w:rsidRPr="00290B57">
        <w:rPr>
          <w:rFonts w:cstheme="minorHAnsi"/>
          <w:sz w:val="24"/>
          <w:szCs w:val="24"/>
          <w:lang w:val="sv-SE"/>
        </w:rPr>
        <w:t>Lund: Studentlitteratur.</w:t>
      </w:r>
    </w:p>
    <w:p w14:paraId="755BECB8" w14:textId="77777777" w:rsidR="000A066F" w:rsidRPr="00290B57" w:rsidRDefault="000A066F" w:rsidP="000A4F65">
      <w:pPr>
        <w:autoSpaceDE w:val="0"/>
        <w:autoSpaceDN w:val="0"/>
        <w:adjustRightInd w:val="0"/>
        <w:spacing w:line="276" w:lineRule="auto"/>
        <w:jc w:val="both"/>
        <w:rPr>
          <w:rFonts w:cstheme="minorHAnsi"/>
          <w:sz w:val="24"/>
          <w:szCs w:val="24"/>
          <w:lang w:val="sv-SE"/>
        </w:rPr>
      </w:pPr>
      <w:r w:rsidRPr="00290B57">
        <w:rPr>
          <w:rFonts w:cstheme="minorHAnsi"/>
          <w:sz w:val="24"/>
          <w:szCs w:val="24"/>
          <w:lang w:val="sv-SE"/>
        </w:rPr>
        <w:t xml:space="preserve">Norrby, C. &amp; Håkansson, G. (2008). </w:t>
      </w:r>
      <w:r w:rsidRPr="00290B57">
        <w:rPr>
          <w:rFonts w:cstheme="minorHAnsi"/>
          <w:i/>
          <w:sz w:val="24"/>
          <w:szCs w:val="24"/>
          <w:lang w:val="sv-SE"/>
        </w:rPr>
        <w:t>Språkinlärning och språkanvändning. Svenska som andraspråk i och utanför Sverige.</w:t>
      </w:r>
      <w:r w:rsidRPr="00290B57">
        <w:rPr>
          <w:rFonts w:cstheme="minorHAnsi"/>
          <w:sz w:val="24"/>
          <w:szCs w:val="24"/>
          <w:lang w:val="sv-SE"/>
        </w:rPr>
        <w:t xml:space="preserve"> Lund: Studentlitteratur.</w:t>
      </w:r>
    </w:p>
    <w:p w14:paraId="78042442" w14:textId="4477D4DF" w:rsidR="000A066F" w:rsidRPr="00290B57" w:rsidRDefault="000A066F" w:rsidP="000A4F65">
      <w:pPr>
        <w:spacing w:line="276" w:lineRule="auto"/>
        <w:jc w:val="both"/>
        <w:rPr>
          <w:rFonts w:cstheme="minorHAnsi"/>
          <w:b/>
          <w:sz w:val="24"/>
          <w:szCs w:val="24"/>
          <w:lang w:val="sv-SE"/>
        </w:rPr>
      </w:pPr>
    </w:p>
    <w:p w14:paraId="442E40AF" w14:textId="2926EB61" w:rsidR="00DB345F" w:rsidRPr="00A45917" w:rsidRDefault="00DB345F" w:rsidP="000A4F65">
      <w:pPr>
        <w:spacing w:line="276" w:lineRule="auto"/>
        <w:jc w:val="both"/>
        <w:rPr>
          <w:rFonts w:cstheme="minorHAnsi"/>
          <w:b/>
          <w:sz w:val="24"/>
          <w:szCs w:val="24"/>
          <w:lang w:val="sv-SE"/>
        </w:rPr>
      </w:pPr>
      <w:r w:rsidRPr="00A45917">
        <w:rPr>
          <w:rFonts w:cstheme="minorHAnsi"/>
          <w:b/>
          <w:sz w:val="24"/>
          <w:szCs w:val="24"/>
          <w:lang w:val="sv-SE"/>
        </w:rPr>
        <w:t xml:space="preserve">Kulturell mångfald </w:t>
      </w:r>
    </w:p>
    <w:p w14:paraId="2255133A" w14:textId="46BB332F" w:rsidR="00DB345F" w:rsidRPr="00A45917" w:rsidRDefault="00DB345F" w:rsidP="000A4F65">
      <w:pPr>
        <w:spacing w:line="276" w:lineRule="auto"/>
        <w:jc w:val="both"/>
        <w:rPr>
          <w:rFonts w:cstheme="minorHAnsi"/>
          <w:sz w:val="24"/>
          <w:szCs w:val="24"/>
          <w:lang w:val="sv-SE"/>
        </w:rPr>
      </w:pPr>
      <w:r w:rsidRPr="00A45917">
        <w:rPr>
          <w:rFonts w:cstheme="minorHAnsi"/>
          <w:sz w:val="24"/>
          <w:szCs w:val="24"/>
          <w:lang w:val="sv-SE"/>
        </w:rPr>
        <w:t>Andersson Tengnér, L. &amp; Heikkilä, M. (2017)</w:t>
      </w:r>
      <w:r w:rsidR="00B137E2">
        <w:rPr>
          <w:rFonts w:cstheme="minorHAnsi"/>
          <w:sz w:val="24"/>
          <w:szCs w:val="24"/>
          <w:lang w:val="sv-SE"/>
        </w:rPr>
        <w:t>.</w:t>
      </w:r>
      <w:r w:rsidRPr="00A45917">
        <w:rPr>
          <w:rFonts w:cstheme="minorHAnsi"/>
          <w:sz w:val="24"/>
          <w:szCs w:val="24"/>
          <w:lang w:val="sv-SE"/>
        </w:rPr>
        <w:t xml:space="preserve"> </w:t>
      </w:r>
      <w:r w:rsidRPr="00A45917">
        <w:rPr>
          <w:rFonts w:cstheme="minorHAnsi"/>
          <w:i/>
          <w:sz w:val="24"/>
          <w:szCs w:val="24"/>
          <w:lang w:val="sv-SE"/>
        </w:rPr>
        <w:t xml:space="preserve">Arbeta med jämställdhet i förskolan: med normmedveten pedagogik. </w:t>
      </w:r>
      <w:r w:rsidRPr="00A45917">
        <w:rPr>
          <w:rFonts w:cstheme="minorHAnsi"/>
          <w:sz w:val="24"/>
          <w:szCs w:val="24"/>
          <w:lang w:val="sv-SE"/>
        </w:rPr>
        <w:t>Gothia fortbildning AB</w:t>
      </w:r>
      <w:r w:rsidR="003A5B2B">
        <w:rPr>
          <w:rFonts w:cstheme="minorHAnsi"/>
          <w:sz w:val="24"/>
          <w:szCs w:val="24"/>
          <w:lang w:val="sv-SE"/>
        </w:rPr>
        <w:t>.</w:t>
      </w:r>
    </w:p>
    <w:p w14:paraId="34CF6E8A" w14:textId="45A7858C" w:rsidR="00DB345F" w:rsidRPr="003A5B2B" w:rsidRDefault="00DB345F" w:rsidP="000A4F65">
      <w:pPr>
        <w:spacing w:line="276" w:lineRule="auto"/>
        <w:jc w:val="both"/>
        <w:rPr>
          <w:rFonts w:cstheme="minorHAnsi"/>
          <w:sz w:val="24"/>
          <w:szCs w:val="24"/>
          <w:lang w:val="en-US"/>
        </w:rPr>
      </w:pPr>
      <w:r w:rsidRPr="00A45917">
        <w:rPr>
          <w:rFonts w:cstheme="minorHAnsi"/>
          <w:sz w:val="24"/>
          <w:szCs w:val="24"/>
          <w:lang w:val="sv-SE"/>
        </w:rPr>
        <w:t>Björk-Willén, P. (red.)</w:t>
      </w:r>
      <w:r w:rsidR="003A5B2B" w:rsidRPr="003A5B2B">
        <w:rPr>
          <w:rFonts w:cstheme="minorHAnsi"/>
          <w:sz w:val="24"/>
          <w:szCs w:val="24"/>
          <w:lang w:val="sv-SE"/>
        </w:rPr>
        <w:t xml:space="preserve"> </w:t>
      </w:r>
      <w:r w:rsidR="003A5B2B" w:rsidRPr="00A45917">
        <w:rPr>
          <w:rFonts w:cstheme="minorHAnsi"/>
          <w:sz w:val="24"/>
          <w:szCs w:val="24"/>
          <w:lang w:val="sv-SE"/>
        </w:rPr>
        <w:t>(2018)</w:t>
      </w:r>
      <w:r w:rsidR="003A5B2B">
        <w:rPr>
          <w:rFonts w:cstheme="minorHAnsi"/>
          <w:sz w:val="24"/>
          <w:szCs w:val="24"/>
          <w:lang w:val="sv-SE"/>
        </w:rPr>
        <w:t>.</w:t>
      </w:r>
      <w:r w:rsidR="003A5B2B" w:rsidRPr="00A45917">
        <w:rPr>
          <w:rFonts w:cstheme="minorHAnsi"/>
          <w:sz w:val="24"/>
          <w:szCs w:val="24"/>
          <w:lang w:val="sv-SE"/>
        </w:rPr>
        <w:t xml:space="preserve"> </w:t>
      </w:r>
      <w:r w:rsidRPr="00A45917">
        <w:rPr>
          <w:rFonts w:cstheme="minorHAnsi"/>
          <w:i/>
          <w:sz w:val="24"/>
          <w:szCs w:val="24"/>
          <w:lang w:val="sv-SE"/>
        </w:rPr>
        <w:t>Svenska som andraspråk i förskolan.</w:t>
      </w:r>
      <w:r w:rsidRPr="00A45917">
        <w:rPr>
          <w:rFonts w:cstheme="minorHAnsi"/>
          <w:sz w:val="24"/>
          <w:szCs w:val="24"/>
          <w:lang w:val="sv-SE"/>
        </w:rPr>
        <w:t xml:space="preserve"> </w:t>
      </w:r>
      <w:r w:rsidRPr="003A5B2B">
        <w:rPr>
          <w:rFonts w:cstheme="minorHAnsi"/>
          <w:sz w:val="24"/>
          <w:szCs w:val="24"/>
          <w:lang w:val="en-US"/>
        </w:rPr>
        <w:t>Natur &amp; Kultur</w:t>
      </w:r>
      <w:r w:rsidR="003A5B2B" w:rsidRPr="003A5B2B">
        <w:rPr>
          <w:rFonts w:cstheme="minorHAnsi"/>
          <w:sz w:val="24"/>
          <w:szCs w:val="24"/>
          <w:lang w:val="en-US"/>
        </w:rPr>
        <w:t>.</w:t>
      </w:r>
    </w:p>
    <w:p w14:paraId="14D06F24" w14:textId="6B913F5C" w:rsidR="00DB345F" w:rsidRPr="003A5B2B" w:rsidRDefault="00DB345F" w:rsidP="000A4F65">
      <w:pPr>
        <w:spacing w:line="276" w:lineRule="auto"/>
        <w:jc w:val="both"/>
        <w:rPr>
          <w:rFonts w:cstheme="minorHAnsi"/>
          <w:sz w:val="24"/>
          <w:szCs w:val="24"/>
          <w:lang w:val="sv-SE"/>
        </w:rPr>
      </w:pPr>
      <w:r w:rsidRPr="003A5B2B">
        <w:rPr>
          <w:rFonts w:cstheme="minorHAnsi"/>
          <w:sz w:val="24"/>
          <w:szCs w:val="24"/>
          <w:lang w:val="en-US"/>
        </w:rPr>
        <w:lastRenderedPageBreak/>
        <w:t>Cummins, J. (2001)</w:t>
      </w:r>
      <w:r w:rsidR="003A5B2B" w:rsidRPr="003A5B2B">
        <w:rPr>
          <w:rFonts w:cstheme="minorHAnsi"/>
          <w:sz w:val="24"/>
          <w:szCs w:val="24"/>
          <w:lang w:val="en-US"/>
        </w:rPr>
        <w:t>.</w:t>
      </w:r>
      <w:r w:rsidRPr="003A5B2B">
        <w:rPr>
          <w:rFonts w:cstheme="minorHAnsi"/>
          <w:sz w:val="24"/>
          <w:szCs w:val="24"/>
          <w:lang w:val="en-US"/>
        </w:rPr>
        <w:t xml:space="preserve"> </w:t>
      </w:r>
      <w:r w:rsidRPr="003A5B2B">
        <w:rPr>
          <w:rFonts w:cstheme="minorHAnsi"/>
          <w:i/>
          <w:sz w:val="24"/>
          <w:szCs w:val="24"/>
          <w:lang w:val="en-US"/>
        </w:rPr>
        <w:t>Bilingual children’s mother tongue. Why is it important?</w:t>
      </w:r>
      <w:r w:rsidRPr="003A5B2B">
        <w:rPr>
          <w:rFonts w:cstheme="minorHAnsi"/>
          <w:sz w:val="24"/>
          <w:szCs w:val="24"/>
          <w:lang w:val="en-US"/>
        </w:rPr>
        <w:t xml:space="preserve"> </w:t>
      </w:r>
      <w:r w:rsidR="003A5B2B" w:rsidRPr="003A5B2B">
        <w:rPr>
          <w:rFonts w:cstheme="minorHAnsi"/>
          <w:sz w:val="24"/>
          <w:szCs w:val="24"/>
          <w:lang w:val="sv-SE"/>
        </w:rPr>
        <w:t>Sprogforum Nr 19.</w:t>
      </w:r>
    </w:p>
    <w:p w14:paraId="1B4464BD" w14:textId="3E388C55" w:rsidR="00DB345F" w:rsidRPr="00A45917" w:rsidRDefault="00DB345F" w:rsidP="000A4F65">
      <w:pPr>
        <w:spacing w:line="276" w:lineRule="auto"/>
        <w:jc w:val="both"/>
        <w:rPr>
          <w:rFonts w:cstheme="minorHAnsi"/>
          <w:sz w:val="24"/>
          <w:szCs w:val="24"/>
          <w:lang w:val="sv-SE"/>
        </w:rPr>
      </w:pPr>
      <w:r w:rsidRPr="003A5B2B">
        <w:rPr>
          <w:rFonts w:cstheme="minorHAnsi"/>
          <w:sz w:val="24"/>
          <w:szCs w:val="24"/>
          <w:lang w:val="sv-SE"/>
        </w:rPr>
        <w:t>Dolk, K. (2013)</w:t>
      </w:r>
      <w:r w:rsidR="003A5B2B" w:rsidRPr="003A5B2B">
        <w:rPr>
          <w:rFonts w:cstheme="minorHAnsi"/>
          <w:sz w:val="24"/>
          <w:szCs w:val="24"/>
          <w:lang w:val="sv-SE"/>
        </w:rPr>
        <w:t>.</w:t>
      </w:r>
      <w:r w:rsidRPr="003A5B2B">
        <w:rPr>
          <w:rFonts w:cstheme="minorHAnsi"/>
          <w:sz w:val="24"/>
          <w:szCs w:val="24"/>
          <w:lang w:val="sv-SE"/>
        </w:rPr>
        <w:t xml:space="preserve"> </w:t>
      </w:r>
      <w:r w:rsidRPr="003A5B2B">
        <w:rPr>
          <w:rFonts w:cstheme="minorHAnsi"/>
          <w:i/>
          <w:sz w:val="24"/>
          <w:szCs w:val="24"/>
          <w:lang w:val="sv-SE"/>
        </w:rPr>
        <w:t xml:space="preserve">Bångstyriga barn: makt, normer </w:t>
      </w:r>
      <w:r w:rsidRPr="00A45917">
        <w:rPr>
          <w:rFonts w:cstheme="minorHAnsi"/>
          <w:i/>
          <w:sz w:val="24"/>
          <w:szCs w:val="24"/>
          <w:lang w:val="sv-SE"/>
        </w:rPr>
        <w:t>och delaktighet i förskolan.</w:t>
      </w:r>
      <w:r w:rsidRPr="00A45917">
        <w:rPr>
          <w:rFonts w:cstheme="minorHAnsi"/>
          <w:sz w:val="24"/>
          <w:szCs w:val="24"/>
          <w:lang w:val="sv-SE"/>
        </w:rPr>
        <w:t xml:space="preserve"> Ordfront förlag.</w:t>
      </w:r>
    </w:p>
    <w:p w14:paraId="29D96407" w14:textId="1A6C5F8A" w:rsidR="00DB345F" w:rsidRPr="00A45917" w:rsidRDefault="00DB345F" w:rsidP="000A4F65">
      <w:pPr>
        <w:spacing w:line="276" w:lineRule="auto"/>
        <w:jc w:val="both"/>
        <w:rPr>
          <w:rFonts w:cstheme="minorHAnsi"/>
          <w:sz w:val="24"/>
          <w:szCs w:val="24"/>
          <w:lang w:val="sv-SE"/>
        </w:rPr>
      </w:pPr>
      <w:r w:rsidRPr="00A45917">
        <w:rPr>
          <w:rFonts w:cstheme="minorHAnsi"/>
          <w:sz w:val="24"/>
          <w:szCs w:val="24"/>
          <w:lang w:val="sv-SE"/>
        </w:rPr>
        <w:t>Farrell, A. &amp; Pramling Samuelsson, I. (2018)</w:t>
      </w:r>
      <w:r w:rsidR="003A5B2B">
        <w:rPr>
          <w:rFonts w:cstheme="minorHAnsi"/>
          <w:sz w:val="24"/>
          <w:szCs w:val="24"/>
          <w:lang w:val="sv-SE"/>
        </w:rPr>
        <w:t>.</w:t>
      </w:r>
      <w:r w:rsidRPr="00A45917">
        <w:rPr>
          <w:rFonts w:cstheme="minorHAnsi"/>
          <w:sz w:val="24"/>
          <w:szCs w:val="24"/>
          <w:lang w:val="sv-SE"/>
        </w:rPr>
        <w:t xml:space="preserve"> </w:t>
      </w:r>
      <w:r w:rsidRPr="00A45917">
        <w:rPr>
          <w:rFonts w:cstheme="minorHAnsi"/>
          <w:i/>
          <w:sz w:val="24"/>
          <w:szCs w:val="24"/>
          <w:lang w:val="sv-SE"/>
        </w:rPr>
        <w:t>Mångfald i tidiga åldrar. Interkulturellt lärande.</w:t>
      </w:r>
      <w:r w:rsidRPr="00A45917">
        <w:rPr>
          <w:rFonts w:cstheme="minorHAnsi"/>
          <w:sz w:val="24"/>
          <w:szCs w:val="24"/>
          <w:lang w:val="sv-SE"/>
        </w:rPr>
        <w:t xml:space="preserve"> Studentlitteratur</w:t>
      </w:r>
      <w:r w:rsidR="00F22B92">
        <w:rPr>
          <w:rFonts w:cstheme="minorHAnsi"/>
          <w:sz w:val="24"/>
          <w:szCs w:val="24"/>
          <w:lang w:val="sv-SE"/>
        </w:rPr>
        <w:t>.</w:t>
      </w:r>
    </w:p>
    <w:p w14:paraId="13DF3152" w14:textId="77777777" w:rsidR="00DB345F" w:rsidRPr="00A45917" w:rsidRDefault="00DB345F" w:rsidP="000A4F65">
      <w:pPr>
        <w:spacing w:line="276" w:lineRule="auto"/>
        <w:jc w:val="both"/>
        <w:rPr>
          <w:rFonts w:cstheme="minorHAnsi"/>
          <w:sz w:val="24"/>
          <w:szCs w:val="24"/>
          <w:lang w:val="sv-SE"/>
        </w:rPr>
      </w:pPr>
      <w:r w:rsidRPr="00C4464B">
        <w:rPr>
          <w:rFonts w:cstheme="minorHAnsi"/>
          <w:sz w:val="24"/>
          <w:szCs w:val="24"/>
          <w:lang w:val="sv-FI"/>
        </w:rPr>
        <w:t xml:space="preserve">García, O., &amp; Li Wei (2014). </w:t>
      </w:r>
      <w:r w:rsidRPr="00C4464B">
        <w:rPr>
          <w:rFonts w:cstheme="minorHAnsi"/>
          <w:i/>
          <w:iCs/>
          <w:sz w:val="24"/>
          <w:szCs w:val="24"/>
          <w:lang w:val="sv-FI"/>
        </w:rPr>
        <w:t>Translanguaging: Language, bilingualism and education</w:t>
      </w:r>
      <w:r w:rsidRPr="00C4464B">
        <w:rPr>
          <w:rFonts w:cstheme="minorHAnsi"/>
          <w:sz w:val="24"/>
          <w:szCs w:val="24"/>
          <w:lang w:val="sv-FI"/>
        </w:rPr>
        <w:t xml:space="preserve">. </w:t>
      </w:r>
      <w:r w:rsidRPr="00A45917">
        <w:rPr>
          <w:rFonts w:cstheme="minorHAnsi"/>
          <w:sz w:val="24"/>
          <w:szCs w:val="24"/>
          <w:lang w:val="sv-SE"/>
        </w:rPr>
        <w:t>Palgrave Macmillan Pivot.</w:t>
      </w:r>
    </w:p>
    <w:p w14:paraId="7473C2EB" w14:textId="4A99EF9F" w:rsidR="00DB345F" w:rsidRPr="00A45917" w:rsidRDefault="00DB345F" w:rsidP="000A4F65">
      <w:pPr>
        <w:spacing w:line="276" w:lineRule="auto"/>
        <w:jc w:val="both"/>
        <w:rPr>
          <w:rFonts w:cstheme="minorHAnsi"/>
          <w:sz w:val="24"/>
          <w:szCs w:val="24"/>
        </w:rPr>
      </w:pPr>
      <w:r w:rsidRPr="00182F3F">
        <w:rPr>
          <w:rFonts w:cstheme="minorHAnsi"/>
          <w:sz w:val="24"/>
          <w:szCs w:val="24"/>
          <w:lang w:val="sv-SE"/>
        </w:rPr>
        <w:t>Hansen, O.H. (2018)</w:t>
      </w:r>
      <w:r w:rsidR="003A5B2B" w:rsidRPr="00182F3F">
        <w:rPr>
          <w:rFonts w:cstheme="minorHAnsi"/>
          <w:sz w:val="24"/>
          <w:szCs w:val="24"/>
          <w:lang w:val="sv-SE"/>
        </w:rPr>
        <w:t>.</w:t>
      </w:r>
      <w:r w:rsidRPr="00182F3F">
        <w:rPr>
          <w:rFonts w:cstheme="minorHAnsi"/>
          <w:sz w:val="24"/>
          <w:szCs w:val="24"/>
          <w:lang w:val="sv-SE"/>
        </w:rPr>
        <w:t xml:space="preserve"> </w:t>
      </w:r>
      <w:r w:rsidRPr="00182F3F">
        <w:rPr>
          <w:rFonts w:cstheme="minorHAnsi"/>
          <w:i/>
          <w:sz w:val="24"/>
          <w:szCs w:val="24"/>
          <w:lang w:val="sv-SE"/>
        </w:rPr>
        <w:t>Det vi vet om små barns kommunikation med vuxna.</w:t>
      </w:r>
      <w:r w:rsidRPr="00182F3F">
        <w:rPr>
          <w:rFonts w:cstheme="minorHAnsi"/>
          <w:sz w:val="24"/>
          <w:szCs w:val="24"/>
          <w:lang w:val="sv-SE"/>
        </w:rPr>
        <w:t xml:space="preserve"> </w:t>
      </w:r>
      <w:r w:rsidRPr="00A45917">
        <w:rPr>
          <w:rFonts w:cstheme="minorHAnsi"/>
          <w:sz w:val="24"/>
          <w:szCs w:val="24"/>
        </w:rPr>
        <w:t>Studentlitteratur</w:t>
      </w:r>
      <w:r w:rsidR="00F22B92">
        <w:rPr>
          <w:rFonts w:cstheme="minorHAnsi"/>
          <w:sz w:val="24"/>
          <w:szCs w:val="24"/>
        </w:rPr>
        <w:t>.</w:t>
      </w:r>
    </w:p>
    <w:p w14:paraId="1809B10D" w14:textId="0E8A9356" w:rsidR="00DB345F" w:rsidRPr="00182F3F" w:rsidRDefault="00DB345F" w:rsidP="000A4F65">
      <w:pPr>
        <w:spacing w:line="276" w:lineRule="auto"/>
        <w:jc w:val="both"/>
        <w:rPr>
          <w:rFonts w:cstheme="minorHAnsi"/>
          <w:sz w:val="24"/>
          <w:szCs w:val="24"/>
          <w:lang w:val="sv-SE"/>
        </w:rPr>
      </w:pPr>
      <w:r w:rsidRPr="00A45917">
        <w:rPr>
          <w:rFonts w:cstheme="minorHAnsi"/>
          <w:sz w:val="24"/>
          <w:szCs w:val="24"/>
        </w:rPr>
        <w:t>Paavola, H. (2017)</w:t>
      </w:r>
      <w:r w:rsidR="003A5B2B">
        <w:rPr>
          <w:rFonts w:cstheme="minorHAnsi"/>
          <w:sz w:val="24"/>
          <w:szCs w:val="24"/>
        </w:rPr>
        <w:t>.</w:t>
      </w:r>
      <w:r w:rsidRPr="00A45917">
        <w:rPr>
          <w:rFonts w:cstheme="minorHAnsi"/>
          <w:sz w:val="24"/>
          <w:szCs w:val="24"/>
        </w:rPr>
        <w:t xml:space="preserve"> </w:t>
      </w:r>
      <w:r w:rsidRPr="00A45917">
        <w:rPr>
          <w:rFonts w:cstheme="minorHAnsi"/>
          <w:i/>
          <w:sz w:val="24"/>
          <w:szCs w:val="24"/>
        </w:rPr>
        <w:t>Monikulttuurisuuskasvatus päiväkodin monikulttuurisessa esiopetusryhmässä.</w:t>
      </w:r>
      <w:r w:rsidRPr="00A45917">
        <w:rPr>
          <w:rFonts w:cstheme="minorHAnsi"/>
          <w:sz w:val="24"/>
          <w:szCs w:val="24"/>
        </w:rPr>
        <w:t xml:space="preserve"> </w:t>
      </w:r>
      <w:r w:rsidRPr="006C07DD">
        <w:rPr>
          <w:rFonts w:cstheme="minorHAnsi"/>
          <w:sz w:val="24"/>
          <w:szCs w:val="24"/>
        </w:rPr>
        <w:t xml:space="preserve">Käyttäytymistieteellinen tiedekunta. Helsingin yliopisto. </w:t>
      </w:r>
      <w:r w:rsidRPr="00182F3F">
        <w:rPr>
          <w:rFonts w:cstheme="minorHAnsi"/>
          <w:sz w:val="24"/>
          <w:szCs w:val="24"/>
          <w:lang w:val="sv-SE"/>
        </w:rPr>
        <w:t>Tutkimuksia 283</w:t>
      </w:r>
      <w:r w:rsidR="00F22B92" w:rsidRPr="00182F3F">
        <w:rPr>
          <w:rFonts w:cstheme="minorHAnsi"/>
          <w:sz w:val="24"/>
          <w:szCs w:val="24"/>
          <w:lang w:val="sv-SE"/>
        </w:rPr>
        <w:t>.</w:t>
      </w:r>
    </w:p>
    <w:p w14:paraId="46DA06FB" w14:textId="75430548" w:rsidR="00DB345F" w:rsidRPr="00A45917" w:rsidRDefault="00DB345F" w:rsidP="000A4F65">
      <w:pPr>
        <w:spacing w:line="276" w:lineRule="auto"/>
        <w:jc w:val="both"/>
        <w:rPr>
          <w:rFonts w:cstheme="minorHAnsi"/>
          <w:sz w:val="24"/>
          <w:szCs w:val="24"/>
          <w:lang w:val="sv-SE"/>
        </w:rPr>
      </w:pPr>
      <w:r w:rsidRPr="003A5B2B">
        <w:rPr>
          <w:rFonts w:cstheme="minorHAnsi"/>
          <w:sz w:val="24"/>
          <w:szCs w:val="24"/>
          <w:lang w:val="sv-SE"/>
        </w:rPr>
        <w:t>Salmson, K. &amp; Ivarsson, J. (2015)</w:t>
      </w:r>
      <w:r w:rsidR="003A5B2B" w:rsidRPr="003A5B2B">
        <w:rPr>
          <w:rFonts w:cstheme="minorHAnsi"/>
          <w:sz w:val="24"/>
          <w:szCs w:val="24"/>
          <w:lang w:val="sv-SE"/>
        </w:rPr>
        <w:t>.</w:t>
      </w:r>
      <w:r w:rsidRPr="003A5B2B">
        <w:rPr>
          <w:rFonts w:cstheme="minorHAnsi"/>
          <w:sz w:val="24"/>
          <w:szCs w:val="24"/>
          <w:lang w:val="sv-SE"/>
        </w:rPr>
        <w:t xml:space="preserve"> </w:t>
      </w:r>
      <w:r w:rsidRPr="003A5B2B">
        <w:rPr>
          <w:rFonts w:cstheme="minorHAnsi"/>
          <w:i/>
          <w:sz w:val="24"/>
          <w:szCs w:val="24"/>
          <w:lang w:val="sv-SE"/>
        </w:rPr>
        <w:t xml:space="preserve">Normkreativitet i </w:t>
      </w:r>
      <w:r w:rsidRPr="00A45917">
        <w:rPr>
          <w:rFonts w:cstheme="minorHAnsi"/>
          <w:i/>
          <w:sz w:val="24"/>
          <w:szCs w:val="24"/>
          <w:lang w:val="sv-SE"/>
        </w:rPr>
        <w:t xml:space="preserve">förskolan: Om normkritik och vägar till likabehandling. </w:t>
      </w:r>
      <w:r w:rsidRPr="00A45917">
        <w:rPr>
          <w:rFonts w:cstheme="minorHAnsi"/>
          <w:sz w:val="24"/>
          <w:szCs w:val="24"/>
          <w:lang w:val="sv-SE"/>
        </w:rPr>
        <w:t>Olika förlag.</w:t>
      </w:r>
    </w:p>
    <w:p w14:paraId="354A9B0F" w14:textId="74D5B61D" w:rsidR="00DB345F" w:rsidRPr="00A45917" w:rsidRDefault="00DB345F" w:rsidP="000A4F65">
      <w:pPr>
        <w:spacing w:line="276" w:lineRule="auto"/>
        <w:jc w:val="both"/>
        <w:rPr>
          <w:rFonts w:cstheme="minorHAnsi"/>
          <w:sz w:val="24"/>
          <w:szCs w:val="24"/>
          <w:lang w:val="sv-SE"/>
        </w:rPr>
      </w:pPr>
      <w:r w:rsidRPr="00A45917">
        <w:rPr>
          <w:rFonts w:cstheme="minorHAnsi"/>
          <w:sz w:val="24"/>
          <w:szCs w:val="24"/>
          <w:lang w:val="sv-SE"/>
        </w:rPr>
        <w:lastRenderedPageBreak/>
        <w:t xml:space="preserve">Winsler, A., Burchinal, M. R., Tien, H. C., Peisner-Feinberg, E., Espinosa, L., Castro, D. C., LaForett, D., Kyong Kim, Y. &amp; De Feyter, J. (2014). </w:t>
      </w:r>
      <w:r w:rsidRPr="00A45917">
        <w:rPr>
          <w:rFonts w:cstheme="minorHAnsi"/>
          <w:sz w:val="24"/>
          <w:szCs w:val="24"/>
          <w:lang w:val="en-US"/>
        </w:rPr>
        <w:t xml:space="preserve">Early development among dual language learners: The roles of language use at home, maternal immigration, country of origin, and socio-demographic variables. </w:t>
      </w:r>
      <w:r w:rsidRPr="00A45917">
        <w:rPr>
          <w:rFonts w:cstheme="minorHAnsi"/>
          <w:i/>
          <w:iCs/>
          <w:sz w:val="24"/>
          <w:szCs w:val="24"/>
          <w:lang w:val="sv-SE"/>
        </w:rPr>
        <w:t>Early Childhood Research Quarterly</w:t>
      </w:r>
      <w:r w:rsidRPr="00A45917">
        <w:rPr>
          <w:rFonts w:cstheme="minorHAnsi"/>
          <w:sz w:val="24"/>
          <w:szCs w:val="24"/>
          <w:lang w:val="sv-SE"/>
        </w:rPr>
        <w:t xml:space="preserve">, </w:t>
      </w:r>
      <w:r w:rsidRPr="00A45917">
        <w:rPr>
          <w:rFonts w:cstheme="minorHAnsi"/>
          <w:i/>
          <w:iCs/>
          <w:sz w:val="24"/>
          <w:szCs w:val="24"/>
          <w:lang w:val="sv-SE"/>
        </w:rPr>
        <w:t>29</w:t>
      </w:r>
      <w:r w:rsidRPr="00A45917">
        <w:rPr>
          <w:rFonts w:cstheme="minorHAnsi"/>
          <w:sz w:val="24"/>
          <w:szCs w:val="24"/>
          <w:lang w:val="sv-SE"/>
        </w:rPr>
        <w:t>(4), 750</w:t>
      </w:r>
      <w:r w:rsidR="009120E7">
        <w:rPr>
          <w:rFonts w:cstheme="minorHAnsi"/>
          <w:sz w:val="24"/>
          <w:szCs w:val="24"/>
          <w:lang w:val="sv-SE"/>
        </w:rPr>
        <w:t>–</w:t>
      </w:r>
      <w:r w:rsidRPr="00A45917">
        <w:rPr>
          <w:rFonts w:cstheme="minorHAnsi"/>
          <w:sz w:val="24"/>
          <w:szCs w:val="24"/>
          <w:lang w:val="sv-SE"/>
        </w:rPr>
        <w:t>764.</w:t>
      </w:r>
    </w:p>
    <w:p w14:paraId="5BA21CC1" w14:textId="77777777" w:rsidR="00B145F0" w:rsidRPr="00A45917" w:rsidRDefault="00B145F0" w:rsidP="000A4F65">
      <w:pPr>
        <w:spacing w:line="276" w:lineRule="auto"/>
        <w:jc w:val="both"/>
        <w:rPr>
          <w:rFonts w:cstheme="minorHAnsi"/>
          <w:b/>
          <w:sz w:val="24"/>
          <w:szCs w:val="24"/>
          <w:lang w:val="sv-SE"/>
        </w:rPr>
      </w:pPr>
    </w:p>
    <w:p w14:paraId="63DB6EAA" w14:textId="5520B749" w:rsidR="00DB345F" w:rsidRPr="00A45917" w:rsidRDefault="00B145F0" w:rsidP="000A4F65">
      <w:pPr>
        <w:spacing w:line="276" w:lineRule="auto"/>
        <w:jc w:val="both"/>
        <w:rPr>
          <w:rFonts w:cstheme="minorHAnsi"/>
          <w:b/>
          <w:sz w:val="24"/>
          <w:szCs w:val="24"/>
          <w:lang w:val="sv-SE"/>
        </w:rPr>
      </w:pPr>
      <w:r w:rsidRPr="00A45917">
        <w:rPr>
          <w:rFonts w:cstheme="minorHAnsi"/>
          <w:b/>
          <w:sz w:val="24"/>
          <w:szCs w:val="24"/>
          <w:lang w:val="sv-SE"/>
        </w:rPr>
        <w:t>Pedagogisk dokumentation som stöd för barnets språkutveckling</w:t>
      </w:r>
      <w:r w:rsidR="008945D5">
        <w:rPr>
          <w:rFonts w:cstheme="minorHAnsi"/>
          <w:b/>
          <w:sz w:val="24"/>
          <w:szCs w:val="24"/>
          <w:lang w:val="sv-SE"/>
        </w:rPr>
        <w:t xml:space="preserve"> </w:t>
      </w:r>
    </w:p>
    <w:p w14:paraId="6B3D7667" w14:textId="77777777" w:rsidR="00CC1D7E" w:rsidRPr="00A45917" w:rsidRDefault="00CC1D7E" w:rsidP="007166D6">
      <w:pPr>
        <w:spacing w:line="276" w:lineRule="auto"/>
        <w:rPr>
          <w:rFonts w:cstheme="minorHAnsi"/>
          <w:sz w:val="24"/>
          <w:szCs w:val="24"/>
          <w:lang w:val="en-US"/>
        </w:rPr>
      </w:pPr>
      <w:r w:rsidRPr="00A45917">
        <w:rPr>
          <w:rFonts w:eastAsia="Calibri" w:cstheme="minorHAnsi"/>
          <w:sz w:val="24"/>
          <w:szCs w:val="24"/>
          <w:lang w:val="sv-SE"/>
        </w:rPr>
        <w:t>Norling, M. (2015)</w:t>
      </w:r>
      <w:r>
        <w:rPr>
          <w:rFonts w:eastAsia="Calibri" w:cstheme="minorHAnsi"/>
          <w:sz w:val="24"/>
          <w:szCs w:val="24"/>
          <w:lang w:val="sv-SE"/>
        </w:rPr>
        <w:t>.</w:t>
      </w:r>
      <w:r w:rsidRPr="00A45917">
        <w:rPr>
          <w:rFonts w:eastAsia="Calibri" w:cstheme="minorHAnsi"/>
          <w:sz w:val="24"/>
          <w:szCs w:val="24"/>
          <w:lang w:val="sv-SE"/>
        </w:rPr>
        <w:t xml:space="preserve"> Förskolan - en arena för social språkmiljö och språkliga processer. </w:t>
      </w:r>
      <w:r w:rsidRPr="00182F3F">
        <w:rPr>
          <w:rFonts w:eastAsia="Calibri" w:cstheme="minorHAnsi"/>
          <w:sz w:val="24"/>
          <w:szCs w:val="24"/>
          <w:lang w:val="en-US"/>
        </w:rPr>
        <w:t>Mälardalen University Press Dissertations No. 173.</w:t>
      </w:r>
      <w:r w:rsidRPr="00182F3F">
        <w:rPr>
          <w:rFonts w:cstheme="minorHAnsi"/>
          <w:sz w:val="24"/>
          <w:szCs w:val="24"/>
          <w:lang w:val="en-US"/>
        </w:rPr>
        <w:br/>
      </w:r>
      <w:hyperlink r:id="rId28">
        <w:r w:rsidRPr="00A45917">
          <w:rPr>
            <w:rFonts w:eastAsia="Calibri" w:cstheme="minorHAnsi"/>
            <w:color w:val="0563C1"/>
            <w:sz w:val="24"/>
            <w:szCs w:val="24"/>
            <w:u w:val="single"/>
            <w:lang w:val="en-US"/>
          </w:rPr>
          <w:t>https://www.diva-portal.org/smash/get/diva2:783021/FULLTEXT02.pdf</w:t>
        </w:r>
      </w:hyperlink>
    </w:p>
    <w:p w14:paraId="2FF42F20" w14:textId="77777777" w:rsidR="00CC1D7E" w:rsidRPr="00A45917" w:rsidRDefault="00CC1D7E" w:rsidP="000A4F65">
      <w:pPr>
        <w:spacing w:line="276" w:lineRule="auto"/>
        <w:jc w:val="both"/>
        <w:rPr>
          <w:rFonts w:cstheme="minorHAnsi"/>
          <w:sz w:val="24"/>
          <w:szCs w:val="24"/>
        </w:rPr>
      </w:pPr>
      <w:r w:rsidRPr="00A45917">
        <w:rPr>
          <w:rFonts w:eastAsia="Calibri" w:cstheme="minorHAnsi"/>
          <w:sz w:val="24"/>
          <w:szCs w:val="24"/>
          <w:lang w:val="en-US"/>
        </w:rPr>
        <w:lastRenderedPageBreak/>
        <w:t>Rintakorpi, K. (2016)</w:t>
      </w:r>
      <w:r>
        <w:rPr>
          <w:rFonts w:eastAsia="Calibri" w:cstheme="minorHAnsi"/>
          <w:sz w:val="24"/>
          <w:szCs w:val="24"/>
          <w:lang w:val="en-US"/>
        </w:rPr>
        <w:t>.</w:t>
      </w:r>
      <w:r w:rsidRPr="00A45917">
        <w:rPr>
          <w:rFonts w:eastAsia="Calibri" w:cstheme="minorHAnsi"/>
          <w:sz w:val="24"/>
          <w:szCs w:val="24"/>
          <w:lang w:val="en-US"/>
        </w:rPr>
        <w:t xml:space="preserve"> Documenting with early childhood education teachers: pedagogical documentation as a tool for developing early childhood pedagogy and practices. </w:t>
      </w:r>
      <w:r w:rsidRPr="003A5B2B">
        <w:rPr>
          <w:rFonts w:eastAsia="Calibri" w:cstheme="minorHAnsi"/>
          <w:sz w:val="24"/>
          <w:szCs w:val="24"/>
        </w:rPr>
        <w:t>Early Years, DOI: 10.1080/09575146.2016.1145628.</w:t>
      </w:r>
      <w:r w:rsidRPr="003A5B2B">
        <w:rPr>
          <w:rFonts w:cstheme="minorHAnsi"/>
          <w:sz w:val="24"/>
          <w:szCs w:val="24"/>
        </w:rPr>
        <w:t xml:space="preserve">                                   </w:t>
      </w:r>
      <w:hyperlink r:id="rId29">
        <w:r w:rsidRPr="003A5B2B">
          <w:rPr>
            <w:rFonts w:eastAsia="Calibri" w:cstheme="minorHAnsi"/>
            <w:color w:val="0563C1"/>
            <w:sz w:val="24"/>
            <w:szCs w:val="24"/>
            <w:u w:val="single"/>
          </w:rPr>
          <w:t>http://dx.doi</w:t>
        </w:r>
        <w:r w:rsidRPr="00A45917">
          <w:rPr>
            <w:rFonts w:eastAsia="Calibri" w:cstheme="minorHAnsi"/>
            <w:color w:val="0563C1"/>
            <w:sz w:val="24"/>
            <w:szCs w:val="24"/>
            <w:u w:val="single"/>
          </w:rPr>
          <w:t>.org/10.1080/09575146.2016.1145628</w:t>
        </w:r>
      </w:hyperlink>
    </w:p>
    <w:p w14:paraId="78170D72" w14:textId="0183970F" w:rsidR="00CC1D7E" w:rsidRPr="00CC1D7E" w:rsidRDefault="00CC1D7E" w:rsidP="007166D6">
      <w:pPr>
        <w:spacing w:line="276" w:lineRule="auto"/>
        <w:rPr>
          <w:rFonts w:cstheme="minorHAnsi"/>
          <w:sz w:val="24"/>
          <w:szCs w:val="24"/>
        </w:rPr>
      </w:pPr>
      <w:r w:rsidRPr="00A45917">
        <w:rPr>
          <w:rFonts w:cstheme="minorHAnsi"/>
          <w:sz w:val="24"/>
          <w:szCs w:val="24"/>
        </w:rPr>
        <w:t>Rintakorpi, K. (2018)</w:t>
      </w:r>
      <w:r>
        <w:rPr>
          <w:rFonts w:cstheme="minorHAnsi"/>
          <w:sz w:val="24"/>
          <w:szCs w:val="24"/>
        </w:rPr>
        <w:t>.</w:t>
      </w:r>
      <w:r w:rsidRPr="00A45917">
        <w:rPr>
          <w:rFonts w:cstheme="minorHAnsi"/>
          <w:sz w:val="24"/>
          <w:szCs w:val="24"/>
        </w:rPr>
        <w:t xml:space="preserve"> Varhaiskasvatuksen tallentamisesta kohti pedagogista dokumentointia. </w:t>
      </w:r>
      <w:r w:rsidRPr="003A5B2B">
        <w:rPr>
          <w:rFonts w:cstheme="minorHAnsi"/>
          <w:sz w:val="24"/>
          <w:szCs w:val="24"/>
        </w:rPr>
        <w:t>Kasvatustieteellisiä tutkimuksia, nro 24, Helsingin yliopisto.</w:t>
      </w:r>
      <w:r w:rsidR="009E7A39">
        <w:rPr>
          <w:rFonts w:eastAsia="Calibri" w:cstheme="minorHAnsi"/>
          <w:i/>
          <w:sz w:val="24"/>
          <w:szCs w:val="24"/>
        </w:rPr>
        <w:br/>
      </w:r>
      <w:r w:rsidR="00DD78D8">
        <w:rPr>
          <w:rFonts w:eastAsia="Calibri" w:cstheme="minorHAnsi"/>
          <w:i/>
          <w:sz w:val="24"/>
          <w:szCs w:val="24"/>
        </w:rPr>
        <w:br/>
      </w:r>
      <w:r w:rsidRPr="00CC1D7E">
        <w:rPr>
          <w:rFonts w:eastAsia="Calibri" w:cstheme="minorHAnsi"/>
          <w:i/>
          <w:sz w:val="24"/>
          <w:szCs w:val="24"/>
        </w:rPr>
        <w:t>Förslag på vidare läsning:</w:t>
      </w:r>
    </w:p>
    <w:p w14:paraId="14949EA3" w14:textId="77777777" w:rsidR="00CC1D7E" w:rsidRPr="00A45917" w:rsidRDefault="00CC1D7E" w:rsidP="000A4F65">
      <w:pPr>
        <w:spacing w:line="276" w:lineRule="auto"/>
        <w:jc w:val="both"/>
        <w:rPr>
          <w:rFonts w:cstheme="minorHAnsi"/>
          <w:sz w:val="24"/>
          <w:szCs w:val="24"/>
          <w:lang w:val="sv-SE"/>
        </w:rPr>
      </w:pPr>
      <w:r w:rsidRPr="0040214F">
        <w:rPr>
          <w:rFonts w:eastAsia="Calibri" w:cstheme="minorHAnsi"/>
          <w:sz w:val="24"/>
          <w:szCs w:val="24"/>
        </w:rPr>
        <w:t xml:space="preserve">Essén, G., Björklund, E. &amp; Olsborn Björby, L. (2015). </w:t>
      </w:r>
      <w:r w:rsidRPr="00A45917">
        <w:rPr>
          <w:rFonts w:eastAsia="Calibri" w:cstheme="minorHAnsi"/>
          <w:sz w:val="24"/>
          <w:szCs w:val="24"/>
          <w:lang w:val="sv-SE"/>
        </w:rPr>
        <w:t>Pedagogisk dokumentation. Utvecklas och lära tillsammans. Förskoleserien</w:t>
      </w:r>
      <w:r>
        <w:rPr>
          <w:rFonts w:eastAsia="Calibri" w:cstheme="minorHAnsi"/>
          <w:sz w:val="24"/>
          <w:szCs w:val="24"/>
          <w:lang w:val="sv-SE"/>
        </w:rPr>
        <w:t>.</w:t>
      </w:r>
    </w:p>
    <w:p w14:paraId="1FE0A691" w14:textId="0CA28838" w:rsidR="00B145F0" w:rsidRPr="00A45917" w:rsidRDefault="00B145F0" w:rsidP="000A4F65">
      <w:pPr>
        <w:spacing w:line="276" w:lineRule="auto"/>
        <w:jc w:val="both"/>
        <w:rPr>
          <w:rFonts w:cstheme="minorHAnsi"/>
          <w:sz w:val="24"/>
          <w:szCs w:val="24"/>
          <w:lang w:val="sv-SE"/>
        </w:rPr>
      </w:pPr>
      <w:r w:rsidRPr="00A45917">
        <w:rPr>
          <w:rFonts w:cstheme="minorHAnsi"/>
          <w:sz w:val="24"/>
          <w:szCs w:val="24"/>
          <w:lang w:val="sv-SE"/>
        </w:rPr>
        <w:t>Lenz Taguchi, H. (2012)</w:t>
      </w:r>
      <w:r w:rsidR="003A5B2B">
        <w:rPr>
          <w:rFonts w:cstheme="minorHAnsi"/>
          <w:sz w:val="24"/>
          <w:szCs w:val="24"/>
          <w:lang w:val="sv-SE"/>
        </w:rPr>
        <w:t>.</w:t>
      </w:r>
      <w:r w:rsidRPr="00A45917">
        <w:rPr>
          <w:rFonts w:cstheme="minorHAnsi"/>
          <w:sz w:val="24"/>
          <w:szCs w:val="24"/>
          <w:lang w:val="sv-SE"/>
        </w:rPr>
        <w:t xml:space="preserve"> Pedagogisk dokumentation som aktiv agent. Introduktion till intra</w:t>
      </w:r>
      <w:r w:rsidR="003A5B2B">
        <w:rPr>
          <w:rFonts w:cstheme="minorHAnsi"/>
          <w:sz w:val="24"/>
          <w:szCs w:val="24"/>
          <w:lang w:val="sv-SE"/>
        </w:rPr>
        <w:t>-</w:t>
      </w:r>
      <w:r w:rsidRPr="00A45917">
        <w:rPr>
          <w:rFonts w:cstheme="minorHAnsi"/>
          <w:sz w:val="24"/>
          <w:szCs w:val="24"/>
          <w:lang w:val="sv-SE"/>
        </w:rPr>
        <w:t>aktiv pedagogik. Falkenberg: Gleerups</w:t>
      </w:r>
      <w:r w:rsidR="00811E8E">
        <w:rPr>
          <w:rFonts w:cstheme="minorHAnsi"/>
          <w:sz w:val="24"/>
          <w:szCs w:val="24"/>
          <w:lang w:val="sv-SE"/>
        </w:rPr>
        <w:t>.</w:t>
      </w:r>
    </w:p>
    <w:p w14:paraId="5E43FC86" w14:textId="42CE6160" w:rsidR="00B145F0" w:rsidRPr="00A45917" w:rsidRDefault="00B145F0" w:rsidP="000A4F65">
      <w:pPr>
        <w:spacing w:line="276" w:lineRule="auto"/>
        <w:jc w:val="both"/>
        <w:rPr>
          <w:rFonts w:eastAsia="Arial" w:cstheme="minorHAnsi"/>
          <w:color w:val="333333"/>
          <w:sz w:val="24"/>
          <w:szCs w:val="24"/>
          <w:lang w:val="sv-SE"/>
        </w:rPr>
      </w:pPr>
      <w:r w:rsidRPr="00A45917">
        <w:rPr>
          <w:rFonts w:cstheme="minorHAnsi"/>
          <w:sz w:val="24"/>
          <w:szCs w:val="24"/>
          <w:lang w:val="sv-SE"/>
        </w:rPr>
        <w:lastRenderedPageBreak/>
        <w:t>Lenz Taguchi, H. (2013)</w:t>
      </w:r>
      <w:r w:rsidR="003A5B2B">
        <w:rPr>
          <w:rFonts w:cstheme="minorHAnsi"/>
          <w:sz w:val="24"/>
          <w:szCs w:val="24"/>
          <w:lang w:val="sv-SE"/>
        </w:rPr>
        <w:t>.</w:t>
      </w:r>
      <w:r w:rsidRPr="00A45917">
        <w:rPr>
          <w:rFonts w:cstheme="minorHAnsi"/>
          <w:sz w:val="24"/>
          <w:szCs w:val="24"/>
          <w:lang w:val="sv-SE"/>
        </w:rPr>
        <w:t xml:space="preserve"> Varför pedagogisk dokumentation? Verktyg för lärande och förändring i förskolan och skolan. Malmö: Gleerups</w:t>
      </w:r>
      <w:r w:rsidR="00811E8E">
        <w:rPr>
          <w:rFonts w:cstheme="minorHAnsi"/>
          <w:sz w:val="24"/>
          <w:szCs w:val="24"/>
          <w:lang w:val="sv-SE"/>
        </w:rPr>
        <w:t>.</w:t>
      </w:r>
    </w:p>
    <w:p w14:paraId="2E719B4D" w14:textId="1313C5D0" w:rsidR="00B145F0" w:rsidRPr="00A45917" w:rsidRDefault="00B145F0" w:rsidP="000A4F65">
      <w:pPr>
        <w:spacing w:line="276" w:lineRule="auto"/>
        <w:jc w:val="both"/>
        <w:rPr>
          <w:rFonts w:cstheme="minorHAnsi"/>
          <w:sz w:val="24"/>
          <w:szCs w:val="24"/>
          <w:lang w:val="sv-SE"/>
        </w:rPr>
      </w:pPr>
      <w:r w:rsidRPr="00A45917">
        <w:rPr>
          <w:rFonts w:eastAsia="Calibri" w:cstheme="minorHAnsi"/>
          <w:sz w:val="24"/>
          <w:szCs w:val="24"/>
          <w:lang w:val="sv-SE"/>
        </w:rPr>
        <w:t>Salameh, E-K. (2013). TRAS Observation av språk i dagligt samspel. Nypon förlag</w:t>
      </w:r>
      <w:r w:rsidR="00811E8E">
        <w:rPr>
          <w:rFonts w:eastAsia="Calibri" w:cstheme="minorHAnsi"/>
          <w:sz w:val="24"/>
          <w:szCs w:val="24"/>
          <w:lang w:val="sv-SE"/>
        </w:rPr>
        <w:t>.</w:t>
      </w:r>
    </w:p>
    <w:p w14:paraId="0C9B0FE7" w14:textId="72BF3CF9" w:rsidR="00B145F0" w:rsidRPr="00A45917" w:rsidRDefault="00B145F0" w:rsidP="000A4F65">
      <w:pPr>
        <w:spacing w:line="276" w:lineRule="auto"/>
        <w:jc w:val="both"/>
        <w:rPr>
          <w:rFonts w:cstheme="minorHAnsi"/>
          <w:sz w:val="24"/>
          <w:szCs w:val="24"/>
        </w:rPr>
      </w:pPr>
      <w:r w:rsidRPr="00A45917">
        <w:rPr>
          <w:rFonts w:eastAsia="Calibri" w:cstheme="minorHAnsi"/>
          <w:sz w:val="24"/>
          <w:szCs w:val="24"/>
          <w:lang w:val="sv-SE"/>
        </w:rPr>
        <w:t>Skolverket (2012)</w:t>
      </w:r>
      <w:r w:rsidR="003A5B2B">
        <w:rPr>
          <w:rFonts w:eastAsia="Calibri" w:cstheme="minorHAnsi"/>
          <w:sz w:val="24"/>
          <w:szCs w:val="24"/>
          <w:lang w:val="sv-SE"/>
        </w:rPr>
        <w:t>.</w:t>
      </w:r>
      <w:r w:rsidRPr="00A45917">
        <w:rPr>
          <w:rFonts w:eastAsia="Calibri" w:cstheme="minorHAnsi"/>
          <w:sz w:val="24"/>
          <w:szCs w:val="24"/>
          <w:lang w:val="sv-SE"/>
        </w:rPr>
        <w:t xml:space="preserve"> Uppföljning, utvärdering och utveckling i förskolan - pedagogisk dokumentation.</w:t>
      </w:r>
      <w:r w:rsidRPr="00A45917">
        <w:rPr>
          <w:rFonts w:cstheme="minorHAnsi"/>
          <w:sz w:val="24"/>
          <w:szCs w:val="24"/>
          <w:lang w:val="sv-SE"/>
        </w:rPr>
        <w:br/>
      </w:r>
      <w:hyperlink r:id="rId30">
        <w:r w:rsidRPr="00182F3F">
          <w:rPr>
            <w:rFonts w:eastAsia="Calibri" w:cstheme="minorHAnsi"/>
            <w:color w:val="0563C1"/>
            <w:sz w:val="24"/>
            <w:szCs w:val="24"/>
            <w:u w:val="single"/>
          </w:rPr>
          <w:t>https://www.skolverket.se/sitevision/proxy/publikationer/svid12_5dfee44715d35a5cdfa2899/55935574/wtpub/ws/skolbok/wpubext/tryck</w:t>
        </w:r>
        <w:r w:rsidRPr="00A45917">
          <w:rPr>
            <w:rFonts w:eastAsia="Calibri" w:cstheme="minorHAnsi"/>
            <w:color w:val="0563C1"/>
            <w:sz w:val="24"/>
            <w:szCs w:val="24"/>
            <w:u w:val="single"/>
          </w:rPr>
          <w:t>sak/Blob/pdf2808.pdf?k=2808</w:t>
        </w:r>
      </w:hyperlink>
    </w:p>
    <w:p w14:paraId="6F3B9098" w14:textId="77777777" w:rsidR="00CC1D7E" w:rsidRPr="00BE3CE9" w:rsidRDefault="00CC1D7E" w:rsidP="000A4F65">
      <w:pPr>
        <w:spacing w:line="276" w:lineRule="auto"/>
        <w:jc w:val="both"/>
        <w:rPr>
          <w:rFonts w:cstheme="minorHAnsi"/>
          <w:sz w:val="24"/>
          <w:szCs w:val="24"/>
          <w:lang w:val="sv-SE"/>
        </w:rPr>
      </w:pPr>
      <w:r w:rsidRPr="003A5B2B">
        <w:rPr>
          <w:rFonts w:cstheme="minorHAnsi"/>
          <w:sz w:val="24"/>
          <w:szCs w:val="24"/>
          <w:lang w:val="en-US"/>
        </w:rPr>
        <w:t xml:space="preserve">Turner T. &amp; Wilson, D.G. (2009). Reflections on Documentation: A </w:t>
      </w:r>
      <w:r w:rsidRPr="00A45917">
        <w:rPr>
          <w:rFonts w:cstheme="minorHAnsi"/>
          <w:sz w:val="24"/>
          <w:szCs w:val="24"/>
          <w:lang w:val="en-US"/>
        </w:rPr>
        <w:t xml:space="preserve">Discussion With Thought Leaders From Reggio Emilia. </w:t>
      </w:r>
      <w:r w:rsidRPr="00BE3CE9">
        <w:rPr>
          <w:rFonts w:cstheme="minorHAnsi"/>
          <w:sz w:val="24"/>
          <w:szCs w:val="24"/>
          <w:lang w:val="sv-SE"/>
        </w:rPr>
        <w:t>Theory Into Practice 49 (1), 5–13</w:t>
      </w:r>
      <w:r>
        <w:rPr>
          <w:rFonts w:cstheme="minorHAnsi"/>
          <w:sz w:val="24"/>
          <w:szCs w:val="24"/>
          <w:lang w:val="sv-SE"/>
        </w:rPr>
        <w:t>.</w:t>
      </w:r>
    </w:p>
    <w:p w14:paraId="34F72969" w14:textId="77777777" w:rsidR="003E7FCC" w:rsidRPr="006A64FE" w:rsidRDefault="003E7FCC" w:rsidP="000A4F65">
      <w:pPr>
        <w:spacing w:line="276" w:lineRule="auto"/>
        <w:jc w:val="both"/>
        <w:rPr>
          <w:rFonts w:cstheme="minorHAnsi"/>
          <w:b/>
          <w:sz w:val="24"/>
          <w:szCs w:val="24"/>
          <w:lang w:val="sv-SE"/>
        </w:rPr>
      </w:pPr>
    </w:p>
    <w:p w14:paraId="4ADE8520" w14:textId="63245D8F" w:rsidR="00B145F0" w:rsidRPr="00A45917" w:rsidRDefault="005C337F" w:rsidP="000A4F65">
      <w:pPr>
        <w:spacing w:line="276" w:lineRule="auto"/>
        <w:jc w:val="both"/>
        <w:rPr>
          <w:rFonts w:cstheme="minorHAnsi"/>
          <w:b/>
          <w:sz w:val="24"/>
          <w:szCs w:val="24"/>
          <w:lang w:val="sv-SE"/>
        </w:rPr>
      </w:pPr>
      <w:r w:rsidRPr="00A45917">
        <w:rPr>
          <w:rFonts w:cstheme="minorHAnsi"/>
          <w:b/>
          <w:sz w:val="24"/>
          <w:szCs w:val="24"/>
          <w:lang w:val="sv-SE"/>
        </w:rPr>
        <w:t>Samarbete med förskoleundervisning och grundläggande utbildning</w:t>
      </w:r>
      <w:r w:rsidR="008945D5">
        <w:rPr>
          <w:rFonts w:cstheme="minorHAnsi"/>
          <w:b/>
          <w:sz w:val="24"/>
          <w:szCs w:val="24"/>
          <w:lang w:val="sv-SE"/>
        </w:rPr>
        <w:t xml:space="preserve"> </w:t>
      </w:r>
    </w:p>
    <w:p w14:paraId="314F75DB" w14:textId="5F2858B4" w:rsidR="005C337F" w:rsidRPr="00A45917" w:rsidRDefault="005C337F" w:rsidP="000A4F65">
      <w:pPr>
        <w:pStyle w:val="BrdtextA"/>
        <w:spacing w:line="276" w:lineRule="auto"/>
        <w:jc w:val="both"/>
        <w:rPr>
          <w:rFonts w:asciiTheme="minorHAnsi" w:hAnsiTheme="minorHAnsi" w:cstheme="minorHAnsi"/>
          <w:sz w:val="24"/>
          <w:szCs w:val="24"/>
        </w:rPr>
      </w:pPr>
      <w:r w:rsidRPr="006A64FE">
        <w:rPr>
          <w:rStyle w:val="Inget"/>
          <w:rFonts w:asciiTheme="minorHAnsi" w:hAnsiTheme="minorHAnsi" w:cstheme="minorHAnsi"/>
          <w:sz w:val="24"/>
          <w:szCs w:val="24"/>
        </w:rPr>
        <w:lastRenderedPageBreak/>
        <w:t xml:space="preserve">Brock, C., Goatley, V. J., Raphael, T. E., Trost-Shahata, E. &amp; Weber, C.M. (2016). </w:t>
      </w:r>
      <w:r w:rsidR="00811E8E">
        <w:rPr>
          <w:rStyle w:val="Inget"/>
          <w:rFonts w:asciiTheme="minorHAnsi" w:hAnsiTheme="minorHAnsi" w:cstheme="minorHAnsi"/>
          <w:i/>
          <w:iCs/>
          <w:sz w:val="24"/>
          <w:szCs w:val="24"/>
        </w:rPr>
        <w:t xml:space="preserve">Läsa, skriva och </w:t>
      </w:r>
      <w:r w:rsidRPr="00A45917">
        <w:rPr>
          <w:rStyle w:val="Inget"/>
          <w:rFonts w:asciiTheme="minorHAnsi" w:hAnsiTheme="minorHAnsi" w:cstheme="minorHAnsi"/>
          <w:i/>
          <w:iCs/>
          <w:sz w:val="24"/>
          <w:szCs w:val="24"/>
        </w:rPr>
        <w:t>samtala i alla ämnen</w:t>
      </w:r>
      <w:r w:rsidRPr="00A45917">
        <w:rPr>
          <w:rStyle w:val="Inget"/>
          <w:rFonts w:asciiTheme="minorHAnsi" w:hAnsiTheme="minorHAnsi" w:cstheme="minorHAnsi"/>
          <w:sz w:val="24"/>
          <w:szCs w:val="24"/>
        </w:rPr>
        <w:t xml:space="preserve">. Lund: Studentlitteratur. </w:t>
      </w:r>
    </w:p>
    <w:p w14:paraId="506917FB" w14:textId="77777777" w:rsidR="005C337F" w:rsidRPr="00A45917" w:rsidRDefault="005C337F" w:rsidP="000A4F65">
      <w:pPr>
        <w:pStyle w:val="BrdtextA"/>
        <w:spacing w:line="276" w:lineRule="auto"/>
        <w:ind w:left="426" w:hanging="426"/>
        <w:jc w:val="both"/>
        <w:rPr>
          <w:rFonts w:asciiTheme="minorHAnsi" w:hAnsiTheme="minorHAnsi" w:cstheme="minorHAnsi"/>
          <w:sz w:val="24"/>
          <w:szCs w:val="24"/>
        </w:rPr>
      </w:pPr>
    </w:p>
    <w:p w14:paraId="6AC9C9F7" w14:textId="77777777" w:rsidR="005C337F" w:rsidRPr="00A45917" w:rsidRDefault="005C337F" w:rsidP="000A4F65">
      <w:pPr>
        <w:autoSpaceDE w:val="0"/>
        <w:autoSpaceDN w:val="0"/>
        <w:adjustRightInd w:val="0"/>
        <w:spacing w:line="276" w:lineRule="auto"/>
        <w:jc w:val="both"/>
        <w:rPr>
          <w:rFonts w:cstheme="minorHAnsi"/>
          <w:sz w:val="24"/>
          <w:szCs w:val="24"/>
          <w:lang w:val="sv-SE" w:eastAsia="sv-FI"/>
        </w:rPr>
      </w:pPr>
      <w:r w:rsidRPr="00A45917">
        <w:rPr>
          <w:rFonts w:cstheme="minorHAnsi"/>
          <w:sz w:val="24"/>
          <w:szCs w:val="24"/>
          <w:lang w:val="sv-SE" w:eastAsia="sv-FI"/>
        </w:rPr>
        <w:t xml:space="preserve">Castles, A. &amp; Coltheart, M. (2004). </w:t>
      </w:r>
      <w:r w:rsidRPr="00A45917">
        <w:rPr>
          <w:rFonts w:cstheme="minorHAnsi"/>
          <w:sz w:val="24"/>
          <w:szCs w:val="24"/>
          <w:lang w:val="en-US" w:eastAsia="sv-FI"/>
        </w:rPr>
        <w:t xml:space="preserve">Is there a causal link from phonological awareness to success in learning to read? </w:t>
      </w:r>
      <w:r w:rsidRPr="00A45917">
        <w:rPr>
          <w:rFonts w:cstheme="minorHAnsi"/>
          <w:i/>
          <w:iCs/>
          <w:sz w:val="24"/>
          <w:szCs w:val="24"/>
          <w:lang w:val="sv-SE" w:eastAsia="sv-FI"/>
        </w:rPr>
        <w:t>Cognition</w:t>
      </w:r>
      <w:r w:rsidRPr="00A45917">
        <w:rPr>
          <w:rFonts w:cstheme="minorHAnsi"/>
          <w:sz w:val="24"/>
          <w:szCs w:val="24"/>
          <w:lang w:val="sv-SE" w:eastAsia="sv-FI"/>
        </w:rPr>
        <w:t>, (91), 77–111.</w:t>
      </w:r>
    </w:p>
    <w:p w14:paraId="5A55FFB7" w14:textId="77777777" w:rsidR="005C337F" w:rsidRPr="00A45917" w:rsidRDefault="005C337F" w:rsidP="000A4F65">
      <w:pPr>
        <w:pStyle w:val="BrdtextA"/>
        <w:spacing w:line="276" w:lineRule="auto"/>
        <w:jc w:val="both"/>
        <w:rPr>
          <w:rFonts w:asciiTheme="minorHAnsi" w:hAnsiTheme="minorHAnsi" w:cstheme="minorHAnsi"/>
          <w:sz w:val="24"/>
          <w:szCs w:val="24"/>
        </w:rPr>
      </w:pPr>
    </w:p>
    <w:p w14:paraId="303FFA68" w14:textId="3C1C3D99" w:rsidR="005C337F" w:rsidRPr="00A45917" w:rsidRDefault="00DE484C" w:rsidP="000A4F65">
      <w:pPr>
        <w:pStyle w:val="BrdtextA"/>
        <w:spacing w:line="276" w:lineRule="auto"/>
        <w:jc w:val="both"/>
        <w:rPr>
          <w:rFonts w:asciiTheme="minorHAnsi" w:hAnsiTheme="minorHAnsi" w:cstheme="minorHAnsi"/>
          <w:sz w:val="24"/>
          <w:szCs w:val="24"/>
          <w:lang w:val="sv-FI"/>
        </w:rPr>
      </w:pPr>
      <w:r>
        <w:rPr>
          <w:rFonts w:asciiTheme="minorHAnsi" w:hAnsiTheme="minorHAnsi" w:cstheme="minorHAnsi"/>
          <w:sz w:val="24"/>
          <w:szCs w:val="24"/>
        </w:rPr>
        <w:t>Dahlbeck, P. &amp; Westlund, K. (r</w:t>
      </w:r>
      <w:r w:rsidR="005C337F" w:rsidRPr="00182F3F">
        <w:rPr>
          <w:rFonts w:asciiTheme="minorHAnsi" w:hAnsiTheme="minorHAnsi" w:cstheme="minorHAnsi"/>
          <w:sz w:val="24"/>
          <w:szCs w:val="24"/>
        </w:rPr>
        <w:t xml:space="preserve">ed.) </w:t>
      </w:r>
      <w:r w:rsidR="005C337F" w:rsidRPr="00A45917">
        <w:rPr>
          <w:rFonts w:asciiTheme="minorHAnsi" w:hAnsiTheme="minorHAnsi" w:cstheme="minorHAnsi"/>
          <w:sz w:val="24"/>
          <w:szCs w:val="24"/>
          <w:lang w:val="sv-FI"/>
        </w:rPr>
        <w:t xml:space="preserve">(2018). </w:t>
      </w:r>
      <w:r w:rsidR="005C337F" w:rsidRPr="00A45917">
        <w:rPr>
          <w:rFonts w:asciiTheme="minorHAnsi" w:hAnsiTheme="minorHAnsi" w:cstheme="minorHAnsi"/>
          <w:i/>
          <w:sz w:val="24"/>
          <w:szCs w:val="24"/>
          <w:lang w:val="sv-FI"/>
        </w:rPr>
        <w:t xml:space="preserve">Att skapa språk och mening. Litteracitetsarbete i förskola och förskoleklass. </w:t>
      </w:r>
      <w:r w:rsidR="005C337F" w:rsidRPr="00A45917">
        <w:rPr>
          <w:rFonts w:asciiTheme="minorHAnsi" w:hAnsiTheme="minorHAnsi" w:cstheme="minorHAnsi"/>
          <w:sz w:val="24"/>
          <w:szCs w:val="24"/>
          <w:lang w:val="sv-FI"/>
        </w:rPr>
        <w:t xml:space="preserve">Lund: Studentlitteratur. </w:t>
      </w:r>
    </w:p>
    <w:p w14:paraId="217622FA" w14:textId="77777777" w:rsidR="005C337F" w:rsidRPr="00A45917" w:rsidRDefault="005C337F" w:rsidP="000A4F65">
      <w:pPr>
        <w:pStyle w:val="BrdtextA"/>
        <w:spacing w:line="276" w:lineRule="auto"/>
        <w:jc w:val="both"/>
        <w:rPr>
          <w:rFonts w:asciiTheme="minorHAnsi" w:hAnsiTheme="minorHAnsi" w:cstheme="minorHAnsi"/>
          <w:sz w:val="24"/>
          <w:szCs w:val="24"/>
          <w:lang w:val="sv-FI"/>
        </w:rPr>
      </w:pPr>
    </w:p>
    <w:p w14:paraId="4C289754" w14:textId="6E2F5F23" w:rsidR="005C337F" w:rsidRPr="00A45917" w:rsidRDefault="005C337F" w:rsidP="000A4F65">
      <w:pPr>
        <w:pStyle w:val="BrdtextA"/>
        <w:spacing w:line="276" w:lineRule="auto"/>
        <w:jc w:val="both"/>
        <w:rPr>
          <w:rFonts w:asciiTheme="minorHAnsi" w:hAnsiTheme="minorHAnsi" w:cstheme="minorHAnsi"/>
          <w:sz w:val="24"/>
          <w:szCs w:val="24"/>
          <w:lang w:val="en-US"/>
        </w:rPr>
      </w:pPr>
      <w:r w:rsidRPr="00A45917">
        <w:rPr>
          <w:rFonts w:asciiTheme="minorHAnsi" w:hAnsiTheme="minorHAnsi" w:cstheme="minorHAnsi"/>
          <w:sz w:val="24"/>
          <w:szCs w:val="24"/>
          <w:lang w:val="sv-FI"/>
        </w:rPr>
        <w:t xml:space="preserve">DeBruin-Parecki, </w:t>
      </w:r>
      <w:r w:rsidR="00DE484C">
        <w:rPr>
          <w:rFonts w:asciiTheme="minorHAnsi" w:hAnsiTheme="minorHAnsi" w:cstheme="minorHAnsi"/>
          <w:sz w:val="24"/>
          <w:szCs w:val="24"/>
          <w:lang w:val="sv-FI"/>
        </w:rPr>
        <w:t>A., van Kleeck, A. &amp; Gear, S. (r</w:t>
      </w:r>
      <w:r w:rsidRPr="00A45917">
        <w:rPr>
          <w:rFonts w:asciiTheme="minorHAnsi" w:hAnsiTheme="minorHAnsi" w:cstheme="minorHAnsi"/>
          <w:sz w:val="24"/>
          <w:szCs w:val="24"/>
          <w:lang w:val="sv-FI"/>
        </w:rPr>
        <w:t xml:space="preserve">ed.) </w:t>
      </w:r>
      <w:r w:rsidRPr="00A45917">
        <w:rPr>
          <w:rFonts w:asciiTheme="minorHAnsi" w:hAnsiTheme="minorHAnsi" w:cstheme="minorHAnsi"/>
          <w:sz w:val="24"/>
          <w:szCs w:val="24"/>
        </w:rPr>
        <w:t xml:space="preserve">(2016). </w:t>
      </w:r>
      <w:r w:rsidRPr="00A45917">
        <w:rPr>
          <w:rStyle w:val="Inget"/>
          <w:rFonts w:asciiTheme="minorHAnsi" w:hAnsiTheme="minorHAnsi" w:cstheme="minorHAnsi"/>
          <w:i/>
          <w:iCs/>
          <w:sz w:val="24"/>
          <w:szCs w:val="24"/>
        </w:rPr>
        <w:t>Utveckla förståelse i förskolan. En grund för god läsutveckling</w:t>
      </w:r>
      <w:r w:rsidRPr="00A45917">
        <w:rPr>
          <w:rFonts w:asciiTheme="minorHAnsi" w:hAnsiTheme="minorHAnsi" w:cstheme="minorHAnsi"/>
          <w:sz w:val="24"/>
          <w:szCs w:val="24"/>
        </w:rPr>
        <w:t xml:space="preserve">. </w:t>
      </w:r>
      <w:r w:rsidRPr="00A45917">
        <w:rPr>
          <w:rFonts w:asciiTheme="minorHAnsi" w:hAnsiTheme="minorHAnsi" w:cstheme="minorHAnsi"/>
          <w:sz w:val="24"/>
          <w:szCs w:val="24"/>
          <w:lang w:val="en-US"/>
        </w:rPr>
        <w:t>Lund: Studentlitteratur.</w:t>
      </w:r>
    </w:p>
    <w:p w14:paraId="4C42486F" w14:textId="77777777" w:rsidR="005C337F" w:rsidRPr="00A45917" w:rsidRDefault="005C337F" w:rsidP="000A4F65">
      <w:pPr>
        <w:pStyle w:val="BrdtextA"/>
        <w:spacing w:line="276" w:lineRule="auto"/>
        <w:jc w:val="both"/>
        <w:rPr>
          <w:rFonts w:asciiTheme="minorHAnsi" w:hAnsiTheme="minorHAnsi" w:cstheme="minorHAnsi"/>
          <w:sz w:val="24"/>
          <w:szCs w:val="24"/>
          <w:lang w:val="en-US"/>
        </w:rPr>
      </w:pPr>
    </w:p>
    <w:p w14:paraId="25E198C7" w14:textId="4F22A1AF" w:rsidR="005C337F" w:rsidRPr="00A45917" w:rsidRDefault="005C337F" w:rsidP="000A4F65">
      <w:pPr>
        <w:pStyle w:val="BrdtextA"/>
        <w:spacing w:line="276" w:lineRule="auto"/>
        <w:jc w:val="both"/>
        <w:rPr>
          <w:rFonts w:asciiTheme="minorHAnsi" w:hAnsiTheme="minorHAnsi" w:cstheme="minorHAnsi"/>
          <w:sz w:val="24"/>
          <w:szCs w:val="24"/>
        </w:rPr>
      </w:pPr>
      <w:r w:rsidRPr="00A45917">
        <w:rPr>
          <w:rStyle w:val="Inget"/>
          <w:rFonts w:asciiTheme="minorHAnsi" w:hAnsiTheme="minorHAnsi" w:cstheme="minorHAnsi"/>
          <w:sz w:val="24"/>
          <w:szCs w:val="24"/>
          <w:lang w:val="en-US"/>
        </w:rPr>
        <w:lastRenderedPageBreak/>
        <w:t>Dickinson, D.K. &amp; Porsche, M.V. (2011). Relation between language experiences in preschool classrooms and children’s kindergarten and fourth-grade language and readin</w:t>
      </w:r>
      <w:r w:rsidR="00811E8E">
        <w:rPr>
          <w:rStyle w:val="Inget"/>
          <w:rFonts w:asciiTheme="minorHAnsi" w:hAnsiTheme="minorHAnsi" w:cstheme="minorHAnsi"/>
          <w:sz w:val="24"/>
          <w:szCs w:val="24"/>
          <w:lang w:val="en-US"/>
        </w:rPr>
        <w:t>g</w:t>
      </w:r>
      <w:r w:rsidRPr="00A45917">
        <w:rPr>
          <w:rStyle w:val="Inget"/>
          <w:rFonts w:asciiTheme="minorHAnsi" w:hAnsiTheme="minorHAnsi" w:cstheme="minorHAnsi"/>
          <w:sz w:val="24"/>
          <w:szCs w:val="24"/>
          <w:lang w:val="en-US"/>
        </w:rPr>
        <w:t xml:space="preserve"> abilities. </w:t>
      </w:r>
      <w:r w:rsidRPr="00A45917">
        <w:rPr>
          <w:rStyle w:val="Inget"/>
          <w:rFonts w:asciiTheme="minorHAnsi" w:hAnsiTheme="minorHAnsi" w:cstheme="minorHAnsi"/>
          <w:i/>
          <w:iCs/>
          <w:sz w:val="24"/>
          <w:szCs w:val="24"/>
        </w:rPr>
        <w:t>Child Development, 82</w:t>
      </w:r>
      <w:r w:rsidR="00866B9F">
        <w:rPr>
          <w:rStyle w:val="Inget"/>
          <w:rFonts w:asciiTheme="minorHAnsi" w:hAnsiTheme="minorHAnsi" w:cstheme="minorHAnsi"/>
          <w:sz w:val="24"/>
          <w:szCs w:val="24"/>
        </w:rPr>
        <w:t xml:space="preserve"> (3), pp</w:t>
      </w:r>
      <w:r w:rsidRPr="00A45917">
        <w:rPr>
          <w:rStyle w:val="Inget"/>
          <w:rFonts w:asciiTheme="minorHAnsi" w:hAnsiTheme="minorHAnsi" w:cstheme="minorHAnsi"/>
          <w:sz w:val="24"/>
          <w:szCs w:val="24"/>
        </w:rPr>
        <w:t xml:space="preserve">. 870–886. </w:t>
      </w:r>
    </w:p>
    <w:p w14:paraId="5AAEC496" w14:textId="77777777" w:rsidR="005C337F" w:rsidRPr="00A45917" w:rsidRDefault="005C337F" w:rsidP="000A4F65">
      <w:pPr>
        <w:pStyle w:val="BrdtextA"/>
        <w:spacing w:line="276" w:lineRule="auto"/>
        <w:jc w:val="both"/>
        <w:rPr>
          <w:rFonts w:asciiTheme="minorHAnsi" w:hAnsiTheme="minorHAnsi" w:cstheme="minorHAnsi"/>
          <w:sz w:val="24"/>
          <w:szCs w:val="24"/>
        </w:rPr>
      </w:pPr>
    </w:p>
    <w:p w14:paraId="7DB89477" w14:textId="77777777" w:rsidR="005C337F" w:rsidRPr="00A45917" w:rsidRDefault="005C337F" w:rsidP="000A4F65">
      <w:pPr>
        <w:pStyle w:val="BrdtextA"/>
        <w:spacing w:line="276" w:lineRule="auto"/>
        <w:jc w:val="both"/>
        <w:rPr>
          <w:rFonts w:asciiTheme="minorHAnsi" w:hAnsiTheme="minorHAnsi" w:cstheme="minorHAnsi"/>
          <w:sz w:val="24"/>
          <w:szCs w:val="24"/>
        </w:rPr>
      </w:pPr>
      <w:r w:rsidRPr="00A45917">
        <w:rPr>
          <w:rFonts w:asciiTheme="minorHAnsi" w:hAnsiTheme="minorHAnsi" w:cstheme="minorHAnsi"/>
          <w:sz w:val="24"/>
          <w:szCs w:val="24"/>
        </w:rPr>
        <w:t xml:space="preserve">Eckeskog, H. (2015). </w:t>
      </w:r>
      <w:r w:rsidRPr="00A45917">
        <w:rPr>
          <w:rStyle w:val="Inget"/>
          <w:rFonts w:asciiTheme="minorHAnsi" w:hAnsiTheme="minorHAnsi" w:cstheme="minorHAnsi"/>
          <w:i/>
          <w:iCs/>
          <w:sz w:val="24"/>
          <w:szCs w:val="24"/>
        </w:rPr>
        <w:t>Läsa och förstå. Arbete med läsförståelse i tidig läs- och skrivinlärning</w:t>
      </w:r>
      <w:r w:rsidRPr="00A45917">
        <w:rPr>
          <w:rFonts w:asciiTheme="minorHAnsi" w:hAnsiTheme="minorHAnsi" w:cstheme="minorHAnsi"/>
          <w:sz w:val="24"/>
          <w:szCs w:val="24"/>
        </w:rPr>
        <w:t xml:space="preserve">. Lund: Studentlitteratur. </w:t>
      </w:r>
    </w:p>
    <w:p w14:paraId="2D24A19A" w14:textId="77777777" w:rsidR="005C337F" w:rsidRPr="00A45917" w:rsidRDefault="005C337F" w:rsidP="000A4F65">
      <w:pPr>
        <w:pStyle w:val="BrdtextA"/>
        <w:spacing w:line="276" w:lineRule="auto"/>
        <w:jc w:val="both"/>
        <w:rPr>
          <w:rFonts w:asciiTheme="minorHAnsi" w:hAnsiTheme="minorHAnsi" w:cstheme="minorHAnsi"/>
          <w:sz w:val="24"/>
          <w:szCs w:val="24"/>
        </w:rPr>
      </w:pPr>
    </w:p>
    <w:p w14:paraId="71585AE6" w14:textId="77777777" w:rsidR="005C337F" w:rsidRPr="00A45917" w:rsidRDefault="005C337F" w:rsidP="000A4F65">
      <w:pPr>
        <w:pStyle w:val="BrdtextA"/>
        <w:spacing w:line="276" w:lineRule="auto"/>
        <w:jc w:val="both"/>
        <w:rPr>
          <w:rFonts w:asciiTheme="minorHAnsi" w:hAnsiTheme="minorHAnsi" w:cstheme="minorHAnsi"/>
          <w:sz w:val="24"/>
          <w:szCs w:val="24"/>
        </w:rPr>
      </w:pPr>
      <w:r w:rsidRPr="00A45917">
        <w:rPr>
          <w:rFonts w:asciiTheme="minorHAnsi" w:hAnsiTheme="minorHAnsi" w:cstheme="minorHAnsi"/>
          <w:sz w:val="24"/>
          <w:szCs w:val="24"/>
        </w:rPr>
        <w:t xml:space="preserve">Gibbons, P. (2006). </w:t>
      </w:r>
      <w:r w:rsidRPr="00A45917">
        <w:rPr>
          <w:rStyle w:val="Inget"/>
          <w:rFonts w:asciiTheme="minorHAnsi" w:hAnsiTheme="minorHAnsi" w:cstheme="minorHAnsi"/>
          <w:i/>
          <w:iCs/>
          <w:sz w:val="24"/>
          <w:szCs w:val="24"/>
        </w:rPr>
        <w:t>Stärk språket stärk lärandet. Språk- och kunskapsutvecklande arbetssätt för och med andraspråkselever i klassrummet</w:t>
      </w:r>
      <w:r w:rsidRPr="00A45917">
        <w:rPr>
          <w:rFonts w:asciiTheme="minorHAnsi" w:hAnsiTheme="minorHAnsi" w:cstheme="minorHAnsi"/>
          <w:sz w:val="24"/>
          <w:szCs w:val="24"/>
        </w:rPr>
        <w:t>. Stockholm: Hallgren &amp; Fallgren.</w:t>
      </w:r>
    </w:p>
    <w:p w14:paraId="65A40E1B" w14:textId="77777777" w:rsidR="005C337F" w:rsidRPr="00A45917" w:rsidRDefault="005C337F" w:rsidP="000A4F65">
      <w:pPr>
        <w:pStyle w:val="BrdtextA"/>
        <w:spacing w:line="276" w:lineRule="auto"/>
        <w:ind w:left="426" w:hanging="426"/>
        <w:jc w:val="both"/>
        <w:rPr>
          <w:rFonts w:asciiTheme="minorHAnsi" w:hAnsiTheme="minorHAnsi" w:cstheme="minorHAnsi"/>
          <w:sz w:val="24"/>
          <w:szCs w:val="24"/>
        </w:rPr>
      </w:pPr>
    </w:p>
    <w:p w14:paraId="61BE1905" w14:textId="77777777" w:rsidR="005C337F" w:rsidRPr="00A45917" w:rsidRDefault="005C337F" w:rsidP="000A4F65">
      <w:pPr>
        <w:pStyle w:val="BrdtextA"/>
        <w:spacing w:line="276" w:lineRule="auto"/>
        <w:ind w:left="426" w:hanging="426"/>
        <w:jc w:val="both"/>
        <w:rPr>
          <w:rFonts w:asciiTheme="minorHAnsi" w:hAnsiTheme="minorHAnsi" w:cstheme="minorHAnsi"/>
          <w:sz w:val="24"/>
          <w:szCs w:val="24"/>
        </w:rPr>
      </w:pPr>
      <w:r w:rsidRPr="00A45917">
        <w:rPr>
          <w:rFonts w:asciiTheme="minorHAnsi" w:hAnsiTheme="minorHAnsi" w:cstheme="minorHAnsi"/>
          <w:sz w:val="24"/>
          <w:szCs w:val="24"/>
        </w:rPr>
        <w:t xml:space="preserve">Gibbons, P. (2010). </w:t>
      </w:r>
      <w:r w:rsidRPr="00A45917">
        <w:rPr>
          <w:rStyle w:val="Inget"/>
          <w:rFonts w:asciiTheme="minorHAnsi" w:hAnsiTheme="minorHAnsi" w:cstheme="minorHAnsi"/>
          <w:i/>
          <w:iCs/>
          <w:sz w:val="24"/>
          <w:szCs w:val="24"/>
        </w:rPr>
        <w:t>Lyft språket lyft tänkandet. Språk och lärande</w:t>
      </w:r>
      <w:r w:rsidRPr="00A45917">
        <w:rPr>
          <w:rFonts w:asciiTheme="minorHAnsi" w:hAnsiTheme="minorHAnsi" w:cstheme="minorHAnsi"/>
          <w:sz w:val="24"/>
          <w:szCs w:val="24"/>
        </w:rPr>
        <w:t xml:space="preserve">. Stockholm: Hallgren &amp; Fallgren. </w:t>
      </w:r>
    </w:p>
    <w:p w14:paraId="54D2AE48" w14:textId="77777777" w:rsidR="005C337F" w:rsidRPr="00A45917" w:rsidRDefault="005C337F" w:rsidP="000A4F65">
      <w:pPr>
        <w:pStyle w:val="BrdtextA"/>
        <w:spacing w:line="276" w:lineRule="auto"/>
        <w:ind w:left="426" w:hanging="426"/>
        <w:jc w:val="both"/>
        <w:rPr>
          <w:rFonts w:asciiTheme="minorHAnsi" w:hAnsiTheme="minorHAnsi" w:cstheme="minorHAnsi"/>
          <w:sz w:val="24"/>
          <w:szCs w:val="24"/>
        </w:rPr>
      </w:pPr>
    </w:p>
    <w:p w14:paraId="3174D55A" w14:textId="77777777" w:rsidR="005C337F" w:rsidRPr="00A45917" w:rsidRDefault="005C337F" w:rsidP="000A4F65">
      <w:pPr>
        <w:pStyle w:val="BrdtextA"/>
        <w:spacing w:line="276" w:lineRule="auto"/>
        <w:ind w:left="426" w:hanging="426"/>
        <w:jc w:val="both"/>
        <w:rPr>
          <w:rFonts w:asciiTheme="minorHAnsi" w:hAnsiTheme="minorHAnsi" w:cstheme="minorHAnsi"/>
          <w:sz w:val="24"/>
          <w:szCs w:val="24"/>
        </w:rPr>
      </w:pPr>
      <w:r w:rsidRPr="00A45917">
        <w:rPr>
          <w:rFonts w:asciiTheme="minorHAnsi" w:hAnsiTheme="minorHAnsi" w:cstheme="minorHAnsi"/>
          <w:sz w:val="24"/>
          <w:szCs w:val="24"/>
        </w:rPr>
        <w:t xml:space="preserve">Gjems, L. (2018). </w:t>
      </w:r>
      <w:r w:rsidRPr="00A45917">
        <w:rPr>
          <w:rFonts w:asciiTheme="minorHAnsi" w:hAnsiTheme="minorHAnsi" w:cstheme="minorHAnsi"/>
          <w:i/>
          <w:sz w:val="24"/>
          <w:szCs w:val="24"/>
        </w:rPr>
        <w:t>Förskolans arbete med tidig litteracitet – på barns villkor</w:t>
      </w:r>
      <w:r w:rsidRPr="00A45917">
        <w:rPr>
          <w:rFonts w:asciiTheme="minorHAnsi" w:hAnsiTheme="minorHAnsi" w:cstheme="minorHAnsi"/>
          <w:sz w:val="24"/>
          <w:szCs w:val="24"/>
        </w:rPr>
        <w:t>. Lund: Studentlitteratur.</w:t>
      </w:r>
    </w:p>
    <w:p w14:paraId="6A29A553" w14:textId="77777777" w:rsidR="005C337F" w:rsidRPr="00A45917" w:rsidRDefault="005C337F" w:rsidP="000A4F65">
      <w:pPr>
        <w:pStyle w:val="BrdtextA"/>
        <w:spacing w:line="276" w:lineRule="auto"/>
        <w:ind w:left="426" w:hanging="426"/>
        <w:jc w:val="both"/>
        <w:rPr>
          <w:rFonts w:asciiTheme="minorHAnsi" w:hAnsiTheme="minorHAnsi" w:cstheme="minorHAnsi"/>
          <w:sz w:val="24"/>
          <w:szCs w:val="24"/>
        </w:rPr>
      </w:pPr>
    </w:p>
    <w:p w14:paraId="5AB853DE" w14:textId="77777777" w:rsidR="005C337F" w:rsidRPr="00A45917" w:rsidRDefault="005C337F" w:rsidP="000A4F65">
      <w:pPr>
        <w:pStyle w:val="BrdtextA"/>
        <w:spacing w:line="276" w:lineRule="auto"/>
        <w:jc w:val="both"/>
        <w:rPr>
          <w:rFonts w:asciiTheme="minorHAnsi" w:hAnsiTheme="minorHAnsi" w:cstheme="minorHAnsi"/>
          <w:sz w:val="24"/>
          <w:szCs w:val="24"/>
        </w:rPr>
      </w:pPr>
      <w:r w:rsidRPr="00A45917">
        <w:rPr>
          <w:rFonts w:asciiTheme="minorHAnsi" w:hAnsiTheme="minorHAnsi" w:cstheme="minorHAnsi"/>
          <w:sz w:val="24"/>
          <w:szCs w:val="24"/>
        </w:rPr>
        <w:lastRenderedPageBreak/>
        <w:t xml:space="preserve">Hajer, M. &amp; Meestringa, T. (2010). </w:t>
      </w:r>
      <w:r w:rsidRPr="00A45917">
        <w:rPr>
          <w:rStyle w:val="Inget"/>
          <w:rFonts w:asciiTheme="minorHAnsi" w:hAnsiTheme="minorHAnsi" w:cstheme="minorHAnsi"/>
          <w:i/>
          <w:iCs/>
          <w:sz w:val="24"/>
          <w:szCs w:val="24"/>
        </w:rPr>
        <w:t>Språkinriktad undervisning. En handbok</w:t>
      </w:r>
      <w:r w:rsidRPr="00A45917">
        <w:rPr>
          <w:rFonts w:asciiTheme="minorHAnsi" w:hAnsiTheme="minorHAnsi" w:cstheme="minorHAnsi"/>
          <w:sz w:val="24"/>
          <w:szCs w:val="24"/>
        </w:rPr>
        <w:t xml:space="preserve">. Stockholm: Hallgren &amp; Fallgren. </w:t>
      </w:r>
    </w:p>
    <w:p w14:paraId="6C764902" w14:textId="77777777" w:rsidR="005C337F" w:rsidRPr="00A45917" w:rsidRDefault="005C337F" w:rsidP="000A4F65">
      <w:pPr>
        <w:pStyle w:val="BrdtextA"/>
        <w:spacing w:line="276" w:lineRule="auto"/>
        <w:jc w:val="both"/>
        <w:rPr>
          <w:rFonts w:asciiTheme="minorHAnsi" w:hAnsiTheme="minorHAnsi" w:cstheme="minorHAnsi"/>
          <w:sz w:val="24"/>
          <w:szCs w:val="24"/>
        </w:rPr>
      </w:pPr>
    </w:p>
    <w:p w14:paraId="10DBB802" w14:textId="4ACDB61B" w:rsidR="005C337F" w:rsidRPr="00A45917" w:rsidRDefault="005C337F" w:rsidP="000A4F65">
      <w:pPr>
        <w:pStyle w:val="BrdtextA"/>
        <w:spacing w:line="276" w:lineRule="auto"/>
        <w:jc w:val="both"/>
        <w:rPr>
          <w:rFonts w:asciiTheme="minorHAnsi" w:hAnsiTheme="minorHAnsi" w:cstheme="minorHAnsi"/>
          <w:sz w:val="24"/>
          <w:szCs w:val="24"/>
        </w:rPr>
      </w:pPr>
      <w:r w:rsidRPr="00A45917">
        <w:rPr>
          <w:rStyle w:val="Inget"/>
          <w:rFonts w:asciiTheme="minorHAnsi" w:hAnsiTheme="minorHAnsi" w:cstheme="minorHAnsi"/>
          <w:sz w:val="24"/>
          <w:szCs w:val="24"/>
        </w:rPr>
        <w:t xml:space="preserve">Hofslundsengen, H., Magnusson, M., Svensson, A-K., Jusslin, S. Mellgren, E. Hagtvet, B. E. &amp; Heilä-Ylikallio, R. (2018). </w:t>
      </w:r>
      <w:r w:rsidRPr="00A45917">
        <w:rPr>
          <w:rStyle w:val="Inget"/>
          <w:rFonts w:asciiTheme="minorHAnsi" w:hAnsiTheme="minorHAnsi" w:cstheme="minorHAnsi"/>
          <w:sz w:val="24"/>
          <w:szCs w:val="24"/>
          <w:lang w:val="en-US"/>
        </w:rPr>
        <w:t xml:space="preserve">The literacy environment of preschool classrooms in three Nordic countries: challenges in a multilingual and digital society. </w:t>
      </w:r>
      <w:r w:rsidRPr="00A45917">
        <w:rPr>
          <w:rStyle w:val="Inget"/>
          <w:rFonts w:asciiTheme="minorHAnsi" w:hAnsiTheme="minorHAnsi" w:cstheme="minorHAnsi"/>
          <w:i/>
          <w:iCs/>
          <w:sz w:val="24"/>
          <w:szCs w:val="24"/>
          <w:lang w:val="sv-FI"/>
        </w:rPr>
        <w:t>Early Child Development and Care</w:t>
      </w:r>
      <w:r w:rsidR="00811E8E">
        <w:rPr>
          <w:rStyle w:val="Inget"/>
          <w:rFonts w:asciiTheme="minorHAnsi" w:hAnsiTheme="minorHAnsi" w:cstheme="minorHAnsi"/>
          <w:i/>
          <w:iCs/>
          <w:sz w:val="24"/>
          <w:szCs w:val="24"/>
          <w:lang w:val="sv-FI"/>
        </w:rPr>
        <w:t>.</w:t>
      </w:r>
    </w:p>
    <w:p w14:paraId="582ED5F4" w14:textId="77777777" w:rsidR="005C337F" w:rsidRPr="00A45917" w:rsidRDefault="005C337F" w:rsidP="000A4F65">
      <w:pPr>
        <w:pStyle w:val="BrdtextA"/>
        <w:spacing w:line="276" w:lineRule="auto"/>
        <w:jc w:val="both"/>
        <w:rPr>
          <w:rFonts w:asciiTheme="minorHAnsi" w:hAnsiTheme="minorHAnsi" w:cstheme="minorHAnsi"/>
          <w:sz w:val="24"/>
          <w:szCs w:val="24"/>
          <w:lang w:val="sv-FI"/>
        </w:rPr>
      </w:pPr>
    </w:p>
    <w:p w14:paraId="17D2D872" w14:textId="77777777" w:rsidR="005C337F" w:rsidRPr="00A45917" w:rsidRDefault="005C337F" w:rsidP="000A4F65">
      <w:pPr>
        <w:pStyle w:val="BrdtextA"/>
        <w:spacing w:line="276" w:lineRule="auto"/>
        <w:jc w:val="both"/>
        <w:rPr>
          <w:rFonts w:asciiTheme="minorHAnsi" w:hAnsiTheme="minorHAnsi" w:cstheme="minorHAnsi"/>
          <w:sz w:val="24"/>
          <w:szCs w:val="24"/>
        </w:rPr>
      </w:pPr>
      <w:r w:rsidRPr="00A45917">
        <w:rPr>
          <w:rFonts w:asciiTheme="minorHAnsi" w:hAnsiTheme="minorHAnsi" w:cstheme="minorHAnsi"/>
          <w:sz w:val="24"/>
          <w:szCs w:val="24"/>
        </w:rPr>
        <w:t xml:space="preserve">Wedin, Å. (2011). </w:t>
      </w:r>
      <w:r w:rsidRPr="00A45917">
        <w:rPr>
          <w:rStyle w:val="Inget"/>
          <w:rFonts w:asciiTheme="minorHAnsi" w:hAnsiTheme="minorHAnsi" w:cstheme="minorHAnsi"/>
          <w:i/>
          <w:iCs/>
          <w:sz w:val="24"/>
          <w:szCs w:val="24"/>
        </w:rPr>
        <w:t>Språkande i förskolan och grundskolans tidigare år</w:t>
      </w:r>
      <w:r w:rsidRPr="00A45917">
        <w:rPr>
          <w:rFonts w:asciiTheme="minorHAnsi" w:hAnsiTheme="minorHAnsi" w:cstheme="minorHAnsi"/>
          <w:sz w:val="24"/>
          <w:szCs w:val="24"/>
        </w:rPr>
        <w:t xml:space="preserve">. Lund: Studentlitteratur. </w:t>
      </w:r>
    </w:p>
    <w:p w14:paraId="0EC648FC" w14:textId="77777777" w:rsidR="005C337F" w:rsidRPr="00A45917" w:rsidRDefault="005C337F" w:rsidP="000A4F65">
      <w:pPr>
        <w:pStyle w:val="BrdtextA"/>
        <w:spacing w:line="276" w:lineRule="auto"/>
        <w:jc w:val="both"/>
        <w:rPr>
          <w:rFonts w:asciiTheme="minorHAnsi" w:hAnsiTheme="minorHAnsi" w:cstheme="minorHAnsi"/>
          <w:sz w:val="24"/>
          <w:szCs w:val="24"/>
        </w:rPr>
      </w:pPr>
    </w:p>
    <w:p w14:paraId="31368015" w14:textId="18B58769" w:rsidR="005C337F" w:rsidRPr="00A45917" w:rsidRDefault="005C337F" w:rsidP="000A4F65">
      <w:pPr>
        <w:pStyle w:val="BrdtextA"/>
        <w:spacing w:line="276" w:lineRule="auto"/>
        <w:jc w:val="both"/>
        <w:rPr>
          <w:rFonts w:cstheme="minorHAnsi" w:hint="eastAsia"/>
          <w:sz w:val="24"/>
          <w:szCs w:val="24"/>
        </w:rPr>
      </w:pPr>
      <w:r w:rsidRPr="00A45917">
        <w:rPr>
          <w:rFonts w:asciiTheme="minorHAnsi" w:hAnsiTheme="minorHAnsi" w:cstheme="minorHAnsi"/>
          <w:sz w:val="24"/>
          <w:szCs w:val="24"/>
        </w:rPr>
        <w:t>Wedin, Å &amp;</w:t>
      </w:r>
      <w:r w:rsidR="00DE484C">
        <w:rPr>
          <w:rFonts w:asciiTheme="minorHAnsi" w:hAnsiTheme="minorHAnsi" w:cstheme="minorHAnsi"/>
          <w:sz w:val="24"/>
          <w:szCs w:val="24"/>
        </w:rPr>
        <w:t xml:space="preserve"> Hedman, C. (r</w:t>
      </w:r>
      <w:r w:rsidRPr="00A45917">
        <w:rPr>
          <w:rFonts w:asciiTheme="minorHAnsi" w:hAnsiTheme="minorHAnsi" w:cstheme="minorHAnsi"/>
          <w:sz w:val="24"/>
          <w:szCs w:val="24"/>
        </w:rPr>
        <w:t xml:space="preserve">ed.) (2013). </w:t>
      </w:r>
      <w:r w:rsidRPr="00A45917">
        <w:rPr>
          <w:rStyle w:val="Inget"/>
          <w:rFonts w:asciiTheme="minorHAnsi" w:hAnsiTheme="minorHAnsi" w:cstheme="minorHAnsi"/>
          <w:i/>
          <w:iCs/>
          <w:sz w:val="24"/>
          <w:szCs w:val="24"/>
        </w:rPr>
        <w:t>Flerspråkighet, litteracitet och multimodalitet</w:t>
      </w:r>
      <w:r w:rsidRPr="00A45917">
        <w:rPr>
          <w:rFonts w:asciiTheme="minorHAnsi" w:hAnsiTheme="minorHAnsi" w:cstheme="minorHAnsi"/>
          <w:sz w:val="24"/>
          <w:szCs w:val="24"/>
        </w:rPr>
        <w:t xml:space="preserve">. Lund: Studentlitteratur. </w:t>
      </w:r>
    </w:p>
    <w:p w14:paraId="160FDC27" w14:textId="77777777" w:rsidR="00B145F0" w:rsidRPr="00BE3CE9" w:rsidRDefault="00B145F0" w:rsidP="000A4F65">
      <w:pPr>
        <w:spacing w:line="276" w:lineRule="auto"/>
        <w:jc w:val="both"/>
        <w:rPr>
          <w:rFonts w:cstheme="minorHAnsi"/>
          <w:b/>
          <w:sz w:val="24"/>
          <w:szCs w:val="24"/>
          <w:lang w:val="sv-SE"/>
        </w:rPr>
      </w:pPr>
    </w:p>
    <w:sectPr w:rsidR="00B145F0" w:rsidRPr="00BE3CE9" w:rsidSect="006C07DD">
      <w:headerReference w:type="default" r:id="rId31"/>
      <w:footerReference w:type="default" r:id="rId32"/>
      <w:headerReference w:type="first" r:id="rId33"/>
      <w:pgSz w:w="11906" w:h="16838"/>
      <w:pgMar w:top="1417" w:right="1134" w:bottom="1417"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A66FDA" w14:textId="77777777" w:rsidR="00284A6F" w:rsidRDefault="00284A6F" w:rsidP="00E92301">
      <w:pPr>
        <w:spacing w:after="0" w:line="240" w:lineRule="auto"/>
      </w:pPr>
      <w:r>
        <w:separator/>
      </w:r>
    </w:p>
  </w:endnote>
  <w:endnote w:type="continuationSeparator" w:id="0">
    <w:p w14:paraId="0A2B6703" w14:textId="77777777" w:rsidR="00284A6F" w:rsidRDefault="00284A6F" w:rsidP="00E923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Times">
    <w:altName w:val="Sylfaen"/>
    <w:panose1 w:val="02020603050405020304"/>
    <w:charset w:val="00"/>
    <w:family w:val="roman"/>
    <w:pitch w:val="variable"/>
    <w:sig w:usb0="E0002AFF" w:usb1="C0007841" w:usb2="00000009" w:usb3="00000000" w:csb0="000001F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7848016"/>
      <w:docPartObj>
        <w:docPartGallery w:val="Page Numbers (Bottom of Page)"/>
        <w:docPartUnique/>
      </w:docPartObj>
    </w:sdtPr>
    <w:sdtEndPr/>
    <w:sdtContent>
      <w:p w14:paraId="0CB891CB" w14:textId="2643B76E" w:rsidR="007B07F4" w:rsidRDefault="007B07F4">
        <w:pPr>
          <w:pStyle w:val="Sidfot"/>
          <w:jc w:val="right"/>
        </w:pPr>
        <w:r>
          <w:fldChar w:fldCharType="begin"/>
        </w:r>
        <w:r>
          <w:instrText>PAGE   \* MERGEFORMAT</w:instrText>
        </w:r>
        <w:r>
          <w:fldChar w:fldCharType="separate"/>
        </w:r>
        <w:r w:rsidR="00015684">
          <w:rPr>
            <w:noProof/>
          </w:rPr>
          <w:t>37</w:t>
        </w:r>
        <w:r>
          <w:fldChar w:fldCharType="end"/>
        </w:r>
      </w:p>
    </w:sdtContent>
  </w:sdt>
  <w:p w14:paraId="1C4E7FDA" w14:textId="77777777" w:rsidR="007B07F4" w:rsidRDefault="007B07F4">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FD66B" w14:textId="77777777" w:rsidR="00284A6F" w:rsidRDefault="00284A6F" w:rsidP="00E92301">
      <w:pPr>
        <w:spacing w:after="0" w:line="240" w:lineRule="auto"/>
      </w:pPr>
      <w:r>
        <w:separator/>
      </w:r>
    </w:p>
  </w:footnote>
  <w:footnote w:type="continuationSeparator" w:id="0">
    <w:p w14:paraId="1B8DCD0F" w14:textId="77777777" w:rsidR="00284A6F" w:rsidRDefault="00284A6F" w:rsidP="00E92301">
      <w:pPr>
        <w:spacing w:after="0" w:line="240" w:lineRule="auto"/>
      </w:pPr>
      <w:r>
        <w:continuationSeparator/>
      </w:r>
    </w:p>
  </w:footnote>
  <w:footnote w:id="1">
    <w:p w14:paraId="7754B5D9" w14:textId="77777777" w:rsidR="007B07F4" w:rsidRPr="009E6C8E" w:rsidRDefault="007B07F4" w:rsidP="00E24E0A">
      <w:pPr>
        <w:pStyle w:val="Fotnotstext"/>
        <w:rPr>
          <w:sz w:val="20"/>
          <w:szCs w:val="20"/>
          <w:lang w:val="en-US"/>
        </w:rPr>
      </w:pPr>
      <w:r w:rsidRPr="009E6C8E">
        <w:rPr>
          <w:rStyle w:val="Fotnotsreferens"/>
          <w:sz w:val="20"/>
          <w:szCs w:val="20"/>
        </w:rPr>
        <w:footnoteRef/>
      </w:r>
      <w:r w:rsidRPr="009E6C8E">
        <w:rPr>
          <w:sz w:val="20"/>
          <w:szCs w:val="20"/>
          <w:lang w:val="en-US"/>
        </w:rPr>
        <w:t xml:space="preserve"> Schachter, Spear, Piasta, Justice &amp; Logan (2016)</w:t>
      </w:r>
    </w:p>
  </w:footnote>
  <w:footnote w:id="2">
    <w:p w14:paraId="07D13721" w14:textId="77777777" w:rsidR="007B07F4" w:rsidRPr="009E6C8E" w:rsidRDefault="007B07F4" w:rsidP="00E24E0A">
      <w:pPr>
        <w:pStyle w:val="Fotnotstext"/>
        <w:rPr>
          <w:sz w:val="20"/>
          <w:szCs w:val="20"/>
          <w:lang w:val="en-US"/>
        </w:rPr>
      </w:pPr>
      <w:r w:rsidRPr="009E6C8E">
        <w:rPr>
          <w:rStyle w:val="Fotnotsreferens"/>
          <w:sz w:val="20"/>
          <w:szCs w:val="20"/>
        </w:rPr>
        <w:footnoteRef/>
      </w:r>
      <w:r w:rsidRPr="009E6C8E">
        <w:rPr>
          <w:sz w:val="20"/>
          <w:szCs w:val="20"/>
          <w:lang w:val="en-US"/>
        </w:rPr>
        <w:t xml:space="preserve"> Markussen-Brown, Juhl, Piasta, Bleses, H</w:t>
      </w:r>
      <w:r w:rsidRPr="009E6C8E">
        <w:rPr>
          <w:rFonts w:ascii="Calibri" w:hAnsi="Calibri"/>
          <w:sz w:val="20"/>
          <w:szCs w:val="20"/>
          <w:lang w:val="en-US"/>
        </w:rPr>
        <w:t>ø</w:t>
      </w:r>
      <w:r w:rsidRPr="009E6C8E">
        <w:rPr>
          <w:sz w:val="20"/>
          <w:szCs w:val="20"/>
          <w:lang w:val="en-US"/>
        </w:rPr>
        <w:t>jen &amp; Justice (2017)</w:t>
      </w:r>
    </w:p>
  </w:footnote>
  <w:footnote w:id="3">
    <w:p w14:paraId="003C92AE" w14:textId="77777777" w:rsidR="007B07F4" w:rsidRPr="009E6C8E" w:rsidRDefault="007B07F4" w:rsidP="00E24E0A">
      <w:pPr>
        <w:pStyle w:val="Fotnotstext"/>
        <w:rPr>
          <w:sz w:val="20"/>
          <w:szCs w:val="20"/>
          <w:lang w:val="en-US"/>
        </w:rPr>
      </w:pPr>
      <w:r w:rsidRPr="009E6C8E">
        <w:rPr>
          <w:rStyle w:val="Fotnotsreferens"/>
          <w:sz w:val="20"/>
          <w:szCs w:val="20"/>
        </w:rPr>
        <w:footnoteRef/>
      </w:r>
      <w:r w:rsidRPr="009E6C8E">
        <w:rPr>
          <w:sz w:val="20"/>
          <w:szCs w:val="20"/>
          <w:lang w:val="en-US"/>
        </w:rPr>
        <w:t xml:space="preserve"> Furu &amp; Ahlskog-Björkman (2015)</w:t>
      </w:r>
    </w:p>
  </w:footnote>
  <w:footnote w:id="4">
    <w:p w14:paraId="2ED3DEB3" w14:textId="77777777" w:rsidR="007B07F4" w:rsidRPr="009E6C8E" w:rsidRDefault="007B07F4" w:rsidP="00E24E0A">
      <w:pPr>
        <w:pStyle w:val="Fotnotstext"/>
        <w:rPr>
          <w:sz w:val="20"/>
          <w:szCs w:val="20"/>
          <w:lang w:val="en-US"/>
        </w:rPr>
      </w:pPr>
      <w:r w:rsidRPr="009E6C8E">
        <w:rPr>
          <w:rStyle w:val="Fotnotsreferens"/>
          <w:sz w:val="20"/>
          <w:szCs w:val="20"/>
        </w:rPr>
        <w:footnoteRef/>
      </w:r>
      <w:r w:rsidRPr="009E6C8E">
        <w:rPr>
          <w:sz w:val="20"/>
          <w:szCs w:val="20"/>
          <w:lang w:val="en-US"/>
        </w:rPr>
        <w:t xml:space="preserve"> Dickinson &amp; Caswell (2007) </w:t>
      </w:r>
    </w:p>
  </w:footnote>
  <w:footnote w:id="5">
    <w:p w14:paraId="1113496E" w14:textId="77777777" w:rsidR="007B07F4" w:rsidRPr="009E6C8E" w:rsidRDefault="007B07F4" w:rsidP="00E24E0A">
      <w:pPr>
        <w:pStyle w:val="Fotnotstext"/>
        <w:rPr>
          <w:sz w:val="20"/>
          <w:szCs w:val="20"/>
          <w:lang w:val="en-US"/>
        </w:rPr>
      </w:pPr>
      <w:r w:rsidRPr="009E6C8E">
        <w:rPr>
          <w:rStyle w:val="Fotnotsreferens"/>
          <w:sz w:val="20"/>
          <w:szCs w:val="20"/>
        </w:rPr>
        <w:footnoteRef/>
      </w:r>
      <w:r w:rsidRPr="009E6C8E">
        <w:rPr>
          <w:sz w:val="20"/>
          <w:szCs w:val="20"/>
          <w:lang w:val="en-US"/>
        </w:rPr>
        <w:t xml:space="preserve"> Cabell, Justice, McGinty, DeCoster &amp; Forston (2015)</w:t>
      </w:r>
    </w:p>
  </w:footnote>
  <w:footnote w:id="6">
    <w:p w14:paraId="2BF4BF01" w14:textId="77777777" w:rsidR="007B07F4" w:rsidRPr="009E6C8E" w:rsidRDefault="007B07F4" w:rsidP="00E24E0A">
      <w:pPr>
        <w:pStyle w:val="Fotnotstext"/>
        <w:rPr>
          <w:sz w:val="20"/>
          <w:szCs w:val="20"/>
          <w:lang w:val="fi-FI"/>
        </w:rPr>
      </w:pPr>
      <w:r w:rsidRPr="009E6C8E">
        <w:rPr>
          <w:rStyle w:val="Fotnotsreferens"/>
          <w:sz w:val="20"/>
          <w:szCs w:val="20"/>
        </w:rPr>
        <w:footnoteRef/>
      </w:r>
      <w:r w:rsidRPr="009E6C8E">
        <w:rPr>
          <w:sz w:val="20"/>
          <w:szCs w:val="20"/>
          <w:lang w:val="fi-FI"/>
        </w:rPr>
        <w:t xml:space="preserve"> Pelatti, Piasta, Justice &amp; O´Connell (2014)</w:t>
      </w:r>
    </w:p>
  </w:footnote>
  <w:footnote w:id="7">
    <w:p w14:paraId="67504C1F" w14:textId="77777777" w:rsidR="007B07F4" w:rsidRPr="009E6C8E" w:rsidRDefault="007B07F4" w:rsidP="00E24E0A">
      <w:pPr>
        <w:pStyle w:val="Fotnotstext"/>
        <w:rPr>
          <w:sz w:val="20"/>
          <w:szCs w:val="20"/>
          <w:lang w:val="fi-FI"/>
        </w:rPr>
      </w:pPr>
      <w:r w:rsidRPr="009E6C8E">
        <w:rPr>
          <w:rStyle w:val="Fotnotsreferens"/>
          <w:sz w:val="20"/>
          <w:szCs w:val="20"/>
        </w:rPr>
        <w:footnoteRef/>
      </w:r>
      <w:r w:rsidRPr="009E6C8E">
        <w:rPr>
          <w:sz w:val="20"/>
          <w:szCs w:val="20"/>
          <w:lang w:val="fi-FI"/>
        </w:rPr>
        <w:t xml:space="preserve"> Massaro (2017)</w:t>
      </w:r>
    </w:p>
  </w:footnote>
  <w:footnote w:id="8">
    <w:p w14:paraId="0E853B66" w14:textId="77777777" w:rsidR="007B07F4" w:rsidRPr="00E24E0A" w:rsidRDefault="007B07F4" w:rsidP="00E24E0A">
      <w:pPr>
        <w:pStyle w:val="Fotnotstext"/>
        <w:rPr>
          <w:sz w:val="22"/>
          <w:lang w:val="fi-FI"/>
        </w:rPr>
      </w:pPr>
      <w:r w:rsidRPr="009E6C8E">
        <w:rPr>
          <w:rStyle w:val="Fotnotsreferens"/>
          <w:sz w:val="20"/>
          <w:szCs w:val="20"/>
        </w:rPr>
        <w:footnoteRef/>
      </w:r>
      <w:r w:rsidRPr="009E6C8E">
        <w:rPr>
          <w:sz w:val="20"/>
          <w:szCs w:val="20"/>
          <w:lang w:val="fi-FI"/>
        </w:rPr>
        <w:t xml:space="preserve"> Piasta, Justice, McGinty &amp; Kaderavek (2012)</w:t>
      </w:r>
      <w:r w:rsidRPr="00E24E0A">
        <w:rPr>
          <w:sz w:val="22"/>
          <w:lang w:val="fi-FI"/>
        </w:rPr>
        <w:t xml:space="preserve"> </w:t>
      </w:r>
    </w:p>
  </w:footnote>
  <w:footnote w:id="9">
    <w:p w14:paraId="28446E61" w14:textId="77777777" w:rsidR="007B07F4" w:rsidRPr="009E6C8E" w:rsidRDefault="007B07F4" w:rsidP="00E24E0A">
      <w:pPr>
        <w:pStyle w:val="Fotnotstext"/>
        <w:rPr>
          <w:sz w:val="20"/>
          <w:szCs w:val="20"/>
          <w:lang w:val="fi-FI"/>
        </w:rPr>
      </w:pPr>
      <w:r w:rsidRPr="009E6C8E">
        <w:rPr>
          <w:rStyle w:val="Fotnotsreferens"/>
          <w:sz w:val="20"/>
          <w:szCs w:val="20"/>
        </w:rPr>
        <w:footnoteRef/>
      </w:r>
      <w:r w:rsidRPr="009E6C8E">
        <w:rPr>
          <w:sz w:val="20"/>
          <w:szCs w:val="20"/>
          <w:lang w:val="fi-FI"/>
        </w:rPr>
        <w:t xml:space="preserve"> Cunningham, Etter, Platas, Wheeler &amp; Campbell (2015)</w:t>
      </w:r>
    </w:p>
  </w:footnote>
  <w:footnote w:id="10">
    <w:p w14:paraId="644B4D29" w14:textId="77777777" w:rsidR="007B07F4" w:rsidRPr="009E6C8E" w:rsidRDefault="007B07F4" w:rsidP="00E24E0A">
      <w:pPr>
        <w:pStyle w:val="Fotnotstext"/>
        <w:rPr>
          <w:sz w:val="20"/>
          <w:szCs w:val="20"/>
          <w:lang w:val="fi-FI"/>
        </w:rPr>
      </w:pPr>
      <w:r w:rsidRPr="009E6C8E">
        <w:rPr>
          <w:rStyle w:val="Fotnotsreferens"/>
          <w:sz w:val="20"/>
          <w:szCs w:val="20"/>
        </w:rPr>
        <w:footnoteRef/>
      </w:r>
      <w:r w:rsidRPr="009E6C8E">
        <w:rPr>
          <w:sz w:val="20"/>
          <w:szCs w:val="20"/>
          <w:lang w:val="fi-FI"/>
        </w:rPr>
        <w:t xml:space="preserve"> Sheridan, Carta, Konoche, Abbott &amp; Clarke (2011)</w:t>
      </w:r>
    </w:p>
  </w:footnote>
  <w:footnote w:id="11">
    <w:p w14:paraId="37DC1A80" w14:textId="77777777" w:rsidR="007B07F4" w:rsidRPr="00BE3CE9" w:rsidRDefault="007B07F4" w:rsidP="00E24E0A">
      <w:pPr>
        <w:pStyle w:val="Fotnotstext"/>
        <w:rPr>
          <w:sz w:val="20"/>
          <w:szCs w:val="20"/>
          <w:lang w:val="fi-FI"/>
        </w:rPr>
      </w:pPr>
      <w:r w:rsidRPr="009E6C8E">
        <w:rPr>
          <w:rStyle w:val="Fotnotsreferens"/>
          <w:sz w:val="20"/>
          <w:szCs w:val="20"/>
        </w:rPr>
        <w:footnoteRef/>
      </w:r>
      <w:r w:rsidRPr="00BE3CE9">
        <w:rPr>
          <w:sz w:val="20"/>
          <w:szCs w:val="20"/>
          <w:lang w:val="fi-FI"/>
        </w:rPr>
        <w:t xml:space="preserve"> Bleses, Jensen, H</w:t>
      </w:r>
      <w:r w:rsidRPr="00BE3CE9">
        <w:rPr>
          <w:rFonts w:ascii="Calibri" w:hAnsi="Calibri"/>
          <w:sz w:val="20"/>
          <w:szCs w:val="20"/>
          <w:lang w:val="fi-FI"/>
        </w:rPr>
        <w:t>ø</w:t>
      </w:r>
      <w:r w:rsidRPr="00BE3CE9">
        <w:rPr>
          <w:sz w:val="20"/>
          <w:szCs w:val="20"/>
          <w:lang w:val="fi-FI"/>
        </w:rPr>
        <w:t>jen &amp; Dale (2018)</w:t>
      </w:r>
    </w:p>
  </w:footnote>
  <w:footnote w:id="12">
    <w:p w14:paraId="11F17CF7" w14:textId="77777777" w:rsidR="007B07F4" w:rsidRPr="00BE3CE9" w:rsidRDefault="007B07F4" w:rsidP="00E24E0A">
      <w:pPr>
        <w:pStyle w:val="Fotnotstext"/>
        <w:rPr>
          <w:sz w:val="20"/>
          <w:szCs w:val="20"/>
          <w:lang w:val="fi-FI"/>
        </w:rPr>
      </w:pPr>
      <w:r w:rsidRPr="009E6C8E">
        <w:rPr>
          <w:rStyle w:val="Fotnotsreferens"/>
          <w:sz w:val="20"/>
          <w:szCs w:val="20"/>
        </w:rPr>
        <w:footnoteRef/>
      </w:r>
      <w:r w:rsidRPr="00BE3CE9">
        <w:rPr>
          <w:sz w:val="20"/>
          <w:szCs w:val="20"/>
          <w:lang w:val="fi-FI"/>
        </w:rPr>
        <w:t xml:space="preserve"> Bleses, H</w:t>
      </w:r>
      <w:r w:rsidRPr="00BE3CE9">
        <w:rPr>
          <w:rFonts w:ascii="Calibri" w:hAnsi="Calibri"/>
          <w:sz w:val="20"/>
          <w:szCs w:val="20"/>
          <w:lang w:val="fi-FI"/>
        </w:rPr>
        <w:t>ø</w:t>
      </w:r>
      <w:r w:rsidRPr="00BE3CE9">
        <w:rPr>
          <w:sz w:val="20"/>
          <w:szCs w:val="20"/>
          <w:lang w:val="fi-FI"/>
        </w:rPr>
        <w:t>jen, Dale, Piasta, Justice, Dybdal, Markussen-Brown, Clausen &amp; Haghish (2018)</w:t>
      </w:r>
    </w:p>
  </w:footnote>
  <w:footnote w:id="13">
    <w:p w14:paraId="7853C8BF" w14:textId="77777777" w:rsidR="007B07F4" w:rsidRPr="00BE3CE9" w:rsidRDefault="007B07F4" w:rsidP="00E24E0A">
      <w:pPr>
        <w:pStyle w:val="Fotnotstext"/>
        <w:rPr>
          <w:sz w:val="22"/>
          <w:lang w:val="fi-FI"/>
        </w:rPr>
      </w:pPr>
      <w:r w:rsidRPr="009E6C8E">
        <w:rPr>
          <w:rStyle w:val="Fotnotsreferens"/>
          <w:sz w:val="20"/>
          <w:szCs w:val="20"/>
        </w:rPr>
        <w:footnoteRef/>
      </w:r>
      <w:r w:rsidRPr="00BE3CE9">
        <w:rPr>
          <w:sz w:val="20"/>
          <w:szCs w:val="20"/>
          <w:lang w:val="fi-FI"/>
        </w:rPr>
        <w:t xml:space="preserve"> Beecher, Abbott, Petersen &amp; Greenwood (2017)</w:t>
      </w:r>
    </w:p>
  </w:footnote>
  <w:footnote w:id="14">
    <w:p w14:paraId="4149505B" w14:textId="77777777" w:rsidR="007B07F4" w:rsidRPr="00BE3CE9" w:rsidRDefault="007B07F4" w:rsidP="00F11512">
      <w:pPr>
        <w:spacing w:after="0" w:line="240" w:lineRule="auto"/>
      </w:pPr>
      <w:r>
        <w:rPr>
          <w:rStyle w:val="Fotnotsreferens"/>
        </w:rPr>
        <w:footnoteRef/>
      </w:r>
      <w:r w:rsidRPr="00BE3CE9">
        <w:t xml:space="preserve"> </w:t>
      </w:r>
      <w:r w:rsidRPr="00BE3CE9">
        <w:rPr>
          <w:sz w:val="20"/>
          <w:szCs w:val="20"/>
        </w:rPr>
        <w:t>FN:s konvention om barnets rättigheter, 1989</w:t>
      </w:r>
    </w:p>
  </w:footnote>
  <w:footnote w:id="15">
    <w:p w14:paraId="349C8E66" w14:textId="77777777" w:rsidR="007B07F4" w:rsidRPr="00D61248" w:rsidRDefault="007B07F4" w:rsidP="00F11512">
      <w:pPr>
        <w:spacing w:after="0" w:line="240" w:lineRule="auto"/>
        <w:rPr>
          <w:lang w:val="sv-SE"/>
        </w:rPr>
      </w:pPr>
      <w:r>
        <w:rPr>
          <w:rStyle w:val="Fotnotsreferens"/>
        </w:rPr>
        <w:footnoteRef/>
      </w:r>
      <w:r w:rsidRPr="00D61248">
        <w:rPr>
          <w:lang w:val="sv-SE"/>
        </w:rPr>
        <w:t xml:space="preserve"> </w:t>
      </w:r>
      <w:r w:rsidRPr="00D61248">
        <w:rPr>
          <w:sz w:val="20"/>
          <w:szCs w:val="20"/>
          <w:lang w:val="sv-SE"/>
        </w:rPr>
        <w:t>Lindö, 2009</w:t>
      </w:r>
    </w:p>
  </w:footnote>
  <w:footnote w:id="16">
    <w:p w14:paraId="750FA2A3" w14:textId="77777777" w:rsidR="007B07F4" w:rsidRPr="00C67FFE" w:rsidRDefault="007B07F4" w:rsidP="00F11512">
      <w:pPr>
        <w:pStyle w:val="Fotnotstext"/>
        <w:rPr>
          <w:rFonts w:cstheme="minorHAnsi"/>
          <w:sz w:val="20"/>
          <w:szCs w:val="20"/>
          <w:lang w:val="sv-FI"/>
        </w:rPr>
      </w:pPr>
      <w:r>
        <w:rPr>
          <w:rStyle w:val="Fotnotsreferens"/>
          <w:rFonts w:cstheme="minorHAnsi"/>
        </w:rPr>
        <w:footnoteRef/>
      </w:r>
      <w:r>
        <w:rPr>
          <w:rFonts w:cstheme="minorHAnsi"/>
          <w:lang w:val="sv-FI"/>
        </w:rPr>
        <w:t xml:space="preserve"> </w:t>
      </w:r>
      <w:r w:rsidRPr="00C67FFE">
        <w:rPr>
          <w:rFonts w:cstheme="minorHAnsi"/>
          <w:sz w:val="20"/>
          <w:szCs w:val="20"/>
        </w:rPr>
        <w:t>Arnesson Eriksson, 2010</w:t>
      </w:r>
    </w:p>
  </w:footnote>
  <w:footnote w:id="17">
    <w:p w14:paraId="73DF4145" w14:textId="77777777" w:rsidR="007B07F4" w:rsidRPr="00C67FFE" w:rsidRDefault="007B07F4" w:rsidP="00F11512">
      <w:pPr>
        <w:pStyle w:val="Fotnotstext"/>
        <w:rPr>
          <w:rFonts w:cstheme="minorHAnsi"/>
          <w:sz w:val="20"/>
          <w:szCs w:val="20"/>
          <w:lang w:val="sv-FI"/>
        </w:rPr>
      </w:pPr>
      <w:r w:rsidRPr="00C67FFE">
        <w:rPr>
          <w:rStyle w:val="Fotnotsreferens"/>
          <w:rFonts w:cstheme="minorHAnsi"/>
          <w:sz w:val="20"/>
          <w:szCs w:val="20"/>
        </w:rPr>
        <w:footnoteRef/>
      </w:r>
      <w:r w:rsidRPr="00C67FFE">
        <w:rPr>
          <w:rFonts w:cstheme="minorHAnsi"/>
          <w:sz w:val="20"/>
          <w:szCs w:val="20"/>
          <w:lang w:val="sv-FI"/>
        </w:rPr>
        <w:t xml:space="preserve"> </w:t>
      </w:r>
      <w:r w:rsidRPr="00C67FFE">
        <w:rPr>
          <w:rFonts w:cstheme="minorHAnsi"/>
          <w:sz w:val="20"/>
          <w:szCs w:val="20"/>
        </w:rPr>
        <w:t xml:space="preserve">Hundeide, 2006  </w:t>
      </w:r>
    </w:p>
  </w:footnote>
  <w:footnote w:id="18">
    <w:p w14:paraId="56D7F039" w14:textId="77777777" w:rsidR="007B07F4" w:rsidRPr="00C67FFE" w:rsidRDefault="007B07F4" w:rsidP="00F11512">
      <w:pPr>
        <w:pStyle w:val="Fotnotstext"/>
        <w:rPr>
          <w:rFonts w:cstheme="minorHAnsi"/>
          <w:sz w:val="18"/>
          <w:szCs w:val="18"/>
          <w:lang w:val="sv-FI"/>
        </w:rPr>
      </w:pPr>
      <w:r w:rsidRPr="00C67FFE">
        <w:rPr>
          <w:rStyle w:val="Fotnotsreferens"/>
          <w:rFonts w:cstheme="minorHAnsi"/>
          <w:sz w:val="20"/>
          <w:szCs w:val="20"/>
        </w:rPr>
        <w:footnoteRef/>
      </w:r>
      <w:r w:rsidRPr="00C67FFE">
        <w:rPr>
          <w:rFonts w:cstheme="minorHAnsi"/>
          <w:sz w:val="20"/>
          <w:szCs w:val="20"/>
          <w:lang w:val="sv-FI"/>
        </w:rPr>
        <w:t xml:space="preserve"> Ladberg, 2003; </w:t>
      </w:r>
      <w:r w:rsidRPr="00C67FFE">
        <w:rPr>
          <w:rFonts w:cstheme="minorHAnsi"/>
          <w:sz w:val="20"/>
          <w:szCs w:val="20"/>
        </w:rPr>
        <w:t>Henning-Lindblom, 2012; Björkstrand, 2015</w:t>
      </w:r>
    </w:p>
  </w:footnote>
  <w:footnote w:id="19">
    <w:p w14:paraId="352793CC" w14:textId="77777777" w:rsidR="007B07F4" w:rsidRPr="000A066F" w:rsidRDefault="007B07F4" w:rsidP="000A066F">
      <w:pPr>
        <w:pStyle w:val="Fotnotstext"/>
        <w:rPr>
          <w:rFonts w:cstheme="minorHAnsi"/>
          <w:sz w:val="20"/>
          <w:szCs w:val="20"/>
          <w:lang w:val="en-US"/>
        </w:rPr>
      </w:pPr>
      <w:r w:rsidRPr="009C6800">
        <w:rPr>
          <w:rStyle w:val="Fotnotsreferens"/>
          <w:rFonts w:ascii="Times New Roman" w:hAnsi="Times New Roman" w:cs="Times New Roman"/>
        </w:rPr>
        <w:footnoteRef/>
      </w:r>
      <w:r w:rsidRPr="00AB2798">
        <w:rPr>
          <w:rFonts w:ascii="Times New Roman" w:hAnsi="Times New Roman" w:cs="Times New Roman"/>
          <w:lang w:val="en-US"/>
        </w:rPr>
        <w:t xml:space="preserve"> </w:t>
      </w:r>
      <w:r w:rsidRPr="000A066F">
        <w:rPr>
          <w:rFonts w:cstheme="minorHAnsi"/>
          <w:sz w:val="20"/>
          <w:szCs w:val="20"/>
          <w:lang w:val="en-US"/>
        </w:rPr>
        <w:t>National Early Literacy Panel, 2008</w:t>
      </w:r>
    </w:p>
  </w:footnote>
  <w:footnote w:id="20">
    <w:p w14:paraId="4A5DD1D3" w14:textId="77777777" w:rsidR="007B07F4" w:rsidRPr="000A066F" w:rsidRDefault="007B07F4" w:rsidP="000A066F">
      <w:pPr>
        <w:pStyle w:val="Fotnotstext"/>
        <w:rPr>
          <w:rFonts w:cstheme="minorHAnsi"/>
          <w:sz w:val="20"/>
          <w:szCs w:val="20"/>
          <w:lang w:val="en-US"/>
        </w:rPr>
      </w:pPr>
      <w:r w:rsidRPr="000A066F">
        <w:rPr>
          <w:rStyle w:val="Fotnotsreferens"/>
          <w:rFonts w:cstheme="minorHAnsi"/>
          <w:sz w:val="20"/>
          <w:szCs w:val="20"/>
        </w:rPr>
        <w:footnoteRef/>
      </w:r>
      <w:r w:rsidRPr="000A066F">
        <w:rPr>
          <w:rFonts w:cstheme="minorHAnsi"/>
          <w:sz w:val="20"/>
          <w:szCs w:val="20"/>
          <w:lang w:val="en-US"/>
        </w:rPr>
        <w:t xml:space="preserve"> Grosjean, 1982</w:t>
      </w:r>
    </w:p>
  </w:footnote>
  <w:footnote w:id="21">
    <w:p w14:paraId="0C4767E4" w14:textId="77777777" w:rsidR="007B07F4" w:rsidRPr="000A066F" w:rsidRDefault="007B07F4" w:rsidP="000A066F">
      <w:pPr>
        <w:pStyle w:val="Fotnotstext"/>
        <w:rPr>
          <w:rFonts w:cstheme="minorHAnsi"/>
          <w:sz w:val="20"/>
          <w:szCs w:val="20"/>
          <w:lang w:val="en-US"/>
        </w:rPr>
      </w:pPr>
      <w:r w:rsidRPr="000A066F">
        <w:rPr>
          <w:rStyle w:val="Fotnotsreferens"/>
          <w:rFonts w:cstheme="minorHAnsi"/>
          <w:sz w:val="20"/>
          <w:szCs w:val="20"/>
        </w:rPr>
        <w:footnoteRef/>
      </w:r>
      <w:r w:rsidRPr="000A066F">
        <w:rPr>
          <w:rFonts w:cstheme="minorHAnsi"/>
          <w:sz w:val="20"/>
          <w:szCs w:val="20"/>
          <w:lang w:val="en-US"/>
        </w:rPr>
        <w:t xml:space="preserve"> Creese &amp; Blackledge, 2010; Garcia &amp; Lin, 2016; Cummins &amp; Persad, 2014</w:t>
      </w:r>
    </w:p>
  </w:footnote>
  <w:footnote w:id="22">
    <w:p w14:paraId="2A69604F" w14:textId="77777777" w:rsidR="007B07F4" w:rsidRPr="000A066F" w:rsidRDefault="007B07F4" w:rsidP="000A066F">
      <w:pPr>
        <w:pStyle w:val="Fotnotstext"/>
        <w:rPr>
          <w:rFonts w:cstheme="minorHAnsi"/>
          <w:sz w:val="20"/>
          <w:szCs w:val="20"/>
          <w:lang w:val="en-US"/>
        </w:rPr>
      </w:pPr>
      <w:r w:rsidRPr="000A066F">
        <w:rPr>
          <w:rStyle w:val="Fotnotsreferens"/>
          <w:rFonts w:cstheme="minorHAnsi"/>
          <w:sz w:val="20"/>
          <w:szCs w:val="20"/>
        </w:rPr>
        <w:footnoteRef/>
      </w:r>
      <w:r w:rsidRPr="000A066F">
        <w:rPr>
          <w:rFonts w:cstheme="minorHAnsi"/>
          <w:sz w:val="20"/>
          <w:szCs w:val="20"/>
          <w:lang w:val="en-US"/>
        </w:rPr>
        <w:t xml:space="preserve"> Bialystok, Craik, &amp; Freedman, 2007; Hoff, 2012; Lindberg, 1995, Wodniecka, Craik, Luo &amp; Bialystok, 2010</w:t>
      </w:r>
    </w:p>
  </w:footnote>
  <w:footnote w:id="23">
    <w:p w14:paraId="27A07F4E" w14:textId="77777777" w:rsidR="007B07F4" w:rsidRPr="000A066F" w:rsidRDefault="007B07F4" w:rsidP="000A066F">
      <w:pPr>
        <w:pStyle w:val="Normalwebb"/>
        <w:rPr>
          <w:rFonts w:asciiTheme="minorHAnsi" w:hAnsiTheme="minorHAnsi" w:cstheme="minorHAnsi"/>
          <w:sz w:val="20"/>
          <w:szCs w:val="20"/>
          <w:lang w:val="sv-SE"/>
        </w:rPr>
      </w:pPr>
      <w:r w:rsidRPr="000A066F">
        <w:rPr>
          <w:rStyle w:val="Fotnotsreferens"/>
          <w:rFonts w:asciiTheme="minorHAnsi" w:hAnsiTheme="minorHAnsi" w:cstheme="minorHAnsi"/>
          <w:sz w:val="20"/>
          <w:szCs w:val="20"/>
        </w:rPr>
        <w:footnoteRef/>
      </w:r>
      <w:r w:rsidRPr="000A066F">
        <w:rPr>
          <w:rFonts w:asciiTheme="minorHAnsi" w:hAnsiTheme="minorHAnsi" w:cstheme="minorHAnsi"/>
          <w:sz w:val="20"/>
          <w:szCs w:val="20"/>
          <w:lang w:val="sv-SE"/>
        </w:rPr>
        <w:t xml:space="preserve"> Scheele et al. 2010 </w:t>
      </w:r>
    </w:p>
  </w:footnote>
  <w:footnote w:id="24">
    <w:p w14:paraId="5340AD8C" w14:textId="29F49FF4" w:rsidR="007B07F4" w:rsidRPr="000A066F" w:rsidRDefault="007B07F4" w:rsidP="000A066F">
      <w:pPr>
        <w:pStyle w:val="Normalwebb"/>
        <w:rPr>
          <w:rFonts w:asciiTheme="minorHAnsi" w:hAnsiTheme="minorHAnsi" w:cstheme="minorHAnsi"/>
          <w:color w:val="343332"/>
          <w:sz w:val="20"/>
          <w:szCs w:val="20"/>
          <w:lang w:val="sv-SE"/>
        </w:rPr>
      </w:pPr>
      <w:r w:rsidRPr="000A066F">
        <w:rPr>
          <w:rStyle w:val="Fotnotsreferens"/>
          <w:rFonts w:asciiTheme="minorHAnsi" w:hAnsiTheme="minorHAnsi" w:cstheme="minorHAnsi"/>
          <w:sz w:val="20"/>
          <w:szCs w:val="20"/>
        </w:rPr>
        <w:footnoteRef/>
      </w:r>
      <w:r w:rsidRPr="000A066F">
        <w:rPr>
          <w:rFonts w:asciiTheme="minorHAnsi" w:hAnsiTheme="minorHAnsi" w:cstheme="minorHAnsi"/>
          <w:sz w:val="20"/>
          <w:szCs w:val="20"/>
          <w:lang w:val="sv-SE"/>
        </w:rPr>
        <w:t>Armon-Lotem, 2010</w:t>
      </w:r>
      <w:r>
        <w:rPr>
          <w:rFonts w:asciiTheme="minorHAnsi" w:hAnsiTheme="minorHAnsi" w:cstheme="minorHAnsi"/>
          <w:sz w:val="20"/>
          <w:szCs w:val="20"/>
          <w:lang w:val="sv-SE"/>
        </w:rPr>
        <w:t>,</w:t>
      </w:r>
      <w:r w:rsidRPr="000A066F">
        <w:rPr>
          <w:rFonts w:asciiTheme="minorHAnsi" w:hAnsiTheme="minorHAnsi" w:cstheme="minorHAnsi"/>
          <w:sz w:val="20"/>
          <w:szCs w:val="20"/>
          <w:lang w:val="sv-SE"/>
        </w:rPr>
        <w:t xml:space="preserve"> </w:t>
      </w:r>
      <w:r w:rsidRPr="000A066F">
        <w:rPr>
          <w:rFonts w:asciiTheme="minorHAnsi" w:hAnsiTheme="minorHAnsi" w:cstheme="minorHAnsi"/>
          <w:color w:val="343332"/>
          <w:sz w:val="20"/>
          <w:szCs w:val="20"/>
          <w:lang w:val="sv-SE"/>
        </w:rPr>
        <w:t xml:space="preserve">Core, Hoff, Rumiche, &amp; Senor, 2013, </w:t>
      </w:r>
      <w:r w:rsidRPr="000A066F">
        <w:rPr>
          <w:rFonts w:asciiTheme="minorHAnsi" w:hAnsiTheme="minorHAnsi" w:cstheme="minorHAnsi"/>
          <w:sz w:val="20"/>
          <w:szCs w:val="20"/>
          <w:lang w:val="sv-SE"/>
        </w:rPr>
        <w:t>Myndigheten för skolutveckling, 2006, Wedin 2011</w:t>
      </w:r>
    </w:p>
  </w:footnote>
  <w:footnote w:id="25">
    <w:p w14:paraId="734EC85F" w14:textId="77777777" w:rsidR="007B07F4" w:rsidRPr="000A066F" w:rsidRDefault="007B07F4" w:rsidP="000A066F">
      <w:pPr>
        <w:pStyle w:val="Fotnotstext"/>
        <w:rPr>
          <w:rFonts w:cstheme="minorHAnsi"/>
          <w:sz w:val="20"/>
          <w:szCs w:val="20"/>
        </w:rPr>
      </w:pPr>
      <w:r w:rsidRPr="000A066F">
        <w:rPr>
          <w:rStyle w:val="Fotnotsreferens"/>
          <w:rFonts w:cstheme="minorHAnsi"/>
          <w:sz w:val="20"/>
          <w:szCs w:val="20"/>
        </w:rPr>
        <w:footnoteRef/>
      </w:r>
      <w:r w:rsidRPr="000A066F">
        <w:rPr>
          <w:rFonts w:cstheme="minorHAnsi"/>
          <w:sz w:val="20"/>
          <w:szCs w:val="20"/>
        </w:rPr>
        <w:t xml:space="preserve"> </w:t>
      </w:r>
      <w:r w:rsidRPr="000A066F">
        <w:rPr>
          <w:rFonts w:cstheme="minorHAnsi"/>
          <w:color w:val="343332"/>
          <w:sz w:val="20"/>
          <w:szCs w:val="20"/>
        </w:rPr>
        <w:t xml:space="preserve">Core, Hoff, Rumiche, &amp; Senor, 2013, </w:t>
      </w:r>
      <w:r w:rsidRPr="000A066F">
        <w:rPr>
          <w:rFonts w:cstheme="minorHAnsi"/>
          <w:sz w:val="20"/>
          <w:szCs w:val="20"/>
        </w:rPr>
        <w:t>Svensson, 2009</w:t>
      </w:r>
    </w:p>
  </w:footnote>
  <w:footnote w:id="26">
    <w:p w14:paraId="3069CFA9" w14:textId="77777777" w:rsidR="007B07F4" w:rsidRPr="000A066F" w:rsidRDefault="007B07F4" w:rsidP="000A066F">
      <w:pPr>
        <w:pStyle w:val="Fotnotstext"/>
        <w:rPr>
          <w:rFonts w:cstheme="minorHAnsi"/>
          <w:sz w:val="20"/>
          <w:szCs w:val="20"/>
        </w:rPr>
      </w:pPr>
      <w:r w:rsidRPr="000A066F">
        <w:rPr>
          <w:rStyle w:val="Fotnotsreferens"/>
          <w:rFonts w:cstheme="minorHAnsi"/>
          <w:sz w:val="20"/>
          <w:szCs w:val="20"/>
        </w:rPr>
        <w:footnoteRef/>
      </w:r>
      <w:r w:rsidRPr="000A066F">
        <w:rPr>
          <w:rFonts w:cstheme="minorHAnsi"/>
          <w:sz w:val="20"/>
          <w:szCs w:val="20"/>
        </w:rPr>
        <w:t xml:space="preserve"> Scheele et al. 2010, Svensson, 2012</w:t>
      </w:r>
    </w:p>
  </w:footnote>
  <w:footnote w:id="27">
    <w:p w14:paraId="665056A4" w14:textId="77777777" w:rsidR="007B07F4" w:rsidRPr="000A066F" w:rsidRDefault="007B07F4" w:rsidP="000A066F">
      <w:pPr>
        <w:pStyle w:val="Fotnotstext"/>
        <w:rPr>
          <w:rFonts w:cstheme="minorHAnsi"/>
          <w:sz w:val="20"/>
          <w:szCs w:val="20"/>
        </w:rPr>
      </w:pPr>
      <w:r w:rsidRPr="000A066F">
        <w:rPr>
          <w:rStyle w:val="Fotnotsreferens"/>
          <w:rFonts w:cstheme="minorHAnsi"/>
          <w:sz w:val="20"/>
          <w:szCs w:val="20"/>
        </w:rPr>
        <w:footnoteRef/>
      </w:r>
      <w:r w:rsidRPr="000A066F">
        <w:rPr>
          <w:rFonts w:cstheme="minorHAnsi"/>
          <w:sz w:val="20"/>
          <w:szCs w:val="20"/>
        </w:rPr>
        <w:t xml:space="preserve"> Lervåg &amp; Aukrust, 2009; Dice &amp; Schwanenflugel, 2012</w:t>
      </w:r>
    </w:p>
  </w:footnote>
  <w:footnote w:id="28">
    <w:p w14:paraId="3318C006" w14:textId="77777777" w:rsidR="007B07F4" w:rsidRPr="000A066F" w:rsidRDefault="007B07F4" w:rsidP="000A066F">
      <w:pPr>
        <w:pStyle w:val="Fotnotstext"/>
        <w:rPr>
          <w:rFonts w:cstheme="minorHAnsi"/>
          <w:sz w:val="20"/>
          <w:szCs w:val="20"/>
        </w:rPr>
      </w:pPr>
      <w:r w:rsidRPr="000A066F">
        <w:rPr>
          <w:rStyle w:val="Fotnotsreferens"/>
          <w:rFonts w:cstheme="minorHAnsi"/>
          <w:sz w:val="20"/>
          <w:szCs w:val="20"/>
        </w:rPr>
        <w:footnoteRef/>
      </w:r>
      <w:r w:rsidRPr="000A066F">
        <w:rPr>
          <w:rFonts w:cstheme="minorHAnsi"/>
          <w:sz w:val="20"/>
          <w:szCs w:val="20"/>
        </w:rPr>
        <w:t xml:space="preserve"> Katz, 2004; Sheridan, Pramling Samuelsson &amp; Johansson, 2009</w:t>
      </w:r>
    </w:p>
  </w:footnote>
  <w:footnote w:id="29">
    <w:p w14:paraId="578B75FA" w14:textId="77777777" w:rsidR="007B07F4" w:rsidRPr="00AB2798" w:rsidRDefault="007B07F4" w:rsidP="000A066F">
      <w:pPr>
        <w:pStyle w:val="Fotnotstext"/>
        <w:rPr>
          <w:lang w:val="en-US"/>
        </w:rPr>
      </w:pPr>
      <w:r w:rsidRPr="000A066F">
        <w:rPr>
          <w:rStyle w:val="Fotnotsreferens"/>
          <w:sz w:val="20"/>
          <w:szCs w:val="20"/>
        </w:rPr>
        <w:footnoteRef/>
      </w:r>
      <w:r w:rsidRPr="000A066F">
        <w:rPr>
          <w:sz w:val="20"/>
          <w:szCs w:val="20"/>
          <w:lang w:val="en-US"/>
        </w:rPr>
        <w:t xml:space="preserve"> Aukrust, 2007</w:t>
      </w:r>
    </w:p>
  </w:footnote>
  <w:footnote w:id="30">
    <w:p w14:paraId="1C39E2D2" w14:textId="77777777" w:rsidR="007B07F4" w:rsidRPr="000A066F" w:rsidRDefault="007B07F4" w:rsidP="000A066F">
      <w:pPr>
        <w:pStyle w:val="Fotnotstext"/>
        <w:rPr>
          <w:rFonts w:cstheme="minorHAnsi"/>
          <w:sz w:val="20"/>
          <w:szCs w:val="20"/>
          <w:lang w:val="en-US"/>
        </w:rPr>
      </w:pPr>
      <w:r w:rsidRPr="000A066F">
        <w:rPr>
          <w:rStyle w:val="Fotnotsreferens"/>
          <w:rFonts w:cstheme="minorHAnsi"/>
          <w:sz w:val="20"/>
          <w:szCs w:val="20"/>
        </w:rPr>
        <w:footnoteRef/>
      </w:r>
      <w:r w:rsidRPr="000A066F">
        <w:rPr>
          <w:rFonts w:cstheme="minorHAnsi"/>
          <w:sz w:val="20"/>
          <w:szCs w:val="20"/>
          <w:lang w:val="en-US"/>
        </w:rPr>
        <w:t xml:space="preserve"> </w:t>
      </w:r>
      <w:r w:rsidRPr="000A066F">
        <w:rPr>
          <w:rFonts w:cstheme="minorHAnsi"/>
          <w:color w:val="000000" w:themeColor="text1"/>
          <w:sz w:val="20"/>
          <w:szCs w:val="20"/>
          <w:lang w:val="en-US"/>
        </w:rPr>
        <w:t>Harms, Clifford, &amp; Cryer</w:t>
      </w:r>
      <w:r w:rsidRPr="000A066F">
        <w:rPr>
          <w:rFonts w:cstheme="minorHAnsi"/>
          <w:sz w:val="20"/>
          <w:szCs w:val="20"/>
          <w:lang w:val="en-US"/>
        </w:rPr>
        <w:t>, 1998; Pianta, La Paro &amp; Hamre, 2006, Svensson 2012</w:t>
      </w:r>
    </w:p>
  </w:footnote>
  <w:footnote w:id="31">
    <w:p w14:paraId="73BF5473" w14:textId="77777777" w:rsidR="007B07F4" w:rsidRPr="000A066F" w:rsidRDefault="007B07F4" w:rsidP="000A066F">
      <w:pPr>
        <w:pStyle w:val="Fotnotstext"/>
        <w:rPr>
          <w:rFonts w:cstheme="minorHAnsi"/>
          <w:sz w:val="20"/>
          <w:szCs w:val="20"/>
          <w:lang w:val="en-US"/>
        </w:rPr>
      </w:pPr>
      <w:r w:rsidRPr="000A066F">
        <w:rPr>
          <w:rStyle w:val="Fotnotsreferens"/>
          <w:rFonts w:cstheme="minorHAnsi"/>
          <w:sz w:val="20"/>
          <w:szCs w:val="20"/>
        </w:rPr>
        <w:footnoteRef/>
      </w:r>
      <w:r w:rsidRPr="000A066F">
        <w:rPr>
          <w:rFonts w:cstheme="minorHAnsi"/>
          <w:sz w:val="20"/>
          <w:szCs w:val="20"/>
          <w:lang w:val="en-US"/>
        </w:rPr>
        <w:t xml:space="preserve"> Baker, 2006; Cummins, 2007</w:t>
      </w:r>
    </w:p>
  </w:footnote>
  <w:footnote w:id="32">
    <w:p w14:paraId="0E17A888" w14:textId="77777777" w:rsidR="007B07F4" w:rsidRDefault="007B07F4" w:rsidP="000A066F">
      <w:pPr>
        <w:pStyle w:val="Fotnotstext"/>
      </w:pPr>
      <w:r w:rsidRPr="000A066F">
        <w:rPr>
          <w:rStyle w:val="Fotnotsreferens"/>
          <w:rFonts w:cstheme="minorHAnsi"/>
          <w:sz w:val="20"/>
          <w:szCs w:val="20"/>
        </w:rPr>
        <w:footnoteRef/>
      </w:r>
      <w:r w:rsidRPr="000A066F">
        <w:rPr>
          <w:rFonts w:cstheme="minorHAnsi"/>
          <w:sz w:val="20"/>
          <w:szCs w:val="20"/>
        </w:rPr>
        <w:t xml:space="preserve"> Garcia &amp; Li Wei, 2014; Gort &amp; Sembiante, 2015</w:t>
      </w:r>
    </w:p>
  </w:footnote>
  <w:footnote w:id="33">
    <w:p w14:paraId="3CA91A7C" w14:textId="77777777" w:rsidR="007B07F4" w:rsidRPr="00DB345F" w:rsidRDefault="007B07F4" w:rsidP="00DB345F">
      <w:pPr>
        <w:pStyle w:val="Fotnotstext"/>
        <w:rPr>
          <w:sz w:val="20"/>
          <w:szCs w:val="20"/>
        </w:rPr>
      </w:pPr>
      <w:r w:rsidRPr="00DB345F">
        <w:rPr>
          <w:rStyle w:val="Fotnotsreferens"/>
          <w:sz w:val="20"/>
          <w:szCs w:val="20"/>
        </w:rPr>
        <w:footnoteRef/>
      </w:r>
      <w:r w:rsidRPr="00DB345F">
        <w:rPr>
          <w:sz w:val="20"/>
          <w:szCs w:val="20"/>
        </w:rPr>
        <w:t xml:space="preserve"> Hansen (2018) </w:t>
      </w:r>
    </w:p>
  </w:footnote>
  <w:footnote w:id="34">
    <w:p w14:paraId="3E69DFEA" w14:textId="77777777" w:rsidR="007B07F4" w:rsidRPr="00DB345F" w:rsidRDefault="007B07F4" w:rsidP="00DB345F">
      <w:pPr>
        <w:pStyle w:val="Fotnotstext"/>
        <w:rPr>
          <w:sz w:val="20"/>
          <w:szCs w:val="20"/>
        </w:rPr>
      </w:pPr>
      <w:r w:rsidRPr="00DB345F">
        <w:rPr>
          <w:rStyle w:val="Fotnotsreferens"/>
          <w:sz w:val="20"/>
          <w:szCs w:val="20"/>
        </w:rPr>
        <w:footnoteRef/>
      </w:r>
      <w:r w:rsidRPr="00DB345F">
        <w:rPr>
          <w:sz w:val="20"/>
          <w:szCs w:val="20"/>
        </w:rPr>
        <w:t xml:space="preserve"> Se t.ex. Cummings (2001); Winsler m.fl. (2014); Farrell &amp; Pramling Samuelsson (2018)</w:t>
      </w:r>
    </w:p>
  </w:footnote>
  <w:footnote w:id="35">
    <w:p w14:paraId="7EBFD7D0" w14:textId="77777777" w:rsidR="007B07F4" w:rsidRPr="00F30ACA" w:rsidRDefault="007B07F4" w:rsidP="00DB345F">
      <w:pPr>
        <w:pStyle w:val="Fotnotstext"/>
      </w:pPr>
      <w:r w:rsidRPr="00DB345F">
        <w:rPr>
          <w:rStyle w:val="Fotnotsreferens"/>
          <w:sz w:val="20"/>
          <w:szCs w:val="20"/>
        </w:rPr>
        <w:footnoteRef/>
      </w:r>
      <w:r w:rsidRPr="00DB345F">
        <w:rPr>
          <w:sz w:val="20"/>
          <w:szCs w:val="20"/>
        </w:rPr>
        <w:t xml:space="preserve"> Garcia &amp; Li Wei (2014)</w:t>
      </w:r>
    </w:p>
  </w:footnote>
  <w:footnote w:id="36">
    <w:p w14:paraId="20C75587" w14:textId="77777777" w:rsidR="007B07F4" w:rsidRPr="00DB345F" w:rsidRDefault="007B07F4" w:rsidP="00DB345F">
      <w:pPr>
        <w:pStyle w:val="Fotnotstext"/>
        <w:rPr>
          <w:sz w:val="20"/>
          <w:szCs w:val="20"/>
        </w:rPr>
      </w:pPr>
      <w:r w:rsidRPr="00DB345F">
        <w:rPr>
          <w:rStyle w:val="Fotnotsreferens"/>
          <w:sz w:val="20"/>
          <w:szCs w:val="20"/>
        </w:rPr>
        <w:footnoteRef/>
      </w:r>
      <w:r w:rsidRPr="00DB345F">
        <w:rPr>
          <w:sz w:val="20"/>
          <w:szCs w:val="20"/>
        </w:rPr>
        <w:t xml:space="preserve"> Dolk (2013); Salmson &amp; Ivarsson (2015); Andersson Tengnér &amp; Heikkilä (2017)</w:t>
      </w:r>
    </w:p>
  </w:footnote>
  <w:footnote w:id="37">
    <w:p w14:paraId="1A28E567" w14:textId="77777777" w:rsidR="007B07F4" w:rsidRPr="00BE3CE9" w:rsidRDefault="007B07F4" w:rsidP="009F718D">
      <w:pPr>
        <w:pBdr>
          <w:top w:val="nil"/>
          <w:left w:val="nil"/>
          <w:bottom w:val="nil"/>
          <w:right w:val="nil"/>
          <w:between w:val="nil"/>
        </w:pBdr>
        <w:spacing w:after="0" w:line="240" w:lineRule="auto"/>
        <w:rPr>
          <w:color w:val="000000"/>
          <w:sz w:val="20"/>
          <w:szCs w:val="20"/>
          <w:lang w:val="sv-SE"/>
        </w:rPr>
      </w:pPr>
      <w:r w:rsidRPr="002E1B64">
        <w:rPr>
          <w:sz w:val="20"/>
          <w:szCs w:val="20"/>
          <w:vertAlign w:val="superscript"/>
        </w:rPr>
        <w:footnoteRef/>
      </w:r>
      <w:r w:rsidRPr="00BE3CE9">
        <w:rPr>
          <w:rFonts w:ascii="Calibri" w:eastAsia="Calibri" w:hAnsi="Calibri" w:cs="Calibri"/>
          <w:color w:val="000000"/>
          <w:sz w:val="20"/>
          <w:szCs w:val="20"/>
          <w:lang w:val="sv-SE"/>
        </w:rPr>
        <w:t xml:space="preserve"> Rintakorpi, 2016; 2018</w:t>
      </w:r>
    </w:p>
  </w:footnote>
  <w:footnote w:id="38">
    <w:p w14:paraId="2DF54D3A" w14:textId="77777777" w:rsidR="007B07F4" w:rsidRPr="00BE3CE9" w:rsidRDefault="007B07F4" w:rsidP="009F718D">
      <w:pPr>
        <w:pBdr>
          <w:top w:val="nil"/>
          <w:left w:val="nil"/>
          <w:bottom w:val="nil"/>
          <w:right w:val="nil"/>
          <w:between w:val="nil"/>
        </w:pBdr>
        <w:spacing w:after="0" w:line="240" w:lineRule="auto"/>
        <w:rPr>
          <w:color w:val="000000"/>
          <w:sz w:val="20"/>
          <w:szCs w:val="20"/>
          <w:lang w:val="sv-SE"/>
        </w:rPr>
      </w:pPr>
      <w:r>
        <w:rPr>
          <w:vertAlign w:val="superscript"/>
        </w:rPr>
        <w:footnoteRef/>
      </w:r>
      <w:r w:rsidRPr="00BE3CE9">
        <w:rPr>
          <w:rFonts w:ascii="Calibri" w:eastAsia="Calibri" w:hAnsi="Calibri" w:cs="Calibri"/>
          <w:color w:val="000000"/>
          <w:sz w:val="20"/>
          <w:szCs w:val="20"/>
          <w:lang w:val="sv-SE"/>
        </w:rPr>
        <w:t xml:space="preserve"> Rintakorpi, 2016; 2018</w:t>
      </w:r>
    </w:p>
  </w:footnote>
  <w:footnote w:id="39">
    <w:p w14:paraId="36A07560" w14:textId="77777777" w:rsidR="007B07F4" w:rsidRPr="00BE3CE9" w:rsidRDefault="007B07F4" w:rsidP="009F718D">
      <w:pPr>
        <w:pBdr>
          <w:top w:val="nil"/>
          <w:left w:val="nil"/>
          <w:bottom w:val="nil"/>
          <w:right w:val="nil"/>
          <w:between w:val="nil"/>
        </w:pBdr>
        <w:spacing w:after="0" w:line="240" w:lineRule="auto"/>
        <w:rPr>
          <w:color w:val="000000"/>
          <w:sz w:val="20"/>
          <w:szCs w:val="20"/>
          <w:lang w:val="sv-SE"/>
        </w:rPr>
      </w:pPr>
      <w:r>
        <w:rPr>
          <w:vertAlign w:val="superscript"/>
        </w:rPr>
        <w:footnoteRef/>
      </w:r>
      <w:r w:rsidRPr="00BE3CE9">
        <w:rPr>
          <w:rFonts w:ascii="Calibri" w:eastAsia="Calibri" w:hAnsi="Calibri" w:cs="Calibri"/>
          <w:color w:val="000000"/>
          <w:sz w:val="20"/>
          <w:szCs w:val="20"/>
          <w:lang w:val="sv-SE"/>
        </w:rPr>
        <w:t xml:space="preserve"> Norling, 2015</w:t>
      </w:r>
    </w:p>
  </w:footnote>
  <w:footnote w:id="40">
    <w:p w14:paraId="44C3AC68" w14:textId="77777777" w:rsidR="007B07F4" w:rsidRPr="00BE3CE9" w:rsidRDefault="007B07F4" w:rsidP="009F718D">
      <w:pPr>
        <w:pBdr>
          <w:top w:val="nil"/>
          <w:left w:val="nil"/>
          <w:bottom w:val="nil"/>
          <w:right w:val="nil"/>
          <w:between w:val="nil"/>
        </w:pBdr>
        <w:spacing w:after="0" w:line="240" w:lineRule="auto"/>
        <w:rPr>
          <w:color w:val="000000"/>
          <w:sz w:val="20"/>
          <w:szCs w:val="20"/>
          <w:lang w:val="sv-SE"/>
        </w:rPr>
      </w:pPr>
      <w:r>
        <w:rPr>
          <w:vertAlign w:val="superscript"/>
        </w:rPr>
        <w:footnoteRef/>
      </w:r>
      <w:r w:rsidRPr="00BE3CE9">
        <w:rPr>
          <w:rFonts w:ascii="Calibri" w:eastAsia="Calibri" w:hAnsi="Calibri" w:cs="Calibri"/>
          <w:color w:val="000000"/>
          <w:sz w:val="20"/>
          <w:szCs w:val="20"/>
          <w:lang w:val="sv-SE"/>
        </w:rPr>
        <w:t xml:space="preserve"> Rintakorpi, 2016; 2018</w:t>
      </w:r>
    </w:p>
  </w:footnote>
  <w:footnote w:id="41">
    <w:p w14:paraId="21B9E507" w14:textId="77777777" w:rsidR="007B07F4" w:rsidRPr="00566BEE" w:rsidRDefault="007B07F4" w:rsidP="005C337F">
      <w:pPr>
        <w:pStyle w:val="Fotnotstext"/>
        <w:rPr>
          <w:sz w:val="20"/>
          <w:szCs w:val="20"/>
          <w:lang w:val="sv-FI"/>
        </w:rPr>
      </w:pPr>
      <w:r w:rsidRPr="00566BEE">
        <w:rPr>
          <w:rStyle w:val="Fotnotsreferens"/>
          <w:sz w:val="20"/>
          <w:szCs w:val="20"/>
        </w:rPr>
        <w:footnoteRef/>
      </w:r>
      <w:r w:rsidRPr="00566BEE">
        <w:rPr>
          <w:sz w:val="20"/>
          <w:szCs w:val="20"/>
          <w:lang w:val="sv-FI"/>
        </w:rPr>
        <w:t xml:space="preserve"> </w:t>
      </w:r>
      <w:r w:rsidRPr="00566BEE">
        <w:rPr>
          <w:i/>
          <w:sz w:val="20"/>
          <w:szCs w:val="20"/>
          <w:lang w:val="sv-FI"/>
        </w:rPr>
        <w:t>Grunderna för planen för småbarnspedagogik 2016</w:t>
      </w:r>
      <w:r w:rsidRPr="00566BEE">
        <w:rPr>
          <w:sz w:val="20"/>
          <w:szCs w:val="20"/>
          <w:lang w:val="sv-FI"/>
        </w:rPr>
        <w:t xml:space="preserve"> (2016)</w:t>
      </w:r>
    </w:p>
  </w:footnote>
  <w:footnote w:id="42">
    <w:p w14:paraId="73940FD0" w14:textId="77777777" w:rsidR="007B07F4" w:rsidRPr="00566BEE" w:rsidRDefault="007B07F4" w:rsidP="005C337F">
      <w:pPr>
        <w:pStyle w:val="Fotnotstext"/>
        <w:rPr>
          <w:sz w:val="20"/>
          <w:szCs w:val="20"/>
          <w:lang w:val="sv-FI"/>
        </w:rPr>
      </w:pPr>
      <w:r w:rsidRPr="00566BEE">
        <w:rPr>
          <w:rStyle w:val="Fotnotsreferens"/>
          <w:sz w:val="20"/>
          <w:szCs w:val="20"/>
        </w:rPr>
        <w:footnoteRef/>
      </w:r>
      <w:r w:rsidRPr="00566BEE">
        <w:rPr>
          <w:sz w:val="20"/>
          <w:szCs w:val="20"/>
          <w:lang w:val="sv-FI"/>
        </w:rPr>
        <w:t xml:space="preserve"> </w:t>
      </w:r>
      <w:r w:rsidRPr="00566BEE">
        <w:rPr>
          <w:i/>
          <w:sz w:val="20"/>
          <w:szCs w:val="20"/>
          <w:lang w:val="sv-FI"/>
        </w:rPr>
        <w:t>Grunderna för förskoleundervisningens läroplan 2014</w:t>
      </w:r>
      <w:r w:rsidRPr="00566BEE">
        <w:rPr>
          <w:sz w:val="20"/>
          <w:szCs w:val="20"/>
          <w:lang w:val="sv-FI"/>
        </w:rPr>
        <w:t xml:space="preserve"> (2014)</w:t>
      </w:r>
    </w:p>
  </w:footnote>
  <w:footnote w:id="43">
    <w:p w14:paraId="122F8957" w14:textId="77777777" w:rsidR="007B07F4" w:rsidRPr="00566BEE" w:rsidRDefault="007B07F4" w:rsidP="005C337F">
      <w:pPr>
        <w:pStyle w:val="Fotnotstext"/>
        <w:rPr>
          <w:sz w:val="20"/>
          <w:szCs w:val="20"/>
          <w:lang w:val="sv-FI"/>
        </w:rPr>
      </w:pPr>
      <w:r w:rsidRPr="00566BEE">
        <w:rPr>
          <w:rStyle w:val="Fotnotsreferens"/>
          <w:sz w:val="20"/>
          <w:szCs w:val="20"/>
        </w:rPr>
        <w:footnoteRef/>
      </w:r>
      <w:r w:rsidRPr="00566BEE">
        <w:rPr>
          <w:sz w:val="20"/>
          <w:szCs w:val="20"/>
          <w:lang w:val="sv-FI"/>
        </w:rPr>
        <w:t xml:space="preserve"> </w:t>
      </w:r>
      <w:r w:rsidRPr="00566BEE">
        <w:rPr>
          <w:i/>
          <w:sz w:val="20"/>
          <w:szCs w:val="20"/>
          <w:lang w:val="sv-FI"/>
        </w:rPr>
        <w:t>Grunderna för läroplanen för den grundläggande utbildningen 2014</w:t>
      </w:r>
      <w:r w:rsidRPr="00566BEE">
        <w:rPr>
          <w:sz w:val="20"/>
          <w:szCs w:val="20"/>
          <w:lang w:val="sv-FI"/>
        </w:rPr>
        <w:t xml:space="preserve"> (2014)</w:t>
      </w:r>
    </w:p>
  </w:footnote>
  <w:footnote w:id="44">
    <w:p w14:paraId="44B47BF0" w14:textId="77777777" w:rsidR="007B07F4" w:rsidRPr="00566BEE" w:rsidRDefault="007B07F4" w:rsidP="005C337F">
      <w:pPr>
        <w:pStyle w:val="Fotnotstext"/>
        <w:rPr>
          <w:rFonts w:cstheme="minorHAnsi"/>
          <w:sz w:val="20"/>
          <w:szCs w:val="20"/>
          <w:lang w:val="en-US"/>
        </w:rPr>
      </w:pPr>
      <w:r w:rsidRPr="00566BEE">
        <w:rPr>
          <w:rStyle w:val="Fotnotsreferens"/>
          <w:sz w:val="20"/>
          <w:szCs w:val="20"/>
        </w:rPr>
        <w:footnoteRef/>
      </w:r>
      <w:r w:rsidRPr="00566BEE">
        <w:rPr>
          <w:sz w:val="20"/>
          <w:szCs w:val="20"/>
          <w:lang w:val="en-US"/>
        </w:rPr>
        <w:t xml:space="preserve"> </w:t>
      </w:r>
      <w:r w:rsidRPr="00566BEE">
        <w:rPr>
          <w:rFonts w:cstheme="minorHAnsi"/>
          <w:sz w:val="20"/>
          <w:szCs w:val="20"/>
          <w:lang w:val="en-US"/>
        </w:rPr>
        <w:t>Castles &amp; Coltheart (2004)</w:t>
      </w:r>
    </w:p>
  </w:footnote>
  <w:footnote w:id="45">
    <w:p w14:paraId="5B037BE7" w14:textId="77777777" w:rsidR="007B07F4" w:rsidRPr="00566BEE" w:rsidRDefault="007B07F4" w:rsidP="005C337F">
      <w:pPr>
        <w:pStyle w:val="Fotnotstext"/>
        <w:rPr>
          <w:rFonts w:cstheme="minorHAnsi"/>
          <w:sz w:val="20"/>
          <w:szCs w:val="20"/>
          <w:lang w:val="en-US"/>
        </w:rPr>
      </w:pPr>
      <w:r w:rsidRPr="00566BEE">
        <w:rPr>
          <w:rStyle w:val="Fotnotsreferens"/>
          <w:rFonts w:cstheme="minorHAnsi"/>
          <w:sz w:val="20"/>
          <w:szCs w:val="20"/>
        </w:rPr>
        <w:footnoteRef/>
      </w:r>
      <w:r w:rsidRPr="00566BEE">
        <w:rPr>
          <w:rFonts w:cstheme="minorHAnsi"/>
          <w:sz w:val="20"/>
          <w:szCs w:val="20"/>
          <w:lang w:val="en-US"/>
        </w:rPr>
        <w:t xml:space="preserve"> Dickinson &amp; Porsche (2011)</w:t>
      </w:r>
    </w:p>
  </w:footnote>
  <w:footnote w:id="46">
    <w:p w14:paraId="2FB54554" w14:textId="77777777" w:rsidR="007B07F4" w:rsidRPr="005C337F" w:rsidRDefault="007B07F4" w:rsidP="005C337F">
      <w:pPr>
        <w:pStyle w:val="Fotnotstext"/>
        <w:rPr>
          <w:rFonts w:cstheme="minorHAnsi"/>
          <w:sz w:val="20"/>
          <w:szCs w:val="20"/>
          <w:lang w:val="en-US"/>
        </w:rPr>
      </w:pPr>
      <w:r w:rsidRPr="00566BEE">
        <w:rPr>
          <w:rStyle w:val="Fotnotsreferens"/>
          <w:rFonts w:cstheme="minorHAnsi"/>
          <w:sz w:val="20"/>
          <w:szCs w:val="20"/>
        </w:rPr>
        <w:footnoteRef/>
      </w:r>
      <w:r w:rsidRPr="00566BEE">
        <w:rPr>
          <w:rFonts w:cstheme="minorHAnsi"/>
          <w:sz w:val="20"/>
          <w:szCs w:val="20"/>
          <w:lang w:val="en-US"/>
        </w:rPr>
        <w:t xml:space="preserve"> Van Kleeck (2016)</w:t>
      </w:r>
    </w:p>
  </w:footnote>
  <w:footnote w:id="47">
    <w:p w14:paraId="58317D62" w14:textId="77777777" w:rsidR="007B07F4" w:rsidRPr="005C337F" w:rsidRDefault="007B07F4" w:rsidP="005C337F">
      <w:pPr>
        <w:pStyle w:val="Fotnotstext"/>
        <w:rPr>
          <w:rFonts w:cstheme="minorHAnsi"/>
          <w:sz w:val="20"/>
          <w:szCs w:val="20"/>
          <w:lang w:val="sv-FI"/>
        </w:rPr>
      </w:pPr>
      <w:r w:rsidRPr="005C337F">
        <w:rPr>
          <w:rStyle w:val="Fotnotsreferens"/>
          <w:rFonts w:cstheme="minorHAnsi"/>
          <w:sz w:val="20"/>
          <w:szCs w:val="20"/>
        </w:rPr>
        <w:footnoteRef/>
      </w:r>
      <w:r w:rsidRPr="005C337F">
        <w:rPr>
          <w:rFonts w:cstheme="minorHAnsi"/>
          <w:sz w:val="20"/>
          <w:szCs w:val="20"/>
          <w:lang w:val="sv-FI"/>
        </w:rPr>
        <w:t xml:space="preserve"> Dickinson &amp; Porsche (2011)</w:t>
      </w:r>
    </w:p>
  </w:footnote>
  <w:footnote w:id="48">
    <w:p w14:paraId="7DA3F895" w14:textId="77777777" w:rsidR="007B07F4" w:rsidRPr="005C337F" w:rsidRDefault="007B07F4" w:rsidP="005C337F">
      <w:pPr>
        <w:pStyle w:val="Fotnotstext"/>
        <w:rPr>
          <w:rFonts w:cstheme="minorHAnsi"/>
          <w:sz w:val="20"/>
          <w:szCs w:val="20"/>
          <w:lang w:val="sv-FI"/>
        </w:rPr>
      </w:pPr>
      <w:r w:rsidRPr="005C337F">
        <w:rPr>
          <w:rStyle w:val="Fotnotsreferens"/>
          <w:rFonts w:cstheme="minorHAnsi"/>
          <w:sz w:val="20"/>
          <w:szCs w:val="20"/>
        </w:rPr>
        <w:footnoteRef/>
      </w:r>
      <w:r w:rsidRPr="005C337F">
        <w:rPr>
          <w:rFonts w:cstheme="minorHAnsi"/>
          <w:sz w:val="20"/>
          <w:szCs w:val="20"/>
          <w:lang w:val="sv-FI"/>
        </w:rPr>
        <w:t xml:space="preserve"> Gibbons (2010)</w:t>
      </w:r>
    </w:p>
  </w:footnote>
  <w:footnote w:id="49">
    <w:p w14:paraId="1684601F" w14:textId="77777777" w:rsidR="007B07F4" w:rsidRPr="005C337F" w:rsidRDefault="007B07F4" w:rsidP="005C337F">
      <w:pPr>
        <w:pStyle w:val="Fotnotstext"/>
        <w:rPr>
          <w:rFonts w:cstheme="minorHAnsi"/>
          <w:sz w:val="20"/>
          <w:szCs w:val="20"/>
          <w:lang w:val="sv-FI"/>
        </w:rPr>
      </w:pPr>
      <w:r w:rsidRPr="005C337F">
        <w:rPr>
          <w:rStyle w:val="Fotnotsreferens"/>
          <w:rFonts w:cstheme="minorHAnsi"/>
          <w:sz w:val="20"/>
          <w:szCs w:val="20"/>
        </w:rPr>
        <w:footnoteRef/>
      </w:r>
      <w:r w:rsidRPr="005C337F">
        <w:rPr>
          <w:rFonts w:cstheme="minorHAnsi"/>
          <w:sz w:val="20"/>
          <w:szCs w:val="20"/>
          <w:lang w:val="sv-FI"/>
        </w:rPr>
        <w:t xml:space="preserve"> </w:t>
      </w:r>
      <w:r w:rsidRPr="005C337F">
        <w:rPr>
          <w:rFonts w:cstheme="minorHAnsi"/>
          <w:i/>
          <w:sz w:val="20"/>
          <w:szCs w:val="20"/>
          <w:lang w:val="sv-FI"/>
        </w:rPr>
        <w:t>Grunderna för läroplanen för den grundläggande utbildningen 2014</w:t>
      </w:r>
      <w:r w:rsidRPr="005C337F">
        <w:rPr>
          <w:rFonts w:cstheme="minorHAnsi"/>
          <w:sz w:val="20"/>
          <w:szCs w:val="20"/>
          <w:lang w:val="sv-FI"/>
        </w:rPr>
        <w:t xml:space="preserve"> (2014)</w:t>
      </w:r>
    </w:p>
  </w:footnote>
  <w:footnote w:id="50">
    <w:p w14:paraId="6F683FA1" w14:textId="77777777" w:rsidR="007B07F4" w:rsidRPr="005C337F" w:rsidRDefault="007B07F4" w:rsidP="005C337F">
      <w:pPr>
        <w:pStyle w:val="BrdtextA"/>
        <w:jc w:val="both"/>
        <w:rPr>
          <w:rFonts w:asciiTheme="minorHAnsi" w:hAnsiTheme="minorHAnsi" w:cstheme="minorHAnsi"/>
          <w:sz w:val="20"/>
          <w:szCs w:val="20"/>
        </w:rPr>
      </w:pPr>
      <w:r w:rsidRPr="005C337F">
        <w:rPr>
          <w:rStyle w:val="Fotnotsreferens"/>
          <w:rFonts w:asciiTheme="minorHAnsi" w:hAnsiTheme="minorHAnsi" w:cstheme="minorHAnsi"/>
          <w:sz w:val="20"/>
          <w:szCs w:val="20"/>
        </w:rPr>
        <w:footnoteRef/>
      </w:r>
      <w:r w:rsidRPr="005C337F">
        <w:rPr>
          <w:rFonts w:asciiTheme="minorHAnsi" w:hAnsiTheme="minorHAnsi" w:cstheme="minorHAnsi"/>
          <w:sz w:val="20"/>
          <w:szCs w:val="20"/>
          <w:lang w:val="sv-FI"/>
        </w:rPr>
        <w:t>Van Kleeck (2016)</w:t>
      </w:r>
    </w:p>
  </w:footnote>
  <w:footnote w:id="51">
    <w:p w14:paraId="0D5DF070" w14:textId="77777777" w:rsidR="007B07F4" w:rsidRPr="005C337F" w:rsidRDefault="007B07F4" w:rsidP="005C337F">
      <w:pPr>
        <w:pStyle w:val="BrdtextA"/>
        <w:jc w:val="both"/>
        <w:rPr>
          <w:rFonts w:asciiTheme="minorHAnsi" w:hAnsiTheme="minorHAnsi" w:cstheme="minorHAnsi"/>
          <w:sz w:val="20"/>
          <w:szCs w:val="20"/>
        </w:rPr>
      </w:pPr>
      <w:r w:rsidRPr="005C337F">
        <w:rPr>
          <w:rStyle w:val="Fotnotsreferens"/>
          <w:rFonts w:asciiTheme="minorHAnsi" w:hAnsiTheme="minorHAnsi" w:cstheme="minorHAnsi"/>
          <w:sz w:val="20"/>
          <w:szCs w:val="20"/>
        </w:rPr>
        <w:footnoteRef/>
      </w:r>
      <w:r w:rsidRPr="005C337F">
        <w:rPr>
          <w:rFonts w:asciiTheme="minorHAnsi" w:hAnsiTheme="minorHAnsi" w:cstheme="minorHAnsi"/>
          <w:sz w:val="20"/>
          <w:szCs w:val="20"/>
        </w:rPr>
        <w:t xml:space="preserve"> Eckeskog, H. (2015</w:t>
      </w:r>
      <w:r w:rsidRPr="005C337F">
        <w:rPr>
          <w:rFonts w:asciiTheme="minorHAnsi" w:hAnsiTheme="minorHAnsi" w:cstheme="minorHAnsi"/>
          <w:i/>
          <w:sz w:val="20"/>
          <w:szCs w:val="20"/>
        </w:rPr>
        <w:t>)</w:t>
      </w:r>
    </w:p>
    <w:p w14:paraId="67DDB05B" w14:textId="77777777" w:rsidR="007B07F4" w:rsidRPr="00BE6A8B" w:rsidRDefault="007B07F4" w:rsidP="005C337F">
      <w:pPr>
        <w:pStyle w:val="Fotnotstext"/>
        <w:rPr>
          <w:lang w:val="sv-FI"/>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B9E5A1" w14:textId="3FE45A8C" w:rsidR="007B07F4" w:rsidRDefault="006C07DD">
    <w:pPr>
      <w:pStyle w:val="Sidhuvud"/>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511D92" w14:textId="6224F884" w:rsidR="007B07F4" w:rsidRPr="006C07DD" w:rsidRDefault="006C07DD">
    <w:pPr>
      <w:pStyle w:val="Sidhuvud"/>
      <w:rPr>
        <w:lang w:val="sv-FI"/>
      </w:rPr>
    </w:pPr>
    <w:r>
      <w:rPr>
        <w:lang w:val="sv-FI"/>
      </w:rPr>
      <w:tab/>
    </w:r>
    <w:r>
      <w:rPr>
        <w:lang w:val="sv-FI"/>
      </w:rPr>
      <w:tab/>
      <w:t>Maj 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4B18E4"/>
    <w:multiLevelType w:val="hybridMultilevel"/>
    <w:tmpl w:val="1D407E96"/>
    <w:lvl w:ilvl="0" w:tplc="040B0001">
      <w:start w:val="1"/>
      <w:numFmt w:val="bullet"/>
      <w:lvlText w:val=""/>
      <w:lvlJc w:val="left"/>
      <w:pPr>
        <w:ind w:left="1440" w:hanging="360"/>
      </w:pPr>
      <w:rPr>
        <w:rFonts w:ascii="Symbol" w:hAnsi="Symbol" w:hint="default"/>
      </w:rPr>
    </w:lvl>
    <w:lvl w:ilvl="1" w:tplc="040B0003">
      <w:start w:val="1"/>
      <w:numFmt w:val="bullet"/>
      <w:lvlText w:val="o"/>
      <w:lvlJc w:val="left"/>
      <w:pPr>
        <w:ind w:left="2160" w:hanging="360"/>
      </w:pPr>
      <w:rPr>
        <w:rFonts w:ascii="Courier New" w:hAnsi="Courier New" w:cs="Courier New" w:hint="default"/>
      </w:rPr>
    </w:lvl>
    <w:lvl w:ilvl="2" w:tplc="040B0005" w:tentative="1">
      <w:start w:val="1"/>
      <w:numFmt w:val="bullet"/>
      <w:lvlText w:val=""/>
      <w:lvlJc w:val="left"/>
      <w:pPr>
        <w:ind w:left="2880" w:hanging="360"/>
      </w:pPr>
      <w:rPr>
        <w:rFonts w:ascii="Wingdings" w:hAnsi="Wingdings" w:hint="default"/>
      </w:rPr>
    </w:lvl>
    <w:lvl w:ilvl="3" w:tplc="040B0001" w:tentative="1">
      <w:start w:val="1"/>
      <w:numFmt w:val="bullet"/>
      <w:lvlText w:val=""/>
      <w:lvlJc w:val="left"/>
      <w:pPr>
        <w:ind w:left="3600" w:hanging="360"/>
      </w:pPr>
      <w:rPr>
        <w:rFonts w:ascii="Symbol" w:hAnsi="Symbol" w:hint="default"/>
      </w:rPr>
    </w:lvl>
    <w:lvl w:ilvl="4" w:tplc="040B0003" w:tentative="1">
      <w:start w:val="1"/>
      <w:numFmt w:val="bullet"/>
      <w:lvlText w:val="o"/>
      <w:lvlJc w:val="left"/>
      <w:pPr>
        <w:ind w:left="4320" w:hanging="360"/>
      </w:pPr>
      <w:rPr>
        <w:rFonts w:ascii="Courier New" w:hAnsi="Courier New" w:cs="Courier New" w:hint="default"/>
      </w:rPr>
    </w:lvl>
    <w:lvl w:ilvl="5" w:tplc="040B0005" w:tentative="1">
      <w:start w:val="1"/>
      <w:numFmt w:val="bullet"/>
      <w:lvlText w:val=""/>
      <w:lvlJc w:val="left"/>
      <w:pPr>
        <w:ind w:left="5040" w:hanging="360"/>
      </w:pPr>
      <w:rPr>
        <w:rFonts w:ascii="Wingdings" w:hAnsi="Wingdings" w:hint="default"/>
      </w:rPr>
    </w:lvl>
    <w:lvl w:ilvl="6" w:tplc="040B0001" w:tentative="1">
      <w:start w:val="1"/>
      <w:numFmt w:val="bullet"/>
      <w:lvlText w:val=""/>
      <w:lvlJc w:val="left"/>
      <w:pPr>
        <w:ind w:left="5760" w:hanging="360"/>
      </w:pPr>
      <w:rPr>
        <w:rFonts w:ascii="Symbol" w:hAnsi="Symbol" w:hint="default"/>
      </w:rPr>
    </w:lvl>
    <w:lvl w:ilvl="7" w:tplc="040B0003" w:tentative="1">
      <w:start w:val="1"/>
      <w:numFmt w:val="bullet"/>
      <w:lvlText w:val="o"/>
      <w:lvlJc w:val="left"/>
      <w:pPr>
        <w:ind w:left="6480" w:hanging="360"/>
      </w:pPr>
      <w:rPr>
        <w:rFonts w:ascii="Courier New" w:hAnsi="Courier New" w:cs="Courier New" w:hint="default"/>
      </w:rPr>
    </w:lvl>
    <w:lvl w:ilvl="8" w:tplc="040B0005" w:tentative="1">
      <w:start w:val="1"/>
      <w:numFmt w:val="bullet"/>
      <w:lvlText w:val=""/>
      <w:lvlJc w:val="left"/>
      <w:pPr>
        <w:ind w:left="7200" w:hanging="360"/>
      </w:pPr>
      <w:rPr>
        <w:rFonts w:ascii="Wingdings" w:hAnsi="Wingdings" w:hint="default"/>
      </w:rPr>
    </w:lvl>
  </w:abstractNum>
  <w:abstractNum w:abstractNumId="1" w15:restartNumberingAfterBreak="0">
    <w:nsid w:val="100A0D3B"/>
    <w:multiLevelType w:val="hybridMultilevel"/>
    <w:tmpl w:val="EC2E5D18"/>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 w15:restartNumberingAfterBreak="0">
    <w:nsid w:val="16206F97"/>
    <w:multiLevelType w:val="hybridMultilevel"/>
    <w:tmpl w:val="49F83386"/>
    <w:lvl w:ilvl="0" w:tplc="36B04514">
      <w:numFmt w:val="bullet"/>
      <w:lvlText w:val="-"/>
      <w:lvlJc w:val="left"/>
      <w:pPr>
        <w:ind w:left="720" w:hanging="360"/>
      </w:pPr>
      <w:rPr>
        <w:rFonts w:ascii="Calibri" w:eastAsiaTheme="minorHAnsi" w:hAnsi="Calibri" w:cs="Calibri" w:hint="default"/>
        <w:sz w:val="24"/>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DCA7F99"/>
    <w:multiLevelType w:val="hybridMultilevel"/>
    <w:tmpl w:val="AF8C17EC"/>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4" w15:restartNumberingAfterBreak="0">
    <w:nsid w:val="39994FF5"/>
    <w:multiLevelType w:val="hybridMultilevel"/>
    <w:tmpl w:val="1B40E0B8"/>
    <w:lvl w:ilvl="0" w:tplc="14D20FEC">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3E894DD9"/>
    <w:multiLevelType w:val="hybridMultilevel"/>
    <w:tmpl w:val="3116A020"/>
    <w:lvl w:ilvl="0" w:tplc="A206324E">
      <w:numFmt w:val="bullet"/>
      <w:lvlText w:val="-"/>
      <w:lvlJc w:val="left"/>
      <w:pPr>
        <w:ind w:left="720" w:hanging="360"/>
      </w:pPr>
      <w:rPr>
        <w:rFonts w:ascii="Calibri" w:eastAsia="Times New Roman"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438754E3"/>
    <w:multiLevelType w:val="hybridMultilevel"/>
    <w:tmpl w:val="E34A476A"/>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47067211"/>
    <w:multiLevelType w:val="hybridMultilevel"/>
    <w:tmpl w:val="77D002E0"/>
    <w:lvl w:ilvl="0" w:tplc="0520D78A">
      <w:start w:val="1"/>
      <w:numFmt w:val="bullet"/>
      <w:lvlText w:val="•"/>
      <w:lvlJc w:val="left"/>
      <w:pPr>
        <w:tabs>
          <w:tab w:val="num" w:pos="720"/>
        </w:tabs>
        <w:ind w:left="720" w:hanging="360"/>
      </w:pPr>
      <w:rPr>
        <w:rFonts w:ascii="Arial" w:hAnsi="Arial" w:hint="default"/>
      </w:rPr>
    </w:lvl>
    <w:lvl w:ilvl="1" w:tplc="519EA0C6">
      <w:start w:val="1"/>
      <w:numFmt w:val="bullet"/>
      <w:lvlText w:val="•"/>
      <w:lvlJc w:val="left"/>
      <w:pPr>
        <w:tabs>
          <w:tab w:val="num" w:pos="1440"/>
        </w:tabs>
        <w:ind w:left="1440" w:hanging="360"/>
      </w:pPr>
      <w:rPr>
        <w:rFonts w:ascii="Arial" w:hAnsi="Arial" w:hint="default"/>
      </w:rPr>
    </w:lvl>
    <w:lvl w:ilvl="2" w:tplc="6D8C30F0">
      <w:start w:val="242"/>
      <w:numFmt w:val="bullet"/>
      <w:lvlText w:val="•"/>
      <w:lvlJc w:val="left"/>
      <w:pPr>
        <w:tabs>
          <w:tab w:val="num" w:pos="2160"/>
        </w:tabs>
        <w:ind w:left="2160" w:hanging="360"/>
      </w:pPr>
      <w:rPr>
        <w:rFonts w:ascii="Arial" w:hAnsi="Arial" w:hint="default"/>
      </w:rPr>
    </w:lvl>
    <w:lvl w:ilvl="3" w:tplc="C5780508" w:tentative="1">
      <w:start w:val="1"/>
      <w:numFmt w:val="bullet"/>
      <w:lvlText w:val="•"/>
      <w:lvlJc w:val="left"/>
      <w:pPr>
        <w:tabs>
          <w:tab w:val="num" w:pos="2880"/>
        </w:tabs>
        <w:ind w:left="2880" w:hanging="360"/>
      </w:pPr>
      <w:rPr>
        <w:rFonts w:ascii="Arial" w:hAnsi="Arial" w:hint="default"/>
      </w:rPr>
    </w:lvl>
    <w:lvl w:ilvl="4" w:tplc="5CA8018C" w:tentative="1">
      <w:start w:val="1"/>
      <w:numFmt w:val="bullet"/>
      <w:lvlText w:val="•"/>
      <w:lvlJc w:val="left"/>
      <w:pPr>
        <w:tabs>
          <w:tab w:val="num" w:pos="3600"/>
        </w:tabs>
        <w:ind w:left="3600" w:hanging="360"/>
      </w:pPr>
      <w:rPr>
        <w:rFonts w:ascii="Arial" w:hAnsi="Arial" w:hint="default"/>
      </w:rPr>
    </w:lvl>
    <w:lvl w:ilvl="5" w:tplc="B944DF5E" w:tentative="1">
      <w:start w:val="1"/>
      <w:numFmt w:val="bullet"/>
      <w:lvlText w:val="•"/>
      <w:lvlJc w:val="left"/>
      <w:pPr>
        <w:tabs>
          <w:tab w:val="num" w:pos="4320"/>
        </w:tabs>
        <w:ind w:left="4320" w:hanging="360"/>
      </w:pPr>
      <w:rPr>
        <w:rFonts w:ascii="Arial" w:hAnsi="Arial" w:hint="default"/>
      </w:rPr>
    </w:lvl>
    <w:lvl w:ilvl="6" w:tplc="A78AE69C" w:tentative="1">
      <w:start w:val="1"/>
      <w:numFmt w:val="bullet"/>
      <w:lvlText w:val="•"/>
      <w:lvlJc w:val="left"/>
      <w:pPr>
        <w:tabs>
          <w:tab w:val="num" w:pos="5040"/>
        </w:tabs>
        <w:ind w:left="5040" w:hanging="360"/>
      </w:pPr>
      <w:rPr>
        <w:rFonts w:ascii="Arial" w:hAnsi="Arial" w:hint="default"/>
      </w:rPr>
    </w:lvl>
    <w:lvl w:ilvl="7" w:tplc="7542FC8C" w:tentative="1">
      <w:start w:val="1"/>
      <w:numFmt w:val="bullet"/>
      <w:lvlText w:val="•"/>
      <w:lvlJc w:val="left"/>
      <w:pPr>
        <w:tabs>
          <w:tab w:val="num" w:pos="5760"/>
        </w:tabs>
        <w:ind w:left="5760" w:hanging="360"/>
      </w:pPr>
      <w:rPr>
        <w:rFonts w:ascii="Arial" w:hAnsi="Arial" w:hint="default"/>
      </w:rPr>
    </w:lvl>
    <w:lvl w:ilvl="8" w:tplc="4A46B57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48F515E2"/>
    <w:multiLevelType w:val="hybridMultilevel"/>
    <w:tmpl w:val="E7367F10"/>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9" w15:restartNumberingAfterBreak="0">
    <w:nsid w:val="4A492804"/>
    <w:multiLevelType w:val="hybridMultilevel"/>
    <w:tmpl w:val="88E40BD4"/>
    <w:lvl w:ilvl="0" w:tplc="36B04514">
      <w:numFmt w:val="bullet"/>
      <w:lvlText w:val="-"/>
      <w:lvlJc w:val="left"/>
      <w:pPr>
        <w:ind w:left="720" w:hanging="360"/>
      </w:pPr>
      <w:rPr>
        <w:rFonts w:ascii="Calibri" w:eastAsiaTheme="minorHAnsi" w:hAnsi="Calibri" w:cs="Calibri"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4F035F14"/>
    <w:multiLevelType w:val="hybridMultilevel"/>
    <w:tmpl w:val="BEF07204"/>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31B788C"/>
    <w:multiLevelType w:val="hybridMultilevel"/>
    <w:tmpl w:val="E99A7508"/>
    <w:lvl w:ilvl="0" w:tplc="36B04514">
      <w:numFmt w:val="bullet"/>
      <w:lvlText w:val="-"/>
      <w:lvlJc w:val="left"/>
      <w:pPr>
        <w:ind w:left="720" w:hanging="360"/>
      </w:pPr>
      <w:rPr>
        <w:rFonts w:ascii="Calibri" w:eastAsiaTheme="minorHAnsi" w:hAnsi="Calibri" w:cs="Calibri" w:hint="default"/>
      </w:rPr>
    </w:lvl>
    <w:lvl w:ilvl="1" w:tplc="36B04514">
      <w:numFmt w:val="bullet"/>
      <w:lvlText w:val="-"/>
      <w:lvlJc w:val="left"/>
      <w:pPr>
        <w:ind w:left="1440" w:hanging="360"/>
      </w:pPr>
      <w:rPr>
        <w:rFonts w:ascii="Calibri" w:eastAsiaTheme="minorHAnsi" w:hAnsi="Calibri" w:cs="Calibri"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536C1CE3"/>
    <w:multiLevelType w:val="hybridMultilevel"/>
    <w:tmpl w:val="F00A48E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5607160F"/>
    <w:multiLevelType w:val="hybridMultilevel"/>
    <w:tmpl w:val="DB96BC72"/>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4" w15:restartNumberingAfterBreak="0">
    <w:nsid w:val="6FC8152B"/>
    <w:multiLevelType w:val="hybridMultilevel"/>
    <w:tmpl w:val="E34A2016"/>
    <w:lvl w:ilvl="0" w:tplc="7FFED8BA">
      <w:numFmt w:val="bullet"/>
      <w:lvlText w:val="-"/>
      <w:lvlJc w:val="left"/>
      <w:pPr>
        <w:ind w:left="720" w:hanging="360"/>
      </w:pPr>
      <w:rPr>
        <w:rFonts w:ascii="Calibri" w:eastAsiaTheme="minorHAnsi" w:hAnsi="Calibri"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04C68C3"/>
    <w:multiLevelType w:val="hybridMultilevel"/>
    <w:tmpl w:val="82EAEF12"/>
    <w:lvl w:ilvl="0" w:tplc="36B04514">
      <w:numFmt w:val="bullet"/>
      <w:lvlText w:val="-"/>
      <w:lvlJc w:val="left"/>
      <w:pPr>
        <w:ind w:left="720" w:hanging="360"/>
      </w:pPr>
      <w:rPr>
        <w:rFonts w:ascii="Calibri" w:eastAsiaTheme="minorHAnsi" w:hAnsi="Calibri" w:cs="Calibr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3"/>
  </w:num>
  <w:num w:numId="4">
    <w:abstractNumId w:val="13"/>
  </w:num>
  <w:num w:numId="5">
    <w:abstractNumId w:val="2"/>
  </w:num>
  <w:num w:numId="6">
    <w:abstractNumId w:val="1"/>
  </w:num>
  <w:num w:numId="7">
    <w:abstractNumId w:val="6"/>
  </w:num>
  <w:num w:numId="8">
    <w:abstractNumId w:val="10"/>
  </w:num>
  <w:num w:numId="9">
    <w:abstractNumId w:val="15"/>
  </w:num>
  <w:num w:numId="10">
    <w:abstractNumId w:val="0"/>
  </w:num>
  <w:num w:numId="11">
    <w:abstractNumId w:val="14"/>
  </w:num>
  <w:num w:numId="12">
    <w:abstractNumId w:val="7"/>
  </w:num>
  <w:num w:numId="13">
    <w:abstractNumId w:val="11"/>
  </w:num>
  <w:num w:numId="14">
    <w:abstractNumId w:val="5"/>
  </w:num>
  <w:num w:numId="15">
    <w:abstractNumId w:val="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22A7"/>
    <w:rsid w:val="00005263"/>
    <w:rsid w:val="00014245"/>
    <w:rsid w:val="00015079"/>
    <w:rsid w:val="00015684"/>
    <w:rsid w:val="00015F30"/>
    <w:rsid w:val="0001628B"/>
    <w:rsid w:val="00020108"/>
    <w:rsid w:val="00022605"/>
    <w:rsid w:val="0003559F"/>
    <w:rsid w:val="000421FA"/>
    <w:rsid w:val="000427A9"/>
    <w:rsid w:val="000463F2"/>
    <w:rsid w:val="00051F95"/>
    <w:rsid w:val="00061F9D"/>
    <w:rsid w:val="00062577"/>
    <w:rsid w:val="000730DC"/>
    <w:rsid w:val="000825F3"/>
    <w:rsid w:val="0008585F"/>
    <w:rsid w:val="0008660D"/>
    <w:rsid w:val="00087B67"/>
    <w:rsid w:val="00087E39"/>
    <w:rsid w:val="00091D35"/>
    <w:rsid w:val="00093FD4"/>
    <w:rsid w:val="000A066F"/>
    <w:rsid w:val="000A22FF"/>
    <w:rsid w:val="000A4F65"/>
    <w:rsid w:val="000B1165"/>
    <w:rsid w:val="000C6388"/>
    <w:rsid w:val="000D0562"/>
    <w:rsid w:val="000D1E91"/>
    <w:rsid w:val="000D4D66"/>
    <w:rsid w:val="000D5881"/>
    <w:rsid w:val="000D5900"/>
    <w:rsid w:val="000D5ED6"/>
    <w:rsid w:val="000E20C9"/>
    <w:rsid w:val="000E20F5"/>
    <w:rsid w:val="000E5A15"/>
    <w:rsid w:val="000E7A41"/>
    <w:rsid w:val="000F7E5B"/>
    <w:rsid w:val="0010359E"/>
    <w:rsid w:val="00104F1D"/>
    <w:rsid w:val="00105D1A"/>
    <w:rsid w:val="001071D3"/>
    <w:rsid w:val="001077EA"/>
    <w:rsid w:val="001179A9"/>
    <w:rsid w:val="001201BF"/>
    <w:rsid w:val="00121778"/>
    <w:rsid w:val="001217CE"/>
    <w:rsid w:val="001227E0"/>
    <w:rsid w:val="001240A0"/>
    <w:rsid w:val="00124D4F"/>
    <w:rsid w:val="00131992"/>
    <w:rsid w:val="0013227E"/>
    <w:rsid w:val="00133A8E"/>
    <w:rsid w:val="0013553C"/>
    <w:rsid w:val="001362ED"/>
    <w:rsid w:val="00141EC2"/>
    <w:rsid w:val="001438A8"/>
    <w:rsid w:val="0015207C"/>
    <w:rsid w:val="0015208D"/>
    <w:rsid w:val="001526ED"/>
    <w:rsid w:val="001534FC"/>
    <w:rsid w:val="001607BB"/>
    <w:rsid w:val="00163BDC"/>
    <w:rsid w:val="00166C2D"/>
    <w:rsid w:val="0016786C"/>
    <w:rsid w:val="0017029A"/>
    <w:rsid w:val="0017296D"/>
    <w:rsid w:val="00173ADC"/>
    <w:rsid w:val="0018014B"/>
    <w:rsid w:val="00182F3F"/>
    <w:rsid w:val="001842DD"/>
    <w:rsid w:val="00187AA0"/>
    <w:rsid w:val="001917BA"/>
    <w:rsid w:val="001968A6"/>
    <w:rsid w:val="001B3313"/>
    <w:rsid w:val="001B4AAC"/>
    <w:rsid w:val="001B688A"/>
    <w:rsid w:val="001C37D9"/>
    <w:rsid w:val="001C6AD4"/>
    <w:rsid w:val="001C7AC1"/>
    <w:rsid w:val="001E1040"/>
    <w:rsid w:val="001E5D28"/>
    <w:rsid w:val="001E62AA"/>
    <w:rsid w:val="001F4A47"/>
    <w:rsid w:val="001F6823"/>
    <w:rsid w:val="002002A9"/>
    <w:rsid w:val="00200A1A"/>
    <w:rsid w:val="00201BE0"/>
    <w:rsid w:val="00201D9A"/>
    <w:rsid w:val="002103E8"/>
    <w:rsid w:val="00211A8C"/>
    <w:rsid w:val="00213B70"/>
    <w:rsid w:val="0022778B"/>
    <w:rsid w:val="00234511"/>
    <w:rsid w:val="00234569"/>
    <w:rsid w:val="0024502F"/>
    <w:rsid w:val="00246325"/>
    <w:rsid w:val="00251212"/>
    <w:rsid w:val="002519F3"/>
    <w:rsid w:val="002522F0"/>
    <w:rsid w:val="00255F28"/>
    <w:rsid w:val="0025766C"/>
    <w:rsid w:val="00260FAC"/>
    <w:rsid w:val="002676E4"/>
    <w:rsid w:val="00270969"/>
    <w:rsid w:val="002749D7"/>
    <w:rsid w:val="00275945"/>
    <w:rsid w:val="002808C7"/>
    <w:rsid w:val="002828B7"/>
    <w:rsid w:val="00283AE5"/>
    <w:rsid w:val="0028478F"/>
    <w:rsid w:val="00284A6F"/>
    <w:rsid w:val="00290B57"/>
    <w:rsid w:val="00292173"/>
    <w:rsid w:val="00292592"/>
    <w:rsid w:val="002A2D43"/>
    <w:rsid w:val="002B1F0F"/>
    <w:rsid w:val="002B3927"/>
    <w:rsid w:val="002B3A50"/>
    <w:rsid w:val="002B7410"/>
    <w:rsid w:val="002C22A7"/>
    <w:rsid w:val="002C2794"/>
    <w:rsid w:val="002C36FE"/>
    <w:rsid w:val="002C4F9E"/>
    <w:rsid w:val="002C6514"/>
    <w:rsid w:val="002C6C22"/>
    <w:rsid w:val="002D1CB6"/>
    <w:rsid w:val="002D62CD"/>
    <w:rsid w:val="002E1B64"/>
    <w:rsid w:val="002E3479"/>
    <w:rsid w:val="002E42D5"/>
    <w:rsid w:val="002F2AB2"/>
    <w:rsid w:val="002F34EF"/>
    <w:rsid w:val="002F6486"/>
    <w:rsid w:val="003028CD"/>
    <w:rsid w:val="00302C36"/>
    <w:rsid w:val="00304D1E"/>
    <w:rsid w:val="00307BF2"/>
    <w:rsid w:val="0031268F"/>
    <w:rsid w:val="0031436F"/>
    <w:rsid w:val="003146C9"/>
    <w:rsid w:val="00316562"/>
    <w:rsid w:val="00323EF4"/>
    <w:rsid w:val="00323FDA"/>
    <w:rsid w:val="00326C20"/>
    <w:rsid w:val="00330533"/>
    <w:rsid w:val="00331927"/>
    <w:rsid w:val="00334315"/>
    <w:rsid w:val="00334D82"/>
    <w:rsid w:val="003410E1"/>
    <w:rsid w:val="0034528D"/>
    <w:rsid w:val="00345675"/>
    <w:rsid w:val="00345E63"/>
    <w:rsid w:val="003519E3"/>
    <w:rsid w:val="00354C04"/>
    <w:rsid w:val="0036100D"/>
    <w:rsid w:val="003618B0"/>
    <w:rsid w:val="00361AE7"/>
    <w:rsid w:val="0036404C"/>
    <w:rsid w:val="00366465"/>
    <w:rsid w:val="0036709E"/>
    <w:rsid w:val="00367B1F"/>
    <w:rsid w:val="003704D4"/>
    <w:rsid w:val="00370F42"/>
    <w:rsid w:val="00372E82"/>
    <w:rsid w:val="00382D7D"/>
    <w:rsid w:val="00385AF2"/>
    <w:rsid w:val="003876DC"/>
    <w:rsid w:val="00387B58"/>
    <w:rsid w:val="00391175"/>
    <w:rsid w:val="00396BFB"/>
    <w:rsid w:val="003972BD"/>
    <w:rsid w:val="003A4359"/>
    <w:rsid w:val="003A519F"/>
    <w:rsid w:val="003A5B2B"/>
    <w:rsid w:val="003B0F0E"/>
    <w:rsid w:val="003B2170"/>
    <w:rsid w:val="003B5857"/>
    <w:rsid w:val="003B6C66"/>
    <w:rsid w:val="003C0572"/>
    <w:rsid w:val="003C3B92"/>
    <w:rsid w:val="003C3BB5"/>
    <w:rsid w:val="003D20F4"/>
    <w:rsid w:val="003D3656"/>
    <w:rsid w:val="003E1168"/>
    <w:rsid w:val="003E46E3"/>
    <w:rsid w:val="003E5FB8"/>
    <w:rsid w:val="003E7FCC"/>
    <w:rsid w:val="003F4FEE"/>
    <w:rsid w:val="003F56E0"/>
    <w:rsid w:val="003F5AB2"/>
    <w:rsid w:val="003F7622"/>
    <w:rsid w:val="00400788"/>
    <w:rsid w:val="004011FA"/>
    <w:rsid w:val="0040214F"/>
    <w:rsid w:val="004106BC"/>
    <w:rsid w:val="00412129"/>
    <w:rsid w:val="00412630"/>
    <w:rsid w:val="00414AE4"/>
    <w:rsid w:val="0041515A"/>
    <w:rsid w:val="00415212"/>
    <w:rsid w:val="00415541"/>
    <w:rsid w:val="00420DCB"/>
    <w:rsid w:val="00433B70"/>
    <w:rsid w:val="0043599F"/>
    <w:rsid w:val="004367E8"/>
    <w:rsid w:val="00440DB2"/>
    <w:rsid w:val="004431AE"/>
    <w:rsid w:val="004457D5"/>
    <w:rsid w:val="004469FC"/>
    <w:rsid w:val="00446EF6"/>
    <w:rsid w:val="00447269"/>
    <w:rsid w:val="00457A77"/>
    <w:rsid w:val="004608CF"/>
    <w:rsid w:val="0046278D"/>
    <w:rsid w:val="004629D0"/>
    <w:rsid w:val="00464129"/>
    <w:rsid w:val="004646D4"/>
    <w:rsid w:val="00471FB8"/>
    <w:rsid w:val="0047296E"/>
    <w:rsid w:val="00485FFE"/>
    <w:rsid w:val="00487206"/>
    <w:rsid w:val="00487977"/>
    <w:rsid w:val="004907FA"/>
    <w:rsid w:val="004924C4"/>
    <w:rsid w:val="00492BB7"/>
    <w:rsid w:val="004958FB"/>
    <w:rsid w:val="00496BE8"/>
    <w:rsid w:val="00497610"/>
    <w:rsid w:val="004A5BA8"/>
    <w:rsid w:val="004B208E"/>
    <w:rsid w:val="004C0EC4"/>
    <w:rsid w:val="004C470C"/>
    <w:rsid w:val="004C5F77"/>
    <w:rsid w:val="004C7383"/>
    <w:rsid w:val="004D71C7"/>
    <w:rsid w:val="004E0DD5"/>
    <w:rsid w:val="004E3EF6"/>
    <w:rsid w:val="004F1D33"/>
    <w:rsid w:val="004F5443"/>
    <w:rsid w:val="004F563E"/>
    <w:rsid w:val="0050126C"/>
    <w:rsid w:val="0050455A"/>
    <w:rsid w:val="0051352F"/>
    <w:rsid w:val="005141EB"/>
    <w:rsid w:val="00515FED"/>
    <w:rsid w:val="00526A1A"/>
    <w:rsid w:val="00527850"/>
    <w:rsid w:val="005326B2"/>
    <w:rsid w:val="00535210"/>
    <w:rsid w:val="00535B2E"/>
    <w:rsid w:val="0053650D"/>
    <w:rsid w:val="00536B0B"/>
    <w:rsid w:val="00542731"/>
    <w:rsid w:val="0054319F"/>
    <w:rsid w:val="005447C8"/>
    <w:rsid w:val="005458E2"/>
    <w:rsid w:val="00562615"/>
    <w:rsid w:val="005626E1"/>
    <w:rsid w:val="0056396A"/>
    <w:rsid w:val="00564081"/>
    <w:rsid w:val="00564A90"/>
    <w:rsid w:val="005659CD"/>
    <w:rsid w:val="00566BEE"/>
    <w:rsid w:val="0058201D"/>
    <w:rsid w:val="005823B9"/>
    <w:rsid w:val="00585F0A"/>
    <w:rsid w:val="00596C83"/>
    <w:rsid w:val="005A38A4"/>
    <w:rsid w:val="005A4784"/>
    <w:rsid w:val="005A5ABB"/>
    <w:rsid w:val="005B3B9E"/>
    <w:rsid w:val="005B3D2F"/>
    <w:rsid w:val="005B50F7"/>
    <w:rsid w:val="005B53A8"/>
    <w:rsid w:val="005B75D5"/>
    <w:rsid w:val="005C1EB0"/>
    <w:rsid w:val="005C337F"/>
    <w:rsid w:val="005C5D9C"/>
    <w:rsid w:val="005D421C"/>
    <w:rsid w:val="005D7533"/>
    <w:rsid w:val="005D79A4"/>
    <w:rsid w:val="005E28AD"/>
    <w:rsid w:val="005F728D"/>
    <w:rsid w:val="00600E4A"/>
    <w:rsid w:val="006030FC"/>
    <w:rsid w:val="00604FD5"/>
    <w:rsid w:val="00607EFC"/>
    <w:rsid w:val="00612AE6"/>
    <w:rsid w:val="00612CF9"/>
    <w:rsid w:val="006135C8"/>
    <w:rsid w:val="00622B1A"/>
    <w:rsid w:val="006257E6"/>
    <w:rsid w:val="006303C3"/>
    <w:rsid w:val="00634127"/>
    <w:rsid w:val="0063487D"/>
    <w:rsid w:val="00637A43"/>
    <w:rsid w:val="00643252"/>
    <w:rsid w:val="00643884"/>
    <w:rsid w:val="00651E9D"/>
    <w:rsid w:val="0065302C"/>
    <w:rsid w:val="00653646"/>
    <w:rsid w:val="006544B6"/>
    <w:rsid w:val="00655102"/>
    <w:rsid w:val="0065595B"/>
    <w:rsid w:val="006566C6"/>
    <w:rsid w:val="00671078"/>
    <w:rsid w:val="006823C8"/>
    <w:rsid w:val="00685B22"/>
    <w:rsid w:val="00685DD1"/>
    <w:rsid w:val="0069185C"/>
    <w:rsid w:val="00693BDF"/>
    <w:rsid w:val="006967EE"/>
    <w:rsid w:val="00696E2F"/>
    <w:rsid w:val="006A3174"/>
    <w:rsid w:val="006A5671"/>
    <w:rsid w:val="006A64FE"/>
    <w:rsid w:val="006B100E"/>
    <w:rsid w:val="006B4C12"/>
    <w:rsid w:val="006B678B"/>
    <w:rsid w:val="006B7043"/>
    <w:rsid w:val="006B750F"/>
    <w:rsid w:val="006C07DD"/>
    <w:rsid w:val="006C100F"/>
    <w:rsid w:val="006C45A4"/>
    <w:rsid w:val="006C5A33"/>
    <w:rsid w:val="006D2D06"/>
    <w:rsid w:val="006D31B1"/>
    <w:rsid w:val="006D585E"/>
    <w:rsid w:val="006D7576"/>
    <w:rsid w:val="006E17D5"/>
    <w:rsid w:val="006E2005"/>
    <w:rsid w:val="006E26AE"/>
    <w:rsid w:val="006E2D70"/>
    <w:rsid w:val="006E461E"/>
    <w:rsid w:val="006E6978"/>
    <w:rsid w:val="006E7472"/>
    <w:rsid w:val="006E7E7D"/>
    <w:rsid w:val="006F4B23"/>
    <w:rsid w:val="006F5775"/>
    <w:rsid w:val="006F6B35"/>
    <w:rsid w:val="00703D51"/>
    <w:rsid w:val="00707319"/>
    <w:rsid w:val="00710A45"/>
    <w:rsid w:val="0071198A"/>
    <w:rsid w:val="007123A7"/>
    <w:rsid w:val="007152BE"/>
    <w:rsid w:val="007166D6"/>
    <w:rsid w:val="007261AD"/>
    <w:rsid w:val="00740FB9"/>
    <w:rsid w:val="00742F38"/>
    <w:rsid w:val="007508D1"/>
    <w:rsid w:val="00751D57"/>
    <w:rsid w:val="007539D2"/>
    <w:rsid w:val="0075445E"/>
    <w:rsid w:val="00755328"/>
    <w:rsid w:val="0075703B"/>
    <w:rsid w:val="007573F1"/>
    <w:rsid w:val="007602F5"/>
    <w:rsid w:val="00762977"/>
    <w:rsid w:val="007643A7"/>
    <w:rsid w:val="00783334"/>
    <w:rsid w:val="00783FD0"/>
    <w:rsid w:val="00786F4B"/>
    <w:rsid w:val="00787A25"/>
    <w:rsid w:val="00790032"/>
    <w:rsid w:val="00791157"/>
    <w:rsid w:val="00791B24"/>
    <w:rsid w:val="007955E3"/>
    <w:rsid w:val="00795721"/>
    <w:rsid w:val="00796167"/>
    <w:rsid w:val="0079620B"/>
    <w:rsid w:val="007A245B"/>
    <w:rsid w:val="007A271F"/>
    <w:rsid w:val="007A6E3E"/>
    <w:rsid w:val="007B07F4"/>
    <w:rsid w:val="007B08D7"/>
    <w:rsid w:val="007B7C1C"/>
    <w:rsid w:val="007C01A5"/>
    <w:rsid w:val="007C2551"/>
    <w:rsid w:val="007C3405"/>
    <w:rsid w:val="007C4F0F"/>
    <w:rsid w:val="007C5DA6"/>
    <w:rsid w:val="007D30B3"/>
    <w:rsid w:val="007D3C5A"/>
    <w:rsid w:val="007E07CC"/>
    <w:rsid w:val="007E139F"/>
    <w:rsid w:val="007E14B9"/>
    <w:rsid w:val="007F595F"/>
    <w:rsid w:val="007F7411"/>
    <w:rsid w:val="00801301"/>
    <w:rsid w:val="00803CBF"/>
    <w:rsid w:val="008101CD"/>
    <w:rsid w:val="00811E8E"/>
    <w:rsid w:val="00812732"/>
    <w:rsid w:val="00813FE1"/>
    <w:rsid w:val="008147CB"/>
    <w:rsid w:val="0081579A"/>
    <w:rsid w:val="00816BC5"/>
    <w:rsid w:val="0082063D"/>
    <w:rsid w:val="00823511"/>
    <w:rsid w:val="00834247"/>
    <w:rsid w:val="00835945"/>
    <w:rsid w:val="00842D74"/>
    <w:rsid w:val="00845519"/>
    <w:rsid w:val="008464EF"/>
    <w:rsid w:val="00851305"/>
    <w:rsid w:val="00855C6F"/>
    <w:rsid w:val="00863193"/>
    <w:rsid w:val="008666A4"/>
    <w:rsid w:val="00866B9F"/>
    <w:rsid w:val="00870A36"/>
    <w:rsid w:val="00870B05"/>
    <w:rsid w:val="00870D4D"/>
    <w:rsid w:val="00880DDB"/>
    <w:rsid w:val="008825D3"/>
    <w:rsid w:val="00884B03"/>
    <w:rsid w:val="00891849"/>
    <w:rsid w:val="0089398A"/>
    <w:rsid w:val="008945D5"/>
    <w:rsid w:val="00894A8B"/>
    <w:rsid w:val="00895501"/>
    <w:rsid w:val="00896019"/>
    <w:rsid w:val="00896875"/>
    <w:rsid w:val="008A2D18"/>
    <w:rsid w:val="008B2304"/>
    <w:rsid w:val="008B6C9E"/>
    <w:rsid w:val="008B7DF2"/>
    <w:rsid w:val="008C2E34"/>
    <w:rsid w:val="008C4DF8"/>
    <w:rsid w:val="008C6BC2"/>
    <w:rsid w:val="008E6065"/>
    <w:rsid w:val="008F6AA1"/>
    <w:rsid w:val="008F7C09"/>
    <w:rsid w:val="00901215"/>
    <w:rsid w:val="009102C5"/>
    <w:rsid w:val="00911AD2"/>
    <w:rsid w:val="009120E7"/>
    <w:rsid w:val="0091309F"/>
    <w:rsid w:val="00913902"/>
    <w:rsid w:val="00926A38"/>
    <w:rsid w:val="00930C72"/>
    <w:rsid w:val="00936A8D"/>
    <w:rsid w:val="00937D31"/>
    <w:rsid w:val="0094262C"/>
    <w:rsid w:val="00944622"/>
    <w:rsid w:val="00950E9C"/>
    <w:rsid w:val="0095557D"/>
    <w:rsid w:val="00957087"/>
    <w:rsid w:val="009613EA"/>
    <w:rsid w:val="009624AC"/>
    <w:rsid w:val="009633A2"/>
    <w:rsid w:val="00971925"/>
    <w:rsid w:val="00972430"/>
    <w:rsid w:val="00974620"/>
    <w:rsid w:val="00981EF2"/>
    <w:rsid w:val="00984611"/>
    <w:rsid w:val="00985E42"/>
    <w:rsid w:val="00990F15"/>
    <w:rsid w:val="0099180C"/>
    <w:rsid w:val="00991AB2"/>
    <w:rsid w:val="00991B3B"/>
    <w:rsid w:val="009A26F9"/>
    <w:rsid w:val="009A329D"/>
    <w:rsid w:val="009A3773"/>
    <w:rsid w:val="009A44CD"/>
    <w:rsid w:val="009A476B"/>
    <w:rsid w:val="009B0531"/>
    <w:rsid w:val="009B1398"/>
    <w:rsid w:val="009B4744"/>
    <w:rsid w:val="009B552E"/>
    <w:rsid w:val="009B7579"/>
    <w:rsid w:val="009C1E22"/>
    <w:rsid w:val="009C2114"/>
    <w:rsid w:val="009C2ED1"/>
    <w:rsid w:val="009C6079"/>
    <w:rsid w:val="009C65A4"/>
    <w:rsid w:val="009D03EA"/>
    <w:rsid w:val="009D470B"/>
    <w:rsid w:val="009D65A8"/>
    <w:rsid w:val="009D7ADF"/>
    <w:rsid w:val="009E0504"/>
    <w:rsid w:val="009E09BA"/>
    <w:rsid w:val="009E40A5"/>
    <w:rsid w:val="009E5310"/>
    <w:rsid w:val="009E63EE"/>
    <w:rsid w:val="009E6C8E"/>
    <w:rsid w:val="009E7A39"/>
    <w:rsid w:val="009F065B"/>
    <w:rsid w:val="009F718D"/>
    <w:rsid w:val="00A01C9E"/>
    <w:rsid w:val="00A021D4"/>
    <w:rsid w:val="00A0267C"/>
    <w:rsid w:val="00A031D4"/>
    <w:rsid w:val="00A07E7D"/>
    <w:rsid w:val="00A1006B"/>
    <w:rsid w:val="00A1277E"/>
    <w:rsid w:val="00A2123B"/>
    <w:rsid w:val="00A21AAC"/>
    <w:rsid w:val="00A2398B"/>
    <w:rsid w:val="00A27D4D"/>
    <w:rsid w:val="00A30145"/>
    <w:rsid w:val="00A422C3"/>
    <w:rsid w:val="00A44B92"/>
    <w:rsid w:val="00A45917"/>
    <w:rsid w:val="00A50B36"/>
    <w:rsid w:val="00A60368"/>
    <w:rsid w:val="00A712E9"/>
    <w:rsid w:val="00A72DBC"/>
    <w:rsid w:val="00A738A4"/>
    <w:rsid w:val="00A74923"/>
    <w:rsid w:val="00A757DF"/>
    <w:rsid w:val="00A775ED"/>
    <w:rsid w:val="00A85A08"/>
    <w:rsid w:val="00A9350D"/>
    <w:rsid w:val="00AA0F6C"/>
    <w:rsid w:val="00AA100C"/>
    <w:rsid w:val="00AA102E"/>
    <w:rsid w:val="00AA31E1"/>
    <w:rsid w:val="00AA5978"/>
    <w:rsid w:val="00AB1377"/>
    <w:rsid w:val="00AC31AB"/>
    <w:rsid w:val="00AD16DC"/>
    <w:rsid w:val="00AD4110"/>
    <w:rsid w:val="00AD4442"/>
    <w:rsid w:val="00AD4F93"/>
    <w:rsid w:val="00AD525B"/>
    <w:rsid w:val="00AD6AB3"/>
    <w:rsid w:val="00AE06B5"/>
    <w:rsid w:val="00AE1BEA"/>
    <w:rsid w:val="00AE389A"/>
    <w:rsid w:val="00AE6176"/>
    <w:rsid w:val="00AF0E7A"/>
    <w:rsid w:val="00AF13F5"/>
    <w:rsid w:val="00AF3222"/>
    <w:rsid w:val="00B01CC6"/>
    <w:rsid w:val="00B02EE3"/>
    <w:rsid w:val="00B0411C"/>
    <w:rsid w:val="00B04681"/>
    <w:rsid w:val="00B104F6"/>
    <w:rsid w:val="00B137E2"/>
    <w:rsid w:val="00B140A0"/>
    <w:rsid w:val="00B145F0"/>
    <w:rsid w:val="00B177D2"/>
    <w:rsid w:val="00B212D5"/>
    <w:rsid w:val="00B215BC"/>
    <w:rsid w:val="00B219C2"/>
    <w:rsid w:val="00B22992"/>
    <w:rsid w:val="00B23422"/>
    <w:rsid w:val="00B26147"/>
    <w:rsid w:val="00B26A01"/>
    <w:rsid w:val="00B33091"/>
    <w:rsid w:val="00B357AA"/>
    <w:rsid w:val="00B372BE"/>
    <w:rsid w:val="00B43145"/>
    <w:rsid w:val="00B43D1F"/>
    <w:rsid w:val="00B44328"/>
    <w:rsid w:val="00B444AC"/>
    <w:rsid w:val="00B5117B"/>
    <w:rsid w:val="00B52442"/>
    <w:rsid w:val="00B55A2E"/>
    <w:rsid w:val="00B57F92"/>
    <w:rsid w:val="00B626A8"/>
    <w:rsid w:val="00B63FD9"/>
    <w:rsid w:val="00B64B79"/>
    <w:rsid w:val="00B66DEA"/>
    <w:rsid w:val="00B67FA9"/>
    <w:rsid w:val="00B72FED"/>
    <w:rsid w:val="00B80C08"/>
    <w:rsid w:val="00B82398"/>
    <w:rsid w:val="00B82E82"/>
    <w:rsid w:val="00B841B7"/>
    <w:rsid w:val="00B85509"/>
    <w:rsid w:val="00B909D4"/>
    <w:rsid w:val="00B94946"/>
    <w:rsid w:val="00BA0168"/>
    <w:rsid w:val="00BA02FB"/>
    <w:rsid w:val="00BB15AD"/>
    <w:rsid w:val="00BB2EF5"/>
    <w:rsid w:val="00BB74C6"/>
    <w:rsid w:val="00BC2A9B"/>
    <w:rsid w:val="00BC4E13"/>
    <w:rsid w:val="00BC6428"/>
    <w:rsid w:val="00BD1D05"/>
    <w:rsid w:val="00BD62D2"/>
    <w:rsid w:val="00BD66BF"/>
    <w:rsid w:val="00BE03D4"/>
    <w:rsid w:val="00BE0AA5"/>
    <w:rsid w:val="00BE0B01"/>
    <w:rsid w:val="00BE164E"/>
    <w:rsid w:val="00BE3CE9"/>
    <w:rsid w:val="00BE4832"/>
    <w:rsid w:val="00BE4ED5"/>
    <w:rsid w:val="00BE5012"/>
    <w:rsid w:val="00BE52CA"/>
    <w:rsid w:val="00BE5564"/>
    <w:rsid w:val="00BE7427"/>
    <w:rsid w:val="00BE74B5"/>
    <w:rsid w:val="00BE7F41"/>
    <w:rsid w:val="00BF0404"/>
    <w:rsid w:val="00BF30FB"/>
    <w:rsid w:val="00BF698A"/>
    <w:rsid w:val="00C128B9"/>
    <w:rsid w:val="00C17192"/>
    <w:rsid w:val="00C17359"/>
    <w:rsid w:val="00C174CA"/>
    <w:rsid w:val="00C204D4"/>
    <w:rsid w:val="00C26609"/>
    <w:rsid w:val="00C31829"/>
    <w:rsid w:val="00C31F0B"/>
    <w:rsid w:val="00C32D77"/>
    <w:rsid w:val="00C401EC"/>
    <w:rsid w:val="00C4345A"/>
    <w:rsid w:val="00C4464B"/>
    <w:rsid w:val="00C47F11"/>
    <w:rsid w:val="00C5299B"/>
    <w:rsid w:val="00C55143"/>
    <w:rsid w:val="00C565E0"/>
    <w:rsid w:val="00C627C2"/>
    <w:rsid w:val="00C65472"/>
    <w:rsid w:val="00C67FFE"/>
    <w:rsid w:val="00C875F5"/>
    <w:rsid w:val="00C95F15"/>
    <w:rsid w:val="00C96CDA"/>
    <w:rsid w:val="00CA1F7A"/>
    <w:rsid w:val="00CA322A"/>
    <w:rsid w:val="00CA3A17"/>
    <w:rsid w:val="00CA3FEF"/>
    <w:rsid w:val="00CA5604"/>
    <w:rsid w:val="00CB0FDE"/>
    <w:rsid w:val="00CB393F"/>
    <w:rsid w:val="00CC115E"/>
    <w:rsid w:val="00CC1D7E"/>
    <w:rsid w:val="00CC294D"/>
    <w:rsid w:val="00CC3701"/>
    <w:rsid w:val="00CC4B04"/>
    <w:rsid w:val="00CC588A"/>
    <w:rsid w:val="00CC72F1"/>
    <w:rsid w:val="00CD3794"/>
    <w:rsid w:val="00CD768E"/>
    <w:rsid w:val="00CD7A33"/>
    <w:rsid w:val="00CD7FB2"/>
    <w:rsid w:val="00CE0ADE"/>
    <w:rsid w:val="00CE4249"/>
    <w:rsid w:val="00CF4464"/>
    <w:rsid w:val="00CF4AC9"/>
    <w:rsid w:val="00CF4B45"/>
    <w:rsid w:val="00CF6482"/>
    <w:rsid w:val="00D00725"/>
    <w:rsid w:val="00D00ECF"/>
    <w:rsid w:val="00D0278D"/>
    <w:rsid w:val="00D03663"/>
    <w:rsid w:val="00D04E11"/>
    <w:rsid w:val="00D0584A"/>
    <w:rsid w:val="00D12CEE"/>
    <w:rsid w:val="00D1457D"/>
    <w:rsid w:val="00D15FF4"/>
    <w:rsid w:val="00D17DC0"/>
    <w:rsid w:val="00D24B89"/>
    <w:rsid w:val="00D2625F"/>
    <w:rsid w:val="00D34ADC"/>
    <w:rsid w:val="00D3645A"/>
    <w:rsid w:val="00D44764"/>
    <w:rsid w:val="00D46C69"/>
    <w:rsid w:val="00D50349"/>
    <w:rsid w:val="00D52FFA"/>
    <w:rsid w:val="00D5741D"/>
    <w:rsid w:val="00D66B60"/>
    <w:rsid w:val="00D67A6C"/>
    <w:rsid w:val="00D82F0F"/>
    <w:rsid w:val="00D82F6B"/>
    <w:rsid w:val="00D838DF"/>
    <w:rsid w:val="00D85661"/>
    <w:rsid w:val="00D85AC9"/>
    <w:rsid w:val="00D85C7F"/>
    <w:rsid w:val="00D90853"/>
    <w:rsid w:val="00D9190B"/>
    <w:rsid w:val="00D95FD3"/>
    <w:rsid w:val="00D96F2F"/>
    <w:rsid w:val="00D97324"/>
    <w:rsid w:val="00DA0102"/>
    <w:rsid w:val="00DA065A"/>
    <w:rsid w:val="00DA148A"/>
    <w:rsid w:val="00DA2DAF"/>
    <w:rsid w:val="00DB345F"/>
    <w:rsid w:val="00DC02BC"/>
    <w:rsid w:val="00DD2B0E"/>
    <w:rsid w:val="00DD78D8"/>
    <w:rsid w:val="00DE484C"/>
    <w:rsid w:val="00DF09BF"/>
    <w:rsid w:val="00DF579C"/>
    <w:rsid w:val="00DF6A88"/>
    <w:rsid w:val="00E05D40"/>
    <w:rsid w:val="00E10DCB"/>
    <w:rsid w:val="00E124EF"/>
    <w:rsid w:val="00E155C2"/>
    <w:rsid w:val="00E20B4E"/>
    <w:rsid w:val="00E226AE"/>
    <w:rsid w:val="00E24E0A"/>
    <w:rsid w:val="00E26856"/>
    <w:rsid w:val="00E32CDB"/>
    <w:rsid w:val="00E412E6"/>
    <w:rsid w:val="00E474BD"/>
    <w:rsid w:val="00E50AB7"/>
    <w:rsid w:val="00E548BB"/>
    <w:rsid w:val="00E559F5"/>
    <w:rsid w:val="00E561ED"/>
    <w:rsid w:val="00E64E70"/>
    <w:rsid w:val="00E759DF"/>
    <w:rsid w:val="00E75E43"/>
    <w:rsid w:val="00E77E3A"/>
    <w:rsid w:val="00E86FD5"/>
    <w:rsid w:val="00E92301"/>
    <w:rsid w:val="00E947FF"/>
    <w:rsid w:val="00E963E4"/>
    <w:rsid w:val="00EA30FE"/>
    <w:rsid w:val="00EA3E14"/>
    <w:rsid w:val="00EA41F7"/>
    <w:rsid w:val="00EA45F9"/>
    <w:rsid w:val="00EA5B26"/>
    <w:rsid w:val="00EA7CB7"/>
    <w:rsid w:val="00EB40E0"/>
    <w:rsid w:val="00EC3DE7"/>
    <w:rsid w:val="00EC56DE"/>
    <w:rsid w:val="00ED3E96"/>
    <w:rsid w:val="00ED48E2"/>
    <w:rsid w:val="00ED5D3C"/>
    <w:rsid w:val="00EE3122"/>
    <w:rsid w:val="00EE56C2"/>
    <w:rsid w:val="00EE695E"/>
    <w:rsid w:val="00EE6DE9"/>
    <w:rsid w:val="00EF398A"/>
    <w:rsid w:val="00EF641F"/>
    <w:rsid w:val="00F02DFF"/>
    <w:rsid w:val="00F05438"/>
    <w:rsid w:val="00F05BA3"/>
    <w:rsid w:val="00F071F7"/>
    <w:rsid w:val="00F07E00"/>
    <w:rsid w:val="00F11512"/>
    <w:rsid w:val="00F20362"/>
    <w:rsid w:val="00F22B92"/>
    <w:rsid w:val="00F27DF3"/>
    <w:rsid w:val="00F31BAE"/>
    <w:rsid w:val="00F452F9"/>
    <w:rsid w:val="00F5024A"/>
    <w:rsid w:val="00F6283A"/>
    <w:rsid w:val="00F62A17"/>
    <w:rsid w:val="00F66041"/>
    <w:rsid w:val="00F66625"/>
    <w:rsid w:val="00F71A8C"/>
    <w:rsid w:val="00F9172D"/>
    <w:rsid w:val="00F94A34"/>
    <w:rsid w:val="00F94AEE"/>
    <w:rsid w:val="00F96EAB"/>
    <w:rsid w:val="00F9726B"/>
    <w:rsid w:val="00FA4B30"/>
    <w:rsid w:val="00FA6771"/>
    <w:rsid w:val="00FA7DBF"/>
    <w:rsid w:val="00FB2264"/>
    <w:rsid w:val="00FB2C92"/>
    <w:rsid w:val="00FB37D5"/>
    <w:rsid w:val="00FB451E"/>
    <w:rsid w:val="00FB453B"/>
    <w:rsid w:val="00FC632B"/>
    <w:rsid w:val="00FC63DA"/>
    <w:rsid w:val="00FC7DD4"/>
    <w:rsid w:val="00FD07BD"/>
    <w:rsid w:val="00FD46D3"/>
    <w:rsid w:val="00FD61E8"/>
    <w:rsid w:val="00FD7141"/>
    <w:rsid w:val="00FD75E3"/>
    <w:rsid w:val="00FE2570"/>
    <w:rsid w:val="00FE668D"/>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21DFBD"/>
  <w15:chartTrackingRefBased/>
  <w15:docId w15:val="{CCAA9766-E6C4-4C0A-9F5B-4FBE90F6A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22A7"/>
  </w:style>
  <w:style w:type="paragraph" w:styleId="Rubrik1">
    <w:name w:val="heading 1"/>
    <w:basedOn w:val="Normal"/>
    <w:next w:val="Normal"/>
    <w:link w:val="Rubrik1Char"/>
    <w:uiPriority w:val="9"/>
    <w:qFormat/>
    <w:rsid w:val="00D0278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2C22A7"/>
    <w:pPr>
      <w:ind w:left="720"/>
      <w:contextualSpacing/>
    </w:pPr>
  </w:style>
  <w:style w:type="paragraph" w:styleId="Ingetavstnd">
    <w:name w:val="No Spacing"/>
    <w:link w:val="IngetavstndChar"/>
    <w:uiPriority w:val="1"/>
    <w:qFormat/>
    <w:rsid w:val="00AB1377"/>
    <w:pPr>
      <w:spacing w:after="0" w:line="240" w:lineRule="auto"/>
    </w:pPr>
    <w:rPr>
      <w:rFonts w:eastAsiaTheme="minorEastAsia"/>
      <w:lang w:eastAsia="fi-FI"/>
    </w:rPr>
  </w:style>
  <w:style w:type="character" w:customStyle="1" w:styleId="IngetavstndChar">
    <w:name w:val="Inget avstånd Char"/>
    <w:basedOn w:val="Standardstycketeckensnitt"/>
    <w:link w:val="Ingetavstnd"/>
    <w:uiPriority w:val="1"/>
    <w:rsid w:val="00AB1377"/>
    <w:rPr>
      <w:rFonts w:eastAsiaTheme="minorEastAsia"/>
      <w:lang w:eastAsia="fi-FI"/>
    </w:rPr>
  </w:style>
  <w:style w:type="character" w:customStyle="1" w:styleId="Rubrik1Char">
    <w:name w:val="Rubrik 1 Char"/>
    <w:basedOn w:val="Standardstycketeckensnitt"/>
    <w:link w:val="Rubrik1"/>
    <w:uiPriority w:val="9"/>
    <w:rsid w:val="00D0278D"/>
    <w:rPr>
      <w:rFonts w:asciiTheme="majorHAnsi" w:eastAsiaTheme="majorEastAsia" w:hAnsiTheme="majorHAnsi" w:cstheme="majorBidi"/>
      <w:color w:val="2F5496" w:themeColor="accent1" w:themeShade="BF"/>
      <w:sz w:val="32"/>
      <w:szCs w:val="32"/>
    </w:rPr>
  </w:style>
  <w:style w:type="character" w:styleId="Stark">
    <w:name w:val="Strong"/>
    <w:basedOn w:val="Standardstycketeckensnitt"/>
    <w:uiPriority w:val="22"/>
    <w:qFormat/>
    <w:rsid w:val="00F31BAE"/>
    <w:rPr>
      <w:b/>
      <w:bCs/>
    </w:rPr>
  </w:style>
  <w:style w:type="paragraph" w:styleId="Fotnotstext">
    <w:name w:val="footnote text"/>
    <w:basedOn w:val="Normal"/>
    <w:link w:val="FotnotstextChar"/>
    <w:uiPriority w:val="99"/>
    <w:unhideWhenUsed/>
    <w:rsid w:val="00E24E0A"/>
    <w:pPr>
      <w:spacing w:after="0" w:line="240" w:lineRule="auto"/>
    </w:pPr>
    <w:rPr>
      <w:sz w:val="24"/>
      <w:szCs w:val="24"/>
      <w:lang w:val="sv-SE"/>
    </w:rPr>
  </w:style>
  <w:style w:type="character" w:customStyle="1" w:styleId="FotnotstextChar">
    <w:name w:val="Fotnotstext Char"/>
    <w:basedOn w:val="Standardstycketeckensnitt"/>
    <w:link w:val="Fotnotstext"/>
    <w:uiPriority w:val="99"/>
    <w:rsid w:val="00E24E0A"/>
    <w:rPr>
      <w:sz w:val="24"/>
      <w:szCs w:val="24"/>
      <w:lang w:val="sv-SE"/>
    </w:rPr>
  </w:style>
  <w:style w:type="character" w:styleId="Fotnotsreferens">
    <w:name w:val="footnote reference"/>
    <w:basedOn w:val="Standardstycketeckensnitt"/>
    <w:uiPriority w:val="99"/>
    <w:semiHidden/>
    <w:unhideWhenUsed/>
    <w:rsid w:val="00E24E0A"/>
    <w:rPr>
      <w:vertAlign w:val="superscript"/>
    </w:rPr>
  </w:style>
  <w:style w:type="paragraph" w:styleId="Normalwebb">
    <w:name w:val="Normal (Web)"/>
    <w:basedOn w:val="Normal"/>
    <w:uiPriority w:val="99"/>
    <w:unhideWhenUsed/>
    <w:rsid w:val="00E24E0A"/>
    <w:pPr>
      <w:spacing w:after="0" w:line="240" w:lineRule="auto"/>
    </w:pPr>
    <w:rPr>
      <w:rFonts w:ascii="Calibri" w:hAnsi="Calibri" w:cs="Calibri"/>
      <w:lang w:eastAsia="fi-FI"/>
    </w:rPr>
  </w:style>
  <w:style w:type="paragraph" w:styleId="Ballongtext">
    <w:name w:val="Balloon Text"/>
    <w:basedOn w:val="Normal"/>
    <w:link w:val="BallongtextChar"/>
    <w:uiPriority w:val="99"/>
    <w:semiHidden/>
    <w:unhideWhenUsed/>
    <w:rsid w:val="00D85661"/>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D85661"/>
    <w:rPr>
      <w:rFonts w:ascii="Segoe UI" w:hAnsi="Segoe UI" w:cs="Segoe UI"/>
      <w:sz w:val="18"/>
      <w:szCs w:val="18"/>
    </w:rPr>
  </w:style>
  <w:style w:type="paragraph" w:customStyle="1" w:styleId="Teksti">
    <w:name w:val="Teksti"/>
    <w:basedOn w:val="Normal"/>
    <w:link w:val="TekstiChar"/>
    <w:qFormat/>
    <w:rsid w:val="00D34ADC"/>
    <w:pPr>
      <w:spacing w:after="0" w:line="270" w:lineRule="exact"/>
      <w:ind w:left="2608"/>
    </w:pPr>
    <w:rPr>
      <w:rFonts w:eastAsia="Times New Roman" w:cs="Garamond"/>
      <w:szCs w:val="24"/>
      <w:lang w:val="sv-FI" w:eastAsia="fi-FI"/>
    </w:rPr>
  </w:style>
  <w:style w:type="character" w:customStyle="1" w:styleId="TekstiChar">
    <w:name w:val="Teksti Char"/>
    <w:basedOn w:val="Standardstycketeckensnitt"/>
    <w:link w:val="Teksti"/>
    <w:rsid w:val="00D34ADC"/>
    <w:rPr>
      <w:rFonts w:eastAsia="Times New Roman" w:cs="Garamond"/>
      <w:szCs w:val="24"/>
      <w:lang w:val="sv-FI" w:eastAsia="fi-FI"/>
    </w:rPr>
  </w:style>
  <w:style w:type="paragraph" w:styleId="Innehllsfrteckningsrubrik">
    <w:name w:val="TOC Heading"/>
    <w:basedOn w:val="Rubrik1"/>
    <w:next w:val="Normal"/>
    <w:uiPriority w:val="39"/>
    <w:unhideWhenUsed/>
    <w:qFormat/>
    <w:rsid w:val="0036100D"/>
    <w:pPr>
      <w:outlineLvl w:val="9"/>
    </w:pPr>
    <w:rPr>
      <w:lang w:eastAsia="fi-FI"/>
    </w:rPr>
  </w:style>
  <w:style w:type="paragraph" w:styleId="Innehll1">
    <w:name w:val="toc 1"/>
    <w:basedOn w:val="Normal"/>
    <w:next w:val="Normal"/>
    <w:autoRedefine/>
    <w:uiPriority w:val="39"/>
    <w:unhideWhenUsed/>
    <w:rsid w:val="0036100D"/>
    <w:pPr>
      <w:spacing w:after="100"/>
    </w:pPr>
  </w:style>
  <w:style w:type="character" w:styleId="Hyperlnk">
    <w:name w:val="Hyperlink"/>
    <w:basedOn w:val="Standardstycketeckensnitt"/>
    <w:uiPriority w:val="99"/>
    <w:unhideWhenUsed/>
    <w:rsid w:val="0036100D"/>
    <w:rPr>
      <w:color w:val="0563C1" w:themeColor="hyperlink"/>
      <w:u w:val="single"/>
    </w:rPr>
  </w:style>
  <w:style w:type="character" w:styleId="Kommentarsreferens">
    <w:name w:val="annotation reference"/>
    <w:basedOn w:val="Standardstycketeckensnitt"/>
    <w:uiPriority w:val="99"/>
    <w:semiHidden/>
    <w:unhideWhenUsed/>
    <w:rsid w:val="00F11512"/>
    <w:rPr>
      <w:sz w:val="16"/>
      <w:szCs w:val="16"/>
    </w:rPr>
  </w:style>
  <w:style w:type="paragraph" w:styleId="Kommentarer">
    <w:name w:val="annotation text"/>
    <w:basedOn w:val="Normal"/>
    <w:link w:val="KommentarerChar"/>
    <w:uiPriority w:val="99"/>
    <w:unhideWhenUsed/>
    <w:rsid w:val="00F11512"/>
    <w:pPr>
      <w:spacing w:line="240" w:lineRule="auto"/>
    </w:pPr>
    <w:rPr>
      <w:sz w:val="20"/>
      <w:szCs w:val="20"/>
    </w:rPr>
  </w:style>
  <w:style w:type="character" w:customStyle="1" w:styleId="KommentarerChar">
    <w:name w:val="Kommentarer Char"/>
    <w:basedOn w:val="Standardstycketeckensnitt"/>
    <w:link w:val="Kommentarer"/>
    <w:uiPriority w:val="99"/>
    <w:rsid w:val="00F11512"/>
    <w:rPr>
      <w:sz w:val="20"/>
      <w:szCs w:val="20"/>
    </w:rPr>
  </w:style>
  <w:style w:type="paragraph" w:styleId="Brdtext">
    <w:name w:val="Body Text"/>
    <w:basedOn w:val="Normal"/>
    <w:link w:val="BrdtextChar"/>
    <w:uiPriority w:val="99"/>
    <w:unhideWhenUsed/>
    <w:rsid w:val="000A066F"/>
    <w:pPr>
      <w:spacing w:after="120" w:line="240" w:lineRule="auto"/>
    </w:pPr>
    <w:rPr>
      <w:rFonts w:ascii="Times" w:eastAsiaTheme="minorEastAsia" w:hAnsi="Times"/>
      <w:sz w:val="24"/>
      <w:szCs w:val="24"/>
      <w:lang w:val="sv-SE" w:eastAsia="sv-SE"/>
    </w:rPr>
  </w:style>
  <w:style w:type="character" w:customStyle="1" w:styleId="BrdtextChar">
    <w:name w:val="Brödtext Char"/>
    <w:basedOn w:val="Standardstycketeckensnitt"/>
    <w:link w:val="Brdtext"/>
    <w:uiPriority w:val="99"/>
    <w:rsid w:val="000A066F"/>
    <w:rPr>
      <w:rFonts w:ascii="Times" w:eastAsiaTheme="minorEastAsia" w:hAnsi="Times"/>
      <w:sz w:val="24"/>
      <w:szCs w:val="24"/>
      <w:lang w:val="sv-SE" w:eastAsia="sv-SE"/>
    </w:rPr>
  </w:style>
  <w:style w:type="character" w:styleId="HTML-citat">
    <w:name w:val="HTML Cite"/>
    <w:basedOn w:val="Standardstycketeckensnitt"/>
    <w:uiPriority w:val="99"/>
    <w:semiHidden/>
    <w:unhideWhenUsed/>
    <w:rsid w:val="000A066F"/>
    <w:rPr>
      <w:i/>
      <w:iCs/>
    </w:rPr>
  </w:style>
  <w:style w:type="character" w:styleId="Betoning">
    <w:name w:val="Emphasis"/>
    <w:basedOn w:val="Standardstycketeckensnitt"/>
    <w:uiPriority w:val="20"/>
    <w:qFormat/>
    <w:rsid w:val="000A066F"/>
    <w:rPr>
      <w:i/>
      <w:iCs/>
    </w:rPr>
  </w:style>
  <w:style w:type="paragraph" w:styleId="Sidhuvud">
    <w:name w:val="header"/>
    <w:basedOn w:val="Normal"/>
    <w:link w:val="SidhuvudChar"/>
    <w:uiPriority w:val="99"/>
    <w:unhideWhenUsed/>
    <w:rsid w:val="005C337F"/>
    <w:pPr>
      <w:tabs>
        <w:tab w:val="center" w:pos="4819"/>
        <w:tab w:val="right" w:pos="9638"/>
      </w:tabs>
      <w:spacing w:after="0" w:line="240" w:lineRule="auto"/>
    </w:pPr>
  </w:style>
  <w:style w:type="character" w:customStyle="1" w:styleId="SidhuvudChar">
    <w:name w:val="Sidhuvud Char"/>
    <w:basedOn w:val="Standardstycketeckensnitt"/>
    <w:link w:val="Sidhuvud"/>
    <w:uiPriority w:val="99"/>
    <w:rsid w:val="005C337F"/>
  </w:style>
  <w:style w:type="paragraph" w:styleId="Sidfot">
    <w:name w:val="footer"/>
    <w:basedOn w:val="Normal"/>
    <w:link w:val="SidfotChar"/>
    <w:uiPriority w:val="99"/>
    <w:unhideWhenUsed/>
    <w:rsid w:val="005C337F"/>
    <w:pPr>
      <w:tabs>
        <w:tab w:val="center" w:pos="4819"/>
        <w:tab w:val="right" w:pos="9638"/>
      </w:tabs>
      <w:spacing w:after="0" w:line="240" w:lineRule="auto"/>
    </w:pPr>
  </w:style>
  <w:style w:type="character" w:customStyle="1" w:styleId="SidfotChar">
    <w:name w:val="Sidfot Char"/>
    <w:basedOn w:val="Standardstycketeckensnitt"/>
    <w:link w:val="Sidfot"/>
    <w:uiPriority w:val="99"/>
    <w:rsid w:val="005C337F"/>
  </w:style>
  <w:style w:type="paragraph" w:customStyle="1" w:styleId="BrdtextA">
    <w:name w:val="Brödtext A"/>
    <w:rsid w:val="005C337F"/>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val="sv-SE" w:eastAsia="sv-FI"/>
    </w:rPr>
  </w:style>
  <w:style w:type="character" w:customStyle="1" w:styleId="Inget">
    <w:name w:val="Inget"/>
    <w:rsid w:val="005C337F"/>
    <w:rPr>
      <w:lang w:val="sv-SE"/>
    </w:rPr>
  </w:style>
  <w:style w:type="paragraph" w:styleId="Kommentarsmne">
    <w:name w:val="annotation subject"/>
    <w:basedOn w:val="Kommentarer"/>
    <w:next w:val="Kommentarer"/>
    <w:link w:val="KommentarsmneChar"/>
    <w:uiPriority w:val="99"/>
    <w:semiHidden/>
    <w:unhideWhenUsed/>
    <w:rsid w:val="00944622"/>
    <w:rPr>
      <w:b/>
      <w:bCs/>
    </w:rPr>
  </w:style>
  <w:style w:type="character" w:customStyle="1" w:styleId="KommentarsmneChar">
    <w:name w:val="Kommentarsämne Char"/>
    <w:basedOn w:val="KommentarerChar"/>
    <w:link w:val="Kommentarsmne"/>
    <w:uiPriority w:val="99"/>
    <w:semiHidden/>
    <w:rsid w:val="00944622"/>
    <w:rPr>
      <w:b/>
      <w:bCs/>
      <w:sz w:val="20"/>
      <w:szCs w:val="20"/>
    </w:rPr>
  </w:style>
  <w:style w:type="paragraph" w:styleId="Oformateradtext">
    <w:name w:val="Plain Text"/>
    <w:basedOn w:val="Normal"/>
    <w:link w:val="OformateradtextChar"/>
    <w:uiPriority w:val="99"/>
    <w:semiHidden/>
    <w:unhideWhenUsed/>
    <w:rsid w:val="002C2794"/>
    <w:pPr>
      <w:spacing w:after="0" w:line="240" w:lineRule="auto"/>
    </w:pPr>
    <w:rPr>
      <w:rFonts w:ascii="Calibri" w:hAnsi="Calibri"/>
      <w:szCs w:val="21"/>
    </w:rPr>
  </w:style>
  <w:style w:type="character" w:customStyle="1" w:styleId="OformateradtextChar">
    <w:name w:val="Oformaterad text Char"/>
    <w:basedOn w:val="Standardstycketeckensnitt"/>
    <w:link w:val="Oformateradtext"/>
    <w:uiPriority w:val="99"/>
    <w:semiHidden/>
    <w:rsid w:val="002C2794"/>
    <w:rPr>
      <w:rFonts w:ascii="Calibri" w:hAnsi="Calibri"/>
      <w:szCs w:val="21"/>
    </w:rPr>
  </w:style>
  <w:style w:type="character" w:customStyle="1" w:styleId="st1">
    <w:name w:val="st1"/>
    <w:basedOn w:val="Standardstycketeckensnitt"/>
    <w:rsid w:val="00B177D2"/>
  </w:style>
  <w:style w:type="character" w:customStyle="1" w:styleId="UnresolvedMention">
    <w:name w:val="Unresolved Mention"/>
    <w:basedOn w:val="Standardstycketeckensnitt"/>
    <w:uiPriority w:val="99"/>
    <w:semiHidden/>
    <w:unhideWhenUsed/>
    <w:rsid w:val="001217CE"/>
    <w:rPr>
      <w:color w:val="808080"/>
      <w:shd w:val="clear" w:color="auto" w:fill="E6E6E6"/>
    </w:rPr>
  </w:style>
  <w:style w:type="character" w:styleId="AnvndHyperlnk">
    <w:name w:val="FollowedHyperlink"/>
    <w:basedOn w:val="Standardstycketeckensnitt"/>
    <w:uiPriority w:val="99"/>
    <w:semiHidden/>
    <w:unhideWhenUsed/>
    <w:rsid w:val="000D1E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977257">
      <w:bodyDiv w:val="1"/>
      <w:marLeft w:val="0"/>
      <w:marRight w:val="0"/>
      <w:marTop w:val="0"/>
      <w:marBottom w:val="0"/>
      <w:divBdr>
        <w:top w:val="none" w:sz="0" w:space="0" w:color="auto"/>
        <w:left w:val="none" w:sz="0" w:space="0" w:color="auto"/>
        <w:bottom w:val="none" w:sz="0" w:space="0" w:color="auto"/>
        <w:right w:val="none" w:sz="0" w:space="0" w:color="auto"/>
      </w:divBdr>
    </w:div>
    <w:div w:id="156042819">
      <w:bodyDiv w:val="1"/>
      <w:marLeft w:val="0"/>
      <w:marRight w:val="0"/>
      <w:marTop w:val="0"/>
      <w:marBottom w:val="0"/>
      <w:divBdr>
        <w:top w:val="none" w:sz="0" w:space="0" w:color="auto"/>
        <w:left w:val="none" w:sz="0" w:space="0" w:color="auto"/>
        <w:bottom w:val="none" w:sz="0" w:space="0" w:color="auto"/>
        <w:right w:val="none" w:sz="0" w:space="0" w:color="auto"/>
      </w:divBdr>
    </w:div>
    <w:div w:id="184372194">
      <w:bodyDiv w:val="1"/>
      <w:marLeft w:val="0"/>
      <w:marRight w:val="0"/>
      <w:marTop w:val="0"/>
      <w:marBottom w:val="0"/>
      <w:divBdr>
        <w:top w:val="none" w:sz="0" w:space="0" w:color="auto"/>
        <w:left w:val="none" w:sz="0" w:space="0" w:color="auto"/>
        <w:bottom w:val="none" w:sz="0" w:space="0" w:color="auto"/>
        <w:right w:val="none" w:sz="0" w:space="0" w:color="auto"/>
      </w:divBdr>
    </w:div>
    <w:div w:id="366954201">
      <w:bodyDiv w:val="1"/>
      <w:marLeft w:val="0"/>
      <w:marRight w:val="0"/>
      <w:marTop w:val="0"/>
      <w:marBottom w:val="0"/>
      <w:divBdr>
        <w:top w:val="none" w:sz="0" w:space="0" w:color="auto"/>
        <w:left w:val="none" w:sz="0" w:space="0" w:color="auto"/>
        <w:bottom w:val="none" w:sz="0" w:space="0" w:color="auto"/>
        <w:right w:val="none" w:sz="0" w:space="0" w:color="auto"/>
      </w:divBdr>
    </w:div>
    <w:div w:id="726075513">
      <w:bodyDiv w:val="1"/>
      <w:marLeft w:val="0"/>
      <w:marRight w:val="0"/>
      <w:marTop w:val="0"/>
      <w:marBottom w:val="0"/>
      <w:divBdr>
        <w:top w:val="none" w:sz="0" w:space="0" w:color="auto"/>
        <w:left w:val="none" w:sz="0" w:space="0" w:color="auto"/>
        <w:bottom w:val="none" w:sz="0" w:space="0" w:color="auto"/>
        <w:right w:val="none" w:sz="0" w:space="0" w:color="auto"/>
      </w:divBdr>
    </w:div>
    <w:div w:id="1208759304">
      <w:bodyDiv w:val="1"/>
      <w:marLeft w:val="0"/>
      <w:marRight w:val="0"/>
      <w:marTop w:val="0"/>
      <w:marBottom w:val="0"/>
      <w:divBdr>
        <w:top w:val="none" w:sz="0" w:space="0" w:color="auto"/>
        <w:left w:val="none" w:sz="0" w:space="0" w:color="auto"/>
        <w:bottom w:val="none" w:sz="0" w:space="0" w:color="auto"/>
        <w:right w:val="none" w:sz="0" w:space="0" w:color="auto"/>
      </w:divBdr>
    </w:div>
    <w:div w:id="1824934222">
      <w:bodyDiv w:val="1"/>
      <w:marLeft w:val="0"/>
      <w:marRight w:val="0"/>
      <w:marTop w:val="0"/>
      <w:marBottom w:val="0"/>
      <w:divBdr>
        <w:top w:val="none" w:sz="0" w:space="0" w:color="auto"/>
        <w:left w:val="none" w:sz="0" w:space="0" w:color="auto"/>
        <w:bottom w:val="none" w:sz="0" w:space="0" w:color="auto"/>
        <w:right w:val="none" w:sz="0" w:space="0" w:color="auto"/>
      </w:divBdr>
    </w:div>
    <w:div w:id="1899899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www.oph.fi/publikationer/2016/sprak_i_rorelse" TargetMode="External"/><Relationship Id="rId3" Type="http://schemas.openxmlformats.org/officeDocument/2006/relationships/styles" Target="styles.xml"/><Relationship Id="rId21" Type="http://schemas.openxmlformats.org/officeDocument/2006/relationships/hyperlink" Target="https://egrunder.studieinfo.fi"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oph.fi/publikationer/2018/multilitteracitet" TargetMode="External"/><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dx.doi.org/10.1080/09575146.2016.114562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edu.fi/planera/prime101/smaped2017stodmaterial/pedagogisk_dokumentation"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oph.fi/lagar_och_anvisningar/anvisningar_och_rekommendationer/anordnande_av_smabarnspedagogik/barnets_plan_for_smabarnspedagogik" TargetMode="External"/><Relationship Id="rId28" Type="http://schemas.openxmlformats.org/officeDocument/2006/relationships/hyperlink" Target="https://www.diva-portal.org/smash/get/diva2:783021/FULLTEXT02.pdf"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oph.fi/download/188546_smabarnspedagogiken_ar_till_for_barnet.pdf" TargetMode="External"/><Relationship Id="rId27" Type="http://schemas.openxmlformats.org/officeDocument/2006/relationships/hyperlink" Target="http://www.amazon.com/Translanguaging-Language-Bilingualism-Education-Wei/dp/1137385758/ref=sr_1_1?s=books&amp;ie=UTF8&amp;qid=1386091330&amp;sr=1-1&amp;keywords=Translanguaging+Language%2C+Bilingualism+and+Education" TargetMode="External"/><Relationship Id="rId30" Type="http://schemas.openxmlformats.org/officeDocument/2006/relationships/hyperlink" Target="https://www.skolverket.se/sitevision/proxy/publikationer/svid12_5dfee44715d35a5cdfa2899/55935574/wtpub/ws/skolbok/wpubext/trycksak/Blob/pdf2808.pdf?k=2808" TargetMode="External"/><Relationship Id="rId35" Type="http://schemas.openxmlformats.org/officeDocument/2006/relationships/theme" Target="theme/theme1.xml"/></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6A3124-CC1C-4B6C-ACA0-ABB858A74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108</Pages>
  <Words>12062</Words>
  <Characters>63930</Characters>
  <Application>Microsoft Office Word</Application>
  <DocSecurity>0</DocSecurity>
  <Lines>532</Lines>
  <Paragraphs>151</Paragraphs>
  <ScaleCrop>false</ScaleCrop>
  <HeadingPairs>
    <vt:vector size="4" baseType="variant">
      <vt:variant>
        <vt:lpstr>Rubrik</vt:lpstr>
      </vt:variant>
      <vt:variant>
        <vt:i4>1</vt:i4>
      </vt:variant>
      <vt:variant>
        <vt:lpstr>Otsikko</vt:lpstr>
      </vt:variant>
      <vt:variant>
        <vt:i4>1</vt:i4>
      </vt:variant>
    </vt:vector>
  </HeadingPairs>
  <TitlesOfParts>
    <vt:vector size="2" baseType="lpstr">
      <vt:lpstr/>
      <vt:lpstr/>
    </vt:vector>
  </TitlesOfParts>
  <Company/>
  <LinksUpToDate>false</LinksUpToDate>
  <CharactersWithSpaces>75841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Rehn Charlotta</dc:creator>
  <cp:keywords/>
  <dc:description/>
  <cp:lastModifiedBy>Fagerlund Susann</cp:lastModifiedBy>
  <cp:revision>2</cp:revision>
  <cp:lastPrinted>2019-06-07T10:12:00Z</cp:lastPrinted>
  <dcterms:created xsi:type="dcterms:W3CDTF">2019-06-07T10:16:00Z</dcterms:created>
  <dcterms:modified xsi:type="dcterms:W3CDTF">2019-06-07T10:16:00Z</dcterms:modified>
</cp:coreProperties>
</file>