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EA16B" w14:textId="6980C8B6" w:rsidR="00F26C8F" w:rsidRPr="00F26C8F" w:rsidRDefault="00E34DDE" w:rsidP="00F26C8F">
      <w:pPr>
        <w:jc w:val="center"/>
        <w:rPr>
          <w:rFonts w:ascii="Cavolini" w:hAnsi="Cavolini" w:cs="Cavolini"/>
          <w:color w:val="00B050"/>
          <w:sz w:val="52"/>
          <w:szCs w:val="52"/>
        </w:rPr>
      </w:pPr>
      <w:r>
        <w:rPr>
          <w:rFonts w:ascii="Cavolini" w:hAnsi="Cavolini" w:cs="Cavolini"/>
          <w:color w:val="00B050"/>
          <w:sz w:val="52"/>
          <w:szCs w:val="52"/>
        </w:rPr>
        <w:t>TERVETULOA JÄLKKÄRIIN!</w:t>
      </w:r>
    </w:p>
    <w:p w14:paraId="28885640" w14:textId="16264EED" w:rsidR="00DB0721" w:rsidRDefault="00F26C8F" w:rsidP="00F26C8F">
      <w:pPr>
        <w:jc w:val="center"/>
        <w:rPr>
          <w:rFonts w:ascii="Cavolini" w:hAnsi="Cavolini" w:cs="Cavolini"/>
          <w:color w:val="C00000"/>
          <w:sz w:val="52"/>
          <w:szCs w:val="52"/>
        </w:rPr>
      </w:pPr>
      <w:r>
        <w:rPr>
          <w:rFonts w:ascii="Cavolini" w:hAnsi="Cavolini" w:cs="Cavolini"/>
          <w:sz w:val="52"/>
          <w:szCs w:val="52"/>
        </w:rPr>
        <w:t xml:space="preserve"> </w:t>
      </w:r>
      <w:r w:rsidRPr="00F26C8F">
        <w:rPr>
          <w:rFonts w:ascii="Cavolini" w:hAnsi="Cavolini" w:cs="Cavolini"/>
          <w:color w:val="C00000"/>
          <w:sz w:val="52"/>
          <w:szCs w:val="52"/>
        </w:rPr>
        <w:t>viikot 3</w:t>
      </w:r>
      <w:r w:rsidR="00BB1752">
        <w:rPr>
          <w:rFonts w:ascii="Cavolini" w:hAnsi="Cavolini" w:cs="Cavolini"/>
          <w:color w:val="C00000"/>
          <w:sz w:val="52"/>
          <w:szCs w:val="52"/>
        </w:rPr>
        <w:t>3</w:t>
      </w:r>
      <w:r w:rsidRPr="00F26C8F">
        <w:rPr>
          <w:rFonts w:ascii="Cavolini" w:hAnsi="Cavolini" w:cs="Cavolini"/>
          <w:color w:val="C00000"/>
          <w:sz w:val="52"/>
          <w:szCs w:val="52"/>
        </w:rPr>
        <w:t xml:space="preserve"> ja 3</w:t>
      </w:r>
      <w:r w:rsidR="00BB1752">
        <w:rPr>
          <w:rFonts w:ascii="Cavolini" w:hAnsi="Cavolini" w:cs="Cavolini"/>
          <w:color w:val="C00000"/>
          <w:sz w:val="52"/>
          <w:szCs w:val="52"/>
        </w:rPr>
        <w:t>4</w:t>
      </w:r>
    </w:p>
    <w:p w14:paraId="38B2CF1B" w14:textId="35D100BE" w:rsidR="00F26C8F" w:rsidRDefault="00EA5696" w:rsidP="00F26C8F">
      <w:pPr>
        <w:jc w:val="center"/>
        <w:rPr>
          <w:rFonts w:ascii="Cavolini" w:hAnsi="Cavolini" w:cs="Cavolini"/>
          <w:color w:val="C00000"/>
          <w:sz w:val="52"/>
          <w:szCs w:val="52"/>
        </w:rPr>
      </w:pPr>
      <w:r>
        <w:rPr>
          <w:rFonts w:ascii="Cavolini" w:hAnsi="Cavolini" w:cs="Cavolini"/>
          <w:noProof/>
          <w:color w:val="C00000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4289B63B" wp14:editId="707B9850">
            <wp:simplePos x="0" y="0"/>
            <wp:positionH relativeFrom="column">
              <wp:posOffset>203835</wp:posOffset>
            </wp:positionH>
            <wp:positionV relativeFrom="paragraph">
              <wp:posOffset>428625</wp:posOffset>
            </wp:positionV>
            <wp:extent cx="5716800" cy="1486800"/>
            <wp:effectExtent l="0" t="0" r="0" b="0"/>
            <wp:wrapNone/>
            <wp:docPr id="1542733540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584"/>
                    <a:stretch/>
                  </pic:blipFill>
                  <pic:spPr bwMode="auto">
                    <a:xfrm>
                      <a:off x="0" y="0"/>
                      <a:ext cx="5716800" cy="14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F7D295" w14:textId="3DD56A8A" w:rsidR="00F26C8F" w:rsidRDefault="00F26C8F" w:rsidP="00F26C8F">
      <w:pPr>
        <w:jc w:val="center"/>
        <w:rPr>
          <w:rFonts w:ascii="Cavolini" w:hAnsi="Cavolini" w:cs="Cavolini"/>
          <w:color w:val="C00000"/>
          <w:sz w:val="52"/>
          <w:szCs w:val="52"/>
        </w:rPr>
      </w:pPr>
    </w:p>
    <w:p w14:paraId="3067072D" w14:textId="791A2134" w:rsidR="00F26C8F" w:rsidRDefault="00F26C8F" w:rsidP="00F26C8F">
      <w:pPr>
        <w:jc w:val="center"/>
        <w:rPr>
          <w:rFonts w:ascii="Cavolini" w:hAnsi="Cavolini" w:cs="Cavolini"/>
          <w:color w:val="C00000"/>
          <w:sz w:val="52"/>
          <w:szCs w:val="52"/>
        </w:rPr>
      </w:pPr>
    </w:p>
    <w:p w14:paraId="06EB6424" w14:textId="60CF1399" w:rsidR="00F26C8F" w:rsidRDefault="00F26C8F" w:rsidP="00F26C8F">
      <w:pPr>
        <w:jc w:val="center"/>
        <w:rPr>
          <w:rFonts w:ascii="Cavolini" w:hAnsi="Cavolini" w:cs="Cavolini"/>
          <w:color w:val="C00000"/>
          <w:sz w:val="52"/>
          <w:szCs w:val="52"/>
        </w:rPr>
      </w:pPr>
    </w:p>
    <w:p w14:paraId="73B0F16E" w14:textId="77777777" w:rsidR="00EA5696" w:rsidRPr="00EA5696" w:rsidRDefault="00EA5696" w:rsidP="00F26C8F">
      <w:pPr>
        <w:jc w:val="center"/>
        <w:rPr>
          <w:rFonts w:ascii="Cavolini" w:hAnsi="Cavolini" w:cs="Cavolini"/>
          <w:color w:val="C00000"/>
          <w:sz w:val="24"/>
          <w:szCs w:val="24"/>
        </w:rPr>
      </w:pPr>
    </w:p>
    <w:p w14:paraId="6C48176F" w14:textId="77777777" w:rsidR="00EA5696" w:rsidRDefault="00EA5696" w:rsidP="00EA5696">
      <w:pPr>
        <w:pStyle w:val="Luettelokappale"/>
        <w:rPr>
          <w:rFonts w:ascii="Cavolini" w:hAnsi="Cavolini" w:cs="Cavolini"/>
          <w:color w:val="0070C0"/>
          <w:sz w:val="40"/>
          <w:szCs w:val="40"/>
        </w:rPr>
      </w:pPr>
    </w:p>
    <w:p w14:paraId="7B98E02D" w14:textId="4D73BDE0" w:rsidR="00F26C8F" w:rsidRPr="00F26C8F" w:rsidRDefault="00F26C8F" w:rsidP="00F26C8F">
      <w:pPr>
        <w:pStyle w:val="Luettelokappale"/>
        <w:numPr>
          <w:ilvl w:val="0"/>
          <w:numId w:val="1"/>
        </w:numPr>
        <w:jc w:val="center"/>
        <w:rPr>
          <w:rFonts w:ascii="Cavolini" w:hAnsi="Cavolini" w:cs="Cavolini"/>
          <w:color w:val="0070C0"/>
          <w:sz w:val="40"/>
          <w:szCs w:val="40"/>
        </w:rPr>
      </w:pPr>
      <w:r w:rsidRPr="00F26C8F">
        <w:rPr>
          <w:rFonts w:ascii="Cavolini" w:hAnsi="Cavolini" w:cs="Cavolini"/>
          <w:color w:val="0070C0"/>
          <w:sz w:val="40"/>
          <w:szCs w:val="40"/>
        </w:rPr>
        <w:t>tutustutaan toisiimme</w:t>
      </w:r>
    </w:p>
    <w:p w14:paraId="1144D574" w14:textId="63B8C361" w:rsidR="00F26C8F" w:rsidRDefault="00F26C8F" w:rsidP="00F26C8F">
      <w:pPr>
        <w:pStyle w:val="Luettelokappale"/>
        <w:numPr>
          <w:ilvl w:val="0"/>
          <w:numId w:val="1"/>
        </w:numPr>
        <w:jc w:val="center"/>
        <w:rPr>
          <w:rFonts w:ascii="Cavolini" w:hAnsi="Cavolini" w:cs="Cavolini"/>
          <w:color w:val="0070C0"/>
          <w:sz w:val="40"/>
          <w:szCs w:val="40"/>
        </w:rPr>
      </w:pPr>
      <w:r w:rsidRPr="00F26C8F">
        <w:rPr>
          <w:rFonts w:ascii="Cavolini" w:hAnsi="Cavolini" w:cs="Cavolini"/>
          <w:color w:val="0070C0"/>
          <w:sz w:val="40"/>
          <w:szCs w:val="40"/>
        </w:rPr>
        <w:t xml:space="preserve"> tutustutaan Jälkkärin tiloihin, </w:t>
      </w:r>
    </w:p>
    <w:p w14:paraId="005AA85B" w14:textId="7E72B2DD" w:rsidR="00F26C8F" w:rsidRDefault="00F26C8F" w:rsidP="00F26C8F">
      <w:pPr>
        <w:pStyle w:val="Luettelokappale"/>
        <w:jc w:val="center"/>
        <w:rPr>
          <w:rFonts w:ascii="Cavolini" w:hAnsi="Cavolini" w:cs="Cavolini"/>
          <w:color w:val="0070C0"/>
          <w:sz w:val="40"/>
          <w:szCs w:val="40"/>
        </w:rPr>
      </w:pPr>
      <w:r w:rsidRPr="00F26C8F">
        <w:rPr>
          <w:rFonts w:ascii="Cavolini" w:hAnsi="Cavolini" w:cs="Cavolini"/>
          <w:color w:val="0070C0"/>
          <w:sz w:val="40"/>
          <w:szCs w:val="40"/>
        </w:rPr>
        <w:t>tapoihin ja toimintaan</w:t>
      </w:r>
    </w:p>
    <w:p w14:paraId="11C665E2" w14:textId="4A257525" w:rsidR="00F26C8F" w:rsidRDefault="00F26C8F" w:rsidP="00F26C8F">
      <w:pPr>
        <w:pStyle w:val="Luettelokappale"/>
        <w:numPr>
          <w:ilvl w:val="0"/>
          <w:numId w:val="1"/>
        </w:numPr>
        <w:jc w:val="center"/>
        <w:rPr>
          <w:rFonts w:ascii="Cavolini" w:hAnsi="Cavolini" w:cs="Cavolini"/>
          <w:color w:val="0070C0"/>
          <w:sz w:val="40"/>
          <w:szCs w:val="40"/>
        </w:rPr>
      </w:pPr>
      <w:r>
        <w:rPr>
          <w:rFonts w:ascii="Cavolini" w:hAnsi="Cavolini" w:cs="Cavolini"/>
          <w:color w:val="0070C0"/>
          <w:sz w:val="40"/>
          <w:szCs w:val="40"/>
        </w:rPr>
        <w:t>laaditaan Jälkkärin yhteiset säännöt</w:t>
      </w:r>
    </w:p>
    <w:p w14:paraId="3511B95C" w14:textId="17417C7D" w:rsidR="00F26C8F" w:rsidRDefault="00F26C8F" w:rsidP="00F26C8F">
      <w:pPr>
        <w:pStyle w:val="Luettelokappale"/>
        <w:numPr>
          <w:ilvl w:val="0"/>
          <w:numId w:val="1"/>
        </w:numPr>
        <w:jc w:val="center"/>
        <w:rPr>
          <w:rFonts w:ascii="Cavolini" w:hAnsi="Cavolini" w:cs="Cavolini"/>
          <w:color w:val="0070C0"/>
          <w:sz w:val="40"/>
          <w:szCs w:val="40"/>
        </w:rPr>
      </w:pPr>
      <w:r>
        <w:rPr>
          <w:rFonts w:ascii="Cavolini" w:hAnsi="Cavolini" w:cs="Cavolini"/>
          <w:color w:val="0070C0"/>
          <w:sz w:val="40"/>
          <w:szCs w:val="40"/>
        </w:rPr>
        <w:t>toiveleikkejä</w:t>
      </w:r>
    </w:p>
    <w:p w14:paraId="6CDB7B85" w14:textId="10E5B56A" w:rsidR="00F26C8F" w:rsidRDefault="00F26C8F" w:rsidP="00F26C8F">
      <w:pPr>
        <w:pStyle w:val="Luettelokappale"/>
        <w:numPr>
          <w:ilvl w:val="0"/>
          <w:numId w:val="1"/>
        </w:numPr>
        <w:jc w:val="center"/>
        <w:rPr>
          <w:rFonts w:ascii="Cavolini" w:hAnsi="Cavolini" w:cs="Cavolini"/>
          <w:color w:val="0070C0"/>
          <w:sz w:val="40"/>
          <w:szCs w:val="40"/>
        </w:rPr>
      </w:pPr>
      <w:r>
        <w:rPr>
          <w:rFonts w:ascii="Cavolini" w:hAnsi="Cavolini" w:cs="Cavolini"/>
          <w:color w:val="0070C0"/>
          <w:sz w:val="40"/>
          <w:szCs w:val="40"/>
        </w:rPr>
        <w:t>ulkoilua</w:t>
      </w:r>
    </w:p>
    <w:p w14:paraId="277B3350" w14:textId="275AD8DC" w:rsidR="00F26C8F" w:rsidRDefault="00F26C8F" w:rsidP="00F26C8F">
      <w:pPr>
        <w:pStyle w:val="Luettelokappale"/>
        <w:numPr>
          <w:ilvl w:val="0"/>
          <w:numId w:val="1"/>
        </w:numPr>
        <w:jc w:val="center"/>
        <w:rPr>
          <w:rFonts w:ascii="Cavolini" w:hAnsi="Cavolini" w:cs="Cavolini"/>
          <w:color w:val="0070C0"/>
          <w:sz w:val="40"/>
          <w:szCs w:val="40"/>
        </w:rPr>
      </w:pPr>
      <w:r>
        <w:rPr>
          <w:rFonts w:ascii="Cavolini" w:hAnsi="Cavolini" w:cs="Cavolini"/>
          <w:color w:val="0070C0"/>
          <w:sz w:val="40"/>
          <w:szCs w:val="40"/>
        </w:rPr>
        <w:t>askarrellaan, pelaillaan ja puuhastellaan</w:t>
      </w:r>
    </w:p>
    <w:p w14:paraId="536976B2" w14:textId="0267CE98" w:rsidR="00F26C8F" w:rsidRPr="00F26C8F" w:rsidRDefault="00EA5696" w:rsidP="00F26C8F">
      <w:pPr>
        <w:jc w:val="center"/>
        <w:rPr>
          <w:rFonts w:ascii="Cavolini" w:hAnsi="Cavolini" w:cs="Cavolini"/>
          <w:sz w:val="52"/>
          <w:szCs w:val="52"/>
        </w:rPr>
      </w:pPr>
      <w:r>
        <w:rPr>
          <w:rFonts w:ascii="Cavolini" w:hAnsi="Cavolini" w:cs="Cavolini"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1DC80863" wp14:editId="569EB66D">
            <wp:simplePos x="0" y="0"/>
            <wp:positionH relativeFrom="column">
              <wp:posOffset>139700</wp:posOffset>
            </wp:positionH>
            <wp:positionV relativeFrom="paragraph">
              <wp:posOffset>439420</wp:posOffset>
            </wp:positionV>
            <wp:extent cx="5850000" cy="1829316"/>
            <wp:effectExtent l="0" t="0" r="0" b="0"/>
            <wp:wrapNone/>
            <wp:docPr id="2093313580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57" r="-2333"/>
                    <a:stretch/>
                  </pic:blipFill>
                  <pic:spPr bwMode="auto">
                    <a:xfrm>
                      <a:off x="0" y="0"/>
                      <a:ext cx="5850000" cy="182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F26C8F" w:rsidRPr="00F26C8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volini">
    <w:charset w:val="00"/>
    <w:family w:val="script"/>
    <w:pitch w:val="variable"/>
    <w:sig w:usb0="A11526FF" w:usb1="8000000A" w:usb2="0001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62D56"/>
    <w:multiLevelType w:val="hybridMultilevel"/>
    <w:tmpl w:val="7E5AB606"/>
    <w:lvl w:ilvl="0" w:tplc="441659AC">
      <w:start w:val="8"/>
      <w:numFmt w:val="bullet"/>
      <w:lvlText w:val="-"/>
      <w:lvlJc w:val="left"/>
      <w:pPr>
        <w:ind w:left="720" w:hanging="360"/>
      </w:pPr>
      <w:rPr>
        <w:rFonts w:ascii="Cavolini" w:eastAsiaTheme="minorHAnsi" w:hAnsi="Cavolini" w:cs="Cavolin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722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C8F"/>
    <w:rsid w:val="00810802"/>
    <w:rsid w:val="00A36CF1"/>
    <w:rsid w:val="00BB1752"/>
    <w:rsid w:val="00D452F1"/>
    <w:rsid w:val="00DA036B"/>
    <w:rsid w:val="00DB0721"/>
    <w:rsid w:val="00E34DDE"/>
    <w:rsid w:val="00EA5696"/>
    <w:rsid w:val="00F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5101A"/>
  <w15:chartTrackingRefBased/>
  <w15:docId w15:val="{B02B5291-E25D-45DE-8933-7CA4489B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F26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F26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26C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26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26C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26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26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26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26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26C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F26C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26C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26C8F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26C8F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26C8F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26C8F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26C8F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26C8F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F26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F26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26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F26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F26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F26C8F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F26C8F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F26C8F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26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26C8F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F26C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Virpi Kokkinen</dc:creator>
  <cp:keywords/>
  <dc:description/>
  <cp:lastModifiedBy>Virpi Kokkinen</cp:lastModifiedBy>
  <cp:revision>2</cp:revision>
  <cp:lastPrinted>2024-05-13T10:38:00Z</cp:lastPrinted>
  <dcterms:created xsi:type="dcterms:W3CDTF">2026-05-19T08:45:00Z</dcterms:created>
  <dcterms:modified xsi:type="dcterms:W3CDTF">2026-05-19T08:45:00Z</dcterms:modified>
</cp:coreProperties>
</file>