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B14F" w14:textId="77777777" w:rsidR="00863E83" w:rsidRPr="00863E83" w:rsidRDefault="00863E83" w:rsidP="00863E83">
      <w:pPr>
        <w:pStyle w:val="Otsikko2"/>
        <w:ind w:left="718" w:hanging="576"/>
        <w:rPr>
          <w:noProof/>
          <w:sz w:val="28"/>
          <w:szCs w:val="28"/>
        </w:rPr>
      </w:pPr>
      <w:bookmarkStart w:id="0" w:name="_Toc197278183"/>
      <w:bookmarkStart w:id="1" w:name="_Toc196587846"/>
      <w:r w:rsidRPr="00863E83">
        <w:rPr>
          <w:noProof/>
          <w:sz w:val="28"/>
          <w:szCs w:val="28"/>
        </w:rPr>
        <w:t>Liite 2: Yksikkökohtainen suunnitelma (lomake)</w:t>
      </w:r>
      <w:bookmarkEnd w:id="0"/>
    </w:p>
    <w:bookmarkEnd w:id="1"/>
    <w:p w14:paraId="3477FE10" w14:textId="77777777" w:rsidR="00863E83" w:rsidRPr="00020E8C" w:rsidRDefault="00863E83" w:rsidP="00863E83">
      <w:pPr>
        <w:pStyle w:val="Otsikko2"/>
        <w:ind w:left="718"/>
      </w:pPr>
    </w:p>
    <w:tbl>
      <w:tblPr>
        <w:tblStyle w:val="Yksinkertainentaulukko3"/>
        <w:tblW w:w="0" w:type="auto"/>
        <w:tblLook w:val="04A0" w:firstRow="1" w:lastRow="0" w:firstColumn="1" w:lastColumn="0" w:noHBand="0" w:noVBand="1"/>
      </w:tblPr>
      <w:tblGrid>
        <w:gridCol w:w="9638"/>
      </w:tblGrid>
      <w:tr w:rsidR="00863E83" w:rsidRPr="007E6F8D" w14:paraId="226D30B8" w14:textId="77777777" w:rsidTr="00DD1F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638" w:type="dxa"/>
          </w:tcPr>
          <w:p w14:paraId="7A5A87E5" w14:textId="77777777" w:rsidR="00863E83" w:rsidRPr="007E6F8D" w:rsidRDefault="00863E83" w:rsidP="00DD1F6A">
            <w:pPr>
              <w:rPr>
                <w:b w:val="0"/>
                <w:caps w:val="0"/>
                <w:color w:val="000000" w:themeColor="text1"/>
              </w:rPr>
            </w:pPr>
            <w:r w:rsidRPr="007E6F8D">
              <w:rPr>
                <w:color w:val="000000" w:themeColor="text1"/>
              </w:rPr>
              <w:t>Opiskeluhuoltosuunnitelma</w:t>
            </w:r>
          </w:p>
          <w:p w14:paraId="7E1C6575" w14:textId="77777777" w:rsidR="00863E83" w:rsidRPr="007E6F8D" w:rsidRDefault="00863E83" w:rsidP="00DD1F6A">
            <w:pPr>
              <w:rPr>
                <w:color w:val="000000" w:themeColor="text1"/>
              </w:rPr>
            </w:pPr>
            <w:r w:rsidRPr="007E6F8D">
              <w:rPr>
                <w:color w:val="000000" w:themeColor="text1"/>
              </w:rPr>
              <w:t>Yksikkökohtainen osuus</w:t>
            </w:r>
          </w:p>
        </w:tc>
      </w:tr>
    </w:tbl>
    <w:p w14:paraId="51F2B605" w14:textId="77777777" w:rsidR="00863E83" w:rsidRPr="007E6F8D" w:rsidRDefault="00863E83" w:rsidP="00863E83">
      <w:pPr>
        <w:rPr>
          <w:color w:val="000000" w:themeColor="text1"/>
        </w:rPr>
      </w:pPr>
    </w:p>
    <w:p w14:paraId="673DB9FA" w14:textId="61023705" w:rsidR="00863E83" w:rsidRPr="00B23C92" w:rsidRDefault="00863E83" w:rsidP="00863E83">
      <w:pPr>
        <w:rPr>
          <w:noProof/>
          <w:color w:val="000000" w:themeColor="text1"/>
          <w:lang w:val="fi-FI"/>
        </w:rPr>
      </w:pPr>
      <w:r w:rsidRPr="00B23C92">
        <w:rPr>
          <w:noProof/>
          <w:color w:val="000000" w:themeColor="text1"/>
          <w:lang w:val="fi-FI"/>
        </w:rPr>
        <w:t xml:space="preserve">Yksikkö </w:t>
      </w:r>
      <w:r w:rsidRPr="00B23C92">
        <w:rPr>
          <w:noProof/>
          <w:color w:val="000000" w:themeColor="text1"/>
          <w:lang w:val="fi-FI"/>
        </w:rPr>
        <w:tab/>
      </w:r>
      <w:r w:rsidRPr="00B23C92">
        <w:rPr>
          <w:noProof/>
          <w:color w:val="000000" w:themeColor="text1"/>
          <w:lang w:val="fi-FI"/>
        </w:rPr>
        <w:tab/>
      </w:r>
      <w:r w:rsidRPr="00B23C92">
        <w:rPr>
          <w:noProof/>
          <w:color w:val="000000" w:themeColor="text1"/>
          <w:lang w:val="fi-FI"/>
        </w:rPr>
        <w:tab/>
        <w:t>Lukuvuosi</w:t>
      </w:r>
    </w:p>
    <w:p w14:paraId="56C743B4" w14:textId="77777777" w:rsidR="00A67991" w:rsidRDefault="00A67991" w:rsidP="00863E83">
      <w:pPr>
        <w:rPr>
          <w:b/>
          <w:color w:val="000000" w:themeColor="text1"/>
          <w:szCs w:val="24"/>
          <w:lang w:val="fi-FI"/>
        </w:rPr>
      </w:pPr>
    </w:p>
    <w:p w14:paraId="461495B2" w14:textId="056A36DC" w:rsidR="00863E83" w:rsidRPr="007E6F8D" w:rsidRDefault="00863E83" w:rsidP="00863E83">
      <w:pPr>
        <w:rPr>
          <w:b/>
          <w:color w:val="000000" w:themeColor="text1"/>
          <w:szCs w:val="24"/>
          <w:lang w:val="fi-FI"/>
        </w:rPr>
      </w:pPr>
      <w:r>
        <w:rPr>
          <w:b/>
          <w:color w:val="000000" w:themeColor="text1"/>
          <w:szCs w:val="24"/>
          <w:lang w:val="fi-FI"/>
        </w:rPr>
        <w:t xml:space="preserve">I </w:t>
      </w:r>
      <w:r w:rsidRPr="007E6F8D">
        <w:rPr>
          <w:b/>
          <w:color w:val="000000" w:themeColor="text1"/>
          <w:szCs w:val="24"/>
          <w:lang w:val="fi-FI"/>
        </w:rPr>
        <w:t>Yhteisöllisen opiskeluhuollon palvelujen järjestäminen ja toimintatavat</w:t>
      </w:r>
    </w:p>
    <w:p w14:paraId="1EBF9A65" w14:textId="133FCDF2" w:rsidR="00863E83" w:rsidRPr="007E6F8D" w:rsidRDefault="00863E83" w:rsidP="00863E83">
      <w:pPr>
        <w:rPr>
          <w:color w:val="000000" w:themeColor="text1"/>
          <w:lang w:val="fi-FI"/>
        </w:rPr>
      </w:pPr>
      <w:r w:rsidRPr="007E6F8D">
        <w:rPr>
          <w:color w:val="000000" w:themeColor="text1"/>
          <w:lang w:val="fi-FI"/>
        </w:rPr>
        <w:t>Yksikkökohtai</w:t>
      </w:r>
      <w:r w:rsidR="00A54789">
        <w:rPr>
          <w:color w:val="000000" w:themeColor="text1"/>
          <w:lang w:val="fi-FI"/>
        </w:rPr>
        <w:t>nen opiskeluhuoltoryhmä</w:t>
      </w:r>
    </w:p>
    <w:p w14:paraId="3792C82B" w14:textId="66C67FF8" w:rsidR="00863E83" w:rsidRPr="00A54789" w:rsidRDefault="00863E83" w:rsidP="00A54789">
      <w:pPr>
        <w:pStyle w:val="Luettelokappale"/>
        <w:numPr>
          <w:ilvl w:val="0"/>
          <w:numId w:val="1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 xml:space="preserve">Kokoonpano </w:t>
      </w:r>
    </w:p>
    <w:p w14:paraId="1515EB4C" w14:textId="6659E556" w:rsidR="00863E83" w:rsidRPr="00A54789" w:rsidRDefault="00863E83" w:rsidP="00A54789">
      <w:pPr>
        <w:pStyle w:val="Luettelokappale"/>
        <w:numPr>
          <w:ilvl w:val="0"/>
          <w:numId w:val="1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 xml:space="preserve">Kokoontuminen </w:t>
      </w:r>
    </w:p>
    <w:p w14:paraId="04F075A4" w14:textId="63050670" w:rsidR="00863E83" w:rsidRPr="00A54789" w:rsidRDefault="00863E83" w:rsidP="00A54789">
      <w:pPr>
        <w:pStyle w:val="Luettelokappale"/>
        <w:numPr>
          <w:ilvl w:val="0"/>
          <w:numId w:val="1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 xml:space="preserve">Tehtävät ja toimintatavat </w:t>
      </w:r>
    </w:p>
    <w:p w14:paraId="17DDBC71" w14:textId="070EF615" w:rsidR="00863E83" w:rsidRPr="00A54789" w:rsidRDefault="00863E83" w:rsidP="00A54789">
      <w:pPr>
        <w:pStyle w:val="Luettelokappale"/>
        <w:numPr>
          <w:ilvl w:val="0"/>
          <w:numId w:val="1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Opiskeluhuollon painopistealue/painopistealueet lukuvuoden aikana</w:t>
      </w:r>
    </w:p>
    <w:p w14:paraId="309306CE" w14:textId="09A3651B" w:rsidR="00863E83" w:rsidRPr="007E6F8D" w:rsidRDefault="00863E83" w:rsidP="00863E83">
      <w:pPr>
        <w:rPr>
          <w:b/>
          <w:color w:val="000000" w:themeColor="text1"/>
          <w:szCs w:val="24"/>
          <w:lang w:val="fi-FI"/>
        </w:rPr>
      </w:pPr>
      <w:r>
        <w:rPr>
          <w:b/>
          <w:color w:val="000000" w:themeColor="text1"/>
          <w:szCs w:val="24"/>
          <w:lang w:val="fi-FI"/>
        </w:rPr>
        <w:t xml:space="preserve">II </w:t>
      </w:r>
      <w:r w:rsidRPr="007E6F8D">
        <w:rPr>
          <w:b/>
          <w:color w:val="000000" w:themeColor="text1"/>
          <w:szCs w:val="24"/>
          <w:lang w:val="fi-FI"/>
        </w:rPr>
        <w:t>Oppilaiden käytössä olevat opiskeluhuollon palvelut</w:t>
      </w:r>
    </w:p>
    <w:p w14:paraId="1378D8D1" w14:textId="3B9E6019" w:rsidR="00863E83" w:rsidRPr="00A54789" w:rsidRDefault="00863E83" w:rsidP="00A54789">
      <w:pPr>
        <w:pStyle w:val="Luettelokappale"/>
        <w:numPr>
          <w:ilvl w:val="0"/>
          <w:numId w:val="2"/>
        </w:numPr>
        <w:rPr>
          <w:noProof/>
          <w:color w:val="000000" w:themeColor="text1"/>
          <w:lang w:val="fi-FI"/>
        </w:rPr>
      </w:pPr>
      <w:r w:rsidRPr="00A54789">
        <w:rPr>
          <w:noProof/>
          <w:color w:val="000000" w:themeColor="text1"/>
          <w:lang w:val="fi-FI"/>
        </w:rPr>
        <w:t xml:space="preserve">Kuraattori </w:t>
      </w:r>
    </w:p>
    <w:p w14:paraId="1E228472" w14:textId="5BC184A0" w:rsidR="00863E83" w:rsidRPr="00A54789" w:rsidRDefault="00863E83" w:rsidP="00A54789">
      <w:pPr>
        <w:pStyle w:val="Luettelokappale"/>
        <w:numPr>
          <w:ilvl w:val="0"/>
          <w:numId w:val="2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Terveydenhoitaja</w:t>
      </w:r>
    </w:p>
    <w:p w14:paraId="2D3FDDEF" w14:textId="1E161ACC" w:rsidR="00863E83" w:rsidRPr="00A54789" w:rsidRDefault="00863E83" w:rsidP="00A54789">
      <w:pPr>
        <w:pStyle w:val="Luettelokappale"/>
        <w:numPr>
          <w:ilvl w:val="0"/>
          <w:numId w:val="2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 xml:space="preserve">Lääkäri </w:t>
      </w:r>
    </w:p>
    <w:p w14:paraId="0631EF79" w14:textId="47FC653A" w:rsidR="00863E83" w:rsidRPr="00A54789" w:rsidRDefault="00863E83" w:rsidP="00A54789">
      <w:pPr>
        <w:pStyle w:val="Luettelokappale"/>
        <w:numPr>
          <w:ilvl w:val="0"/>
          <w:numId w:val="2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 xml:space="preserve">Psykologi </w:t>
      </w:r>
    </w:p>
    <w:p w14:paraId="4E46931C" w14:textId="1DA6E9D3" w:rsidR="00863E83" w:rsidRPr="00863E83" w:rsidRDefault="00863E83" w:rsidP="00863E83">
      <w:pPr>
        <w:rPr>
          <w:b/>
          <w:bCs/>
          <w:color w:val="000000" w:themeColor="text1"/>
          <w:lang w:val="fi-FI"/>
        </w:rPr>
      </w:pPr>
      <w:r>
        <w:rPr>
          <w:b/>
          <w:bCs/>
          <w:color w:val="000000" w:themeColor="text1"/>
          <w:lang w:val="fi-FI"/>
        </w:rPr>
        <w:t xml:space="preserve">III </w:t>
      </w:r>
      <w:r w:rsidRPr="00863E83">
        <w:rPr>
          <w:b/>
          <w:bCs/>
          <w:color w:val="000000" w:themeColor="text1"/>
          <w:lang w:val="fi-FI"/>
        </w:rPr>
        <w:t>Yksilökohtaisen opiskeluhuol</w:t>
      </w:r>
      <w:r>
        <w:rPr>
          <w:b/>
          <w:bCs/>
          <w:color w:val="000000" w:themeColor="text1"/>
          <w:lang w:val="fi-FI"/>
        </w:rPr>
        <w:t>lon</w:t>
      </w:r>
      <w:r w:rsidRPr="00863E83">
        <w:rPr>
          <w:b/>
          <w:bCs/>
          <w:color w:val="000000" w:themeColor="text1"/>
          <w:lang w:val="fi-FI"/>
        </w:rPr>
        <w:t xml:space="preserve"> järjestäminen ja toimintatavat</w:t>
      </w:r>
    </w:p>
    <w:p w14:paraId="44BC99AC" w14:textId="030F3A10" w:rsidR="00863E83" w:rsidRPr="00A54789" w:rsidRDefault="00863E83" w:rsidP="00A54789">
      <w:pPr>
        <w:pStyle w:val="Luettelokappale"/>
        <w:numPr>
          <w:ilvl w:val="0"/>
          <w:numId w:val="3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Käytänteet yksilökohtaisen opiskeluhuollon asioiden käsittelyssä</w:t>
      </w:r>
    </w:p>
    <w:p w14:paraId="1260357A" w14:textId="5299306F" w:rsidR="00863E83" w:rsidRPr="00A54789" w:rsidRDefault="00863E83" w:rsidP="00A54789">
      <w:pPr>
        <w:pStyle w:val="Luettelokappale"/>
        <w:numPr>
          <w:ilvl w:val="0"/>
          <w:numId w:val="3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Yksilökohtaisen opiskeluhuoltoasian vireillepano ja vastuuhenkilö</w:t>
      </w:r>
    </w:p>
    <w:p w14:paraId="0FF04292" w14:textId="3868287B" w:rsidR="00863E83" w:rsidRPr="00A54789" w:rsidRDefault="00863E83" w:rsidP="00A54789">
      <w:pPr>
        <w:pStyle w:val="Luettelokappale"/>
        <w:numPr>
          <w:ilvl w:val="0"/>
          <w:numId w:val="3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Yksilökohtaisen asiantuntijaryhmän kokoaminen ja suostumuksen hankkiminen</w:t>
      </w:r>
    </w:p>
    <w:p w14:paraId="0F3685D4" w14:textId="021E3BFF" w:rsidR="00863E83" w:rsidRPr="00A54789" w:rsidRDefault="00863E83" w:rsidP="00A54789">
      <w:pPr>
        <w:pStyle w:val="Luettelokappale"/>
        <w:numPr>
          <w:ilvl w:val="0"/>
          <w:numId w:val="3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Kirjaamiskäytäntö ja arkistointi</w:t>
      </w:r>
    </w:p>
    <w:p w14:paraId="39B8BEA1" w14:textId="07527CA0" w:rsidR="00863E83" w:rsidRDefault="00863E83" w:rsidP="00A54789">
      <w:pPr>
        <w:pStyle w:val="Luettelokappale"/>
        <w:numPr>
          <w:ilvl w:val="0"/>
          <w:numId w:val="3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Muuta huomioitavaa</w:t>
      </w:r>
    </w:p>
    <w:p w14:paraId="69CCCCA8" w14:textId="42D9A0AD" w:rsidR="00863E83" w:rsidRPr="007E6F8D" w:rsidRDefault="00863E83" w:rsidP="00863E83">
      <w:pPr>
        <w:rPr>
          <w:b/>
          <w:color w:val="000000" w:themeColor="text1"/>
          <w:szCs w:val="24"/>
          <w:lang w:val="fi-FI"/>
        </w:rPr>
      </w:pPr>
      <w:r>
        <w:rPr>
          <w:b/>
          <w:color w:val="000000" w:themeColor="text1"/>
          <w:szCs w:val="24"/>
          <w:lang w:val="fi-FI"/>
        </w:rPr>
        <w:t xml:space="preserve">IV </w:t>
      </w:r>
      <w:r w:rsidRPr="007E6F8D">
        <w:rPr>
          <w:b/>
          <w:color w:val="000000" w:themeColor="text1"/>
          <w:szCs w:val="24"/>
          <w:lang w:val="fi-FI"/>
        </w:rPr>
        <w:t>Toimintatavat osallisuuden edistämiseksi ja yhteistyön järjestämiseksi opiskeluhuollon suunnittelussa, toteuttamisessa ja arvioinnissa</w:t>
      </w:r>
    </w:p>
    <w:p w14:paraId="70D42DA8" w14:textId="58B9F38B" w:rsidR="00863E83" w:rsidRPr="00A54789" w:rsidRDefault="00863E83" w:rsidP="00A54789">
      <w:pPr>
        <w:pStyle w:val="Luettelokappale"/>
        <w:numPr>
          <w:ilvl w:val="0"/>
          <w:numId w:val="4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lastRenderedPageBreak/>
        <w:t>Oppilaiden ja huoltajien osallisuus</w:t>
      </w:r>
    </w:p>
    <w:p w14:paraId="16E88410" w14:textId="70C10777" w:rsidR="00863E83" w:rsidRPr="00A54789" w:rsidRDefault="00863E83" w:rsidP="00A54789">
      <w:pPr>
        <w:pStyle w:val="Luettelokappale"/>
        <w:numPr>
          <w:ilvl w:val="0"/>
          <w:numId w:val="4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Opiskeluhuollon toimintaperiaatteista ja menettelytavoista tiedottaminen</w:t>
      </w:r>
    </w:p>
    <w:p w14:paraId="711F215E" w14:textId="3848569E" w:rsidR="00863E83" w:rsidRPr="00A54789" w:rsidRDefault="00863E83" w:rsidP="00A54789">
      <w:pPr>
        <w:pStyle w:val="Luettelokappale"/>
        <w:numPr>
          <w:ilvl w:val="0"/>
          <w:numId w:val="4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Yhteistyö oppilaan ohjauksessa, koulutuksen siirtymävaiheissa ja opintojen suunnittelussa</w:t>
      </w:r>
    </w:p>
    <w:p w14:paraId="524FFEE5" w14:textId="426EB64C" w:rsidR="00863E83" w:rsidRPr="007E6F8D" w:rsidRDefault="00863E83" w:rsidP="00863E83">
      <w:pPr>
        <w:rPr>
          <w:b/>
          <w:color w:val="000000" w:themeColor="text1"/>
          <w:szCs w:val="24"/>
          <w:lang w:val="fi-FI"/>
        </w:rPr>
      </w:pPr>
      <w:r>
        <w:rPr>
          <w:b/>
          <w:color w:val="000000" w:themeColor="text1"/>
          <w:szCs w:val="24"/>
          <w:lang w:val="fi-FI"/>
        </w:rPr>
        <w:t xml:space="preserve">V </w:t>
      </w:r>
      <w:r w:rsidRPr="007E6F8D">
        <w:rPr>
          <w:b/>
          <w:color w:val="000000" w:themeColor="text1"/>
          <w:szCs w:val="24"/>
          <w:lang w:val="fi-FI"/>
        </w:rPr>
        <w:t>Opiskeluhuoltosuunnitelman toteuttamisen seuranta ja arviointi</w:t>
      </w:r>
    </w:p>
    <w:p w14:paraId="61F278D2" w14:textId="774C81C0" w:rsidR="00863E83" w:rsidRPr="00A54789" w:rsidRDefault="00863E83" w:rsidP="00A54789">
      <w:pPr>
        <w:pStyle w:val="Luettelokappale"/>
        <w:numPr>
          <w:ilvl w:val="0"/>
          <w:numId w:val="5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Yksikkökohtaisen suunnitelman vastuutaho</w:t>
      </w:r>
    </w:p>
    <w:p w14:paraId="2E120421" w14:textId="4CC95F35" w:rsidR="00863E83" w:rsidRPr="00A54789" w:rsidRDefault="00863E83" w:rsidP="00A54789">
      <w:pPr>
        <w:pStyle w:val="Luettelokappale"/>
        <w:numPr>
          <w:ilvl w:val="0"/>
          <w:numId w:val="5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Seurattavat asiat ja tiedonkeruu</w:t>
      </w:r>
    </w:p>
    <w:p w14:paraId="043538CA" w14:textId="2CA50C3D" w:rsidR="00863E83" w:rsidRPr="00A54789" w:rsidRDefault="00863E83" w:rsidP="00A54789">
      <w:pPr>
        <w:pStyle w:val="Luettelokappale"/>
        <w:numPr>
          <w:ilvl w:val="0"/>
          <w:numId w:val="5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Seurannan aikataulu</w:t>
      </w:r>
    </w:p>
    <w:p w14:paraId="08D045D9" w14:textId="7F9F7147" w:rsidR="00863E83" w:rsidRPr="00A54789" w:rsidRDefault="00863E83" w:rsidP="00A54789">
      <w:pPr>
        <w:pStyle w:val="Luettelokappale"/>
        <w:numPr>
          <w:ilvl w:val="0"/>
          <w:numId w:val="5"/>
        </w:numPr>
        <w:rPr>
          <w:color w:val="000000" w:themeColor="text1"/>
          <w:lang w:val="fi-FI"/>
        </w:rPr>
      </w:pPr>
      <w:r w:rsidRPr="00A54789">
        <w:rPr>
          <w:color w:val="000000" w:themeColor="text1"/>
          <w:lang w:val="fi-FI"/>
        </w:rPr>
        <w:t>Seurantatietojen käsittely</w:t>
      </w:r>
    </w:p>
    <w:p w14:paraId="5ACBA7AE" w14:textId="0CEE5EBD" w:rsidR="00863E83" w:rsidRPr="007E6F8D" w:rsidRDefault="00132417" w:rsidP="00863E83">
      <w:pPr>
        <w:rPr>
          <w:b/>
          <w:color w:val="000000" w:themeColor="text1"/>
          <w:szCs w:val="24"/>
          <w:lang w:val="fi-FI"/>
        </w:rPr>
      </w:pPr>
      <w:r>
        <w:rPr>
          <w:b/>
          <w:color w:val="000000" w:themeColor="text1"/>
          <w:szCs w:val="24"/>
          <w:lang w:val="fi-FI"/>
        </w:rPr>
        <w:t xml:space="preserve">VI </w:t>
      </w:r>
      <w:r w:rsidR="00863E83" w:rsidRPr="007E6F8D">
        <w:rPr>
          <w:b/>
          <w:color w:val="000000" w:themeColor="text1"/>
          <w:szCs w:val="24"/>
          <w:lang w:val="fi-FI"/>
        </w:rPr>
        <w:t>Yksikkökohtaiset muut opiskeluhuoltoon liittyvät käytänteet (esim. kerhotoiminta ja yhteistyön tekeminen muiden alueen toimijoiden kanssa)</w:t>
      </w:r>
    </w:p>
    <w:p w14:paraId="7E132B10" w14:textId="2F1E603A" w:rsidR="00863E83" w:rsidRPr="007E6F8D" w:rsidRDefault="00863E83" w:rsidP="00863E83">
      <w:pPr>
        <w:rPr>
          <w:b/>
          <w:color w:val="000000" w:themeColor="text1"/>
          <w:szCs w:val="24"/>
          <w:lang w:val="fi-FI"/>
        </w:rPr>
      </w:pPr>
      <w:r>
        <w:rPr>
          <w:b/>
          <w:color w:val="000000" w:themeColor="text1"/>
          <w:szCs w:val="24"/>
          <w:lang w:val="fi-FI"/>
        </w:rPr>
        <w:t>VI</w:t>
      </w:r>
      <w:r w:rsidR="00132417">
        <w:rPr>
          <w:b/>
          <w:color w:val="000000" w:themeColor="text1"/>
          <w:szCs w:val="24"/>
          <w:lang w:val="fi-FI"/>
        </w:rPr>
        <w:t xml:space="preserve">I </w:t>
      </w:r>
      <w:r w:rsidRPr="007E6F8D">
        <w:rPr>
          <w:b/>
          <w:color w:val="000000" w:themeColor="text1"/>
          <w:szCs w:val="24"/>
          <w:lang w:val="fi-FI"/>
        </w:rPr>
        <w:t>Yksikkökohtaiset opiskeluhuoltoon liittyvät suunnitelmat ja ohjeet</w:t>
      </w:r>
    </w:p>
    <w:p w14:paraId="4067F56E" w14:textId="25A3075A" w:rsidR="00863E83" w:rsidRPr="007E6F8D" w:rsidRDefault="00863E83" w:rsidP="00863E83">
      <w:pPr>
        <w:rPr>
          <w:color w:val="000000" w:themeColor="text1"/>
          <w:lang w:val="fi-FI"/>
        </w:rPr>
      </w:pPr>
      <w:r w:rsidRPr="007E6F8D">
        <w:rPr>
          <w:color w:val="000000" w:themeColor="text1"/>
          <w:lang w:val="fi-FI"/>
        </w:rPr>
        <w:t>Nämä alla olevat ohjeet tulee olla yhdistettynä toimintasuunnitelmaan joko yksikkö- tai ryhmäkohtaisesti</w:t>
      </w:r>
      <w:r w:rsidR="00A67991">
        <w:rPr>
          <w:color w:val="000000" w:themeColor="text1"/>
          <w:lang w:val="fi-FI"/>
        </w:rPr>
        <w:t>.</w:t>
      </w:r>
    </w:p>
    <w:p w14:paraId="6F3F5719" w14:textId="77777777" w:rsidR="00863E83" w:rsidRPr="007E6F8D" w:rsidRDefault="00863E83" w:rsidP="00863E83">
      <w:pPr>
        <w:rPr>
          <w:b/>
          <w:color w:val="000000" w:themeColor="text1"/>
          <w:lang w:val="fi-FI"/>
        </w:rPr>
      </w:pPr>
      <w:r w:rsidRPr="007E6F8D">
        <w:rPr>
          <w:b/>
          <w:color w:val="000000" w:themeColor="text1"/>
          <w:lang w:val="fi-FI"/>
        </w:rPr>
        <w:t>Pelastus- ja kriisisuunnitelma</w:t>
      </w:r>
      <w:r>
        <w:rPr>
          <w:b/>
          <w:color w:val="000000" w:themeColor="text1"/>
          <w:lang w:val="fi-FI"/>
        </w:rPr>
        <w:t xml:space="preserve"> (sis. järjestyssäännöt)</w:t>
      </w:r>
    </w:p>
    <w:p w14:paraId="6BFD47A0" w14:textId="77777777" w:rsidR="00863E83" w:rsidRPr="007E6F8D" w:rsidRDefault="00863E83" w:rsidP="00863E83">
      <w:pPr>
        <w:pStyle w:val="Lhteet"/>
        <w:ind w:left="0"/>
        <w:rPr>
          <w:color w:val="000000" w:themeColor="text1"/>
        </w:rPr>
      </w:pPr>
    </w:p>
    <w:p w14:paraId="6EB1B48A" w14:textId="77777777" w:rsidR="00863E83" w:rsidRPr="00C14A7C" w:rsidRDefault="00863E83" w:rsidP="00863E83">
      <w:pPr>
        <w:pStyle w:val="Lhteet"/>
        <w:ind w:left="0"/>
        <w:rPr>
          <w:rFonts w:ascii="Aptos" w:hAnsi="Aptos"/>
          <w:color w:val="000000" w:themeColor="text1"/>
          <w:sz w:val="24"/>
          <w:szCs w:val="24"/>
        </w:rPr>
      </w:pPr>
      <w:r w:rsidRPr="00C14A7C">
        <w:rPr>
          <w:rFonts w:ascii="Aptos" w:hAnsi="Aptos"/>
          <w:color w:val="000000" w:themeColor="text1"/>
          <w:sz w:val="24"/>
          <w:szCs w:val="24"/>
        </w:rPr>
        <w:t>Päivitys ja käsittely koulukohtaisessa opiskeluhuoltoryhmässä</w:t>
      </w:r>
    </w:p>
    <w:p w14:paraId="3268163C" w14:textId="77777777" w:rsidR="00863E83" w:rsidRDefault="00863E83" w:rsidP="00863E83">
      <w:pPr>
        <w:rPr>
          <w:rFonts w:cs="Times New Roman"/>
          <w:lang w:val="fi-FI" w:eastAsia="en-US"/>
        </w:rPr>
      </w:pPr>
    </w:p>
    <w:p w14:paraId="5E29B843" w14:textId="77777777" w:rsidR="00863E83" w:rsidRDefault="00863E83" w:rsidP="00863E83">
      <w:pPr>
        <w:rPr>
          <w:rFonts w:cs="Times New Roman"/>
          <w:lang w:val="fi-FI" w:eastAsia="en-US"/>
        </w:rPr>
      </w:pPr>
    </w:p>
    <w:p w14:paraId="5F317BB6" w14:textId="77777777" w:rsidR="00863E83" w:rsidRDefault="00863E83" w:rsidP="00863E83">
      <w:pPr>
        <w:rPr>
          <w:rFonts w:cs="Times New Roman"/>
          <w:lang w:val="fi-FI" w:eastAsia="en-US"/>
        </w:rPr>
      </w:pPr>
    </w:p>
    <w:p w14:paraId="16AAFA74" w14:textId="77777777" w:rsidR="00863E83" w:rsidRDefault="00863E83"/>
    <w:sectPr w:rsidR="00863E8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B7BFB"/>
    <w:multiLevelType w:val="hybridMultilevel"/>
    <w:tmpl w:val="3F121A58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61BCA"/>
    <w:multiLevelType w:val="hybridMultilevel"/>
    <w:tmpl w:val="D1AA1D1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276A2F"/>
    <w:multiLevelType w:val="hybridMultilevel"/>
    <w:tmpl w:val="CD20E7C0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FE3C96"/>
    <w:multiLevelType w:val="hybridMultilevel"/>
    <w:tmpl w:val="F6C6CC94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381A1C"/>
    <w:multiLevelType w:val="hybridMultilevel"/>
    <w:tmpl w:val="A33A7A72"/>
    <w:lvl w:ilvl="0" w:tplc="040B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968635">
    <w:abstractNumId w:val="2"/>
  </w:num>
  <w:num w:numId="2" w16cid:durableId="1474717209">
    <w:abstractNumId w:val="0"/>
  </w:num>
  <w:num w:numId="3" w16cid:durableId="977681987">
    <w:abstractNumId w:val="4"/>
  </w:num>
  <w:num w:numId="4" w16cid:durableId="175730554">
    <w:abstractNumId w:val="1"/>
  </w:num>
  <w:num w:numId="5" w16cid:durableId="1107624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E83"/>
    <w:rsid w:val="00132417"/>
    <w:rsid w:val="002F5295"/>
    <w:rsid w:val="00863E83"/>
    <w:rsid w:val="00A54789"/>
    <w:rsid w:val="00A6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DF573"/>
  <w15:chartTrackingRefBased/>
  <w15:docId w15:val="{B2AC677D-4FB7-4ED4-BCF0-6E8C40C5B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aliases w:val="Body"/>
    <w:qFormat/>
    <w:rsid w:val="00863E83"/>
    <w:pPr>
      <w:spacing w:after="200" w:line="336" w:lineRule="auto"/>
    </w:pPr>
    <w:rPr>
      <w:rFonts w:ascii="Aptos" w:eastAsia="Libre Franklin" w:hAnsi="Aptos" w:cs="Libre Franklin"/>
      <w:kern w:val="0"/>
      <w:szCs w:val="22"/>
      <w:lang w:val="en-US" w:eastAsia="da-DK"/>
      <w14:ligatures w14:val="none"/>
    </w:rPr>
  </w:style>
  <w:style w:type="paragraph" w:styleId="Otsikko1">
    <w:name w:val="heading 1"/>
    <w:aliases w:val="Header 1"/>
    <w:basedOn w:val="Normaali"/>
    <w:next w:val="Normaali"/>
    <w:link w:val="Otsikko1Char"/>
    <w:uiPriority w:val="9"/>
    <w:qFormat/>
    <w:rsid w:val="00863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aliases w:val="Header 2"/>
    <w:basedOn w:val="Normaali"/>
    <w:next w:val="Normaali"/>
    <w:link w:val="Otsikko2Char"/>
    <w:uiPriority w:val="9"/>
    <w:unhideWhenUsed/>
    <w:qFormat/>
    <w:rsid w:val="00863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aliases w:val="Header 3"/>
    <w:basedOn w:val="Normaali"/>
    <w:next w:val="Normaali"/>
    <w:link w:val="Otsikko3Char"/>
    <w:uiPriority w:val="9"/>
    <w:unhideWhenUsed/>
    <w:qFormat/>
    <w:rsid w:val="00863E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aliases w:val="Header 4"/>
    <w:basedOn w:val="Normaali"/>
    <w:next w:val="Normaali"/>
    <w:link w:val="Otsikko4Char"/>
    <w:uiPriority w:val="9"/>
    <w:unhideWhenUsed/>
    <w:qFormat/>
    <w:rsid w:val="00863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unhideWhenUsed/>
    <w:qFormat/>
    <w:rsid w:val="00863E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unhideWhenUsed/>
    <w:qFormat/>
    <w:rsid w:val="00863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unhideWhenUsed/>
    <w:qFormat/>
    <w:rsid w:val="00863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unhideWhenUsed/>
    <w:qFormat/>
    <w:rsid w:val="00863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63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63E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aliases w:val="Header 2 Char"/>
    <w:basedOn w:val="Kappaleenoletusfontti"/>
    <w:link w:val="Otsikko2"/>
    <w:uiPriority w:val="9"/>
    <w:rsid w:val="00863E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63E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63E8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63E8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63E8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63E8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63E8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63E8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63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63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63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63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63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63E8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63E8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63E8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63E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63E8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63E83"/>
    <w:rPr>
      <w:b/>
      <w:bCs/>
      <w:smallCaps/>
      <w:color w:val="0F4761" w:themeColor="accent1" w:themeShade="BF"/>
      <w:spacing w:val="5"/>
    </w:rPr>
  </w:style>
  <w:style w:type="table" w:styleId="Yksinkertainentaulukko3">
    <w:name w:val="Plain Table 3"/>
    <w:basedOn w:val="Normaalitaulukko"/>
    <w:uiPriority w:val="43"/>
    <w:rsid w:val="00863E83"/>
    <w:pPr>
      <w:spacing w:after="0" w:line="240" w:lineRule="auto"/>
    </w:pPr>
    <w:rPr>
      <w:rFonts w:ascii="Libre Franklin" w:eastAsia="Libre Franklin" w:hAnsi="Libre Franklin" w:cs="Libre Franklin"/>
      <w:kern w:val="0"/>
      <w:sz w:val="20"/>
      <w:szCs w:val="20"/>
      <w:lang w:val="da" w:eastAsia="da-DK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Lhteet">
    <w:name w:val="Lähteet"/>
    <w:basedOn w:val="Normaali"/>
    <w:link w:val="LhteetChar"/>
    <w:qFormat/>
    <w:rsid w:val="00863E83"/>
    <w:pPr>
      <w:spacing w:line="276" w:lineRule="auto"/>
      <w:ind w:left="1304"/>
    </w:pPr>
    <w:rPr>
      <w:rFonts w:ascii="Tahoma" w:eastAsia="Tahoma" w:hAnsi="Tahoma" w:cs="Tahoma"/>
      <w:sz w:val="20"/>
      <w:szCs w:val="20"/>
      <w:lang w:val="fi-FI" w:eastAsia="en-US"/>
    </w:rPr>
  </w:style>
  <w:style w:type="character" w:customStyle="1" w:styleId="LhteetChar">
    <w:name w:val="Lähteet Char"/>
    <w:basedOn w:val="Kappaleenoletusfontti"/>
    <w:link w:val="Lhteet"/>
    <w:rsid w:val="00863E83"/>
    <w:rPr>
      <w:rFonts w:ascii="Tahoma" w:eastAsia="Tahoma" w:hAnsi="Tahoma" w:cs="Tahom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Heino Anne.M</dc:creator>
  <cp:keywords/>
  <dc:description/>
  <cp:lastModifiedBy>Heino Anne.M</cp:lastModifiedBy>
  <cp:revision>2</cp:revision>
  <dcterms:created xsi:type="dcterms:W3CDTF">2025-06-30T13:47:00Z</dcterms:created>
  <dcterms:modified xsi:type="dcterms:W3CDTF">2025-06-30T13:47:00Z</dcterms:modified>
</cp:coreProperties>
</file>