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3709"/>
        <w:gridCol w:w="928"/>
        <w:gridCol w:w="2826"/>
        <w:gridCol w:w="261"/>
        <w:gridCol w:w="2370"/>
        <w:gridCol w:w="2375"/>
        <w:gridCol w:w="2845"/>
      </w:tblGrid>
      <w:tr w:rsidR="003340BA" w:rsidRPr="0032374F" w14:paraId="06B7B5B3" w14:textId="77777777" w:rsidTr="006F47E3">
        <w:trPr>
          <w:trHeight w:val="28"/>
          <w:jc w:val="center"/>
        </w:trPr>
        <w:tc>
          <w:tcPr>
            <w:tcW w:w="7463" w:type="dxa"/>
            <w:gridSpan w:val="3"/>
            <w:tcBorders>
              <w:right w:val="nil"/>
            </w:tcBorders>
            <w:shd w:val="clear" w:color="auto" w:fill="auto"/>
            <w:tcMar>
              <w:top w:w="100" w:type="dxa"/>
              <w:left w:w="100" w:type="dxa"/>
              <w:bottom w:w="100" w:type="dxa"/>
              <w:right w:w="100" w:type="dxa"/>
            </w:tcMar>
          </w:tcPr>
          <w:p w14:paraId="28F7503F" w14:textId="0ABCEF67" w:rsidR="003340BA" w:rsidRDefault="00861481" w:rsidP="00861481">
            <w:pPr>
              <w:spacing w:after="0" w:line="240" w:lineRule="auto"/>
              <w:contextualSpacing/>
              <w:rPr>
                <w:rFonts w:eastAsia="Times New Roman" w:cstheme="minorHAnsi"/>
                <w:b/>
                <w:bCs/>
                <w:sz w:val="22"/>
                <w:szCs w:val="22"/>
                <w:lang w:eastAsia="fi-FI"/>
              </w:rPr>
            </w:pPr>
            <w:r>
              <w:rPr>
                <w:rFonts w:eastAsia="Times New Roman" w:cstheme="minorHAnsi"/>
                <w:sz w:val="22"/>
                <w:szCs w:val="22"/>
                <w:lang w:eastAsia="fi-FI"/>
              </w:rPr>
              <w:t>MA 8lk – Arvosana viisi</w:t>
            </w:r>
            <w:r>
              <w:rPr>
                <w:rFonts w:eastAsia="Times New Roman" w:cstheme="minorHAnsi"/>
                <w:b/>
                <w:bCs/>
                <w:sz w:val="22"/>
                <w:szCs w:val="22"/>
                <w:lang w:eastAsia="fi-FI"/>
              </w:rPr>
              <w:br/>
            </w:r>
            <w:r>
              <w:rPr>
                <w:rFonts w:eastAsia="Times New Roman" w:cstheme="minorHAnsi"/>
                <w:b/>
                <w:bCs/>
                <w:sz w:val="22"/>
                <w:szCs w:val="22"/>
                <w:lang w:eastAsia="fi-FI"/>
              </w:rPr>
              <w:br/>
            </w:r>
            <w:r w:rsidR="003340BA" w:rsidRPr="0032374F">
              <w:rPr>
                <w:rFonts w:eastAsia="Times New Roman" w:cstheme="minorHAnsi"/>
                <w:b/>
                <w:bCs/>
                <w:sz w:val="22"/>
                <w:szCs w:val="22"/>
                <w:lang w:eastAsia="fi-FI"/>
              </w:rPr>
              <w:t>S1 Ajattelun taidot ja menetelmät</w:t>
            </w:r>
          </w:p>
          <w:p w14:paraId="27CFF44D" w14:textId="77777777" w:rsidR="003340BA" w:rsidRPr="00E4621F" w:rsidRDefault="003340BA" w:rsidP="00861481">
            <w:pPr>
              <w:pStyle w:val="Luettelokappale"/>
              <w:numPr>
                <w:ilvl w:val="0"/>
                <w:numId w:val="1"/>
              </w:numPr>
              <w:spacing w:after="0" w:line="240" w:lineRule="auto"/>
              <w:ind w:left="330" w:hanging="248"/>
              <w:rPr>
                <w:rFonts w:eastAsia="Times New Roman" w:cstheme="minorHAnsi"/>
                <w:b/>
                <w:bCs/>
                <w:sz w:val="22"/>
                <w:szCs w:val="22"/>
                <w:lang w:eastAsia="fi-FI"/>
              </w:rPr>
            </w:pPr>
            <w:r w:rsidRPr="00E4621F">
              <w:rPr>
                <w:rFonts w:eastAsia="Times New Roman" w:cstheme="minorHAnsi"/>
                <w:sz w:val="22"/>
                <w:szCs w:val="22"/>
                <w:lang w:eastAsia="fi-FI"/>
              </w:rPr>
              <w:t>looginen ajattel</w:t>
            </w:r>
            <w:r>
              <w:rPr>
                <w:rFonts w:eastAsia="Times New Roman" w:cstheme="minorHAnsi"/>
                <w:sz w:val="22"/>
                <w:szCs w:val="22"/>
                <w:lang w:eastAsia="fi-FI"/>
              </w:rPr>
              <w:t>u</w:t>
            </w:r>
          </w:p>
          <w:p w14:paraId="6799E0CA" w14:textId="77777777" w:rsidR="003340BA" w:rsidRPr="00E4621F" w:rsidRDefault="003340BA" w:rsidP="00861481">
            <w:pPr>
              <w:pStyle w:val="Luettelokappale"/>
              <w:numPr>
                <w:ilvl w:val="0"/>
                <w:numId w:val="1"/>
              </w:numPr>
              <w:spacing w:after="0" w:line="240" w:lineRule="auto"/>
              <w:ind w:left="330" w:hanging="248"/>
              <w:rPr>
                <w:rFonts w:eastAsia="Times New Roman" w:cstheme="minorHAnsi"/>
                <w:b/>
                <w:bCs/>
                <w:sz w:val="22"/>
                <w:szCs w:val="22"/>
                <w:lang w:eastAsia="fi-FI"/>
              </w:rPr>
            </w:pPr>
            <w:r w:rsidRPr="00E4621F">
              <w:rPr>
                <w:rFonts w:eastAsia="Times New Roman" w:cstheme="minorHAnsi"/>
                <w:sz w:val="22"/>
                <w:szCs w:val="22"/>
                <w:lang w:eastAsia="fi-FI"/>
              </w:rPr>
              <w:t>päättelykyvyn vahvistaminen</w:t>
            </w:r>
          </w:p>
          <w:p w14:paraId="4C7475B5" w14:textId="77777777" w:rsidR="003340BA" w:rsidRPr="00E4621F" w:rsidRDefault="003340BA" w:rsidP="00861481">
            <w:pPr>
              <w:pStyle w:val="Luettelokappale"/>
              <w:numPr>
                <w:ilvl w:val="0"/>
                <w:numId w:val="1"/>
              </w:numPr>
              <w:spacing w:after="0" w:line="240" w:lineRule="auto"/>
              <w:ind w:left="330" w:hanging="248"/>
              <w:rPr>
                <w:rFonts w:eastAsia="Times New Roman" w:cstheme="minorHAnsi"/>
                <w:b/>
                <w:bCs/>
                <w:sz w:val="22"/>
                <w:szCs w:val="22"/>
                <w:lang w:eastAsia="fi-FI"/>
              </w:rPr>
            </w:pPr>
            <w:r w:rsidRPr="00E4621F">
              <w:rPr>
                <w:rFonts w:eastAsia="Times New Roman" w:cstheme="minorHAnsi"/>
                <w:sz w:val="22"/>
                <w:szCs w:val="22"/>
                <w:lang w:eastAsia="fi-FI"/>
              </w:rPr>
              <w:t>täsmällinen esittäminen</w:t>
            </w:r>
          </w:p>
          <w:p w14:paraId="2004A0FC" w14:textId="77777777" w:rsidR="003340BA" w:rsidRPr="00E4621F" w:rsidRDefault="003340BA" w:rsidP="00861481">
            <w:pPr>
              <w:pStyle w:val="Luettelokappale"/>
              <w:numPr>
                <w:ilvl w:val="0"/>
                <w:numId w:val="1"/>
              </w:numPr>
              <w:spacing w:after="0" w:line="240" w:lineRule="auto"/>
              <w:ind w:left="330" w:hanging="248"/>
              <w:rPr>
                <w:rFonts w:eastAsia="Times New Roman" w:cstheme="minorHAnsi"/>
                <w:b/>
                <w:bCs/>
                <w:sz w:val="22"/>
                <w:szCs w:val="22"/>
                <w:lang w:eastAsia="fi-FI"/>
              </w:rPr>
            </w:pPr>
            <w:r w:rsidRPr="00E4621F">
              <w:rPr>
                <w:rFonts w:eastAsia="Times New Roman" w:cstheme="minorHAnsi"/>
                <w:sz w:val="22"/>
                <w:szCs w:val="22"/>
                <w:lang w:eastAsia="fi-FI"/>
              </w:rPr>
              <w:t>tuloksen arviointi ja pyöristäminen</w:t>
            </w:r>
          </w:p>
          <w:p w14:paraId="36E76CB4" w14:textId="77777777" w:rsidR="003340BA" w:rsidRPr="00E4621F" w:rsidRDefault="003340BA" w:rsidP="00861481">
            <w:pPr>
              <w:pStyle w:val="Luettelokappale"/>
              <w:numPr>
                <w:ilvl w:val="0"/>
                <w:numId w:val="1"/>
              </w:numPr>
              <w:spacing w:after="0" w:line="240" w:lineRule="auto"/>
              <w:ind w:left="330" w:hanging="248"/>
              <w:rPr>
                <w:rFonts w:eastAsia="Times New Roman" w:cstheme="minorHAnsi"/>
                <w:b/>
                <w:bCs/>
                <w:sz w:val="22"/>
                <w:szCs w:val="22"/>
                <w:lang w:eastAsia="fi-FI"/>
              </w:rPr>
            </w:pPr>
            <w:r w:rsidRPr="00E4621F">
              <w:rPr>
                <w:rFonts w:eastAsia="Times New Roman" w:cstheme="minorHAnsi"/>
                <w:sz w:val="22"/>
                <w:szCs w:val="22"/>
                <w:lang w:eastAsia="fi-FI"/>
              </w:rPr>
              <w:t>laskimen käyttö</w:t>
            </w:r>
          </w:p>
          <w:p w14:paraId="341B2F7A" w14:textId="77777777" w:rsidR="003340BA" w:rsidRPr="00E4621F" w:rsidRDefault="003340BA" w:rsidP="00861481">
            <w:pPr>
              <w:pStyle w:val="Luettelokappale"/>
              <w:numPr>
                <w:ilvl w:val="0"/>
                <w:numId w:val="1"/>
              </w:numPr>
              <w:spacing w:after="0" w:line="240" w:lineRule="auto"/>
              <w:ind w:left="330" w:hanging="248"/>
              <w:rPr>
                <w:rFonts w:eastAsia="Times New Roman" w:cstheme="minorHAnsi"/>
                <w:b/>
                <w:bCs/>
                <w:sz w:val="22"/>
                <w:szCs w:val="22"/>
                <w:lang w:eastAsia="fi-FI"/>
              </w:rPr>
            </w:pPr>
            <w:r w:rsidRPr="00E4621F">
              <w:rPr>
                <w:rFonts w:eastAsia="Times New Roman" w:cstheme="minorHAnsi"/>
                <w:sz w:val="22"/>
                <w:szCs w:val="22"/>
                <w:lang w:eastAsia="fi-FI"/>
              </w:rPr>
              <w:t>ohjelmointi</w:t>
            </w:r>
          </w:p>
          <w:p w14:paraId="010838FE" w14:textId="77777777" w:rsidR="003340BA" w:rsidRDefault="003340BA" w:rsidP="00861481">
            <w:pPr>
              <w:spacing w:after="0" w:line="240" w:lineRule="auto"/>
              <w:ind w:left="82"/>
              <w:rPr>
                <w:rFonts w:eastAsia="Times New Roman" w:cstheme="minorHAnsi"/>
                <w:b/>
                <w:bCs/>
                <w:sz w:val="22"/>
                <w:szCs w:val="22"/>
                <w:lang w:eastAsia="fi-FI"/>
              </w:rPr>
            </w:pPr>
          </w:p>
          <w:p w14:paraId="3C6DFAD8" w14:textId="76B10B37" w:rsidR="003340BA" w:rsidRPr="003340BA" w:rsidRDefault="003340BA" w:rsidP="00861481">
            <w:pPr>
              <w:spacing w:after="0" w:line="240" w:lineRule="auto"/>
              <w:rPr>
                <w:rFonts w:eastAsia="Times New Roman" w:cstheme="minorHAnsi"/>
                <w:b/>
                <w:bCs/>
                <w:sz w:val="22"/>
                <w:szCs w:val="22"/>
                <w:lang w:eastAsia="fi-FI"/>
              </w:rPr>
            </w:pPr>
            <w:r w:rsidRPr="003340BA">
              <w:rPr>
                <w:rFonts w:eastAsia="Times New Roman" w:cstheme="minorHAnsi"/>
                <w:b/>
                <w:bCs/>
                <w:sz w:val="22"/>
                <w:szCs w:val="22"/>
                <w:lang w:eastAsia="fi-FI"/>
              </w:rPr>
              <w:t>S2 Luvut ja laskutoimitukset</w:t>
            </w:r>
          </w:p>
          <w:p w14:paraId="096D8963" w14:textId="77777777" w:rsidR="003340BA" w:rsidRPr="00E4621F" w:rsidRDefault="003340BA" w:rsidP="00861481">
            <w:pPr>
              <w:pStyle w:val="Luettelokappale"/>
              <w:numPr>
                <w:ilvl w:val="0"/>
                <w:numId w:val="1"/>
              </w:numPr>
              <w:spacing w:after="0" w:line="240" w:lineRule="auto"/>
              <w:ind w:left="330" w:hanging="248"/>
              <w:rPr>
                <w:rFonts w:eastAsia="Times New Roman" w:cstheme="minorHAnsi"/>
                <w:b/>
                <w:bCs/>
                <w:sz w:val="22"/>
                <w:szCs w:val="22"/>
                <w:lang w:eastAsia="fi-FI"/>
              </w:rPr>
            </w:pPr>
            <w:r w:rsidRPr="00E4621F">
              <w:rPr>
                <w:rFonts w:eastAsia="Times New Roman" w:cstheme="minorHAnsi"/>
                <w:sz w:val="22"/>
                <w:szCs w:val="22"/>
                <w:lang w:eastAsia="fi-FI"/>
              </w:rPr>
              <w:t>prosenttilaskenta (prosenttiosuus, prosenttiarvo, muutos- ja vertailuprosentti, muuttunut arvo)</w:t>
            </w:r>
          </w:p>
          <w:p w14:paraId="728E65B5" w14:textId="77777777" w:rsidR="003340BA" w:rsidRDefault="003340BA" w:rsidP="00861481">
            <w:pPr>
              <w:spacing w:after="0" w:line="240" w:lineRule="auto"/>
              <w:ind w:left="82"/>
              <w:rPr>
                <w:rFonts w:eastAsia="Times New Roman" w:cstheme="minorHAnsi"/>
                <w:b/>
                <w:bCs/>
                <w:sz w:val="22"/>
                <w:szCs w:val="22"/>
                <w:lang w:eastAsia="fi-FI"/>
              </w:rPr>
            </w:pPr>
          </w:p>
          <w:p w14:paraId="15355ECA" w14:textId="54E1B94B" w:rsidR="003340BA" w:rsidRPr="003340BA" w:rsidRDefault="003340BA" w:rsidP="00861481">
            <w:pPr>
              <w:spacing w:after="0" w:line="240" w:lineRule="auto"/>
              <w:rPr>
                <w:rFonts w:eastAsia="Times New Roman" w:cstheme="minorHAnsi"/>
                <w:b/>
                <w:bCs/>
                <w:sz w:val="22"/>
                <w:szCs w:val="22"/>
                <w:lang w:eastAsia="fi-FI"/>
              </w:rPr>
            </w:pPr>
            <w:r w:rsidRPr="003340BA">
              <w:rPr>
                <w:rFonts w:eastAsia="Times New Roman" w:cstheme="minorHAnsi"/>
                <w:b/>
                <w:bCs/>
                <w:sz w:val="22"/>
                <w:szCs w:val="22"/>
                <w:lang w:eastAsia="fi-FI"/>
              </w:rPr>
              <w:t>S3 Algebra</w:t>
            </w:r>
          </w:p>
          <w:p w14:paraId="72686189" w14:textId="77777777" w:rsidR="003340BA" w:rsidRPr="00E4621F" w:rsidRDefault="003340BA" w:rsidP="00861481">
            <w:pPr>
              <w:pStyle w:val="Luettelokappale"/>
              <w:numPr>
                <w:ilvl w:val="0"/>
                <w:numId w:val="1"/>
              </w:numPr>
              <w:spacing w:after="0" w:line="240" w:lineRule="auto"/>
              <w:ind w:left="330" w:hanging="248"/>
              <w:rPr>
                <w:rFonts w:eastAsia="Times New Roman" w:cstheme="minorHAnsi"/>
                <w:b/>
                <w:bCs/>
                <w:sz w:val="22"/>
                <w:szCs w:val="22"/>
                <w:lang w:eastAsia="fi-FI"/>
              </w:rPr>
            </w:pPr>
            <w:r w:rsidRPr="00E4621F">
              <w:rPr>
                <w:rFonts w:eastAsia="Times New Roman" w:cstheme="minorHAnsi"/>
                <w:sz w:val="22"/>
                <w:szCs w:val="22"/>
                <w:lang w:eastAsia="fi-FI"/>
              </w:rPr>
              <w:t>potenssit </w:t>
            </w:r>
          </w:p>
          <w:p w14:paraId="5A2327E9" w14:textId="77777777" w:rsidR="003340BA" w:rsidRPr="003340BA" w:rsidRDefault="003340BA" w:rsidP="00861481">
            <w:pPr>
              <w:pStyle w:val="Luettelokappale"/>
              <w:numPr>
                <w:ilvl w:val="0"/>
                <w:numId w:val="1"/>
              </w:numPr>
              <w:spacing w:after="0" w:line="240" w:lineRule="auto"/>
              <w:ind w:left="330" w:hanging="248"/>
              <w:rPr>
                <w:rFonts w:eastAsia="Times New Roman" w:cstheme="minorHAnsi"/>
                <w:b/>
                <w:bCs/>
                <w:sz w:val="22"/>
                <w:szCs w:val="22"/>
                <w:lang w:eastAsia="fi-FI"/>
              </w:rPr>
            </w:pPr>
            <w:r w:rsidRPr="00E4621F">
              <w:rPr>
                <w:rFonts w:eastAsia="Times New Roman" w:cstheme="minorHAnsi"/>
                <w:sz w:val="22"/>
                <w:szCs w:val="22"/>
                <w:lang w:eastAsia="fi-FI"/>
              </w:rPr>
              <w:t>neliöjuuri</w:t>
            </w:r>
          </w:p>
          <w:p w14:paraId="211215E4" w14:textId="77777777" w:rsidR="003340BA" w:rsidRPr="003340BA" w:rsidRDefault="003340BA" w:rsidP="00861481">
            <w:pPr>
              <w:pStyle w:val="Luettelokappale"/>
              <w:numPr>
                <w:ilvl w:val="0"/>
                <w:numId w:val="1"/>
              </w:numPr>
              <w:spacing w:after="0" w:line="240" w:lineRule="auto"/>
              <w:ind w:left="330" w:hanging="248"/>
              <w:rPr>
                <w:rFonts w:eastAsia="Times New Roman" w:cstheme="minorHAnsi"/>
                <w:b/>
                <w:bCs/>
                <w:sz w:val="22"/>
                <w:szCs w:val="22"/>
                <w:lang w:eastAsia="fi-FI"/>
              </w:rPr>
            </w:pPr>
            <w:r w:rsidRPr="00E4621F">
              <w:rPr>
                <w:rFonts w:eastAsia="Times New Roman" w:cstheme="minorHAnsi"/>
                <w:sz w:val="22"/>
                <w:szCs w:val="22"/>
                <w:lang w:eastAsia="fi-FI"/>
              </w:rPr>
              <w:t>polynomit</w:t>
            </w:r>
          </w:p>
          <w:p w14:paraId="427DB912" w14:textId="77777777" w:rsidR="003340BA" w:rsidRPr="003340BA" w:rsidRDefault="003340BA" w:rsidP="00861481">
            <w:pPr>
              <w:pStyle w:val="Luettelokappale"/>
              <w:numPr>
                <w:ilvl w:val="0"/>
                <w:numId w:val="1"/>
              </w:numPr>
              <w:spacing w:after="0" w:line="240" w:lineRule="auto"/>
              <w:ind w:left="330" w:hanging="248"/>
              <w:rPr>
                <w:rFonts w:eastAsia="Times New Roman" w:cstheme="minorHAnsi"/>
                <w:b/>
                <w:bCs/>
                <w:sz w:val="22"/>
                <w:szCs w:val="22"/>
                <w:lang w:eastAsia="fi-FI"/>
              </w:rPr>
            </w:pPr>
            <w:r w:rsidRPr="00E4621F">
              <w:rPr>
                <w:rFonts w:eastAsia="Times New Roman" w:cstheme="minorHAnsi"/>
                <w:sz w:val="22"/>
                <w:szCs w:val="22"/>
                <w:lang w:eastAsia="fi-FI"/>
              </w:rPr>
              <w:t>yhtälöt (1. asteen yhtälö ja vaillinainen 2. asteen yhtälö)</w:t>
            </w:r>
          </w:p>
          <w:p w14:paraId="719FA710" w14:textId="77777777" w:rsidR="003340BA" w:rsidRPr="003340BA" w:rsidRDefault="003340BA" w:rsidP="00861481">
            <w:pPr>
              <w:pStyle w:val="Luettelokappale"/>
              <w:numPr>
                <w:ilvl w:val="0"/>
                <w:numId w:val="1"/>
              </w:numPr>
              <w:spacing w:after="0" w:line="240" w:lineRule="auto"/>
              <w:ind w:left="330" w:hanging="248"/>
              <w:rPr>
                <w:rFonts w:eastAsia="Times New Roman" w:cstheme="minorHAnsi"/>
                <w:b/>
                <w:bCs/>
                <w:sz w:val="22"/>
                <w:szCs w:val="22"/>
                <w:lang w:eastAsia="fi-FI"/>
              </w:rPr>
            </w:pPr>
            <w:r w:rsidRPr="00E4621F">
              <w:rPr>
                <w:rFonts w:eastAsia="Times New Roman" w:cstheme="minorHAnsi"/>
                <w:sz w:val="22"/>
                <w:szCs w:val="22"/>
                <w:lang w:eastAsia="fi-FI"/>
              </w:rPr>
              <w:t>suoran yhtälö ja suoran piirtäminen</w:t>
            </w:r>
          </w:p>
          <w:p w14:paraId="6BED57D3" w14:textId="77777777" w:rsidR="003340BA" w:rsidRPr="003340BA" w:rsidRDefault="003340BA" w:rsidP="00861481">
            <w:pPr>
              <w:pStyle w:val="Luettelokappale"/>
              <w:numPr>
                <w:ilvl w:val="0"/>
                <w:numId w:val="1"/>
              </w:numPr>
              <w:spacing w:after="0" w:line="240" w:lineRule="auto"/>
              <w:ind w:left="330" w:hanging="248"/>
              <w:rPr>
                <w:rFonts w:eastAsia="Times New Roman" w:cstheme="minorHAnsi"/>
                <w:b/>
                <w:bCs/>
                <w:sz w:val="22"/>
                <w:szCs w:val="22"/>
                <w:lang w:eastAsia="fi-FI"/>
              </w:rPr>
            </w:pPr>
            <w:r w:rsidRPr="00E4621F">
              <w:rPr>
                <w:rFonts w:eastAsia="Times New Roman" w:cstheme="minorHAnsi"/>
                <w:sz w:val="22"/>
                <w:szCs w:val="22"/>
                <w:lang w:eastAsia="fi-FI"/>
              </w:rPr>
              <w:t>suhde ja verranto</w:t>
            </w:r>
          </w:p>
          <w:p w14:paraId="18C73BFC" w14:textId="77777777" w:rsidR="003340BA" w:rsidRPr="00861481" w:rsidRDefault="003340BA" w:rsidP="00861481">
            <w:pPr>
              <w:pStyle w:val="Luettelokappale"/>
              <w:numPr>
                <w:ilvl w:val="0"/>
                <w:numId w:val="1"/>
              </w:numPr>
              <w:spacing w:after="0" w:line="240" w:lineRule="auto"/>
              <w:ind w:left="330" w:hanging="248"/>
              <w:rPr>
                <w:rFonts w:eastAsia="Times New Roman" w:cstheme="minorHAnsi"/>
                <w:b/>
                <w:bCs/>
                <w:sz w:val="22"/>
                <w:szCs w:val="22"/>
                <w:lang w:eastAsia="fi-FI"/>
              </w:rPr>
            </w:pPr>
            <w:r w:rsidRPr="00E4621F">
              <w:rPr>
                <w:rFonts w:eastAsia="Times New Roman" w:cstheme="minorHAnsi"/>
                <w:sz w:val="22"/>
                <w:szCs w:val="22"/>
                <w:lang w:eastAsia="fi-FI"/>
              </w:rPr>
              <w:t>verrannollisuus</w:t>
            </w:r>
          </w:p>
          <w:p w14:paraId="411D8882" w14:textId="77777777" w:rsidR="00861481" w:rsidRDefault="00861481" w:rsidP="00861481">
            <w:pPr>
              <w:spacing w:after="0" w:line="240" w:lineRule="auto"/>
              <w:rPr>
                <w:rFonts w:eastAsia="Times New Roman" w:cstheme="minorHAnsi"/>
                <w:b/>
                <w:bCs/>
                <w:sz w:val="22"/>
                <w:szCs w:val="22"/>
                <w:lang w:eastAsia="fi-FI"/>
              </w:rPr>
            </w:pPr>
          </w:p>
          <w:p w14:paraId="250AA7B7" w14:textId="77777777" w:rsidR="00861481" w:rsidRPr="00861481" w:rsidRDefault="00861481" w:rsidP="00861481">
            <w:pPr>
              <w:spacing w:after="0" w:line="240" w:lineRule="auto"/>
              <w:rPr>
                <w:rFonts w:eastAsia="Times New Roman" w:cstheme="minorHAnsi"/>
                <w:b/>
                <w:bCs/>
                <w:sz w:val="22"/>
                <w:szCs w:val="22"/>
                <w:lang w:eastAsia="fi-FI"/>
              </w:rPr>
            </w:pPr>
            <w:r w:rsidRPr="00861481">
              <w:rPr>
                <w:rFonts w:eastAsia="Times New Roman" w:cstheme="minorHAnsi"/>
                <w:b/>
                <w:bCs/>
                <w:sz w:val="22"/>
                <w:szCs w:val="22"/>
                <w:lang w:eastAsia="fi-FI"/>
              </w:rPr>
              <w:t>S5 Geometria</w:t>
            </w:r>
          </w:p>
          <w:p w14:paraId="24D0CBB5" w14:textId="77777777" w:rsidR="00861481" w:rsidRPr="003340BA" w:rsidRDefault="00861481" w:rsidP="00861481">
            <w:pPr>
              <w:pStyle w:val="Luettelokappale"/>
              <w:numPr>
                <w:ilvl w:val="0"/>
                <w:numId w:val="1"/>
              </w:numPr>
              <w:spacing w:after="0" w:line="240" w:lineRule="auto"/>
              <w:ind w:left="330" w:hanging="248"/>
              <w:rPr>
                <w:rFonts w:eastAsia="Times New Roman" w:cstheme="minorHAnsi"/>
                <w:b/>
                <w:bCs/>
                <w:sz w:val="22"/>
                <w:szCs w:val="22"/>
                <w:lang w:eastAsia="fi-FI"/>
              </w:rPr>
            </w:pPr>
            <w:r w:rsidRPr="00E4621F">
              <w:rPr>
                <w:rFonts w:eastAsia="Times New Roman" w:cstheme="minorHAnsi"/>
                <w:sz w:val="22"/>
                <w:szCs w:val="22"/>
                <w:lang w:eastAsia="fi-FI"/>
              </w:rPr>
              <w:t>yhdenmuotoisuus, yhtenevyys ja mittakaava</w:t>
            </w:r>
          </w:p>
          <w:p w14:paraId="7923A961" w14:textId="77777777" w:rsidR="00861481" w:rsidRPr="003340BA" w:rsidRDefault="00861481" w:rsidP="00861481">
            <w:pPr>
              <w:pStyle w:val="Luettelokappale"/>
              <w:numPr>
                <w:ilvl w:val="0"/>
                <w:numId w:val="1"/>
              </w:numPr>
              <w:spacing w:after="0" w:line="240" w:lineRule="auto"/>
              <w:ind w:left="330" w:hanging="248"/>
              <w:rPr>
                <w:rFonts w:eastAsia="Times New Roman" w:cstheme="minorHAnsi"/>
                <w:b/>
                <w:bCs/>
                <w:sz w:val="22"/>
                <w:szCs w:val="22"/>
                <w:lang w:eastAsia="fi-FI"/>
              </w:rPr>
            </w:pPr>
            <w:r w:rsidRPr="00E4621F">
              <w:rPr>
                <w:rFonts w:eastAsia="Times New Roman" w:cstheme="minorHAnsi"/>
                <w:sz w:val="22"/>
                <w:szCs w:val="22"/>
                <w:lang w:eastAsia="fi-FI"/>
              </w:rPr>
              <w:t>pyöristyssäännöt</w:t>
            </w:r>
          </w:p>
          <w:p w14:paraId="6825EB24" w14:textId="77777777" w:rsidR="00861481" w:rsidRPr="00861481" w:rsidRDefault="00861481" w:rsidP="00861481">
            <w:pPr>
              <w:pStyle w:val="Luettelokappale"/>
              <w:numPr>
                <w:ilvl w:val="0"/>
                <w:numId w:val="1"/>
              </w:numPr>
              <w:spacing w:after="0" w:line="240" w:lineRule="auto"/>
              <w:ind w:left="330" w:hanging="248"/>
              <w:rPr>
                <w:rFonts w:eastAsia="Times New Roman" w:cstheme="minorHAnsi"/>
                <w:b/>
                <w:bCs/>
                <w:sz w:val="22"/>
                <w:szCs w:val="22"/>
                <w:lang w:eastAsia="fi-FI"/>
              </w:rPr>
            </w:pPr>
            <w:r w:rsidRPr="00E4621F">
              <w:rPr>
                <w:rFonts w:eastAsia="Times New Roman" w:cstheme="minorHAnsi"/>
                <w:sz w:val="22"/>
                <w:szCs w:val="22"/>
                <w:lang w:eastAsia="fi-FI"/>
              </w:rPr>
              <w:t>Pythagoraan lause</w:t>
            </w:r>
          </w:p>
          <w:p w14:paraId="68500F42" w14:textId="77777777" w:rsidR="00861481" w:rsidRPr="004770CC" w:rsidRDefault="00861481" w:rsidP="00861481">
            <w:pPr>
              <w:pStyle w:val="Luettelokappale"/>
              <w:numPr>
                <w:ilvl w:val="0"/>
                <w:numId w:val="1"/>
              </w:numPr>
              <w:spacing w:after="0" w:line="240" w:lineRule="auto"/>
              <w:ind w:left="330" w:hanging="248"/>
              <w:rPr>
                <w:rFonts w:eastAsia="Times New Roman" w:cstheme="minorHAnsi"/>
                <w:b/>
                <w:bCs/>
                <w:sz w:val="22"/>
                <w:szCs w:val="22"/>
                <w:lang w:eastAsia="fi-FI"/>
              </w:rPr>
            </w:pPr>
            <w:r w:rsidRPr="00E4621F">
              <w:rPr>
                <w:rFonts w:eastAsia="Times New Roman" w:cstheme="minorHAnsi"/>
                <w:sz w:val="22"/>
                <w:szCs w:val="22"/>
                <w:lang w:eastAsia="fi-FI"/>
              </w:rPr>
              <w:t>piiri ja pinta-ala (ympyrä)</w:t>
            </w:r>
          </w:p>
          <w:p w14:paraId="03A80C35" w14:textId="6198B848" w:rsidR="004770CC" w:rsidRPr="00861481" w:rsidRDefault="004770CC" w:rsidP="004770CC">
            <w:pPr>
              <w:pStyle w:val="Luettelokappale"/>
              <w:spacing w:after="0" w:line="240" w:lineRule="auto"/>
              <w:ind w:left="330"/>
              <w:rPr>
                <w:rFonts w:eastAsia="Times New Roman" w:cstheme="minorHAnsi"/>
                <w:b/>
                <w:bCs/>
                <w:sz w:val="22"/>
                <w:szCs w:val="22"/>
                <w:lang w:eastAsia="fi-FI"/>
              </w:rPr>
            </w:pPr>
          </w:p>
        </w:tc>
        <w:tc>
          <w:tcPr>
            <w:tcW w:w="7851" w:type="dxa"/>
            <w:gridSpan w:val="4"/>
            <w:tcBorders>
              <w:left w:val="nil"/>
            </w:tcBorders>
            <w:shd w:val="clear" w:color="auto" w:fill="auto"/>
          </w:tcPr>
          <w:p w14:paraId="7375E2C5" w14:textId="77777777" w:rsidR="003340BA" w:rsidRDefault="003340BA" w:rsidP="00861481">
            <w:pPr>
              <w:spacing w:after="0" w:line="240" w:lineRule="auto"/>
              <w:ind w:left="82"/>
              <w:rPr>
                <w:rFonts w:eastAsia="Times New Roman" w:cstheme="minorHAnsi"/>
                <w:b/>
                <w:bCs/>
                <w:sz w:val="22"/>
                <w:szCs w:val="22"/>
                <w:lang w:eastAsia="fi-FI"/>
              </w:rPr>
            </w:pPr>
          </w:p>
          <w:p w14:paraId="20DAD35C" w14:textId="77777777" w:rsidR="00861481" w:rsidRDefault="00861481" w:rsidP="00861481">
            <w:pPr>
              <w:spacing w:after="0" w:line="240" w:lineRule="auto"/>
              <w:rPr>
                <w:rFonts w:eastAsia="Times New Roman" w:cstheme="minorHAnsi"/>
                <w:b/>
                <w:bCs/>
                <w:sz w:val="22"/>
                <w:szCs w:val="22"/>
                <w:lang w:eastAsia="fi-FI"/>
              </w:rPr>
            </w:pPr>
          </w:p>
          <w:p w14:paraId="493AA037" w14:textId="3AE290D3" w:rsidR="003340BA" w:rsidRPr="003340BA" w:rsidRDefault="003340BA" w:rsidP="00861481">
            <w:pPr>
              <w:spacing w:after="0" w:line="240" w:lineRule="auto"/>
              <w:rPr>
                <w:rFonts w:eastAsia="Times New Roman" w:cstheme="minorHAnsi"/>
                <w:b/>
                <w:bCs/>
                <w:sz w:val="22"/>
                <w:szCs w:val="22"/>
                <w:lang w:eastAsia="fi-FI"/>
              </w:rPr>
            </w:pPr>
            <w:r w:rsidRPr="003340BA">
              <w:rPr>
                <w:rFonts w:eastAsia="Times New Roman" w:cstheme="minorHAnsi"/>
                <w:b/>
                <w:bCs/>
                <w:sz w:val="22"/>
                <w:szCs w:val="22"/>
                <w:lang w:eastAsia="fi-FI"/>
              </w:rPr>
              <w:t>S6 Tietojen käsittely ja tilastot sekä todennäköisyys</w:t>
            </w:r>
          </w:p>
          <w:p w14:paraId="14BCAFEA" w14:textId="77777777" w:rsidR="003340BA" w:rsidRPr="003340BA" w:rsidRDefault="003340BA" w:rsidP="00861481">
            <w:pPr>
              <w:pStyle w:val="Luettelokappale"/>
              <w:numPr>
                <w:ilvl w:val="0"/>
                <w:numId w:val="1"/>
              </w:numPr>
              <w:spacing w:after="0" w:line="240" w:lineRule="auto"/>
              <w:ind w:left="330" w:hanging="248"/>
              <w:rPr>
                <w:rFonts w:eastAsia="Times New Roman" w:cstheme="minorHAnsi"/>
                <w:b/>
                <w:bCs/>
                <w:sz w:val="22"/>
                <w:szCs w:val="22"/>
                <w:lang w:eastAsia="fi-FI"/>
              </w:rPr>
            </w:pPr>
            <w:r w:rsidRPr="00E4621F">
              <w:rPr>
                <w:rFonts w:eastAsia="Times New Roman" w:cstheme="minorHAnsi"/>
                <w:sz w:val="22"/>
                <w:szCs w:val="22"/>
                <w:lang w:eastAsia="fi-FI"/>
              </w:rPr>
              <w:t>tilastojen tulkinta ja tuottaminen</w:t>
            </w:r>
          </w:p>
          <w:p w14:paraId="3D0D197A" w14:textId="77777777" w:rsidR="003340BA" w:rsidRPr="003340BA" w:rsidRDefault="003340BA" w:rsidP="00861481">
            <w:pPr>
              <w:pStyle w:val="Luettelokappale"/>
              <w:numPr>
                <w:ilvl w:val="0"/>
                <w:numId w:val="1"/>
              </w:numPr>
              <w:spacing w:after="0" w:line="240" w:lineRule="auto"/>
              <w:ind w:left="330" w:hanging="248"/>
              <w:rPr>
                <w:rFonts w:eastAsia="Times New Roman" w:cstheme="minorHAnsi"/>
                <w:b/>
                <w:bCs/>
                <w:sz w:val="22"/>
                <w:szCs w:val="22"/>
                <w:lang w:eastAsia="fi-FI"/>
              </w:rPr>
            </w:pPr>
            <w:r w:rsidRPr="00E4621F">
              <w:rPr>
                <w:rFonts w:eastAsia="Times New Roman" w:cstheme="minorHAnsi"/>
                <w:sz w:val="22"/>
                <w:szCs w:val="22"/>
                <w:lang w:eastAsia="fi-FI"/>
              </w:rPr>
              <w:t>tilastolliset tunnusluvut (frekvenssi, keskiluvut ja hajonta)</w:t>
            </w:r>
          </w:p>
          <w:p w14:paraId="0137A17F" w14:textId="77777777" w:rsidR="003340BA" w:rsidRDefault="003340BA" w:rsidP="00861481">
            <w:pPr>
              <w:spacing w:after="0" w:line="240" w:lineRule="auto"/>
              <w:ind w:left="82"/>
              <w:rPr>
                <w:rFonts w:eastAsia="Times New Roman" w:cstheme="minorHAnsi"/>
                <w:b/>
                <w:bCs/>
                <w:sz w:val="22"/>
                <w:szCs w:val="22"/>
                <w:lang w:eastAsia="fi-FI"/>
              </w:rPr>
            </w:pPr>
          </w:p>
          <w:p w14:paraId="5AFF0A46" w14:textId="3D625A86" w:rsidR="003340BA" w:rsidRPr="003340BA" w:rsidRDefault="003340BA" w:rsidP="00861481">
            <w:pPr>
              <w:spacing w:after="0" w:line="240" w:lineRule="auto"/>
              <w:rPr>
                <w:rFonts w:eastAsia="Times New Roman" w:cstheme="minorHAnsi"/>
                <w:b/>
                <w:bCs/>
                <w:sz w:val="22"/>
                <w:szCs w:val="22"/>
                <w:lang w:eastAsia="fi-FI"/>
              </w:rPr>
            </w:pPr>
            <w:r w:rsidRPr="003340BA">
              <w:rPr>
                <w:rFonts w:eastAsia="Times New Roman" w:cstheme="minorHAnsi"/>
                <w:b/>
                <w:bCs/>
                <w:sz w:val="22"/>
                <w:szCs w:val="22"/>
                <w:lang w:eastAsia="fi-FI"/>
              </w:rPr>
              <w:t>Ehdotettu etenemisjärjestys:</w:t>
            </w:r>
          </w:p>
          <w:p w14:paraId="2B3CA439" w14:textId="77777777" w:rsidR="003340BA" w:rsidRPr="003340BA" w:rsidRDefault="003340BA" w:rsidP="00861481">
            <w:pPr>
              <w:pStyle w:val="Luettelokappale"/>
              <w:numPr>
                <w:ilvl w:val="0"/>
                <w:numId w:val="1"/>
              </w:numPr>
              <w:spacing w:after="0" w:line="240" w:lineRule="auto"/>
              <w:ind w:left="330" w:hanging="248"/>
              <w:rPr>
                <w:rFonts w:eastAsia="Times New Roman" w:cstheme="minorHAnsi"/>
                <w:b/>
                <w:bCs/>
                <w:sz w:val="22"/>
                <w:szCs w:val="22"/>
                <w:lang w:eastAsia="fi-FI"/>
              </w:rPr>
            </w:pPr>
            <w:r w:rsidRPr="00E4621F">
              <w:rPr>
                <w:rFonts w:eastAsia="Times New Roman" w:cstheme="minorHAnsi"/>
                <w:sz w:val="22"/>
                <w:szCs w:val="22"/>
                <w:lang w:eastAsia="fi-FI"/>
              </w:rPr>
              <w:t>ohjelmointi</w:t>
            </w:r>
          </w:p>
          <w:p w14:paraId="359A97BB" w14:textId="77777777" w:rsidR="003340BA" w:rsidRPr="003340BA" w:rsidRDefault="003340BA" w:rsidP="00861481">
            <w:pPr>
              <w:pStyle w:val="Luettelokappale"/>
              <w:numPr>
                <w:ilvl w:val="0"/>
                <w:numId w:val="1"/>
              </w:numPr>
              <w:spacing w:after="0" w:line="240" w:lineRule="auto"/>
              <w:ind w:left="330" w:hanging="248"/>
              <w:rPr>
                <w:rFonts w:eastAsia="Times New Roman" w:cstheme="minorHAnsi"/>
                <w:b/>
                <w:bCs/>
                <w:sz w:val="22"/>
                <w:szCs w:val="22"/>
                <w:lang w:eastAsia="fi-FI"/>
              </w:rPr>
            </w:pPr>
            <w:r w:rsidRPr="00E4621F">
              <w:rPr>
                <w:rFonts w:eastAsia="Times New Roman" w:cstheme="minorHAnsi"/>
                <w:sz w:val="22"/>
                <w:szCs w:val="22"/>
                <w:lang w:eastAsia="fi-FI"/>
              </w:rPr>
              <w:t>prosenttilaskenta (prosenttiosuus, prosenttiarvo, muutos- ja vertailuprosentti, muuttunut arvo)</w:t>
            </w:r>
          </w:p>
          <w:p w14:paraId="190E878E" w14:textId="77777777" w:rsidR="003340BA" w:rsidRPr="003340BA" w:rsidRDefault="003340BA" w:rsidP="00861481">
            <w:pPr>
              <w:pStyle w:val="Luettelokappale"/>
              <w:numPr>
                <w:ilvl w:val="0"/>
                <w:numId w:val="1"/>
              </w:numPr>
              <w:spacing w:after="0" w:line="240" w:lineRule="auto"/>
              <w:ind w:left="330" w:hanging="248"/>
              <w:rPr>
                <w:rFonts w:eastAsia="Times New Roman" w:cstheme="minorHAnsi"/>
                <w:b/>
                <w:bCs/>
                <w:sz w:val="22"/>
                <w:szCs w:val="22"/>
                <w:lang w:eastAsia="fi-FI"/>
              </w:rPr>
            </w:pPr>
            <w:r w:rsidRPr="00E4621F">
              <w:rPr>
                <w:rFonts w:eastAsia="Times New Roman" w:cstheme="minorHAnsi"/>
                <w:sz w:val="22"/>
                <w:szCs w:val="22"/>
                <w:lang w:eastAsia="fi-FI"/>
              </w:rPr>
              <w:t>tilastojen tulkinta ja tuottaminen</w:t>
            </w:r>
          </w:p>
          <w:p w14:paraId="57D94056" w14:textId="77777777" w:rsidR="003340BA" w:rsidRPr="003340BA" w:rsidRDefault="003340BA" w:rsidP="00861481">
            <w:pPr>
              <w:pStyle w:val="Luettelokappale"/>
              <w:numPr>
                <w:ilvl w:val="0"/>
                <w:numId w:val="1"/>
              </w:numPr>
              <w:spacing w:after="0" w:line="240" w:lineRule="auto"/>
              <w:ind w:left="330" w:hanging="248"/>
              <w:rPr>
                <w:rFonts w:eastAsia="Times New Roman" w:cstheme="minorHAnsi"/>
                <w:b/>
                <w:bCs/>
                <w:sz w:val="22"/>
                <w:szCs w:val="22"/>
                <w:lang w:eastAsia="fi-FI"/>
              </w:rPr>
            </w:pPr>
            <w:r w:rsidRPr="00E4621F">
              <w:rPr>
                <w:rFonts w:eastAsia="Times New Roman" w:cstheme="minorHAnsi"/>
                <w:sz w:val="22"/>
                <w:szCs w:val="22"/>
                <w:lang w:eastAsia="fi-FI"/>
              </w:rPr>
              <w:t>tilastolliset tunnusluvut (frekvenssi, keskiluvut ja hajonta)</w:t>
            </w:r>
          </w:p>
          <w:p w14:paraId="45F5287D" w14:textId="77777777" w:rsidR="003340BA" w:rsidRPr="003340BA" w:rsidRDefault="003340BA" w:rsidP="00861481">
            <w:pPr>
              <w:pStyle w:val="Luettelokappale"/>
              <w:numPr>
                <w:ilvl w:val="0"/>
                <w:numId w:val="1"/>
              </w:numPr>
              <w:spacing w:after="0" w:line="240" w:lineRule="auto"/>
              <w:ind w:left="330" w:hanging="248"/>
              <w:rPr>
                <w:rFonts w:eastAsia="Times New Roman" w:cstheme="minorHAnsi"/>
                <w:b/>
                <w:bCs/>
                <w:sz w:val="22"/>
                <w:szCs w:val="22"/>
                <w:lang w:eastAsia="fi-FI"/>
              </w:rPr>
            </w:pPr>
            <w:r w:rsidRPr="00E4621F">
              <w:rPr>
                <w:rFonts w:eastAsia="Times New Roman" w:cstheme="minorHAnsi"/>
                <w:sz w:val="22"/>
                <w:szCs w:val="22"/>
                <w:lang w:eastAsia="fi-FI"/>
              </w:rPr>
              <w:t>potenssit</w:t>
            </w:r>
          </w:p>
          <w:p w14:paraId="7DA851A8" w14:textId="77777777" w:rsidR="003340BA" w:rsidRPr="003340BA" w:rsidRDefault="003340BA" w:rsidP="00861481">
            <w:pPr>
              <w:pStyle w:val="Luettelokappale"/>
              <w:numPr>
                <w:ilvl w:val="0"/>
                <w:numId w:val="1"/>
              </w:numPr>
              <w:spacing w:after="0" w:line="240" w:lineRule="auto"/>
              <w:ind w:left="330" w:hanging="248"/>
              <w:rPr>
                <w:rFonts w:eastAsia="Times New Roman" w:cstheme="minorHAnsi"/>
                <w:b/>
                <w:bCs/>
                <w:sz w:val="22"/>
                <w:szCs w:val="22"/>
                <w:lang w:eastAsia="fi-FI"/>
              </w:rPr>
            </w:pPr>
            <w:r w:rsidRPr="00E4621F">
              <w:rPr>
                <w:rFonts w:eastAsia="Times New Roman" w:cstheme="minorHAnsi"/>
                <w:sz w:val="22"/>
                <w:szCs w:val="22"/>
                <w:lang w:eastAsia="fi-FI"/>
              </w:rPr>
              <w:t>neliöjuuri</w:t>
            </w:r>
          </w:p>
          <w:p w14:paraId="3096DB23" w14:textId="77777777" w:rsidR="003340BA" w:rsidRPr="003340BA" w:rsidRDefault="003340BA" w:rsidP="00861481">
            <w:pPr>
              <w:pStyle w:val="Luettelokappale"/>
              <w:numPr>
                <w:ilvl w:val="0"/>
                <w:numId w:val="1"/>
              </w:numPr>
              <w:spacing w:after="0" w:line="240" w:lineRule="auto"/>
              <w:ind w:left="330" w:hanging="248"/>
              <w:rPr>
                <w:rFonts w:eastAsia="Times New Roman" w:cstheme="minorHAnsi"/>
                <w:b/>
                <w:bCs/>
                <w:sz w:val="22"/>
                <w:szCs w:val="22"/>
                <w:lang w:eastAsia="fi-FI"/>
              </w:rPr>
            </w:pPr>
            <w:r w:rsidRPr="00E4621F">
              <w:rPr>
                <w:rFonts w:eastAsia="Times New Roman" w:cstheme="minorHAnsi"/>
                <w:sz w:val="22"/>
                <w:szCs w:val="22"/>
                <w:lang w:eastAsia="fi-FI"/>
              </w:rPr>
              <w:t>polynomit</w:t>
            </w:r>
          </w:p>
          <w:p w14:paraId="7D396AC1" w14:textId="77777777" w:rsidR="003340BA" w:rsidRPr="003340BA" w:rsidRDefault="003340BA" w:rsidP="00861481">
            <w:pPr>
              <w:pStyle w:val="Luettelokappale"/>
              <w:numPr>
                <w:ilvl w:val="0"/>
                <w:numId w:val="1"/>
              </w:numPr>
              <w:spacing w:after="0" w:line="240" w:lineRule="auto"/>
              <w:ind w:left="330" w:hanging="248"/>
              <w:rPr>
                <w:rFonts w:eastAsia="Times New Roman" w:cstheme="minorHAnsi"/>
                <w:b/>
                <w:bCs/>
                <w:sz w:val="22"/>
                <w:szCs w:val="22"/>
                <w:lang w:eastAsia="fi-FI"/>
              </w:rPr>
            </w:pPr>
            <w:r w:rsidRPr="00E4621F">
              <w:rPr>
                <w:rFonts w:eastAsia="Times New Roman" w:cstheme="minorHAnsi"/>
                <w:sz w:val="22"/>
                <w:szCs w:val="22"/>
                <w:lang w:eastAsia="fi-FI"/>
              </w:rPr>
              <w:t xml:space="preserve">yhtälöt (1.asteen yhtälö ja </w:t>
            </w:r>
            <w:proofErr w:type="spellStart"/>
            <w:r w:rsidRPr="00E4621F">
              <w:rPr>
                <w:rFonts w:eastAsia="Times New Roman" w:cstheme="minorHAnsi"/>
                <w:sz w:val="22"/>
                <w:szCs w:val="22"/>
                <w:lang w:eastAsia="fi-FI"/>
              </w:rPr>
              <w:t>vailinainen</w:t>
            </w:r>
            <w:proofErr w:type="spellEnd"/>
            <w:r w:rsidRPr="00E4621F">
              <w:rPr>
                <w:rFonts w:eastAsia="Times New Roman" w:cstheme="minorHAnsi"/>
                <w:sz w:val="22"/>
                <w:szCs w:val="22"/>
                <w:lang w:eastAsia="fi-FI"/>
              </w:rPr>
              <w:t xml:space="preserve"> 2.asteen yhtälö)</w:t>
            </w:r>
          </w:p>
          <w:p w14:paraId="7D27B2F7" w14:textId="77777777" w:rsidR="003340BA" w:rsidRPr="003340BA" w:rsidRDefault="003340BA" w:rsidP="00861481">
            <w:pPr>
              <w:pStyle w:val="Luettelokappale"/>
              <w:numPr>
                <w:ilvl w:val="0"/>
                <w:numId w:val="1"/>
              </w:numPr>
              <w:spacing w:after="0" w:line="240" w:lineRule="auto"/>
              <w:ind w:left="330" w:hanging="248"/>
              <w:rPr>
                <w:rFonts w:eastAsia="Times New Roman" w:cstheme="minorHAnsi"/>
                <w:b/>
                <w:bCs/>
                <w:sz w:val="22"/>
                <w:szCs w:val="22"/>
                <w:lang w:eastAsia="fi-FI"/>
              </w:rPr>
            </w:pPr>
            <w:r w:rsidRPr="00E4621F">
              <w:rPr>
                <w:rFonts w:eastAsia="Times New Roman" w:cstheme="minorHAnsi"/>
                <w:sz w:val="22"/>
                <w:szCs w:val="22"/>
                <w:lang w:eastAsia="fi-FI"/>
              </w:rPr>
              <w:t>suoran yhtälö ja suoran piirtäminen</w:t>
            </w:r>
          </w:p>
          <w:p w14:paraId="5D3BC3FC" w14:textId="77777777" w:rsidR="003340BA" w:rsidRPr="003340BA" w:rsidRDefault="003340BA" w:rsidP="00861481">
            <w:pPr>
              <w:pStyle w:val="Luettelokappale"/>
              <w:numPr>
                <w:ilvl w:val="0"/>
                <w:numId w:val="1"/>
              </w:numPr>
              <w:spacing w:after="0" w:line="240" w:lineRule="auto"/>
              <w:ind w:left="330" w:hanging="248"/>
              <w:rPr>
                <w:rFonts w:eastAsia="Times New Roman" w:cstheme="minorHAnsi"/>
                <w:b/>
                <w:bCs/>
                <w:sz w:val="22"/>
                <w:szCs w:val="22"/>
                <w:lang w:eastAsia="fi-FI"/>
              </w:rPr>
            </w:pPr>
            <w:r w:rsidRPr="00E4621F">
              <w:rPr>
                <w:rFonts w:eastAsia="Times New Roman" w:cstheme="minorHAnsi"/>
                <w:sz w:val="22"/>
                <w:szCs w:val="22"/>
                <w:lang w:eastAsia="fi-FI"/>
              </w:rPr>
              <w:t>suhde ja verranto</w:t>
            </w:r>
          </w:p>
          <w:p w14:paraId="03B29B6E" w14:textId="77777777" w:rsidR="003340BA" w:rsidRPr="003340BA" w:rsidRDefault="003340BA" w:rsidP="00861481">
            <w:pPr>
              <w:pStyle w:val="Luettelokappale"/>
              <w:numPr>
                <w:ilvl w:val="0"/>
                <w:numId w:val="1"/>
              </w:numPr>
              <w:spacing w:after="0" w:line="240" w:lineRule="auto"/>
              <w:ind w:left="330" w:hanging="248"/>
              <w:rPr>
                <w:rFonts w:eastAsia="Times New Roman" w:cstheme="minorHAnsi"/>
                <w:b/>
                <w:bCs/>
                <w:sz w:val="22"/>
                <w:szCs w:val="22"/>
                <w:lang w:eastAsia="fi-FI"/>
              </w:rPr>
            </w:pPr>
            <w:r w:rsidRPr="00E4621F">
              <w:rPr>
                <w:rFonts w:eastAsia="Times New Roman" w:cstheme="minorHAnsi"/>
                <w:sz w:val="22"/>
                <w:szCs w:val="22"/>
                <w:lang w:eastAsia="fi-FI"/>
              </w:rPr>
              <w:t>verrannollisuus</w:t>
            </w:r>
          </w:p>
          <w:p w14:paraId="435280A9" w14:textId="77777777" w:rsidR="003340BA" w:rsidRPr="003340BA" w:rsidRDefault="003340BA" w:rsidP="00861481">
            <w:pPr>
              <w:pStyle w:val="Luettelokappale"/>
              <w:numPr>
                <w:ilvl w:val="0"/>
                <w:numId w:val="1"/>
              </w:numPr>
              <w:spacing w:after="0" w:line="240" w:lineRule="auto"/>
              <w:ind w:left="330" w:hanging="248"/>
              <w:rPr>
                <w:rFonts w:eastAsia="Times New Roman" w:cstheme="minorHAnsi"/>
                <w:b/>
                <w:bCs/>
                <w:sz w:val="22"/>
                <w:szCs w:val="22"/>
                <w:lang w:eastAsia="fi-FI"/>
              </w:rPr>
            </w:pPr>
            <w:r w:rsidRPr="00E4621F">
              <w:rPr>
                <w:rFonts w:eastAsia="Times New Roman" w:cstheme="minorHAnsi"/>
                <w:sz w:val="22"/>
                <w:szCs w:val="22"/>
                <w:lang w:eastAsia="fi-FI"/>
              </w:rPr>
              <w:t>yhdenmuotoisuus, yhtenevyys ja mittakaava</w:t>
            </w:r>
          </w:p>
          <w:p w14:paraId="300C05D2" w14:textId="77777777" w:rsidR="003340BA" w:rsidRPr="003340BA" w:rsidRDefault="003340BA" w:rsidP="00861481">
            <w:pPr>
              <w:pStyle w:val="Luettelokappale"/>
              <w:numPr>
                <w:ilvl w:val="0"/>
                <w:numId w:val="1"/>
              </w:numPr>
              <w:spacing w:after="0" w:line="240" w:lineRule="auto"/>
              <w:ind w:left="330" w:hanging="248"/>
              <w:rPr>
                <w:rFonts w:eastAsia="Times New Roman" w:cstheme="minorHAnsi"/>
                <w:b/>
                <w:bCs/>
                <w:sz w:val="22"/>
                <w:szCs w:val="22"/>
                <w:lang w:eastAsia="fi-FI"/>
              </w:rPr>
            </w:pPr>
            <w:r w:rsidRPr="00E4621F">
              <w:rPr>
                <w:rFonts w:eastAsia="Times New Roman" w:cstheme="minorHAnsi"/>
                <w:sz w:val="22"/>
                <w:szCs w:val="22"/>
                <w:lang w:eastAsia="fi-FI"/>
              </w:rPr>
              <w:t>pyöristyssäännöt</w:t>
            </w:r>
          </w:p>
          <w:p w14:paraId="6D2B8F6E" w14:textId="77777777" w:rsidR="003340BA" w:rsidRPr="003340BA" w:rsidRDefault="003340BA" w:rsidP="00861481">
            <w:pPr>
              <w:pStyle w:val="Luettelokappale"/>
              <w:numPr>
                <w:ilvl w:val="0"/>
                <w:numId w:val="1"/>
              </w:numPr>
              <w:spacing w:after="0" w:line="240" w:lineRule="auto"/>
              <w:ind w:left="330" w:hanging="248"/>
              <w:rPr>
                <w:rFonts w:eastAsia="Times New Roman" w:cstheme="minorHAnsi"/>
                <w:b/>
                <w:bCs/>
                <w:sz w:val="22"/>
                <w:szCs w:val="22"/>
                <w:lang w:eastAsia="fi-FI"/>
              </w:rPr>
            </w:pPr>
            <w:r w:rsidRPr="00E4621F">
              <w:rPr>
                <w:rFonts w:eastAsia="Times New Roman" w:cstheme="minorHAnsi"/>
                <w:sz w:val="22"/>
                <w:szCs w:val="22"/>
                <w:lang w:eastAsia="fi-FI"/>
              </w:rPr>
              <w:t>Pythagoraan lause</w:t>
            </w:r>
          </w:p>
          <w:p w14:paraId="5E62933F" w14:textId="449D9A0C" w:rsidR="003340BA" w:rsidRPr="00E4621F" w:rsidRDefault="003340BA" w:rsidP="00861481">
            <w:pPr>
              <w:pStyle w:val="Luettelokappale"/>
              <w:numPr>
                <w:ilvl w:val="0"/>
                <w:numId w:val="1"/>
              </w:numPr>
              <w:spacing w:after="0" w:line="240" w:lineRule="auto"/>
              <w:ind w:left="330" w:hanging="248"/>
              <w:rPr>
                <w:rFonts w:eastAsia="Times New Roman" w:cstheme="minorHAnsi"/>
                <w:b/>
                <w:bCs/>
                <w:sz w:val="22"/>
                <w:szCs w:val="22"/>
                <w:lang w:eastAsia="fi-FI"/>
              </w:rPr>
            </w:pPr>
            <w:r w:rsidRPr="00E4621F">
              <w:rPr>
                <w:rFonts w:eastAsia="Times New Roman" w:cstheme="minorHAnsi"/>
                <w:sz w:val="22"/>
                <w:szCs w:val="22"/>
                <w:lang w:eastAsia="fi-FI"/>
              </w:rPr>
              <w:t>piiri ja pinta-ala (ympyrä)</w:t>
            </w:r>
          </w:p>
        </w:tc>
      </w:tr>
      <w:tr w:rsidR="005329D9" w:rsidRPr="0032374F" w14:paraId="26BE4FC5" w14:textId="77777777" w:rsidTr="2DD31F93">
        <w:trPr>
          <w:trHeight w:val="28"/>
          <w:jc w:val="center"/>
        </w:trPr>
        <w:tc>
          <w:tcPr>
            <w:tcW w:w="15314" w:type="dxa"/>
            <w:gridSpan w:val="7"/>
            <w:shd w:val="clear" w:color="auto" w:fill="FFF2CC" w:themeFill="accent4" w:themeFillTint="33"/>
            <w:tcMar>
              <w:top w:w="100" w:type="dxa"/>
              <w:left w:w="100" w:type="dxa"/>
              <w:bottom w:w="100" w:type="dxa"/>
              <w:right w:w="100" w:type="dxa"/>
            </w:tcMar>
          </w:tcPr>
          <w:p w14:paraId="062237A9" w14:textId="77777777" w:rsidR="005329D9" w:rsidRDefault="5239DD70" w:rsidP="2DD31F93">
            <w:pPr>
              <w:spacing w:after="0" w:line="240" w:lineRule="auto"/>
              <w:ind w:left="40"/>
              <w:contextualSpacing/>
              <w:rPr>
                <w:rFonts w:eastAsia="Times New Roman"/>
                <w:sz w:val="22"/>
                <w:szCs w:val="22"/>
                <w:lang w:eastAsia="fi-FI"/>
              </w:rPr>
            </w:pPr>
            <w:r w:rsidRPr="2DD31F93">
              <w:rPr>
                <w:rFonts w:ascii="Calibri" w:eastAsia="Calibri" w:hAnsi="Calibri" w:cs="Calibri"/>
                <w:color w:val="000000" w:themeColor="text1"/>
                <w:sz w:val="22"/>
                <w:szCs w:val="22"/>
              </w:rPr>
              <w:t>OPH:n tukimateriaali päättöarviointiin:</w:t>
            </w:r>
            <w:r w:rsidR="00F12CA2" w:rsidRPr="2DD31F93">
              <w:rPr>
                <w:rFonts w:eastAsia="Times New Roman"/>
                <w:sz w:val="22"/>
                <w:szCs w:val="22"/>
                <w:lang w:eastAsia="fi-FI"/>
              </w:rPr>
              <w:t xml:space="preserve"> </w:t>
            </w:r>
            <w:hyperlink r:id="rId10">
              <w:r w:rsidR="00F12CA2" w:rsidRPr="2DD31F93">
                <w:rPr>
                  <w:rStyle w:val="Hyperlinkki"/>
                  <w:rFonts w:eastAsia="Times New Roman"/>
                  <w:sz w:val="22"/>
                  <w:szCs w:val="22"/>
                  <w:lang w:eastAsia="fi-FI"/>
                </w:rPr>
                <w:t>https://www.oph.fi/fi/koulutus-ja-tutkinnot/matematiikan-paattoarviointi</w:t>
              </w:r>
            </w:hyperlink>
            <w:r w:rsidR="00F12CA2" w:rsidRPr="2DD31F93">
              <w:rPr>
                <w:rFonts w:eastAsia="Times New Roman"/>
                <w:sz w:val="22"/>
                <w:szCs w:val="22"/>
                <w:lang w:eastAsia="fi-FI"/>
              </w:rPr>
              <w:t xml:space="preserve"> </w:t>
            </w:r>
          </w:p>
          <w:p w14:paraId="1EF5BC5D" w14:textId="77777777" w:rsidR="005F4234" w:rsidRDefault="005F4234" w:rsidP="005F423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Tavoitteet T10 ja T12 arvioidaan ainoastaan vuosiluokilla 7 ja 8 Jyväskylän </w:t>
            </w:r>
            <w:proofErr w:type="spellStart"/>
            <w:r>
              <w:rPr>
                <w:rStyle w:val="normaltextrun"/>
                <w:rFonts w:ascii="Calibri" w:hAnsi="Calibri" w:cs="Calibri"/>
                <w:sz w:val="22"/>
                <w:szCs w:val="22"/>
              </w:rPr>
              <w:t>vuosiluokkaistamisten</w:t>
            </w:r>
            <w:proofErr w:type="spellEnd"/>
            <w:r>
              <w:rPr>
                <w:rStyle w:val="normaltextrun"/>
                <w:rFonts w:ascii="Calibri" w:hAnsi="Calibri" w:cs="Calibri"/>
                <w:sz w:val="22"/>
                <w:szCs w:val="22"/>
              </w:rPr>
              <w:t xml:space="preserve"> mukaisesti.</w:t>
            </w:r>
            <w:r>
              <w:rPr>
                <w:rStyle w:val="eop"/>
                <w:rFonts w:ascii="Calibri" w:hAnsi="Calibri" w:cs="Calibri"/>
                <w:sz w:val="22"/>
                <w:szCs w:val="22"/>
              </w:rPr>
              <w:t> </w:t>
            </w:r>
          </w:p>
          <w:p w14:paraId="586E9E5E" w14:textId="6D2D1FD3" w:rsidR="005F4234" w:rsidRPr="005F4234" w:rsidRDefault="005F4234" w:rsidP="005F423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Tavoite T20 arvioidaan ainoastaan vuosiluokalla 8 Jyväskylän </w:t>
            </w:r>
            <w:proofErr w:type="spellStart"/>
            <w:r>
              <w:rPr>
                <w:rStyle w:val="normaltextrun"/>
                <w:rFonts w:ascii="Calibri" w:hAnsi="Calibri" w:cs="Calibri"/>
                <w:sz w:val="22"/>
                <w:szCs w:val="22"/>
              </w:rPr>
              <w:t>vuosiluokkaistamisten</w:t>
            </w:r>
            <w:proofErr w:type="spellEnd"/>
            <w:r>
              <w:rPr>
                <w:rStyle w:val="normaltextrun"/>
                <w:rFonts w:ascii="Calibri" w:hAnsi="Calibri" w:cs="Calibri"/>
                <w:sz w:val="22"/>
                <w:szCs w:val="22"/>
              </w:rPr>
              <w:t xml:space="preserve"> mukaisesti.</w:t>
            </w:r>
            <w:r>
              <w:rPr>
                <w:rStyle w:val="eop"/>
                <w:rFonts w:ascii="Calibri" w:hAnsi="Calibri" w:cs="Calibri"/>
                <w:sz w:val="22"/>
                <w:szCs w:val="22"/>
              </w:rPr>
              <w:t> </w:t>
            </w:r>
          </w:p>
        </w:tc>
      </w:tr>
      <w:tr w:rsidR="00C43AC4" w:rsidRPr="0032374F" w14:paraId="5C11A66D" w14:textId="080F099C" w:rsidTr="006F47E3">
        <w:trPr>
          <w:trHeight w:val="28"/>
          <w:jc w:val="center"/>
        </w:trPr>
        <w:tc>
          <w:tcPr>
            <w:tcW w:w="3709" w:type="dxa"/>
            <w:shd w:val="clear" w:color="auto" w:fill="B4C6E7" w:themeFill="accent1" w:themeFillTint="66"/>
            <w:tcMar>
              <w:top w:w="100" w:type="dxa"/>
              <w:left w:w="100" w:type="dxa"/>
              <w:bottom w:w="100" w:type="dxa"/>
              <w:right w:w="100" w:type="dxa"/>
            </w:tcMar>
            <w:hideMark/>
          </w:tcPr>
          <w:p w14:paraId="1B952646" w14:textId="77777777" w:rsidR="00C43AC4" w:rsidRPr="0032374F" w:rsidRDefault="00C43AC4" w:rsidP="00861481">
            <w:pPr>
              <w:spacing w:after="0" w:line="240" w:lineRule="auto"/>
              <w:ind w:left="40"/>
              <w:contextualSpacing/>
              <w:rPr>
                <w:rFonts w:eastAsia="Times New Roman" w:cstheme="minorHAnsi"/>
                <w:sz w:val="22"/>
                <w:szCs w:val="22"/>
                <w:lang w:eastAsia="fi-FI"/>
              </w:rPr>
            </w:pPr>
            <w:r w:rsidRPr="0032374F">
              <w:rPr>
                <w:rFonts w:eastAsia="Times New Roman" w:cstheme="minorHAnsi"/>
                <w:b/>
                <w:bCs/>
                <w:sz w:val="22"/>
                <w:szCs w:val="22"/>
                <w:lang w:eastAsia="fi-FI"/>
              </w:rPr>
              <w:lastRenderedPageBreak/>
              <w:t>Opetuksen tavoite</w:t>
            </w:r>
          </w:p>
        </w:tc>
        <w:tc>
          <w:tcPr>
            <w:tcW w:w="928" w:type="dxa"/>
            <w:shd w:val="clear" w:color="auto" w:fill="B4C6E7" w:themeFill="accent1" w:themeFillTint="66"/>
            <w:tcMar>
              <w:top w:w="100" w:type="dxa"/>
              <w:left w:w="100" w:type="dxa"/>
              <w:bottom w:w="100" w:type="dxa"/>
              <w:right w:w="100" w:type="dxa"/>
            </w:tcMar>
            <w:hideMark/>
          </w:tcPr>
          <w:p w14:paraId="43EA0D97" w14:textId="4CDFEFD7" w:rsidR="00C43AC4" w:rsidRPr="0032374F" w:rsidRDefault="00C43AC4" w:rsidP="00861481">
            <w:pPr>
              <w:spacing w:after="0" w:line="240" w:lineRule="auto"/>
              <w:ind w:left="40"/>
              <w:contextualSpacing/>
              <w:rPr>
                <w:rFonts w:eastAsia="Times New Roman" w:cstheme="minorHAnsi"/>
                <w:sz w:val="22"/>
                <w:szCs w:val="22"/>
                <w:lang w:eastAsia="fi-FI"/>
              </w:rPr>
            </w:pPr>
            <w:r w:rsidRPr="0032374F">
              <w:rPr>
                <w:rFonts w:eastAsia="Times New Roman" w:cstheme="minorHAnsi"/>
                <w:b/>
                <w:bCs/>
                <w:sz w:val="22"/>
                <w:szCs w:val="22"/>
                <w:lang w:eastAsia="fi-FI"/>
              </w:rPr>
              <w:t>Sisältö</w:t>
            </w:r>
            <w:r w:rsidR="00330DBD">
              <w:rPr>
                <w:rFonts w:eastAsia="Times New Roman" w:cstheme="minorHAnsi"/>
                <w:b/>
                <w:bCs/>
                <w:sz w:val="22"/>
                <w:szCs w:val="22"/>
                <w:lang w:eastAsia="fi-FI"/>
              </w:rPr>
              <w:t>-</w:t>
            </w:r>
            <w:r w:rsidRPr="0032374F">
              <w:rPr>
                <w:rFonts w:eastAsia="Times New Roman" w:cstheme="minorHAnsi"/>
                <w:b/>
                <w:bCs/>
                <w:sz w:val="22"/>
                <w:szCs w:val="22"/>
                <w:lang w:eastAsia="fi-FI"/>
              </w:rPr>
              <w:t>alueet</w:t>
            </w:r>
          </w:p>
        </w:tc>
        <w:tc>
          <w:tcPr>
            <w:tcW w:w="3087" w:type="dxa"/>
            <w:gridSpan w:val="2"/>
            <w:shd w:val="clear" w:color="auto" w:fill="B4C6E7" w:themeFill="accent1" w:themeFillTint="66"/>
            <w:tcMar>
              <w:top w:w="100" w:type="dxa"/>
              <w:left w:w="100" w:type="dxa"/>
              <w:bottom w:w="100" w:type="dxa"/>
              <w:right w:w="100" w:type="dxa"/>
            </w:tcMar>
            <w:hideMark/>
          </w:tcPr>
          <w:p w14:paraId="0518429C" w14:textId="77777777" w:rsidR="00C43AC4" w:rsidRPr="0032374F" w:rsidRDefault="00C43AC4" w:rsidP="00861481">
            <w:pPr>
              <w:spacing w:after="0" w:line="240" w:lineRule="auto"/>
              <w:ind w:left="40"/>
              <w:contextualSpacing/>
              <w:rPr>
                <w:rFonts w:eastAsia="Times New Roman" w:cstheme="minorHAnsi"/>
                <w:sz w:val="22"/>
                <w:szCs w:val="22"/>
                <w:lang w:eastAsia="fi-FI"/>
              </w:rPr>
            </w:pPr>
            <w:r w:rsidRPr="0032374F">
              <w:rPr>
                <w:rFonts w:eastAsia="Times New Roman" w:cstheme="minorHAnsi"/>
                <w:b/>
                <w:bCs/>
                <w:sz w:val="22"/>
                <w:szCs w:val="22"/>
                <w:lang w:eastAsia="fi-FI"/>
              </w:rPr>
              <w:t xml:space="preserve">Opetuksen tavoitteista johdetut oppimisen tavoitteet </w:t>
            </w:r>
          </w:p>
        </w:tc>
        <w:tc>
          <w:tcPr>
            <w:tcW w:w="2370" w:type="dxa"/>
            <w:shd w:val="clear" w:color="auto" w:fill="B4C6E7" w:themeFill="accent1" w:themeFillTint="66"/>
            <w:tcMar>
              <w:top w:w="100" w:type="dxa"/>
              <w:left w:w="100" w:type="dxa"/>
              <w:bottom w:w="100" w:type="dxa"/>
              <w:right w:w="100" w:type="dxa"/>
            </w:tcMar>
            <w:hideMark/>
          </w:tcPr>
          <w:p w14:paraId="0EC00B9A" w14:textId="77777777" w:rsidR="00C43AC4" w:rsidRPr="0032374F" w:rsidRDefault="00C43AC4" w:rsidP="00861481">
            <w:pPr>
              <w:spacing w:after="0" w:line="240" w:lineRule="auto"/>
              <w:ind w:left="40"/>
              <w:contextualSpacing/>
              <w:rPr>
                <w:rFonts w:eastAsia="Times New Roman" w:cstheme="minorHAnsi"/>
                <w:sz w:val="22"/>
                <w:szCs w:val="22"/>
                <w:lang w:eastAsia="fi-FI"/>
              </w:rPr>
            </w:pPr>
            <w:r w:rsidRPr="0032374F">
              <w:rPr>
                <w:rFonts w:eastAsia="Times New Roman" w:cstheme="minorHAnsi"/>
                <w:b/>
                <w:bCs/>
                <w:sz w:val="22"/>
                <w:szCs w:val="22"/>
                <w:lang w:eastAsia="fi-FI"/>
              </w:rPr>
              <w:t>Arvioinnin kohde</w:t>
            </w:r>
          </w:p>
        </w:tc>
        <w:tc>
          <w:tcPr>
            <w:tcW w:w="2375" w:type="dxa"/>
            <w:shd w:val="clear" w:color="auto" w:fill="B4C6E7" w:themeFill="accent1" w:themeFillTint="66"/>
            <w:tcMar>
              <w:top w:w="100" w:type="dxa"/>
              <w:left w:w="100" w:type="dxa"/>
              <w:bottom w:w="100" w:type="dxa"/>
              <w:right w:w="100" w:type="dxa"/>
            </w:tcMar>
            <w:hideMark/>
          </w:tcPr>
          <w:p w14:paraId="7889DDDF" w14:textId="77777777" w:rsidR="00C43AC4" w:rsidRPr="0032374F" w:rsidRDefault="00C43AC4" w:rsidP="00861481">
            <w:pPr>
              <w:spacing w:after="0" w:line="240" w:lineRule="auto"/>
              <w:ind w:left="40"/>
              <w:contextualSpacing/>
              <w:rPr>
                <w:rFonts w:eastAsia="Times New Roman" w:cstheme="minorHAnsi"/>
                <w:sz w:val="22"/>
                <w:szCs w:val="22"/>
                <w:lang w:eastAsia="fi-FI"/>
              </w:rPr>
            </w:pPr>
            <w:r w:rsidRPr="0032374F">
              <w:rPr>
                <w:rFonts w:eastAsia="Times New Roman" w:cstheme="minorHAnsi"/>
                <w:b/>
                <w:bCs/>
                <w:sz w:val="22"/>
                <w:szCs w:val="22"/>
                <w:lang w:eastAsia="fi-FI"/>
              </w:rPr>
              <w:t xml:space="preserve">Osaamisen kuvaus arvosanalle 5 </w:t>
            </w:r>
          </w:p>
        </w:tc>
        <w:tc>
          <w:tcPr>
            <w:tcW w:w="2845" w:type="dxa"/>
            <w:shd w:val="clear" w:color="auto" w:fill="B4C6E7" w:themeFill="accent1" w:themeFillTint="66"/>
          </w:tcPr>
          <w:p w14:paraId="43F06450" w14:textId="6E69EBE2" w:rsidR="00C43AC4" w:rsidRPr="0032374F" w:rsidRDefault="00C43AC4" w:rsidP="00861481">
            <w:pPr>
              <w:spacing w:after="0" w:line="240" w:lineRule="auto"/>
              <w:ind w:left="40"/>
              <w:contextualSpacing/>
              <w:rPr>
                <w:rFonts w:eastAsia="Times New Roman" w:cstheme="minorHAnsi"/>
                <w:b/>
                <w:bCs/>
                <w:sz w:val="22"/>
                <w:szCs w:val="22"/>
                <w:lang w:eastAsia="fi-FI"/>
              </w:rPr>
            </w:pPr>
            <w:r w:rsidRPr="0032374F">
              <w:rPr>
                <w:rFonts w:eastAsia="Times New Roman" w:cstheme="minorHAnsi"/>
                <w:b/>
                <w:bCs/>
                <w:sz w:val="22"/>
                <w:szCs w:val="22"/>
                <w:lang w:eastAsia="fi-FI"/>
              </w:rPr>
              <w:t>Käytännönläheisiä esimerkkejä</w:t>
            </w:r>
          </w:p>
        </w:tc>
      </w:tr>
      <w:tr w:rsidR="00C43AC4" w:rsidRPr="0032374F" w14:paraId="77376B0B" w14:textId="77777777" w:rsidTr="2DD31F93">
        <w:trPr>
          <w:trHeight w:val="283"/>
          <w:jc w:val="center"/>
        </w:trPr>
        <w:tc>
          <w:tcPr>
            <w:tcW w:w="15314" w:type="dxa"/>
            <w:gridSpan w:val="7"/>
          </w:tcPr>
          <w:p w14:paraId="2C2A8B86" w14:textId="1D4157B5" w:rsidR="00C43AC4" w:rsidRDefault="00C43AC4" w:rsidP="00861481">
            <w:pPr>
              <w:spacing w:after="0" w:line="240" w:lineRule="auto"/>
              <w:contextualSpacing/>
              <w:rPr>
                <w:rFonts w:eastAsia="Times New Roman"/>
                <w:sz w:val="22"/>
                <w:szCs w:val="22"/>
                <w:lang w:eastAsia="fi-FI"/>
              </w:rPr>
            </w:pPr>
            <w:r w:rsidRPr="58C5AD3C">
              <w:rPr>
                <w:rFonts w:eastAsia="Times New Roman"/>
                <w:b/>
                <w:bCs/>
                <w:sz w:val="22"/>
                <w:szCs w:val="22"/>
                <w:lang w:eastAsia="fi-FI"/>
              </w:rPr>
              <w:t>Merkitys, arvot ja asenteet</w:t>
            </w:r>
          </w:p>
        </w:tc>
      </w:tr>
      <w:tr w:rsidR="00C43AC4" w:rsidRPr="0032374F" w14:paraId="6445DC81" w14:textId="7E8E6BAC" w:rsidTr="006F47E3">
        <w:trPr>
          <w:trHeight w:val="1040"/>
          <w:jc w:val="center"/>
        </w:trPr>
        <w:tc>
          <w:tcPr>
            <w:tcW w:w="3709" w:type="dxa"/>
            <w:tcMar>
              <w:top w:w="100" w:type="dxa"/>
              <w:left w:w="100" w:type="dxa"/>
              <w:bottom w:w="100" w:type="dxa"/>
              <w:right w:w="100" w:type="dxa"/>
            </w:tcMar>
            <w:hideMark/>
          </w:tcPr>
          <w:p w14:paraId="24127D42" w14:textId="77777777" w:rsidR="00C43AC4" w:rsidRPr="0032374F" w:rsidRDefault="00C43AC4" w:rsidP="00861481">
            <w:pPr>
              <w:spacing w:after="0" w:line="240" w:lineRule="auto"/>
              <w:ind w:left="40"/>
              <w:contextualSpacing/>
              <w:rPr>
                <w:rFonts w:eastAsia="Times New Roman" w:cstheme="minorHAnsi"/>
                <w:sz w:val="22"/>
                <w:szCs w:val="22"/>
                <w:lang w:eastAsia="fi-FI"/>
              </w:rPr>
            </w:pPr>
            <w:r w:rsidRPr="0032374F">
              <w:rPr>
                <w:rFonts w:eastAsia="Times New Roman" w:cstheme="minorHAnsi"/>
                <w:sz w:val="22"/>
                <w:szCs w:val="22"/>
                <w:lang w:eastAsia="fi-FI"/>
              </w:rPr>
              <w:t>T1 vahvistaa oppilaan motivaatiota, positiivista minäkuvaa ja itseluottamusta matematiikan oppijana</w:t>
            </w:r>
          </w:p>
        </w:tc>
        <w:tc>
          <w:tcPr>
            <w:tcW w:w="928" w:type="dxa"/>
            <w:tcMar>
              <w:top w:w="100" w:type="dxa"/>
              <w:left w:w="100" w:type="dxa"/>
              <w:bottom w:w="100" w:type="dxa"/>
              <w:right w:w="100" w:type="dxa"/>
            </w:tcMar>
            <w:hideMark/>
          </w:tcPr>
          <w:p w14:paraId="745C14FB" w14:textId="77777777" w:rsidR="00C43AC4" w:rsidRPr="0032374F" w:rsidRDefault="00C43AC4" w:rsidP="00861481">
            <w:pPr>
              <w:spacing w:after="20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S1–S6</w:t>
            </w:r>
          </w:p>
        </w:tc>
        <w:tc>
          <w:tcPr>
            <w:tcW w:w="3087" w:type="dxa"/>
            <w:gridSpan w:val="2"/>
            <w:tcMar>
              <w:top w:w="100" w:type="dxa"/>
              <w:left w:w="100" w:type="dxa"/>
              <w:bottom w:w="100" w:type="dxa"/>
              <w:right w:w="100" w:type="dxa"/>
            </w:tcMar>
            <w:hideMark/>
          </w:tcPr>
          <w:p w14:paraId="0B9DD061" w14:textId="77777777" w:rsidR="00C43AC4" w:rsidRPr="0032374F" w:rsidRDefault="00C43AC4" w:rsidP="00861481">
            <w:pPr>
              <w:spacing w:after="0" w:line="240" w:lineRule="auto"/>
              <w:contextualSpacing/>
              <w:rPr>
                <w:rFonts w:eastAsia="Times New Roman" w:cstheme="minorHAnsi"/>
                <w:sz w:val="22"/>
                <w:szCs w:val="22"/>
                <w:lang w:eastAsia="fi-FI"/>
              </w:rPr>
            </w:pPr>
            <w:r w:rsidRPr="0032374F">
              <w:rPr>
                <w:sz w:val="22"/>
                <w:szCs w:val="22"/>
              </w:rPr>
              <w:t>Oppilas oppii tunnistamaan, mitkä asiat ja opiskelutavat motivoivat häntä. Oppilas pyrkii vahvistamaan positiivista minäkuvaansa ja itseluottamusta matematiikan oppijana.</w:t>
            </w:r>
          </w:p>
        </w:tc>
        <w:tc>
          <w:tcPr>
            <w:tcW w:w="2370" w:type="dxa"/>
            <w:tcMar>
              <w:top w:w="100" w:type="dxa"/>
              <w:left w:w="100" w:type="dxa"/>
              <w:bottom w:w="100" w:type="dxa"/>
              <w:right w:w="100" w:type="dxa"/>
            </w:tcMar>
            <w:hideMark/>
          </w:tcPr>
          <w:p w14:paraId="404FE1FE" w14:textId="77777777" w:rsidR="00C43AC4" w:rsidRPr="0032374F" w:rsidRDefault="00C43AC4" w:rsidP="00861481">
            <w:pPr>
              <w:spacing w:after="20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 </w:t>
            </w:r>
          </w:p>
        </w:tc>
        <w:tc>
          <w:tcPr>
            <w:tcW w:w="2375" w:type="dxa"/>
            <w:tcMar>
              <w:top w:w="100" w:type="dxa"/>
              <w:left w:w="100" w:type="dxa"/>
              <w:bottom w:w="100" w:type="dxa"/>
              <w:right w:w="100" w:type="dxa"/>
            </w:tcMar>
            <w:hideMark/>
          </w:tcPr>
          <w:p w14:paraId="539DB56C" w14:textId="77777777" w:rsidR="00C43AC4" w:rsidRPr="0032374F" w:rsidRDefault="00C43AC4" w:rsidP="00861481">
            <w:pPr>
              <w:spacing w:after="0" w:line="240" w:lineRule="auto"/>
              <w:contextualSpacing/>
              <w:rPr>
                <w:rFonts w:eastAsia="Times New Roman" w:cstheme="minorHAnsi"/>
                <w:sz w:val="22"/>
                <w:szCs w:val="22"/>
                <w:lang w:eastAsia="fi-FI"/>
              </w:rPr>
            </w:pPr>
            <w:r w:rsidRPr="0032374F">
              <w:rPr>
                <w:rFonts w:eastAsia="Times New Roman" w:cstheme="minorHAnsi"/>
                <w:i/>
                <w:iCs/>
                <w:sz w:val="22"/>
                <w:szCs w:val="22"/>
                <w:lang w:eastAsia="fi-FI"/>
              </w:rPr>
              <w:t>Ei vaikuta arvosanan muodostamisen perusteena. Oppilaita ohjataan pohtimaan kokemuksiaan osana itsearviointia.</w:t>
            </w:r>
          </w:p>
        </w:tc>
        <w:tc>
          <w:tcPr>
            <w:tcW w:w="2845" w:type="dxa"/>
          </w:tcPr>
          <w:p w14:paraId="38C5ABE8" w14:textId="77777777" w:rsidR="00C43AC4" w:rsidRPr="0032374F" w:rsidRDefault="00C43AC4" w:rsidP="00861481">
            <w:pPr>
              <w:spacing w:after="0" w:line="240" w:lineRule="auto"/>
              <w:contextualSpacing/>
              <w:rPr>
                <w:rFonts w:eastAsia="Times New Roman" w:cstheme="minorHAnsi"/>
                <w:i/>
                <w:iCs/>
                <w:sz w:val="22"/>
                <w:szCs w:val="22"/>
                <w:lang w:eastAsia="fi-FI"/>
              </w:rPr>
            </w:pPr>
          </w:p>
        </w:tc>
      </w:tr>
      <w:tr w:rsidR="00C43AC4" w:rsidRPr="0032374F" w14:paraId="10A5B9F9" w14:textId="19D5CCA7" w:rsidTr="006F47E3">
        <w:trPr>
          <w:trHeight w:val="1040"/>
          <w:jc w:val="center"/>
        </w:trPr>
        <w:tc>
          <w:tcPr>
            <w:tcW w:w="3709" w:type="dxa"/>
            <w:tcMar>
              <w:top w:w="100" w:type="dxa"/>
              <w:left w:w="100" w:type="dxa"/>
              <w:bottom w:w="100" w:type="dxa"/>
              <w:right w:w="100" w:type="dxa"/>
            </w:tcMar>
            <w:hideMark/>
          </w:tcPr>
          <w:p w14:paraId="67292CC2" w14:textId="77777777" w:rsidR="00C43AC4" w:rsidRPr="0032374F" w:rsidRDefault="00C43AC4" w:rsidP="00861481">
            <w:pPr>
              <w:spacing w:after="0" w:line="240" w:lineRule="auto"/>
              <w:ind w:left="40"/>
              <w:contextualSpacing/>
              <w:rPr>
                <w:rFonts w:eastAsia="Times New Roman" w:cstheme="minorHAnsi"/>
                <w:sz w:val="22"/>
                <w:szCs w:val="22"/>
                <w:lang w:eastAsia="fi-FI"/>
              </w:rPr>
            </w:pPr>
            <w:r w:rsidRPr="0032374F">
              <w:rPr>
                <w:rFonts w:eastAsia="Times New Roman" w:cstheme="minorHAnsi"/>
                <w:sz w:val="22"/>
                <w:szCs w:val="22"/>
                <w:lang w:eastAsia="fi-FI"/>
              </w:rPr>
              <w:t>T2 kannustaa oppilasta ottamaan vastuuta matematiikan oppimisesta sekä yksin että yhdessä toimien</w:t>
            </w:r>
          </w:p>
        </w:tc>
        <w:tc>
          <w:tcPr>
            <w:tcW w:w="928" w:type="dxa"/>
            <w:tcMar>
              <w:top w:w="100" w:type="dxa"/>
              <w:left w:w="100" w:type="dxa"/>
              <w:bottom w:w="100" w:type="dxa"/>
              <w:right w:w="100" w:type="dxa"/>
            </w:tcMar>
            <w:hideMark/>
          </w:tcPr>
          <w:p w14:paraId="31A6FDE5" w14:textId="77777777" w:rsidR="00C43AC4" w:rsidRPr="0032374F" w:rsidRDefault="00C43AC4" w:rsidP="00861481">
            <w:pPr>
              <w:spacing w:after="20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S1–S6</w:t>
            </w:r>
          </w:p>
        </w:tc>
        <w:tc>
          <w:tcPr>
            <w:tcW w:w="3087" w:type="dxa"/>
            <w:gridSpan w:val="2"/>
            <w:tcMar>
              <w:top w:w="100" w:type="dxa"/>
              <w:left w:w="100" w:type="dxa"/>
              <w:bottom w:w="100" w:type="dxa"/>
              <w:right w:w="100" w:type="dxa"/>
            </w:tcMar>
            <w:hideMark/>
          </w:tcPr>
          <w:p w14:paraId="6E6717D9" w14:textId="77777777" w:rsidR="00C43AC4" w:rsidRPr="0032374F" w:rsidRDefault="00C43AC4" w:rsidP="00861481">
            <w:pPr>
              <w:spacing w:after="20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Oppilas aloittaa työskentelyn, ylläpitää sitä ja arvioi, milloin työskentely on saatu päätökseen. Hän osallistuu omatoimisesti ryhmän toimintaan.</w:t>
            </w:r>
          </w:p>
        </w:tc>
        <w:tc>
          <w:tcPr>
            <w:tcW w:w="2370" w:type="dxa"/>
            <w:tcMar>
              <w:top w:w="100" w:type="dxa"/>
              <w:left w:w="100" w:type="dxa"/>
              <w:bottom w:w="100" w:type="dxa"/>
              <w:right w:w="100" w:type="dxa"/>
            </w:tcMar>
            <w:hideMark/>
          </w:tcPr>
          <w:p w14:paraId="040AE1FD" w14:textId="77777777" w:rsidR="00C43AC4" w:rsidRPr="0032374F" w:rsidRDefault="00C43AC4" w:rsidP="00861481">
            <w:pPr>
              <w:spacing w:after="20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Vastuunottaminen opiskelusta</w:t>
            </w:r>
          </w:p>
        </w:tc>
        <w:tc>
          <w:tcPr>
            <w:tcW w:w="2375" w:type="dxa"/>
            <w:tcMar>
              <w:top w:w="100" w:type="dxa"/>
              <w:left w:w="100" w:type="dxa"/>
              <w:bottom w:w="100" w:type="dxa"/>
              <w:right w:w="100" w:type="dxa"/>
            </w:tcMar>
            <w:hideMark/>
          </w:tcPr>
          <w:p w14:paraId="308C47A8" w14:textId="77777777" w:rsidR="00C43AC4" w:rsidRPr="0032374F" w:rsidRDefault="00C43AC4" w:rsidP="00861481">
            <w:pPr>
              <w:spacing w:after="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Oppilas kykenee ohjattuna aloittamaan työskentelyn ja ylläpitämään sitä.</w:t>
            </w:r>
          </w:p>
        </w:tc>
        <w:tc>
          <w:tcPr>
            <w:tcW w:w="2845" w:type="dxa"/>
          </w:tcPr>
          <w:p w14:paraId="3A18D76B" w14:textId="77777777" w:rsidR="00C43AC4" w:rsidRPr="0032374F" w:rsidRDefault="00C43AC4" w:rsidP="00861481">
            <w:pPr>
              <w:spacing w:after="0" w:line="240" w:lineRule="auto"/>
              <w:contextualSpacing/>
              <w:rPr>
                <w:rFonts w:eastAsia="Times New Roman" w:cstheme="minorHAnsi"/>
                <w:sz w:val="22"/>
                <w:szCs w:val="22"/>
                <w:lang w:eastAsia="fi-FI"/>
              </w:rPr>
            </w:pPr>
          </w:p>
        </w:tc>
      </w:tr>
      <w:tr w:rsidR="00C43AC4" w:rsidRPr="0032374F" w14:paraId="5A9B04D7" w14:textId="77777777" w:rsidTr="2DD31F93">
        <w:trPr>
          <w:trHeight w:val="283"/>
          <w:jc w:val="center"/>
        </w:trPr>
        <w:tc>
          <w:tcPr>
            <w:tcW w:w="15314" w:type="dxa"/>
            <w:gridSpan w:val="7"/>
          </w:tcPr>
          <w:p w14:paraId="40DC32F0" w14:textId="5486A5C5" w:rsidR="00C43AC4" w:rsidRDefault="00C43AC4" w:rsidP="00861481">
            <w:pPr>
              <w:spacing w:after="0" w:line="240" w:lineRule="auto"/>
              <w:ind w:left="40"/>
              <w:contextualSpacing/>
              <w:rPr>
                <w:rFonts w:eastAsia="Times New Roman"/>
                <w:sz w:val="22"/>
                <w:szCs w:val="22"/>
                <w:lang w:eastAsia="fi-FI"/>
              </w:rPr>
            </w:pPr>
            <w:r w:rsidRPr="58C5AD3C">
              <w:rPr>
                <w:rFonts w:eastAsia="Times New Roman"/>
                <w:b/>
                <w:bCs/>
                <w:sz w:val="22"/>
                <w:szCs w:val="22"/>
                <w:lang w:eastAsia="fi-FI"/>
              </w:rPr>
              <w:t>Työskentelyn taidot</w:t>
            </w:r>
          </w:p>
        </w:tc>
      </w:tr>
      <w:tr w:rsidR="00C43AC4" w:rsidRPr="0032374F" w14:paraId="6B2C9029" w14:textId="4399A522" w:rsidTr="006F47E3">
        <w:trPr>
          <w:trHeight w:val="599"/>
          <w:jc w:val="center"/>
        </w:trPr>
        <w:tc>
          <w:tcPr>
            <w:tcW w:w="3709" w:type="dxa"/>
            <w:tcMar>
              <w:top w:w="100" w:type="dxa"/>
              <w:left w:w="100" w:type="dxa"/>
              <w:bottom w:w="100" w:type="dxa"/>
              <w:right w:w="100" w:type="dxa"/>
            </w:tcMar>
            <w:hideMark/>
          </w:tcPr>
          <w:p w14:paraId="08159C47" w14:textId="77777777" w:rsidR="00C43AC4" w:rsidRPr="0032374F" w:rsidRDefault="00C43AC4" w:rsidP="00861481">
            <w:pPr>
              <w:spacing w:after="0" w:line="240" w:lineRule="auto"/>
              <w:ind w:left="40"/>
              <w:contextualSpacing/>
              <w:rPr>
                <w:rFonts w:eastAsia="Times New Roman" w:cstheme="minorHAnsi"/>
                <w:sz w:val="22"/>
                <w:szCs w:val="22"/>
                <w:lang w:eastAsia="fi-FI"/>
              </w:rPr>
            </w:pPr>
            <w:r w:rsidRPr="0032374F">
              <w:rPr>
                <w:rFonts w:eastAsia="Times New Roman" w:cstheme="minorHAnsi"/>
                <w:sz w:val="22"/>
                <w:szCs w:val="22"/>
                <w:lang w:eastAsia="fi-FI"/>
              </w:rPr>
              <w:t>T3 ohjata oppilasta havaitsemaan ja ymmärtämään oppimiensa asioiden välisiä yhteyksiä</w:t>
            </w:r>
          </w:p>
        </w:tc>
        <w:tc>
          <w:tcPr>
            <w:tcW w:w="928" w:type="dxa"/>
            <w:tcMar>
              <w:top w:w="100" w:type="dxa"/>
              <w:left w:w="100" w:type="dxa"/>
              <w:bottom w:w="100" w:type="dxa"/>
              <w:right w:w="100" w:type="dxa"/>
            </w:tcMar>
            <w:hideMark/>
          </w:tcPr>
          <w:p w14:paraId="4019000C" w14:textId="77777777" w:rsidR="00C43AC4" w:rsidRPr="0032374F" w:rsidRDefault="00C43AC4" w:rsidP="00861481">
            <w:pPr>
              <w:spacing w:after="20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S1–S6</w:t>
            </w:r>
          </w:p>
        </w:tc>
        <w:tc>
          <w:tcPr>
            <w:tcW w:w="3087" w:type="dxa"/>
            <w:gridSpan w:val="2"/>
            <w:tcMar>
              <w:top w:w="100" w:type="dxa"/>
              <w:left w:w="100" w:type="dxa"/>
              <w:bottom w:w="100" w:type="dxa"/>
              <w:right w:w="100" w:type="dxa"/>
            </w:tcMar>
            <w:hideMark/>
          </w:tcPr>
          <w:p w14:paraId="1A23A54D" w14:textId="77777777" w:rsidR="00C43AC4" w:rsidRPr="0032374F" w:rsidRDefault="00C43AC4" w:rsidP="00861481">
            <w:pPr>
              <w:spacing w:after="20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Oppilas havaitsee ja ymmärtää oppimiensa asioiden välisiä yhteyksiä. Hän osaa kuvailla, selittää ja soveltaa ymmärtämäänsä.</w:t>
            </w:r>
          </w:p>
        </w:tc>
        <w:tc>
          <w:tcPr>
            <w:tcW w:w="2370" w:type="dxa"/>
            <w:tcMar>
              <w:top w:w="100" w:type="dxa"/>
              <w:left w:w="100" w:type="dxa"/>
              <w:bottom w:w="100" w:type="dxa"/>
              <w:right w:w="100" w:type="dxa"/>
            </w:tcMar>
            <w:hideMark/>
          </w:tcPr>
          <w:p w14:paraId="648945C0" w14:textId="77777777" w:rsidR="00C43AC4" w:rsidRPr="0032374F" w:rsidRDefault="00C43AC4" w:rsidP="00861481">
            <w:pPr>
              <w:spacing w:after="20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Opittujen asioiden yhteydet</w:t>
            </w:r>
          </w:p>
        </w:tc>
        <w:tc>
          <w:tcPr>
            <w:tcW w:w="2375" w:type="dxa"/>
            <w:tcMar>
              <w:top w:w="100" w:type="dxa"/>
              <w:left w:w="100" w:type="dxa"/>
              <w:bottom w:w="100" w:type="dxa"/>
              <w:right w:w="100" w:type="dxa"/>
            </w:tcMar>
            <w:hideMark/>
          </w:tcPr>
          <w:p w14:paraId="0145BB3C" w14:textId="77777777" w:rsidR="00C43AC4" w:rsidRPr="0032374F" w:rsidRDefault="00C43AC4" w:rsidP="00861481">
            <w:pPr>
              <w:spacing w:after="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Oppilas havaitsee ohjattuna opittavien asioiden välisiä yhteyksiä.</w:t>
            </w:r>
          </w:p>
        </w:tc>
        <w:tc>
          <w:tcPr>
            <w:tcW w:w="2845" w:type="dxa"/>
          </w:tcPr>
          <w:p w14:paraId="7860EC54" w14:textId="77777777" w:rsidR="00C43AC4" w:rsidRPr="0032374F" w:rsidRDefault="00C43AC4" w:rsidP="00861481">
            <w:pPr>
              <w:spacing w:after="0" w:line="240" w:lineRule="auto"/>
              <w:contextualSpacing/>
              <w:rPr>
                <w:rFonts w:eastAsia="Times New Roman" w:cstheme="minorHAnsi"/>
                <w:sz w:val="22"/>
                <w:szCs w:val="22"/>
                <w:lang w:eastAsia="fi-FI"/>
              </w:rPr>
            </w:pPr>
          </w:p>
        </w:tc>
      </w:tr>
      <w:tr w:rsidR="00C43AC4" w:rsidRPr="0032374F" w14:paraId="16BA9412" w14:textId="01512C4C" w:rsidTr="006F47E3">
        <w:trPr>
          <w:trHeight w:val="1040"/>
          <w:jc w:val="center"/>
        </w:trPr>
        <w:tc>
          <w:tcPr>
            <w:tcW w:w="3709" w:type="dxa"/>
            <w:tcMar>
              <w:top w:w="100" w:type="dxa"/>
              <w:left w:w="100" w:type="dxa"/>
              <w:bottom w:w="100" w:type="dxa"/>
              <w:right w:w="100" w:type="dxa"/>
            </w:tcMar>
            <w:hideMark/>
          </w:tcPr>
          <w:p w14:paraId="27A36AE9" w14:textId="77777777" w:rsidR="00C43AC4" w:rsidRPr="0032374F" w:rsidRDefault="00C43AC4" w:rsidP="00861481">
            <w:pPr>
              <w:spacing w:after="0" w:line="240" w:lineRule="auto"/>
              <w:ind w:left="40"/>
              <w:contextualSpacing/>
              <w:rPr>
                <w:rFonts w:eastAsia="Times New Roman" w:cstheme="minorHAnsi"/>
                <w:sz w:val="22"/>
                <w:szCs w:val="22"/>
                <w:lang w:eastAsia="fi-FI"/>
              </w:rPr>
            </w:pPr>
            <w:r w:rsidRPr="0032374F">
              <w:rPr>
                <w:rFonts w:eastAsia="Times New Roman" w:cstheme="minorHAnsi"/>
                <w:sz w:val="22"/>
                <w:szCs w:val="22"/>
                <w:lang w:eastAsia="fi-FI"/>
              </w:rPr>
              <w:t>T4 kannustaa oppilasta harjaantumaan täsmälliseen matemaattiseen ilmaisuun suullisesti ja kirjallisesti</w:t>
            </w:r>
          </w:p>
        </w:tc>
        <w:tc>
          <w:tcPr>
            <w:tcW w:w="928" w:type="dxa"/>
            <w:tcMar>
              <w:top w:w="100" w:type="dxa"/>
              <w:left w:w="100" w:type="dxa"/>
              <w:bottom w:w="100" w:type="dxa"/>
              <w:right w:w="100" w:type="dxa"/>
            </w:tcMar>
            <w:hideMark/>
          </w:tcPr>
          <w:p w14:paraId="43492EF5" w14:textId="77777777" w:rsidR="00C43AC4" w:rsidRPr="0032374F" w:rsidRDefault="00C43AC4" w:rsidP="00861481">
            <w:pPr>
              <w:spacing w:after="20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S1–S6</w:t>
            </w:r>
          </w:p>
        </w:tc>
        <w:tc>
          <w:tcPr>
            <w:tcW w:w="3087" w:type="dxa"/>
            <w:gridSpan w:val="2"/>
            <w:tcMar>
              <w:top w:w="100" w:type="dxa"/>
              <w:left w:w="100" w:type="dxa"/>
              <w:bottom w:w="100" w:type="dxa"/>
              <w:right w:w="100" w:type="dxa"/>
            </w:tcMar>
            <w:hideMark/>
          </w:tcPr>
          <w:p w14:paraId="699B3D53" w14:textId="77777777" w:rsidR="00C43AC4" w:rsidRPr="0032374F" w:rsidRDefault="00C43AC4" w:rsidP="00861481">
            <w:pPr>
              <w:spacing w:after="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Oppilas ilmaisee matemaattista ajatteluaan täsmällisesti eri ilmaisukeinoja käyttäen.</w:t>
            </w:r>
          </w:p>
        </w:tc>
        <w:tc>
          <w:tcPr>
            <w:tcW w:w="2370" w:type="dxa"/>
            <w:tcMar>
              <w:top w:w="100" w:type="dxa"/>
              <w:left w:w="100" w:type="dxa"/>
              <w:bottom w:w="100" w:type="dxa"/>
              <w:right w:w="100" w:type="dxa"/>
            </w:tcMar>
            <w:hideMark/>
          </w:tcPr>
          <w:p w14:paraId="038C8E92" w14:textId="77777777" w:rsidR="00C43AC4" w:rsidRPr="0032374F" w:rsidRDefault="00C43AC4" w:rsidP="00861481">
            <w:pPr>
              <w:spacing w:after="20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Matemaattinen ilmaisu</w:t>
            </w:r>
          </w:p>
        </w:tc>
        <w:tc>
          <w:tcPr>
            <w:tcW w:w="2375" w:type="dxa"/>
            <w:tcMar>
              <w:top w:w="100" w:type="dxa"/>
              <w:left w:w="100" w:type="dxa"/>
              <w:bottom w:w="100" w:type="dxa"/>
              <w:right w:w="100" w:type="dxa"/>
            </w:tcMar>
            <w:hideMark/>
          </w:tcPr>
          <w:p w14:paraId="42461C5B" w14:textId="77777777" w:rsidR="00C43AC4" w:rsidRPr="0032374F" w:rsidRDefault="00C43AC4" w:rsidP="00861481">
            <w:pPr>
              <w:pStyle w:val="NormaaliWWW"/>
              <w:spacing w:before="0" w:beforeAutospacing="0" w:after="0" w:afterAutospacing="0"/>
              <w:contextualSpacing/>
              <w:rPr>
                <w:rFonts w:asciiTheme="minorHAnsi" w:hAnsiTheme="minorHAnsi" w:cstheme="minorHAnsi"/>
                <w:sz w:val="22"/>
                <w:szCs w:val="22"/>
              </w:rPr>
            </w:pPr>
            <w:r w:rsidRPr="0032374F">
              <w:rPr>
                <w:rFonts w:asciiTheme="minorHAnsi" w:hAnsiTheme="minorHAnsi" w:cstheme="minorHAnsi"/>
                <w:sz w:val="22"/>
                <w:szCs w:val="22"/>
              </w:rPr>
              <w:t>Oppilas ilmaisee ohjattuna matemaattista ajatteluaan jollakin tavalla.</w:t>
            </w:r>
          </w:p>
        </w:tc>
        <w:tc>
          <w:tcPr>
            <w:tcW w:w="2845" w:type="dxa"/>
          </w:tcPr>
          <w:p w14:paraId="221D23B9" w14:textId="77777777" w:rsidR="00C43AC4" w:rsidRPr="0032374F" w:rsidRDefault="00C43AC4" w:rsidP="00861481">
            <w:pPr>
              <w:pStyle w:val="NormaaliWWW"/>
              <w:spacing w:before="0" w:beforeAutospacing="0" w:after="0" w:afterAutospacing="0"/>
              <w:contextualSpacing/>
              <w:rPr>
                <w:rFonts w:asciiTheme="minorHAnsi" w:hAnsiTheme="minorHAnsi" w:cstheme="minorHAnsi"/>
                <w:sz w:val="22"/>
                <w:szCs w:val="22"/>
              </w:rPr>
            </w:pPr>
          </w:p>
        </w:tc>
      </w:tr>
      <w:tr w:rsidR="00C43AC4" w:rsidRPr="0032374F" w14:paraId="6C3DBBC4" w14:textId="58B0943B" w:rsidTr="006F47E3">
        <w:trPr>
          <w:trHeight w:val="1040"/>
          <w:jc w:val="center"/>
        </w:trPr>
        <w:tc>
          <w:tcPr>
            <w:tcW w:w="3709" w:type="dxa"/>
            <w:tcMar>
              <w:top w:w="100" w:type="dxa"/>
              <w:left w:w="100" w:type="dxa"/>
              <w:bottom w:w="100" w:type="dxa"/>
              <w:right w:w="100" w:type="dxa"/>
            </w:tcMar>
            <w:hideMark/>
          </w:tcPr>
          <w:p w14:paraId="0ECF352F" w14:textId="77777777" w:rsidR="00C43AC4" w:rsidRPr="0032374F" w:rsidRDefault="00C43AC4" w:rsidP="00861481">
            <w:pPr>
              <w:spacing w:after="0" w:line="240" w:lineRule="auto"/>
              <w:ind w:left="40"/>
              <w:contextualSpacing/>
              <w:rPr>
                <w:rFonts w:eastAsia="Times New Roman" w:cstheme="minorHAnsi"/>
                <w:sz w:val="22"/>
                <w:szCs w:val="22"/>
                <w:lang w:eastAsia="fi-FI"/>
              </w:rPr>
            </w:pPr>
            <w:r w:rsidRPr="0032374F">
              <w:rPr>
                <w:rFonts w:eastAsia="Times New Roman" w:cstheme="minorHAnsi"/>
                <w:sz w:val="22"/>
                <w:szCs w:val="22"/>
                <w:lang w:eastAsia="fi-FI"/>
              </w:rPr>
              <w:t xml:space="preserve">T5 tukea oppilasta loogista ja luovaa ajattelua vaativien matemaattisten </w:t>
            </w:r>
            <w:r w:rsidRPr="0032374F">
              <w:rPr>
                <w:rFonts w:eastAsia="Times New Roman" w:cstheme="minorHAnsi"/>
                <w:sz w:val="22"/>
                <w:szCs w:val="22"/>
                <w:lang w:eastAsia="fi-FI"/>
              </w:rPr>
              <w:lastRenderedPageBreak/>
              <w:t>tehtävien ratkaisemisessa ja siinä tarvittavien taitojen kehittymisessä</w:t>
            </w:r>
          </w:p>
        </w:tc>
        <w:tc>
          <w:tcPr>
            <w:tcW w:w="928" w:type="dxa"/>
            <w:tcMar>
              <w:top w:w="100" w:type="dxa"/>
              <w:left w:w="100" w:type="dxa"/>
              <w:bottom w:w="100" w:type="dxa"/>
              <w:right w:w="100" w:type="dxa"/>
            </w:tcMar>
            <w:hideMark/>
          </w:tcPr>
          <w:p w14:paraId="3E37F9DB" w14:textId="77777777" w:rsidR="00C43AC4" w:rsidRPr="0032374F" w:rsidRDefault="00C43AC4" w:rsidP="00861481">
            <w:pPr>
              <w:spacing w:after="20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lastRenderedPageBreak/>
              <w:t>S1–S6</w:t>
            </w:r>
          </w:p>
        </w:tc>
        <w:tc>
          <w:tcPr>
            <w:tcW w:w="3087" w:type="dxa"/>
            <w:gridSpan w:val="2"/>
            <w:tcMar>
              <w:top w:w="100" w:type="dxa"/>
              <w:left w:w="100" w:type="dxa"/>
              <w:bottom w:w="100" w:type="dxa"/>
              <w:right w:w="100" w:type="dxa"/>
            </w:tcMar>
            <w:hideMark/>
          </w:tcPr>
          <w:p w14:paraId="04791FBA" w14:textId="77777777" w:rsidR="00C43AC4" w:rsidRPr="0032374F" w:rsidRDefault="00C43AC4" w:rsidP="00861481">
            <w:pPr>
              <w:spacing w:after="20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 xml:space="preserve">Oppilas jäsentää ongelmia, tunnistaa niistä matemaattista informaatiota ja ratkaisee niitä </w:t>
            </w:r>
            <w:r w:rsidRPr="0032374F">
              <w:rPr>
                <w:rFonts w:eastAsia="Times New Roman" w:cstheme="minorHAnsi"/>
                <w:sz w:val="22"/>
                <w:szCs w:val="22"/>
                <w:lang w:eastAsia="fi-FI"/>
              </w:rPr>
              <w:lastRenderedPageBreak/>
              <w:t>hyödyntäen matematiikan menetelmiä.</w:t>
            </w:r>
          </w:p>
        </w:tc>
        <w:tc>
          <w:tcPr>
            <w:tcW w:w="2370" w:type="dxa"/>
            <w:tcMar>
              <w:top w:w="100" w:type="dxa"/>
              <w:left w:w="100" w:type="dxa"/>
              <w:bottom w:w="100" w:type="dxa"/>
              <w:right w:w="100" w:type="dxa"/>
            </w:tcMar>
            <w:hideMark/>
          </w:tcPr>
          <w:p w14:paraId="35C2DBE4" w14:textId="77777777" w:rsidR="00C43AC4" w:rsidRPr="0032374F" w:rsidRDefault="00C43AC4" w:rsidP="00861481">
            <w:pPr>
              <w:spacing w:after="20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lastRenderedPageBreak/>
              <w:t>Ongelmanratkaisutaidot</w:t>
            </w:r>
          </w:p>
        </w:tc>
        <w:tc>
          <w:tcPr>
            <w:tcW w:w="2375" w:type="dxa"/>
            <w:tcMar>
              <w:top w:w="100" w:type="dxa"/>
              <w:left w:w="100" w:type="dxa"/>
              <w:bottom w:w="100" w:type="dxa"/>
              <w:right w:w="100" w:type="dxa"/>
            </w:tcMar>
            <w:hideMark/>
          </w:tcPr>
          <w:p w14:paraId="0F7A91F2" w14:textId="77777777" w:rsidR="00C43AC4" w:rsidRPr="0032374F" w:rsidRDefault="00C43AC4" w:rsidP="00861481">
            <w:pPr>
              <w:spacing w:after="20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 xml:space="preserve">Oppilas jäsentää ohjattuna ongelmia ja </w:t>
            </w:r>
            <w:r w:rsidRPr="0032374F">
              <w:rPr>
                <w:rFonts w:eastAsia="Times New Roman" w:cstheme="minorHAnsi"/>
                <w:sz w:val="22"/>
                <w:szCs w:val="22"/>
                <w:lang w:eastAsia="fi-FI"/>
              </w:rPr>
              <w:lastRenderedPageBreak/>
              <w:t>ratkaisee osia ongelmasta. </w:t>
            </w:r>
          </w:p>
        </w:tc>
        <w:tc>
          <w:tcPr>
            <w:tcW w:w="2845" w:type="dxa"/>
          </w:tcPr>
          <w:p w14:paraId="09336FBB" w14:textId="77777777" w:rsidR="00C43AC4" w:rsidRPr="0032374F" w:rsidRDefault="00C43AC4" w:rsidP="00861481">
            <w:pPr>
              <w:spacing w:after="200" w:line="240" w:lineRule="auto"/>
              <w:contextualSpacing/>
              <w:rPr>
                <w:rFonts w:eastAsia="Times New Roman" w:cstheme="minorHAnsi"/>
                <w:sz w:val="22"/>
                <w:szCs w:val="22"/>
                <w:lang w:eastAsia="fi-FI"/>
              </w:rPr>
            </w:pPr>
          </w:p>
        </w:tc>
      </w:tr>
      <w:tr w:rsidR="00C43AC4" w:rsidRPr="0032374F" w14:paraId="79E934F0" w14:textId="347006F7" w:rsidTr="006F47E3">
        <w:trPr>
          <w:trHeight w:val="741"/>
          <w:jc w:val="center"/>
        </w:trPr>
        <w:tc>
          <w:tcPr>
            <w:tcW w:w="3709" w:type="dxa"/>
            <w:tcMar>
              <w:top w:w="100" w:type="dxa"/>
              <w:left w:w="100" w:type="dxa"/>
              <w:bottom w:w="100" w:type="dxa"/>
              <w:right w:w="100" w:type="dxa"/>
            </w:tcMar>
            <w:hideMark/>
          </w:tcPr>
          <w:p w14:paraId="175939A7" w14:textId="77777777" w:rsidR="00C43AC4" w:rsidRPr="0032374F" w:rsidRDefault="00C43AC4" w:rsidP="00861481">
            <w:pPr>
              <w:spacing w:after="0" w:line="240" w:lineRule="auto"/>
              <w:ind w:left="40"/>
              <w:contextualSpacing/>
              <w:rPr>
                <w:rFonts w:eastAsia="Times New Roman" w:cstheme="minorHAnsi"/>
                <w:sz w:val="22"/>
                <w:szCs w:val="22"/>
                <w:lang w:eastAsia="fi-FI"/>
              </w:rPr>
            </w:pPr>
            <w:r w:rsidRPr="0032374F">
              <w:rPr>
                <w:rFonts w:eastAsia="Times New Roman" w:cstheme="minorHAnsi"/>
                <w:sz w:val="22"/>
                <w:szCs w:val="22"/>
                <w:lang w:eastAsia="fi-FI"/>
              </w:rPr>
              <w:t>T6 ohjata oppilasta arvioimaan ja kehittämään matemaattisia ratkaisujaan sekä tarkastelemaan kriittisesti tuloksen mielekkyyttä</w:t>
            </w:r>
          </w:p>
        </w:tc>
        <w:tc>
          <w:tcPr>
            <w:tcW w:w="928" w:type="dxa"/>
            <w:tcMar>
              <w:top w:w="100" w:type="dxa"/>
              <w:left w:w="100" w:type="dxa"/>
              <w:bottom w:w="100" w:type="dxa"/>
              <w:right w:w="100" w:type="dxa"/>
            </w:tcMar>
            <w:hideMark/>
          </w:tcPr>
          <w:p w14:paraId="5505816D" w14:textId="77777777" w:rsidR="00C43AC4" w:rsidRPr="0032374F" w:rsidRDefault="00C43AC4" w:rsidP="00861481">
            <w:pPr>
              <w:spacing w:after="20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S1–S6</w:t>
            </w:r>
          </w:p>
        </w:tc>
        <w:tc>
          <w:tcPr>
            <w:tcW w:w="3087" w:type="dxa"/>
            <w:gridSpan w:val="2"/>
            <w:tcMar>
              <w:top w:w="100" w:type="dxa"/>
              <w:left w:w="100" w:type="dxa"/>
              <w:bottom w:w="100" w:type="dxa"/>
              <w:right w:w="100" w:type="dxa"/>
            </w:tcMar>
            <w:hideMark/>
          </w:tcPr>
          <w:p w14:paraId="4F43108F" w14:textId="77777777" w:rsidR="00C43AC4" w:rsidRPr="0032374F" w:rsidRDefault="00C43AC4" w:rsidP="00861481">
            <w:pPr>
              <w:spacing w:after="20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Oppilas arvioi ja kehittää matemaattista ratkaisuaan ja tarkastelee kriittisesti tuloksen mielekkyyttä.</w:t>
            </w:r>
          </w:p>
        </w:tc>
        <w:tc>
          <w:tcPr>
            <w:tcW w:w="2370" w:type="dxa"/>
            <w:tcMar>
              <w:top w:w="100" w:type="dxa"/>
              <w:left w:w="100" w:type="dxa"/>
              <w:bottom w:w="100" w:type="dxa"/>
              <w:right w:w="100" w:type="dxa"/>
            </w:tcMar>
            <w:hideMark/>
          </w:tcPr>
          <w:p w14:paraId="5ADF0F3F" w14:textId="77777777" w:rsidR="00C43AC4" w:rsidRPr="0032374F" w:rsidRDefault="00C43AC4" w:rsidP="00861481">
            <w:pPr>
              <w:spacing w:after="20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Taito arvioida ja kehittää matemaattisia ratkaisuja</w:t>
            </w:r>
          </w:p>
        </w:tc>
        <w:tc>
          <w:tcPr>
            <w:tcW w:w="2375" w:type="dxa"/>
            <w:tcMar>
              <w:top w:w="100" w:type="dxa"/>
              <w:left w:w="100" w:type="dxa"/>
              <w:bottom w:w="100" w:type="dxa"/>
              <w:right w:w="100" w:type="dxa"/>
            </w:tcMar>
            <w:hideMark/>
          </w:tcPr>
          <w:p w14:paraId="3A58C0CC" w14:textId="77777777" w:rsidR="00C43AC4" w:rsidRPr="0032374F" w:rsidRDefault="00C43AC4" w:rsidP="00861481">
            <w:pPr>
              <w:spacing w:after="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Oppilas selittää ohjattuna tuottamansa ratkaisun ja pohtii ohjattuna tuloksen mielekkyyttä.</w:t>
            </w:r>
          </w:p>
        </w:tc>
        <w:tc>
          <w:tcPr>
            <w:tcW w:w="2845" w:type="dxa"/>
          </w:tcPr>
          <w:p w14:paraId="48C7F58A" w14:textId="77777777" w:rsidR="00C43AC4" w:rsidRPr="0032374F" w:rsidRDefault="00C43AC4" w:rsidP="00861481">
            <w:pPr>
              <w:spacing w:after="0" w:line="240" w:lineRule="auto"/>
              <w:contextualSpacing/>
              <w:rPr>
                <w:rFonts w:eastAsia="Times New Roman" w:cstheme="minorHAnsi"/>
                <w:sz w:val="22"/>
                <w:szCs w:val="22"/>
                <w:lang w:eastAsia="fi-FI"/>
              </w:rPr>
            </w:pPr>
          </w:p>
        </w:tc>
      </w:tr>
      <w:tr w:rsidR="00C43AC4" w:rsidRPr="0032374F" w14:paraId="6C3FEA92" w14:textId="22D169D7" w:rsidTr="006F47E3">
        <w:trPr>
          <w:trHeight w:val="599"/>
          <w:jc w:val="center"/>
        </w:trPr>
        <w:tc>
          <w:tcPr>
            <w:tcW w:w="3709" w:type="dxa"/>
            <w:tcMar>
              <w:top w:w="100" w:type="dxa"/>
              <w:left w:w="100" w:type="dxa"/>
              <w:bottom w:w="100" w:type="dxa"/>
              <w:right w:w="100" w:type="dxa"/>
            </w:tcMar>
            <w:hideMark/>
          </w:tcPr>
          <w:p w14:paraId="02A0CB6F" w14:textId="77777777" w:rsidR="00C43AC4" w:rsidRPr="0032374F" w:rsidRDefault="00C43AC4" w:rsidP="00861481">
            <w:pPr>
              <w:spacing w:after="0" w:line="240" w:lineRule="auto"/>
              <w:ind w:left="40"/>
              <w:contextualSpacing/>
              <w:rPr>
                <w:rFonts w:eastAsia="Times New Roman" w:cstheme="minorHAnsi"/>
                <w:sz w:val="22"/>
                <w:szCs w:val="22"/>
                <w:lang w:eastAsia="fi-FI"/>
              </w:rPr>
            </w:pPr>
            <w:r w:rsidRPr="0032374F">
              <w:rPr>
                <w:rFonts w:eastAsia="Times New Roman" w:cstheme="minorHAnsi"/>
                <w:sz w:val="22"/>
                <w:szCs w:val="22"/>
                <w:lang w:eastAsia="fi-FI"/>
              </w:rPr>
              <w:t>T7 rohkaista oppilasta soveltamaan matematiikkaa muissakin oppiaineissa ja ympäröivässä yhteiskunnassa</w:t>
            </w:r>
          </w:p>
        </w:tc>
        <w:tc>
          <w:tcPr>
            <w:tcW w:w="928" w:type="dxa"/>
            <w:tcMar>
              <w:top w:w="100" w:type="dxa"/>
              <w:left w:w="100" w:type="dxa"/>
              <w:bottom w:w="100" w:type="dxa"/>
              <w:right w:w="100" w:type="dxa"/>
            </w:tcMar>
            <w:hideMark/>
          </w:tcPr>
          <w:p w14:paraId="6DA918B2" w14:textId="77777777" w:rsidR="00C43AC4" w:rsidRPr="0032374F" w:rsidRDefault="00C43AC4" w:rsidP="00861481">
            <w:pPr>
              <w:spacing w:after="20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S1–S6</w:t>
            </w:r>
          </w:p>
        </w:tc>
        <w:tc>
          <w:tcPr>
            <w:tcW w:w="3087" w:type="dxa"/>
            <w:gridSpan w:val="2"/>
            <w:tcMar>
              <w:top w:w="100" w:type="dxa"/>
              <w:left w:w="100" w:type="dxa"/>
              <w:bottom w:w="100" w:type="dxa"/>
              <w:right w:w="100" w:type="dxa"/>
            </w:tcMar>
            <w:hideMark/>
          </w:tcPr>
          <w:p w14:paraId="0B25476D" w14:textId="77777777" w:rsidR="00C43AC4" w:rsidRPr="0032374F" w:rsidRDefault="00C43AC4" w:rsidP="00861481">
            <w:pPr>
              <w:spacing w:after="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Oppilas tunnistaa ja käyttää matematiikkaa eri ympäristöissä ja toisissa oppiaineissa sekä muotoilee ongelmia matematiikan kielelle.</w:t>
            </w:r>
          </w:p>
        </w:tc>
        <w:tc>
          <w:tcPr>
            <w:tcW w:w="2370" w:type="dxa"/>
            <w:tcMar>
              <w:top w:w="100" w:type="dxa"/>
              <w:left w:w="100" w:type="dxa"/>
              <w:bottom w:w="100" w:type="dxa"/>
              <w:right w:w="100" w:type="dxa"/>
            </w:tcMar>
            <w:hideMark/>
          </w:tcPr>
          <w:p w14:paraId="3031D439" w14:textId="77777777" w:rsidR="00C43AC4" w:rsidRPr="0032374F" w:rsidRDefault="00C43AC4" w:rsidP="00861481">
            <w:pPr>
              <w:spacing w:after="20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Matematiikan soveltaminen</w:t>
            </w:r>
          </w:p>
        </w:tc>
        <w:tc>
          <w:tcPr>
            <w:tcW w:w="2375" w:type="dxa"/>
            <w:tcMar>
              <w:top w:w="100" w:type="dxa"/>
              <w:left w:w="100" w:type="dxa"/>
              <w:bottom w:w="100" w:type="dxa"/>
              <w:right w:w="100" w:type="dxa"/>
            </w:tcMar>
            <w:hideMark/>
          </w:tcPr>
          <w:p w14:paraId="02A76E52" w14:textId="77777777" w:rsidR="00C43AC4" w:rsidRPr="0032374F" w:rsidRDefault="00C43AC4" w:rsidP="00861481">
            <w:pPr>
              <w:spacing w:after="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Oppilas tunnistaa matematiikan käyttömahdollisuudet ympärillään ja tietää ongelman matemaattisen muotoilun tarpeellisuuden.</w:t>
            </w:r>
          </w:p>
        </w:tc>
        <w:tc>
          <w:tcPr>
            <w:tcW w:w="2845" w:type="dxa"/>
          </w:tcPr>
          <w:p w14:paraId="56D62869" w14:textId="77777777" w:rsidR="00C43AC4" w:rsidRPr="0032374F" w:rsidRDefault="00C43AC4" w:rsidP="00861481">
            <w:pPr>
              <w:spacing w:after="0" w:line="240" w:lineRule="auto"/>
              <w:contextualSpacing/>
              <w:rPr>
                <w:rFonts w:eastAsia="Times New Roman" w:cstheme="minorHAnsi"/>
                <w:sz w:val="22"/>
                <w:szCs w:val="22"/>
                <w:lang w:eastAsia="fi-FI"/>
              </w:rPr>
            </w:pPr>
          </w:p>
        </w:tc>
      </w:tr>
      <w:tr w:rsidR="00C43AC4" w:rsidRPr="0032374F" w14:paraId="7D7565D2" w14:textId="435B9393" w:rsidTr="006F47E3">
        <w:trPr>
          <w:trHeight w:val="1040"/>
          <w:jc w:val="center"/>
        </w:trPr>
        <w:tc>
          <w:tcPr>
            <w:tcW w:w="3709" w:type="dxa"/>
            <w:tcMar>
              <w:top w:w="100" w:type="dxa"/>
              <w:left w:w="100" w:type="dxa"/>
              <w:bottom w:w="100" w:type="dxa"/>
              <w:right w:w="100" w:type="dxa"/>
            </w:tcMar>
            <w:hideMark/>
          </w:tcPr>
          <w:p w14:paraId="6B16D860" w14:textId="77777777" w:rsidR="00C43AC4" w:rsidRPr="0032374F" w:rsidRDefault="00C43AC4" w:rsidP="00861481">
            <w:pPr>
              <w:spacing w:after="0" w:line="240" w:lineRule="auto"/>
              <w:ind w:left="40"/>
              <w:contextualSpacing/>
              <w:rPr>
                <w:rFonts w:eastAsia="Times New Roman" w:cstheme="minorHAnsi"/>
                <w:sz w:val="22"/>
                <w:szCs w:val="22"/>
                <w:lang w:eastAsia="fi-FI"/>
              </w:rPr>
            </w:pPr>
            <w:r w:rsidRPr="0032374F">
              <w:rPr>
                <w:rFonts w:eastAsia="Times New Roman" w:cstheme="minorHAnsi"/>
                <w:sz w:val="22"/>
                <w:szCs w:val="22"/>
                <w:lang w:eastAsia="fi-FI"/>
              </w:rPr>
              <w:t>T8 ohjata oppilasta kehittämään tiedonhallinta- ja analysointitaitojaan sekä opastaa tiedon kriittiseen tarkasteluun</w:t>
            </w:r>
          </w:p>
        </w:tc>
        <w:tc>
          <w:tcPr>
            <w:tcW w:w="928" w:type="dxa"/>
            <w:tcMar>
              <w:top w:w="100" w:type="dxa"/>
              <w:left w:w="100" w:type="dxa"/>
              <w:bottom w:w="100" w:type="dxa"/>
              <w:right w:w="100" w:type="dxa"/>
            </w:tcMar>
            <w:hideMark/>
          </w:tcPr>
          <w:p w14:paraId="6677DD06" w14:textId="77777777" w:rsidR="00C43AC4" w:rsidRPr="0032374F" w:rsidRDefault="00C43AC4" w:rsidP="00861481">
            <w:pPr>
              <w:spacing w:after="20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S1, S4, S6</w:t>
            </w:r>
          </w:p>
        </w:tc>
        <w:tc>
          <w:tcPr>
            <w:tcW w:w="3087" w:type="dxa"/>
            <w:gridSpan w:val="2"/>
            <w:tcMar>
              <w:top w:w="100" w:type="dxa"/>
              <w:left w:w="100" w:type="dxa"/>
              <w:bottom w:w="100" w:type="dxa"/>
              <w:right w:w="100" w:type="dxa"/>
            </w:tcMar>
            <w:hideMark/>
          </w:tcPr>
          <w:p w14:paraId="1F671CA7" w14:textId="77777777" w:rsidR="00C43AC4" w:rsidRPr="0032374F" w:rsidRDefault="00C43AC4" w:rsidP="00861481">
            <w:pPr>
              <w:spacing w:after="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Oppilas hankkii ja analysoi tietoa ja pohtii sen todenperäisyyttä ja merkitsevyyttä.</w:t>
            </w:r>
          </w:p>
        </w:tc>
        <w:tc>
          <w:tcPr>
            <w:tcW w:w="2370" w:type="dxa"/>
            <w:tcMar>
              <w:top w:w="100" w:type="dxa"/>
              <w:left w:w="100" w:type="dxa"/>
              <w:bottom w:w="100" w:type="dxa"/>
              <w:right w:w="100" w:type="dxa"/>
            </w:tcMar>
            <w:hideMark/>
          </w:tcPr>
          <w:p w14:paraId="51C2F49B" w14:textId="77777777" w:rsidR="00C43AC4" w:rsidRPr="0032374F" w:rsidRDefault="00C43AC4" w:rsidP="00861481">
            <w:pPr>
              <w:spacing w:after="20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Tiedon analysointi ja kriittinen tarkastelu</w:t>
            </w:r>
          </w:p>
        </w:tc>
        <w:tc>
          <w:tcPr>
            <w:tcW w:w="2375" w:type="dxa"/>
            <w:tcMar>
              <w:top w:w="100" w:type="dxa"/>
              <w:left w:w="100" w:type="dxa"/>
              <w:bottom w:w="100" w:type="dxa"/>
              <w:right w:w="100" w:type="dxa"/>
            </w:tcMar>
            <w:hideMark/>
          </w:tcPr>
          <w:p w14:paraId="3F2EB227" w14:textId="77777777" w:rsidR="00C43AC4" w:rsidRPr="0032374F" w:rsidRDefault="00C43AC4" w:rsidP="00861481">
            <w:pPr>
              <w:spacing w:after="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Oppilas osaa vertailla ohjattuna tietoa matemaattisella perusteella.</w:t>
            </w:r>
          </w:p>
        </w:tc>
        <w:tc>
          <w:tcPr>
            <w:tcW w:w="2845" w:type="dxa"/>
          </w:tcPr>
          <w:p w14:paraId="2B3940AD" w14:textId="77777777" w:rsidR="00C43AC4" w:rsidRPr="0032374F" w:rsidRDefault="00C43AC4" w:rsidP="00861481">
            <w:pPr>
              <w:spacing w:after="0" w:line="240" w:lineRule="auto"/>
              <w:contextualSpacing/>
              <w:rPr>
                <w:rFonts w:eastAsia="Times New Roman" w:cstheme="minorHAnsi"/>
                <w:sz w:val="22"/>
                <w:szCs w:val="22"/>
                <w:lang w:eastAsia="fi-FI"/>
              </w:rPr>
            </w:pPr>
          </w:p>
        </w:tc>
      </w:tr>
      <w:tr w:rsidR="00C43AC4" w:rsidRPr="0032374F" w14:paraId="2E53D00C" w14:textId="14BA7056" w:rsidTr="006F47E3">
        <w:trPr>
          <w:trHeight w:val="1040"/>
          <w:jc w:val="center"/>
        </w:trPr>
        <w:tc>
          <w:tcPr>
            <w:tcW w:w="3709" w:type="dxa"/>
            <w:tcMar>
              <w:top w:w="100" w:type="dxa"/>
              <w:left w:w="100" w:type="dxa"/>
              <w:bottom w:w="100" w:type="dxa"/>
              <w:right w:w="100" w:type="dxa"/>
            </w:tcMar>
            <w:hideMark/>
          </w:tcPr>
          <w:p w14:paraId="1BD01976" w14:textId="77777777" w:rsidR="00C43AC4" w:rsidRPr="0032374F" w:rsidRDefault="00C43AC4" w:rsidP="00861481">
            <w:pPr>
              <w:spacing w:after="0" w:line="240" w:lineRule="auto"/>
              <w:ind w:left="40"/>
              <w:contextualSpacing/>
              <w:rPr>
                <w:rFonts w:eastAsia="Times New Roman" w:cstheme="minorHAnsi"/>
                <w:sz w:val="22"/>
                <w:szCs w:val="22"/>
                <w:lang w:eastAsia="fi-FI"/>
              </w:rPr>
            </w:pPr>
            <w:r w:rsidRPr="0032374F">
              <w:rPr>
                <w:rFonts w:eastAsia="Times New Roman" w:cstheme="minorHAnsi"/>
                <w:sz w:val="22"/>
                <w:szCs w:val="22"/>
                <w:lang w:eastAsia="fi-FI"/>
              </w:rPr>
              <w:t>T9 opastaa oppilasta soveltamaan tieto- ja viestintäteknologiaa matematiikan opiskelussa sekä ongelmien ratkaisemisessa</w:t>
            </w:r>
          </w:p>
        </w:tc>
        <w:tc>
          <w:tcPr>
            <w:tcW w:w="928" w:type="dxa"/>
            <w:tcMar>
              <w:top w:w="100" w:type="dxa"/>
              <w:left w:w="100" w:type="dxa"/>
              <w:bottom w:w="100" w:type="dxa"/>
              <w:right w:w="100" w:type="dxa"/>
            </w:tcMar>
            <w:hideMark/>
          </w:tcPr>
          <w:p w14:paraId="196D7433" w14:textId="77777777" w:rsidR="00C43AC4" w:rsidRPr="0032374F" w:rsidRDefault="00C43AC4" w:rsidP="00861481">
            <w:pPr>
              <w:spacing w:after="20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S1–S6</w:t>
            </w:r>
          </w:p>
        </w:tc>
        <w:tc>
          <w:tcPr>
            <w:tcW w:w="3087" w:type="dxa"/>
            <w:gridSpan w:val="2"/>
            <w:tcMar>
              <w:top w:w="100" w:type="dxa"/>
              <w:left w:w="100" w:type="dxa"/>
              <w:bottom w:w="100" w:type="dxa"/>
              <w:right w:w="100" w:type="dxa"/>
            </w:tcMar>
            <w:hideMark/>
          </w:tcPr>
          <w:p w14:paraId="170F8213" w14:textId="77777777" w:rsidR="00C43AC4" w:rsidRPr="0032374F" w:rsidRDefault="00C43AC4" w:rsidP="00861481">
            <w:pPr>
              <w:spacing w:after="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Oppilas soveltaa tarkoituksenmukaista teknologiaa matematiikan opiskelussa ja ongelmia ratkaistaessa. </w:t>
            </w:r>
          </w:p>
        </w:tc>
        <w:tc>
          <w:tcPr>
            <w:tcW w:w="2370" w:type="dxa"/>
            <w:tcMar>
              <w:top w:w="100" w:type="dxa"/>
              <w:left w:w="100" w:type="dxa"/>
              <w:bottom w:w="100" w:type="dxa"/>
              <w:right w:w="100" w:type="dxa"/>
            </w:tcMar>
            <w:hideMark/>
          </w:tcPr>
          <w:p w14:paraId="48FDD98F" w14:textId="77777777" w:rsidR="00C43AC4" w:rsidRPr="0032374F" w:rsidRDefault="00C43AC4" w:rsidP="00861481">
            <w:pPr>
              <w:spacing w:after="20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Tieto- ja viestintäteknologian käyttö</w:t>
            </w:r>
          </w:p>
        </w:tc>
        <w:tc>
          <w:tcPr>
            <w:tcW w:w="2375" w:type="dxa"/>
            <w:tcMar>
              <w:top w:w="100" w:type="dxa"/>
              <w:left w:w="100" w:type="dxa"/>
              <w:bottom w:w="100" w:type="dxa"/>
              <w:right w:w="100" w:type="dxa"/>
            </w:tcMar>
            <w:hideMark/>
          </w:tcPr>
          <w:p w14:paraId="4D9027CD" w14:textId="77777777" w:rsidR="00C43AC4" w:rsidRPr="0032374F" w:rsidRDefault="00C43AC4" w:rsidP="00861481">
            <w:pPr>
              <w:spacing w:after="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Oppilas tutustuu matematiikan oppimista tukevaan ohjelmistoon ja käyttää sitä ohjatusti.</w:t>
            </w:r>
          </w:p>
        </w:tc>
        <w:tc>
          <w:tcPr>
            <w:tcW w:w="2845" w:type="dxa"/>
          </w:tcPr>
          <w:p w14:paraId="4F74430C" w14:textId="77777777" w:rsidR="00C43AC4" w:rsidRPr="0032374F" w:rsidRDefault="00C43AC4" w:rsidP="00861481">
            <w:pPr>
              <w:spacing w:after="0" w:line="240" w:lineRule="auto"/>
              <w:contextualSpacing/>
              <w:rPr>
                <w:rFonts w:eastAsia="Times New Roman" w:cstheme="minorHAnsi"/>
                <w:sz w:val="22"/>
                <w:szCs w:val="22"/>
                <w:lang w:eastAsia="fi-FI"/>
              </w:rPr>
            </w:pPr>
          </w:p>
        </w:tc>
      </w:tr>
      <w:tr w:rsidR="00C43AC4" w:rsidRPr="0032374F" w14:paraId="07CBA95B" w14:textId="77777777" w:rsidTr="2DD31F93">
        <w:trPr>
          <w:trHeight w:val="283"/>
          <w:jc w:val="center"/>
        </w:trPr>
        <w:tc>
          <w:tcPr>
            <w:tcW w:w="15314" w:type="dxa"/>
            <w:gridSpan w:val="7"/>
          </w:tcPr>
          <w:p w14:paraId="60611767" w14:textId="02BF0343" w:rsidR="00C43AC4" w:rsidRDefault="00C43AC4" w:rsidP="00861481">
            <w:pPr>
              <w:spacing w:after="0" w:line="240" w:lineRule="auto"/>
              <w:ind w:left="40"/>
              <w:contextualSpacing/>
              <w:rPr>
                <w:rFonts w:eastAsia="Times New Roman"/>
                <w:sz w:val="22"/>
                <w:szCs w:val="22"/>
                <w:lang w:eastAsia="fi-FI"/>
              </w:rPr>
            </w:pPr>
            <w:r w:rsidRPr="58C5AD3C">
              <w:rPr>
                <w:rFonts w:eastAsia="Times New Roman"/>
                <w:b/>
                <w:bCs/>
                <w:sz w:val="22"/>
                <w:szCs w:val="22"/>
                <w:lang w:eastAsia="fi-FI"/>
              </w:rPr>
              <w:t>Käsitteelliset ja tiedonalakohtaiset tavoitteet</w:t>
            </w:r>
            <w:r w:rsidRPr="58C5AD3C">
              <w:rPr>
                <w:rFonts w:eastAsia="Times New Roman"/>
                <w:sz w:val="22"/>
                <w:szCs w:val="22"/>
                <w:lang w:eastAsia="fi-FI"/>
              </w:rPr>
              <w:t> </w:t>
            </w:r>
          </w:p>
        </w:tc>
      </w:tr>
      <w:tr w:rsidR="00C43AC4" w:rsidRPr="0032374F" w14:paraId="03FB9D12" w14:textId="39BF2191" w:rsidTr="006F47E3">
        <w:trPr>
          <w:trHeight w:val="457"/>
          <w:jc w:val="center"/>
        </w:trPr>
        <w:tc>
          <w:tcPr>
            <w:tcW w:w="3709" w:type="dxa"/>
            <w:tcMar>
              <w:top w:w="100" w:type="dxa"/>
              <w:left w:w="100" w:type="dxa"/>
              <w:bottom w:w="100" w:type="dxa"/>
              <w:right w:w="100" w:type="dxa"/>
            </w:tcMar>
            <w:hideMark/>
          </w:tcPr>
          <w:p w14:paraId="2B2CC0DB" w14:textId="77777777" w:rsidR="00C43AC4" w:rsidRPr="0032374F" w:rsidRDefault="00C43AC4" w:rsidP="00861481">
            <w:pPr>
              <w:spacing w:after="0" w:line="240" w:lineRule="auto"/>
              <w:ind w:left="40"/>
              <w:contextualSpacing/>
              <w:rPr>
                <w:rFonts w:eastAsia="Times New Roman" w:cstheme="minorHAnsi"/>
                <w:sz w:val="22"/>
                <w:szCs w:val="22"/>
                <w:lang w:eastAsia="fi-FI"/>
              </w:rPr>
            </w:pPr>
            <w:r w:rsidRPr="0032374F">
              <w:rPr>
                <w:rFonts w:eastAsia="Times New Roman" w:cstheme="minorHAnsi"/>
                <w:sz w:val="22"/>
                <w:szCs w:val="22"/>
                <w:lang w:eastAsia="fi-FI"/>
              </w:rPr>
              <w:t>T10 ohjata oppilasta vahvistamaan päättely- ja päässälaskutaitoa sekä kannustaa oppilasta käyttämään laskutaitoaan eri tilanteissa</w:t>
            </w:r>
          </w:p>
        </w:tc>
        <w:tc>
          <w:tcPr>
            <w:tcW w:w="928" w:type="dxa"/>
            <w:tcMar>
              <w:top w:w="100" w:type="dxa"/>
              <w:left w:w="100" w:type="dxa"/>
              <w:bottom w:w="100" w:type="dxa"/>
              <w:right w:w="100" w:type="dxa"/>
            </w:tcMar>
            <w:hideMark/>
          </w:tcPr>
          <w:p w14:paraId="6EEF5F42" w14:textId="77777777" w:rsidR="00C43AC4" w:rsidRPr="0032374F" w:rsidRDefault="00C43AC4" w:rsidP="00861481">
            <w:pPr>
              <w:spacing w:after="20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S1, S2</w:t>
            </w:r>
          </w:p>
        </w:tc>
        <w:tc>
          <w:tcPr>
            <w:tcW w:w="3087" w:type="dxa"/>
            <w:gridSpan w:val="2"/>
            <w:tcMar>
              <w:top w:w="100" w:type="dxa"/>
              <w:left w:w="100" w:type="dxa"/>
              <w:bottom w:w="100" w:type="dxa"/>
              <w:right w:w="100" w:type="dxa"/>
            </w:tcMar>
            <w:hideMark/>
          </w:tcPr>
          <w:p w14:paraId="70264EAD" w14:textId="77777777" w:rsidR="00C43AC4" w:rsidRPr="0032374F" w:rsidRDefault="00C43AC4" w:rsidP="00861481">
            <w:pPr>
              <w:spacing w:after="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 xml:space="preserve">Oppilas tekee päätelmiä ja laskelmia arjen toimintojensa tueksi. Hän rohkaistuu </w:t>
            </w:r>
            <w:r w:rsidRPr="0032374F">
              <w:rPr>
                <w:rFonts w:eastAsia="Times New Roman" w:cstheme="minorHAnsi"/>
                <w:sz w:val="22"/>
                <w:szCs w:val="22"/>
                <w:lang w:eastAsia="fi-FI"/>
              </w:rPr>
              <w:lastRenderedPageBreak/>
              <w:t>käyttämään päässälaskutaitoaan.</w:t>
            </w:r>
          </w:p>
        </w:tc>
        <w:tc>
          <w:tcPr>
            <w:tcW w:w="2370" w:type="dxa"/>
            <w:tcMar>
              <w:top w:w="100" w:type="dxa"/>
              <w:left w:w="100" w:type="dxa"/>
              <w:bottom w:w="100" w:type="dxa"/>
              <w:right w:w="100" w:type="dxa"/>
            </w:tcMar>
            <w:hideMark/>
          </w:tcPr>
          <w:p w14:paraId="08A52BAD" w14:textId="77777777" w:rsidR="00C43AC4" w:rsidRPr="0032374F" w:rsidRDefault="00C43AC4" w:rsidP="00861481">
            <w:pPr>
              <w:spacing w:after="20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lastRenderedPageBreak/>
              <w:t>Päättely- ja laskutaito</w:t>
            </w:r>
          </w:p>
        </w:tc>
        <w:tc>
          <w:tcPr>
            <w:tcW w:w="2375" w:type="dxa"/>
            <w:tcMar>
              <w:top w:w="100" w:type="dxa"/>
              <w:left w:w="100" w:type="dxa"/>
              <w:bottom w:w="100" w:type="dxa"/>
              <w:right w:w="100" w:type="dxa"/>
            </w:tcMar>
            <w:hideMark/>
          </w:tcPr>
          <w:p w14:paraId="438943D2" w14:textId="77777777" w:rsidR="00C43AC4" w:rsidRPr="0032374F" w:rsidRDefault="00C43AC4" w:rsidP="00861481">
            <w:pPr>
              <w:spacing w:after="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 xml:space="preserve">Oppilas laskee päässään lyhyitä laskutoimituksia ja löytää ohjattuna </w:t>
            </w:r>
            <w:r w:rsidRPr="0032374F">
              <w:rPr>
                <w:rFonts w:eastAsia="Times New Roman" w:cstheme="minorHAnsi"/>
                <w:sz w:val="22"/>
                <w:szCs w:val="22"/>
                <w:lang w:eastAsia="fi-FI"/>
              </w:rPr>
              <w:lastRenderedPageBreak/>
              <w:t>matemaattisia säännönmukaisuuksia.</w:t>
            </w:r>
          </w:p>
        </w:tc>
        <w:tc>
          <w:tcPr>
            <w:tcW w:w="2845" w:type="dxa"/>
          </w:tcPr>
          <w:p w14:paraId="74777E7B" w14:textId="6B4D0DC4" w:rsidR="00C43AC4" w:rsidRPr="0032374F" w:rsidRDefault="00251D81" w:rsidP="00861481">
            <w:pPr>
              <w:spacing w:after="0" w:line="240" w:lineRule="auto"/>
              <w:contextualSpacing/>
              <w:rPr>
                <w:rFonts w:eastAsia="Times New Roman" w:cstheme="minorHAnsi"/>
                <w:sz w:val="22"/>
                <w:szCs w:val="22"/>
                <w:lang w:eastAsia="fi-FI"/>
              </w:rPr>
            </w:pPr>
            <w:r>
              <w:rPr>
                <w:rFonts w:eastAsia="Times New Roman" w:cstheme="minorHAnsi"/>
                <w:sz w:val="22"/>
                <w:szCs w:val="22"/>
                <w:lang w:eastAsia="fi-FI"/>
              </w:rPr>
              <w:lastRenderedPageBreak/>
              <w:t xml:space="preserve">Tavoite arvioidaan viimeistä </w:t>
            </w:r>
            <w:r w:rsidR="000E314F">
              <w:rPr>
                <w:rFonts w:eastAsia="Times New Roman" w:cstheme="minorHAnsi"/>
                <w:sz w:val="22"/>
                <w:szCs w:val="22"/>
                <w:lang w:eastAsia="fi-FI"/>
              </w:rPr>
              <w:t xml:space="preserve">kertaa kahdeksannella vuosiluokalla. </w:t>
            </w:r>
          </w:p>
        </w:tc>
      </w:tr>
      <w:tr w:rsidR="00C43AC4" w:rsidRPr="0032374F" w14:paraId="04D05788" w14:textId="3A1946C4" w:rsidTr="006F47E3">
        <w:trPr>
          <w:trHeight w:val="624"/>
          <w:jc w:val="center"/>
        </w:trPr>
        <w:tc>
          <w:tcPr>
            <w:tcW w:w="3709" w:type="dxa"/>
            <w:tcMar>
              <w:top w:w="100" w:type="dxa"/>
              <w:left w:w="100" w:type="dxa"/>
              <w:bottom w:w="100" w:type="dxa"/>
              <w:right w:w="100" w:type="dxa"/>
            </w:tcMar>
            <w:hideMark/>
          </w:tcPr>
          <w:p w14:paraId="755AE965" w14:textId="77777777" w:rsidR="00C43AC4" w:rsidRPr="0032374F" w:rsidRDefault="00C43AC4" w:rsidP="00861481">
            <w:pPr>
              <w:spacing w:after="0" w:line="240" w:lineRule="auto"/>
              <w:ind w:left="40"/>
              <w:contextualSpacing/>
              <w:rPr>
                <w:rFonts w:eastAsia="Times New Roman" w:cstheme="minorHAnsi"/>
                <w:sz w:val="22"/>
                <w:szCs w:val="22"/>
                <w:lang w:eastAsia="fi-FI"/>
              </w:rPr>
            </w:pPr>
            <w:r w:rsidRPr="0032374F">
              <w:rPr>
                <w:rFonts w:eastAsia="Times New Roman" w:cstheme="minorHAnsi"/>
                <w:sz w:val="22"/>
                <w:szCs w:val="22"/>
                <w:lang w:eastAsia="fi-FI"/>
              </w:rPr>
              <w:t>T12 tukea oppilasta laajentamaan lukukäsitteen ymmärtämistä reaalilukuihin</w:t>
            </w:r>
          </w:p>
        </w:tc>
        <w:tc>
          <w:tcPr>
            <w:tcW w:w="928" w:type="dxa"/>
            <w:tcMar>
              <w:top w:w="100" w:type="dxa"/>
              <w:left w:w="100" w:type="dxa"/>
              <w:bottom w:w="100" w:type="dxa"/>
              <w:right w:w="100" w:type="dxa"/>
            </w:tcMar>
            <w:hideMark/>
          </w:tcPr>
          <w:p w14:paraId="3BB8C220" w14:textId="77777777" w:rsidR="00C43AC4" w:rsidRPr="0032374F" w:rsidRDefault="00C43AC4" w:rsidP="00861481">
            <w:pPr>
              <w:spacing w:after="20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S2</w:t>
            </w:r>
          </w:p>
        </w:tc>
        <w:tc>
          <w:tcPr>
            <w:tcW w:w="3087" w:type="dxa"/>
            <w:gridSpan w:val="2"/>
            <w:tcMar>
              <w:top w:w="100" w:type="dxa"/>
              <w:left w:w="100" w:type="dxa"/>
              <w:bottom w:w="100" w:type="dxa"/>
              <w:right w:w="100" w:type="dxa"/>
            </w:tcMar>
            <w:hideMark/>
          </w:tcPr>
          <w:p w14:paraId="39FC17F9" w14:textId="77777777" w:rsidR="00C43AC4" w:rsidRPr="0032374F" w:rsidRDefault="00C43AC4" w:rsidP="00861481">
            <w:pPr>
              <w:spacing w:after="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Oppilas ymmärtää reaalilukujen algebrallisia, järjestys- ja tarkkuusominaisuuksia sekä tutustuu piihin ja neliöjuureen.</w:t>
            </w:r>
          </w:p>
        </w:tc>
        <w:tc>
          <w:tcPr>
            <w:tcW w:w="2370" w:type="dxa"/>
            <w:tcMar>
              <w:top w:w="100" w:type="dxa"/>
              <w:left w:w="100" w:type="dxa"/>
              <w:bottom w:w="100" w:type="dxa"/>
              <w:right w:w="100" w:type="dxa"/>
            </w:tcMar>
            <w:hideMark/>
          </w:tcPr>
          <w:p w14:paraId="173076D6" w14:textId="77777777" w:rsidR="00C43AC4" w:rsidRPr="0032374F" w:rsidRDefault="00C43AC4" w:rsidP="00861481">
            <w:pPr>
              <w:spacing w:after="20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Lukukäsite</w:t>
            </w:r>
          </w:p>
        </w:tc>
        <w:tc>
          <w:tcPr>
            <w:tcW w:w="2375" w:type="dxa"/>
            <w:tcMar>
              <w:top w:w="100" w:type="dxa"/>
              <w:left w:w="100" w:type="dxa"/>
              <w:bottom w:w="100" w:type="dxa"/>
              <w:right w:w="100" w:type="dxa"/>
            </w:tcMar>
            <w:hideMark/>
          </w:tcPr>
          <w:p w14:paraId="394BBF3E" w14:textId="77777777" w:rsidR="00C43AC4" w:rsidRPr="0032374F" w:rsidRDefault="00C43AC4" w:rsidP="00861481">
            <w:pPr>
              <w:spacing w:after="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 xml:space="preserve">Oppilas sijoittaa annetun desimaaliluvun lukusuoralle. </w:t>
            </w:r>
          </w:p>
          <w:p w14:paraId="29F47CA6" w14:textId="77777777" w:rsidR="00C43AC4" w:rsidRPr="0032374F" w:rsidRDefault="00C43AC4" w:rsidP="00861481">
            <w:pPr>
              <w:spacing w:after="0" w:line="240" w:lineRule="auto"/>
              <w:contextualSpacing/>
              <w:rPr>
                <w:rFonts w:eastAsia="Times New Roman" w:cstheme="minorHAnsi"/>
                <w:sz w:val="22"/>
                <w:szCs w:val="22"/>
                <w:lang w:eastAsia="fi-FI"/>
              </w:rPr>
            </w:pPr>
          </w:p>
          <w:p w14:paraId="235EBEF4" w14:textId="77777777" w:rsidR="00C43AC4" w:rsidRPr="0032374F" w:rsidRDefault="00C43AC4" w:rsidP="00861481">
            <w:pPr>
              <w:spacing w:after="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Oppilas tunnistaa tilanteet, jolloin tarvitaan pyöristämistä.</w:t>
            </w:r>
          </w:p>
        </w:tc>
        <w:tc>
          <w:tcPr>
            <w:tcW w:w="2845" w:type="dxa"/>
          </w:tcPr>
          <w:p w14:paraId="76BCA7CA" w14:textId="62F87F2C" w:rsidR="00C43AC4" w:rsidRPr="0032374F" w:rsidRDefault="00315020" w:rsidP="00861481">
            <w:pPr>
              <w:spacing w:after="0" w:line="240" w:lineRule="auto"/>
              <w:contextualSpacing/>
              <w:rPr>
                <w:rFonts w:eastAsia="Times New Roman" w:cstheme="minorHAnsi"/>
                <w:sz w:val="22"/>
                <w:szCs w:val="22"/>
                <w:lang w:eastAsia="fi-FI"/>
              </w:rPr>
            </w:pPr>
            <w:r>
              <w:rPr>
                <w:rFonts w:eastAsia="Times New Roman" w:cstheme="minorHAnsi"/>
                <w:sz w:val="22"/>
                <w:szCs w:val="22"/>
                <w:lang w:eastAsia="fi-FI"/>
              </w:rPr>
              <w:t>Tavoite arvioidaan viimeistä kertaa kahdeksannella vuosiluokalla.</w:t>
            </w:r>
          </w:p>
        </w:tc>
      </w:tr>
      <w:tr w:rsidR="00C43AC4" w:rsidRPr="0032374F" w14:paraId="5980C090" w14:textId="5D6938D7" w:rsidTr="006F47E3">
        <w:trPr>
          <w:trHeight w:val="2017"/>
          <w:jc w:val="center"/>
        </w:trPr>
        <w:tc>
          <w:tcPr>
            <w:tcW w:w="3709" w:type="dxa"/>
            <w:tcMar>
              <w:top w:w="100" w:type="dxa"/>
              <w:left w:w="100" w:type="dxa"/>
              <w:bottom w:w="100" w:type="dxa"/>
              <w:right w:w="100" w:type="dxa"/>
            </w:tcMar>
            <w:hideMark/>
          </w:tcPr>
          <w:p w14:paraId="47BABB6C" w14:textId="77777777" w:rsidR="00C43AC4" w:rsidRPr="0032374F" w:rsidRDefault="00C43AC4" w:rsidP="00861481">
            <w:pPr>
              <w:spacing w:after="0" w:line="240" w:lineRule="auto"/>
              <w:ind w:left="40"/>
              <w:contextualSpacing/>
              <w:rPr>
                <w:rFonts w:eastAsia="Times New Roman" w:cstheme="minorHAnsi"/>
                <w:sz w:val="22"/>
                <w:szCs w:val="22"/>
                <w:lang w:eastAsia="fi-FI"/>
              </w:rPr>
            </w:pPr>
            <w:r w:rsidRPr="0032374F">
              <w:rPr>
                <w:rFonts w:eastAsia="Times New Roman" w:cstheme="minorHAnsi"/>
                <w:sz w:val="22"/>
                <w:szCs w:val="22"/>
                <w:lang w:eastAsia="fi-FI"/>
              </w:rPr>
              <w:t>T13 tukea oppilasta laajentamaan ymmärrystään prosenttilaskennasta</w:t>
            </w:r>
          </w:p>
        </w:tc>
        <w:tc>
          <w:tcPr>
            <w:tcW w:w="928" w:type="dxa"/>
            <w:tcMar>
              <w:top w:w="100" w:type="dxa"/>
              <w:left w:w="100" w:type="dxa"/>
              <w:bottom w:w="100" w:type="dxa"/>
              <w:right w:w="100" w:type="dxa"/>
            </w:tcMar>
            <w:hideMark/>
          </w:tcPr>
          <w:p w14:paraId="61B4EEDB" w14:textId="77777777" w:rsidR="00C43AC4" w:rsidRPr="0032374F" w:rsidRDefault="00C43AC4" w:rsidP="00861481">
            <w:pPr>
              <w:spacing w:after="20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S2, S6</w:t>
            </w:r>
          </w:p>
        </w:tc>
        <w:tc>
          <w:tcPr>
            <w:tcW w:w="3087" w:type="dxa"/>
            <w:gridSpan w:val="2"/>
            <w:tcMar>
              <w:top w:w="100" w:type="dxa"/>
              <w:left w:w="100" w:type="dxa"/>
              <w:bottom w:w="100" w:type="dxa"/>
              <w:right w:w="100" w:type="dxa"/>
            </w:tcMar>
            <w:hideMark/>
          </w:tcPr>
          <w:p w14:paraId="753C327A" w14:textId="77777777" w:rsidR="00C43AC4" w:rsidRPr="0032374F" w:rsidRDefault="00C43AC4" w:rsidP="00861481">
            <w:pPr>
              <w:spacing w:after="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Oppilas ymmärtää prosentin ja prosenttiyksikön käsitteet ja kertoo niiden käytöstä eri tilanteissa. Hän laskee prosenttiosuuden, prosenttiluvun osoittaman määrän sekä muutos- ja vertailuprosentin.</w:t>
            </w:r>
          </w:p>
        </w:tc>
        <w:tc>
          <w:tcPr>
            <w:tcW w:w="2370" w:type="dxa"/>
            <w:tcMar>
              <w:top w:w="100" w:type="dxa"/>
              <w:left w:w="100" w:type="dxa"/>
              <w:bottom w:w="100" w:type="dxa"/>
              <w:right w:w="100" w:type="dxa"/>
            </w:tcMar>
            <w:hideMark/>
          </w:tcPr>
          <w:p w14:paraId="21697A3E" w14:textId="77777777" w:rsidR="00C43AC4" w:rsidRPr="0032374F" w:rsidRDefault="00C43AC4" w:rsidP="00861481">
            <w:pPr>
              <w:spacing w:after="20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Prosentin käsite ja prosenttilaskenta</w:t>
            </w:r>
          </w:p>
        </w:tc>
        <w:tc>
          <w:tcPr>
            <w:tcW w:w="2375" w:type="dxa"/>
            <w:tcMar>
              <w:top w:w="100" w:type="dxa"/>
              <w:left w:w="100" w:type="dxa"/>
              <w:bottom w:w="100" w:type="dxa"/>
              <w:right w:w="100" w:type="dxa"/>
            </w:tcMar>
            <w:hideMark/>
          </w:tcPr>
          <w:p w14:paraId="6683632E" w14:textId="77777777" w:rsidR="00C43AC4" w:rsidRPr="0032374F" w:rsidRDefault="00C43AC4" w:rsidP="00861481">
            <w:pPr>
              <w:spacing w:after="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Oppilas selittää, päättelee tai laskee prosenttiosuuden ja prosenttiluvun osoittaman määrän.</w:t>
            </w:r>
          </w:p>
        </w:tc>
        <w:tc>
          <w:tcPr>
            <w:tcW w:w="2845" w:type="dxa"/>
          </w:tcPr>
          <w:p w14:paraId="28B68585" w14:textId="77777777" w:rsidR="00C43AC4" w:rsidRPr="0032374F" w:rsidRDefault="00C43AC4" w:rsidP="00861481">
            <w:pPr>
              <w:spacing w:after="0" w:line="240" w:lineRule="auto"/>
              <w:contextualSpacing/>
              <w:rPr>
                <w:rFonts w:eastAsia="Times New Roman" w:cstheme="minorHAnsi"/>
                <w:sz w:val="22"/>
                <w:szCs w:val="22"/>
                <w:lang w:eastAsia="fi-FI"/>
              </w:rPr>
            </w:pPr>
          </w:p>
        </w:tc>
      </w:tr>
      <w:tr w:rsidR="00C43AC4" w:rsidRPr="0032374F" w14:paraId="6DCF4845" w14:textId="0CABA806" w:rsidTr="006F47E3">
        <w:trPr>
          <w:trHeight w:val="1040"/>
          <w:jc w:val="center"/>
        </w:trPr>
        <w:tc>
          <w:tcPr>
            <w:tcW w:w="3709" w:type="dxa"/>
            <w:tcMar>
              <w:top w:w="100" w:type="dxa"/>
              <w:left w:w="100" w:type="dxa"/>
              <w:bottom w:w="100" w:type="dxa"/>
              <w:right w:w="100" w:type="dxa"/>
            </w:tcMar>
            <w:hideMark/>
          </w:tcPr>
          <w:p w14:paraId="3B6840E2" w14:textId="77777777" w:rsidR="00C43AC4" w:rsidRPr="0032374F" w:rsidRDefault="00C43AC4" w:rsidP="00861481">
            <w:pPr>
              <w:spacing w:after="0" w:line="240" w:lineRule="auto"/>
              <w:ind w:left="40"/>
              <w:contextualSpacing/>
              <w:rPr>
                <w:rFonts w:eastAsia="Times New Roman" w:cstheme="minorHAnsi"/>
                <w:sz w:val="22"/>
                <w:szCs w:val="22"/>
                <w:lang w:eastAsia="fi-FI"/>
              </w:rPr>
            </w:pPr>
            <w:r w:rsidRPr="0032374F">
              <w:rPr>
                <w:rFonts w:eastAsia="Times New Roman" w:cstheme="minorHAnsi"/>
                <w:sz w:val="22"/>
                <w:szCs w:val="22"/>
                <w:lang w:eastAsia="fi-FI"/>
              </w:rPr>
              <w:t>T14 ohjata oppilasta ymmärtämään tuntemattoman käsite ja kehittämään yhtälönratkaisutaitojaan</w:t>
            </w:r>
          </w:p>
        </w:tc>
        <w:tc>
          <w:tcPr>
            <w:tcW w:w="928" w:type="dxa"/>
            <w:tcMar>
              <w:top w:w="100" w:type="dxa"/>
              <w:left w:w="100" w:type="dxa"/>
              <w:bottom w:w="100" w:type="dxa"/>
              <w:right w:w="100" w:type="dxa"/>
            </w:tcMar>
            <w:hideMark/>
          </w:tcPr>
          <w:p w14:paraId="298DFF83" w14:textId="77777777" w:rsidR="00C43AC4" w:rsidRPr="0032374F" w:rsidRDefault="00C43AC4" w:rsidP="00861481">
            <w:pPr>
              <w:spacing w:after="20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S3, S4</w:t>
            </w:r>
          </w:p>
        </w:tc>
        <w:tc>
          <w:tcPr>
            <w:tcW w:w="3087" w:type="dxa"/>
            <w:gridSpan w:val="2"/>
            <w:tcMar>
              <w:top w:w="100" w:type="dxa"/>
              <w:left w:w="100" w:type="dxa"/>
              <w:bottom w:w="100" w:type="dxa"/>
              <w:right w:w="100" w:type="dxa"/>
            </w:tcMar>
            <w:hideMark/>
          </w:tcPr>
          <w:p w14:paraId="478FFD29" w14:textId="77777777" w:rsidR="00C43AC4" w:rsidRPr="0032374F" w:rsidRDefault="00C43AC4" w:rsidP="00861481">
            <w:pPr>
              <w:spacing w:after="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Oppilas ymmärtää tuntemattoman ja lausekkeen käsitteet sekä ratkaisee ensimmäisen asteen ja vaillinaisen toisen asteen yhtälöitä päättelemällä ja symbolisesti.</w:t>
            </w:r>
          </w:p>
        </w:tc>
        <w:tc>
          <w:tcPr>
            <w:tcW w:w="2370" w:type="dxa"/>
            <w:tcMar>
              <w:top w:w="100" w:type="dxa"/>
              <w:left w:w="100" w:type="dxa"/>
              <w:bottom w:w="100" w:type="dxa"/>
              <w:right w:w="100" w:type="dxa"/>
            </w:tcMar>
            <w:hideMark/>
          </w:tcPr>
          <w:p w14:paraId="79EFED0D" w14:textId="77777777" w:rsidR="00C43AC4" w:rsidRPr="0032374F" w:rsidRDefault="00C43AC4" w:rsidP="00861481">
            <w:pPr>
              <w:spacing w:after="20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Tuntemattoman käsite ja yhtälönratkaisutaidot</w:t>
            </w:r>
          </w:p>
        </w:tc>
        <w:tc>
          <w:tcPr>
            <w:tcW w:w="2375" w:type="dxa"/>
            <w:tcMar>
              <w:top w:w="100" w:type="dxa"/>
              <w:left w:w="100" w:type="dxa"/>
              <w:bottom w:w="100" w:type="dxa"/>
              <w:right w:w="100" w:type="dxa"/>
            </w:tcMar>
            <w:hideMark/>
          </w:tcPr>
          <w:p w14:paraId="0465FFCA" w14:textId="77777777" w:rsidR="00C43AC4" w:rsidRPr="0032374F" w:rsidRDefault="00C43AC4" w:rsidP="00861481">
            <w:pPr>
              <w:spacing w:after="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 xml:space="preserve">Oppilas yhdistää samanmuotoisia termejä. </w:t>
            </w:r>
          </w:p>
          <w:p w14:paraId="5812A9CB" w14:textId="77777777" w:rsidR="00C43AC4" w:rsidRPr="0032374F" w:rsidRDefault="00C43AC4" w:rsidP="00861481">
            <w:pPr>
              <w:spacing w:after="0" w:line="240" w:lineRule="auto"/>
              <w:contextualSpacing/>
              <w:rPr>
                <w:rFonts w:eastAsia="Times New Roman" w:cstheme="minorHAnsi"/>
                <w:sz w:val="22"/>
                <w:szCs w:val="22"/>
                <w:lang w:eastAsia="fi-FI"/>
              </w:rPr>
            </w:pPr>
          </w:p>
          <w:p w14:paraId="5F08C08A" w14:textId="77777777" w:rsidR="00C43AC4" w:rsidRPr="0032374F" w:rsidRDefault="00C43AC4" w:rsidP="00861481">
            <w:pPr>
              <w:spacing w:after="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Oppilas ratkaisee ohjattuna ensimmäisen asteen yhtälöitä ja päättelee ohjattuna vaillinaisen toisen asteen yhtälön jonkin ratkaisun. </w:t>
            </w:r>
          </w:p>
        </w:tc>
        <w:tc>
          <w:tcPr>
            <w:tcW w:w="2845" w:type="dxa"/>
          </w:tcPr>
          <w:p w14:paraId="3059A2EE" w14:textId="77777777" w:rsidR="00C43AC4" w:rsidRPr="0032374F" w:rsidRDefault="00C43AC4" w:rsidP="00861481">
            <w:pPr>
              <w:spacing w:after="0" w:line="240" w:lineRule="auto"/>
              <w:contextualSpacing/>
              <w:rPr>
                <w:rFonts w:eastAsia="Times New Roman" w:cstheme="minorHAnsi"/>
                <w:sz w:val="22"/>
                <w:szCs w:val="22"/>
                <w:lang w:eastAsia="fi-FI"/>
              </w:rPr>
            </w:pPr>
          </w:p>
        </w:tc>
      </w:tr>
      <w:tr w:rsidR="00C43AC4" w:rsidRPr="0032374F" w14:paraId="7F5F74DC" w14:textId="23C1F77B" w:rsidTr="006F47E3">
        <w:trPr>
          <w:trHeight w:val="283"/>
          <w:jc w:val="center"/>
        </w:trPr>
        <w:tc>
          <w:tcPr>
            <w:tcW w:w="3709" w:type="dxa"/>
            <w:tcMar>
              <w:top w:w="100" w:type="dxa"/>
              <w:left w:w="100" w:type="dxa"/>
              <w:bottom w:w="100" w:type="dxa"/>
              <w:right w:w="100" w:type="dxa"/>
            </w:tcMar>
            <w:hideMark/>
          </w:tcPr>
          <w:p w14:paraId="44146C9D" w14:textId="77777777" w:rsidR="00C43AC4" w:rsidRPr="0032374F" w:rsidRDefault="00C43AC4" w:rsidP="00861481">
            <w:pPr>
              <w:spacing w:after="0" w:line="240" w:lineRule="auto"/>
              <w:ind w:left="40"/>
              <w:contextualSpacing/>
              <w:rPr>
                <w:rFonts w:eastAsia="Times New Roman" w:cstheme="minorHAnsi"/>
                <w:sz w:val="22"/>
                <w:szCs w:val="22"/>
                <w:lang w:eastAsia="fi-FI"/>
              </w:rPr>
            </w:pPr>
            <w:r w:rsidRPr="0032374F">
              <w:rPr>
                <w:rFonts w:eastAsia="Times New Roman" w:cstheme="minorHAnsi"/>
                <w:sz w:val="22"/>
                <w:szCs w:val="22"/>
                <w:lang w:eastAsia="fi-FI"/>
              </w:rPr>
              <w:t>T15 ohjata oppilasta ymmärtämään muuttujan käsite ja tutustuttaa funktion käsitteeseen sekä ohjata oppilasta harjoittelemaan funktion kuvaajan tulkitsemista ja tuottamista</w:t>
            </w:r>
          </w:p>
        </w:tc>
        <w:tc>
          <w:tcPr>
            <w:tcW w:w="928" w:type="dxa"/>
            <w:tcMar>
              <w:top w:w="100" w:type="dxa"/>
              <w:left w:w="100" w:type="dxa"/>
              <w:bottom w:w="100" w:type="dxa"/>
              <w:right w:w="100" w:type="dxa"/>
            </w:tcMar>
            <w:hideMark/>
          </w:tcPr>
          <w:p w14:paraId="5E978C17" w14:textId="77777777" w:rsidR="00C43AC4" w:rsidRPr="0032374F" w:rsidRDefault="00C43AC4" w:rsidP="00861481">
            <w:pPr>
              <w:spacing w:after="20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S3, S4</w:t>
            </w:r>
          </w:p>
        </w:tc>
        <w:tc>
          <w:tcPr>
            <w:tcW w:w="3087" w:type="dxa"/>
            <w:gridSpan w:val="2"/>
            <w:tcMar>
              <w:top w:w="100" w:type="dxa"/>
              <w:left w:w="100" w:type="dxa"/>
              <w:bottom w:w="100" w:type="dxa"/>
              <w:right w:w="100" w:type="dxa"/>
            </w:tcMar>
            <w:hideMark/>
          </w:tcPr>
          <w:p w14:paraId="76E62C03" w14:textId="77777777" w:rsidR="00C43AC4" w:rsidRPr="0032374F" w:rsidRDefault="00C43AC4" w:rsidP="00861481">
            <w:pPr>
              <w:spacing w:after="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 xml:space="preserve">Oppilas laajentaa käsitystään muuttujista kahden muuttujan yhtälöihin ja piirtää ensimmäisen ja toisen asteen funktion kuvaajia. Oppilas tekee </w:t>
            </w:r>
            <w:r w:rsidRPr="0032374F">
              <w:rPr>
                <w:rFonts w:eastAsia="Times New Roman" w:cstheme="minorHAnsi"/>
                <w:sz w:val="22"/>
                <w:szCs w:val="22"/>
                <w:lang w:eastAsia="fi-FI"/>
              </w:rPr>
              <w:lastRenderedPageBreak/>
              <w:t>päätelmiä funktion ja sen kuvaajan välisestä yhteydestä.</w:t>
            </w:r>
          </w:p>
        </w:tc>
        <w:tc>
          <w:tcPr>
            <w:tcW w:w="2370" w:type="dxa"/>
            <w:tcMar>
              <w:top w:w="100" w:type="dxa"/>
              <w:left w:w="100" w:type="dxa"/>
              <w:bottom w:w="100" w:type="dxa"/>
              <w:right w:w="100" w:type="dxa"/>
            </w:tcMar>
            <w:hideMark/>
          </w:tcPr>
          <w:p w14:paraId="7733713D" w14:textId="77777777" w:rsidR="00C43AC4" w:rsidRPr="0032374F" w:rsidRDefault="00C43AC4" w:rsidP="00861481">
            <w:pPr>
              <w:spacing w:after="20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lastRenderedPageBreak/>
              <w:t>Muuttujan ja funktion käsitteet sekä kuvaajien tulkitseminen ja tuottaminen</w:t>
            </w:r>
          </w:p>
        </w:tc>
        <w:tc>
          <w:tcPr>
            <w:tcW w:w="2375" w:type="dxa"/>
            <w:tcMar>
              <w:top w:w="100" w:type="dxa"/>
              <w:left w:w="100" w:type="dxa"/>
              <w:bottom w:w="100" w:type="dxa"/>
              <w:right w:w="100" w:type="dxa"/>
            </w:tcMar>
            <w:hideMark/>
          </w:tcPr>
          <w:p w14:paraId="0B8C1EA2" w14:textId="77777777" w:rsidR="00C43AC4" w:rsidRPr="0032374F" w:rsidRDefault="00C43AC4" w:rsidP="00861481">
            <w:pPr>
              <w:spacing w:after="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 xml:space="preserve">Oppilas laskee lausekkeen arvon ja lukee leikkauspisteiden koordinaatteja. </w:t>
            </w:r>
          </w:p>
          <w:p w14:paraId="197FEEDE" w14:textId="77777777" w:rsidR="00C43AC4" w:rsidRPr="0032374F" w:rsidRDefault="00C43AC4" w:rsidP="00861481">
            <w:pPr>
              <w:spacing w:after="0" w:line="240" w:lineRule="auto"/>
              <w:contextualSpacing/>
              <w:rPr>
                <w:rFonts w:eastAsia="Times New Roman" w:cstheme="minorHAnsi"/>
                <w:sz w:val="22"/>
                <w:szCs w:val="22"/>
                <w:lang w:eastAsia="fi-FI"/>
              </w:rPr>
            </w:pPr>
          </w:p>
          <w:p w14:paraId="5BFB6F19" w14:textId="77777777" w:rsidR="00C43AC4" w:rsidRPr="0032374F" w:rsidRDefault="00C43AC4" w:rsidP="00861481">
            <w:pPr>
              <w:spacing w:after="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lastRenderedPageBreak/>
              <w:t xml:space="preserve">Oppilas tunnistaa nousevan ja laskevan suoran yhtälöstä. </w:t>
            </w:r>
          </w:p>
          <w:p w14:paraId="57E1F19D" w14:textId="77777777" w:rsidR="00C43AC4" w:rsidRPr="0032374F" w:rsidRDefault="00C43AC4" w:rsidP="00861481">
            <w:pPr>
              <w:spacing w:after="0" w:line="240" w:lineRule="auto"/>
              <w:contextualSpacing/>
              <w:rPr>
                <w:rFonts w:eastAsia="Times New Roman" w:cstheme="minorHAnsi"/>
                <w:sz w:val="22"/>
                <w:szCs w:val="22"/>
                <w:lang w:eastAsia="fi-FI"/>
              </w:rPr>
            </w:pPr>
          </w:p>
          <w:p w14:paraId="11FF0495" w14:textId="77777777" w:rsidR="00C43AC4" w:rsidRPr="0032374F" w:rsidRDefault="00C43AC4" w:rsidP="00861481">
            <w:pPr>
              <w:spacing w:after="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Oppilas piirtää ohjattuna ensimmäisen asteen funktion kuvaajan koordinaatistoon. </w:t>
            </w:r>
          </w:p>
        </w:tc>
        <w:tc>
          <w:tcPr>
            <w:tcW w:w="2845" w:type="dxa"/>
          </w:tcPr>
          <w:p w14:paraId="633FEDDE" w14:textId="77777777" w:rsidR="00C43AC4" w:rsidRPr="0032374F" w:rsidRDefault="00C43AC4" w:rsidP="00861481">
            <w:pPr>
              <w:spacing w:after="0" w:line="240" w:lineRule="auto"/>
              <w:contextualSpacing/>
              <w:rPr>
                <w:rFonts w:eastAsia="Times New Roman" w:cstheme="minorHAnsi"/>
                <w:sz w:val="22"/>
                <w:szCs w:val="22"/>
                <w:lang w:eastAsia="fi-FI"/>
              </w:rPr>
            </w:pPr>
          </w:p>
        </w:tc>
      </w:tr>
      <w:tr w:rsidR="00C43AC4" w:rsidRPr="0032374F" w14:paraId="474482AD" w14:textId="3B949A9F" w:rsidTr="006F47E3">
        <w:trPr>
          <w:trHeight w:val="883"/>
          <w:jc w:val="center"/>
        </w:trPr>
        <w:tc>
          <w:tcPr>
            <w:tcW w:w="3709" w:type="dxa"/>
            <w:tcMar>
              <w:top w:w="100" w:type="dxa"/>
              <w:left w:w="100" w:type="dxa"/>
              <w:bottom w:w="100" w:type="dxa"/>
              <w:right w:w="100" w:type="dxa"/>
            </w:tcMar>
            <w:hideMark/>
          </w:tcPr>
          <w:p w14:paraId="7CC4D492" w14:textId="77777777" w:rsidR="00C43AC4" w:rsidRPr="0032374F" w:rsidRDefault="00C43AC4" w:rsidP="00861481">
            <w:pPr>
              <w:spacing w:after="0" w:line="240" w:lineRule="auto"/>
              <w:ind w:left="40"/>
              <w:contextualSpacing/>
              <w:rPr>
                <w:rFonts w:eastAsia="Times New Roman" w:cstheme="minorHAnsi"/>
                <w:sz w:val="22"/>
                <w:szCs w:val="22"/>
                <w:lang w:eastAsia="fi-FI"/>
              </w:rPr>
            </w:pPr>
            <w:r w:rsidRPr="0032374F">
              <w:rPr>
                <w:rFonts w:eastAsia="Times New Roman" w:cstheme="minorHAnsi"/>
                <w:sz w:val="22"/>
                <w:szCs w:val="22"/>
                <w:lang w:eastAsia="fi-FI"/>
              </w:rPr>
              <w:t>T17 ohjata oppilasta ymmärtämään ja hyödyntämään suorakulmaiseen kolmioon ja ympyrään liittyviä ominaisuuksia</w:t>
            </w:r>
          </w:p>
        </w:tc>
        <w:tc>
          <w:tcPr>
            <w:tcW w:w="928" w:type="dxa"/>
            <w:tcMar>
              <w:top w:w="100" w:type="dxa"/>
              <w:left w:w="100" w:type="dxa"/>
              <w:bottom w:w="100" w:type="dxa"/>
              <w:right w:w="100" w:type="dxa"/>
            </w:tcMar>
            <w:hideMark/>
          </w:tcPr>
          <w:p w14:paraId="261BDF53" w14:textId="77777777" w:rsidR="00C43AC4" w:rsidRPr="0032374F" w:rsidRDefault="00C43AC4" w:rsidP="00861481">
            <w:pPr>
              <w:spacing w:after="20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S5</w:t>
            </w:r>
          </w:p>
        </w:tc>
        <w:tc>
          <w:tcPr>
            <w:tcW w:w="3087" w:type="dxa"/>
            <w:gridSpan w:val="2"/>
            <w:tcMar>
              <w:top w:w="100" w:type="dxa"/>
              <w:left w:w="100" w:type="dxa"/>
              <w:bottom w:w="100" w:type="dxa"/>
              <w:right w:w="100" w:type="dxa"/>
            </w:tcMar>
            <w:hideMark/>
          </w:tcPr>
          <w:p w14:paraId="1653376A" w14:textId="77777777" w:rsidR="00C43AC4" w:rsidRPr="0032374F" w:rsidRDefault="00C43AC4" w:rsidP="00861481">
            <w:pPr>
              <w:spacing w:after="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Oppilas ymmärtää suorakulmaisen kolmion ominaisuuksia ja hyödyntää Pythagoraan lausetta ja trigonometrisia funktioita.</w:t>
            </w:r>
          </w:p>
          <w:p w14:paraId="1181A332" w14:textId="77777777" w:rsidR="00C43AC4" w:rsidRPr="0032374F" w:rsidRDefault="00C43AC4" w:rsidP="00861481">
            <w:pPr>
              <w:spacing w:after="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Oppilas tietää ympyrään liittyviä käsitteitä ja ominaisuuksia sekä osaa laskea ympyrän kehän pituuden.</w:t>
            </w:r>
          </w:p>
        </w:tc>
        <w:tc>
          <w:tcPr>
            <w:tcW w:w="2370" w:type="dxa"/>
            <w:tcMar>
              <w:top w:w="100" w:type="dxa"/>
              <w:left w:w="100" w:type="dxa"/>
              <w:bottom w:w="100" w:type="dxa"/>
              <w:right w:w="100" w:type="dxa"/>
            </w:tcMar>
            <w:hideMark/>
          </w:tcPr>
          <w:p w14:paraId="355E65CB" w14:textId="77777777" w:rsidR="00C43AC4" w:rsidRPr="0032374F" w:rsidRDefault="00C43AC4" w:rsidP="00861481">
            <w:pPr>
              <w:spacing w:after="20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Suorakulmaisen kolmion ja ympyrän ominaisuuksien hahmottaminen</w:t>
            </w:r>
          </w:p>
        </w:tc>
        <w:tc>
          <w:tcPr>
            <w:tcW w:w="2375" w:type="dxa"/>
            <w:tcMar>
              <w:top w:w="100" w:type="dxa"/>
              <w:left w:w="100" w:type="dxa"/>
              <w:bottom w:w="100" w:type="dxa"/>
              <w:right w:w="100" w:type="dxa"/>
            </w:tcMar>
            <w:hideMark/>
          </w:tcPr>
          <w:p w14:paraId="0173F22B" w14:textId="77777777" w:rsidR="00C43AC4" w:rsidRPr="0032374F" w:rsidRDefault="00C43AC4" w:rsidP="00861481">
            <w:pPr>
              <w:spacing w:after="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 xml:space="preserve">Oppilas laskee hypotenuusan pituuden käyttämällä Pythagoraan lausetta. </w:t>
            </w:r>
          </w:p>
          <w:p w14:paraId="581E11CB" w14:textId="77777777" w:rsidR="00C43AC4" w:rsidRPr="0032374F" w:rsidRDefault="00C43AC4" w:rsidP="00861481">
            <w:pPr>
              <w:spacing w:after="0" w:line="240" w:lineRule="auto"/>
              <w:contextualSpacing/>
              <w:rPr>
                <w:rFonts w:eastAsia="Times New Roman" w:cstheme="minorHAnsi"/>
                <w:sz w:val="22"/>
                <w:szCs w:val="22"/>
                <w:lang w:eastAsia="fi-FI"/>
              </w:rPr>
            </w:pPr>
          </w:p>
          <w:p w14:paraId="149D7F1A" w14:textId="77777777" w:rsidR="00C43AC4" w:rsidRPr="0032374F" w:rsidRDefault="00C43AC4" w:rsidP="00861481">
            <w:pPr>
              <w:spacing w:after="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 xml:space="preserve">Oppilas osaa tutkia kolmion suorakulmaisuutta. </w:t>
            </w:r>
          </w:p>
          <w:p w14:paraId="7921CC07" w14:textId="77777777" w:rsidR="00C43AC4" w:rsidRPr="0032374F" w:rsidRDefault="00C43AC4" w:rsidP="00861481">
            <w:pPr>
              <w:spacing w:after="0" w:line="240" w:lineRule="auto"/>
              <w:contextualSpacing/>
              <w:rPr>
                <w:rFonts w:eastAsia="Times New Roman" w:cstheme="minorHAnsi"/>
                <w:sz w:val="22"/>
                <w:szCs w:val="22"/>
                <w:lang w:eastAsia="fi-FI"/>
              </w:rPr>
            </w:pPr>
          </w:p>
          <w:p w14:paraId="209D229A" w14:textId="77777777" w:rsidR="00C43AC4" w:rsidRPr="0032374F" w:rsidRDefault="00C43AC4" w:rsidP="00861481">
            <w:pPr>
              <w:spacing w:after="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Oppilas tunnistaa ympyrään liittyviä käsitteitä ja laskee ohjattuna ympyrän kehän pituuden.</w:t>
            </w:r>
          </w:p>
          <w:p w14:paraId="474543BD" w14:textId="77777777" w:rsidR="00C43AC4" w:rsidRPr="0032374F" w:rsidRDefault="00C43AC4" w:rsidP="00861481">
            <w:pPr>
              <w:spacing w:after="0" w:line="240" w:lineRule="auto"/>
              <w:contextualSpacing/>
              <w:rPr>
                <w:rFonts w:eastAsia="Times New Roman" w:cstheme="minorHAnsi"/>
                <w:sz w:val="22"/>
                <w:szCs w:val="22"/>
                <w:lang w:eastAsia="fi-FI"/>
              </w:rPr>
            </w:pPr>
          </w:p>
        </w:tc>
        <w:tc>
          <w:tcPr>
            <w:tcW w:w="2845" w:type="dxa"/>
          </w:tcPr>
          <w:p w14:paraId="4EFCA020" w14:textId="77777777" w:rsidR="00C43AC4" w:rsidRPr="0032374F" w:rsidRDefault="00C43AC4" w:rsidP="00861481">
            <w:pPr>
              <w:spacing w:after="0" w:line="240" w:lineRule="auto"/>
              <w:contextualSpacing/>
              <w:rPr>
                <w:rFonts w:eastAsia="Times New Roman" w:cstheme="minorHAnsi"/>
                <w:sz w:val="22"/>
                <w:szCs w:val="22"/>
                <w:lang w:eastAsia="fi-FI"/>
              </w:rPr>
            </w:pPr>
          </w:p>
        </w:tc>
      </w:tr>
      <w:tr w:rsidR="00C43AC4" w:rsidRPr="0032374F" w14:paraId="3A9D57E4" w14:textId="18D0DB08" w:rsidTr="006F47E3">
        <w:trPr>
          <w:trHeight w:val="2320"/>
          <w:jc w:val="center"/>
        </w:trPr>
        <w:tc>
          <w:tcPr>
            <w:tcW w:w="3709" w:type="dxa"/>
            <w:tcMar>
              <w:top w:w="100" w:type="dxa"/>
              <w:left w:w="100" w:type="dxa"/>
              <w:bottom w:w="100" w:type="dxa"/>
              <w:right w:w="100" w:type="dxa"/>
            </w:tcMar>
            <w:hideMark/>
          </w:tcPr>
          <w:p w14:paraId="2A55F899" w14:textId="77777777" w:rsidR="00C43AC4" w:rsidRPr="0032374F" w:rsidRDefault="00C43AC4" w:rsidP="00861481">
            <w:pPr>
              <w:spacing w:after="0" w:line="240" w:lineRule="auto"/>
              <w:ind w:left="40"/>
              <w:contextualSpacing/>
              <w:rPr>
                <w:rFonts w:eastAsia="Times New Roman" w:cstheme="minorHAnsi"/>
                <w:sz w:val="22"/>
                <w:szCs w:val="22"/>
                <w:lang w:eastAsia="fi-FI"/>
              </w:rPr>
            </w:pPr>
            <w:r w:rsidRPr="0032374F">
              <w:rPr>
                <w:rFonts w:eastAsia="Times New Roman" w:cstheme="minorHAnsi"/>
                <w:sz w:val="22"/>
                <w:szCs w:val="22"/>
                <w:lang w:eastAsia="fi-FI"/>
              </w:rPr>
              <w:t>T18 kannustaa oppilasta kehittämään taitoaan laskea pinta-aloja ja tilavuuksia</w:t>
            </w:r>
          </w:p>
        </w:tc>
        <w:tc>
          <w:tcPr>
            <w:tcW w:w="928" w:type="dxa"/>
            <w:tcMar>
              <w:top w:w="100" w:type="dxa"/>
              <w:left w:w="100" w:type="dxa"/>
              <w:bottom w:w="100" w:type="dxa"/>
              <w:right w:w="100" w:type="dxa"/>
            </w:tcMar>
            <w:hideMark/>
          </w:tcPr>
          <w:p w14:paraId="3F2EBF94" w14:textId="77777777" w:rsidR="00C43AC4" w:rsidRPr="0032374F" w:rsidRDefault="00C43AC4" w:rsidP="00861481">
            <w:pPr>
              <w:spacing w:after="20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S5</w:t>
            </w:r>
          </w:p>
        </w:tc>
        <w:tc>
          <w:tcPr>
            <w:tcW w:w="3087" w:type="dxa"/>
            <w:gridSpan w:val="2"/>
            <w:tcMar>
              <w:top w:w="100" w:type="dxa"/>
              <w:left w:w="100" w:type="dxa"/>
              <w:bottom w:w="100" w:type="dxa"/>
              <w:right w:w="100" w:type="dxa"/>
            </w:tcMar>
            <w:hideMark/>
          </w:tcPr>
          <w:p w14:paraId="7F785ADE" w14:textId="77777777" w:rsidR="00C43AC4" w:rsidRPr="0032374F" w:rsidRDefault="00C43AC4" w:rsidP="00861481">
            <w:pPr>
              <w:spacing w:after="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 xml:space="preserve">Oppilas tietää avaruuskappaleisiin liittyviä nimityksiä ja ominaisuuksia. Hän osaa laskea tasokuvioiden pinta-aloja sekä kappaleiden tilavuuksia ja vaipan pinta-aloja. Hän soveltaa tietojaan käytännön tilanteisiin ja tekee pinta-alayksiköiden, tilavuusyksiköiden ja </w:t>
            </w:r>
            <w:r w:rsidRPr="0032374F">
              <w:rPr>
                <w:rFonts w:eastAsia="Times New Roman" w:cstheme="minorHAnsi"/>
                <w:sz w:val="22"/>
                <w:szCs w:val="22"/>
                <w:lang w:eastAsia="fi-FI"/>
              </w:rPr>
              <w:lastRenderedPageBreak/>
              <w:t>vetomittojen välillä muunnoksia.</w:t>
            </w:r>
          </w:p>
        </w:tc>
        <w:tc>
          <w:tcPr>
            <w:tcW w:w="2370" w:type="dxa"/>
            <w:tcMar>
              <w:top w:w="100" w:type="dxa"/>
              <w:left w:w="100" w:type="dxa"/>
              <w:bottom w:w="100" w:type="dxa"/>
              <w:right w:w="100" w:type="dxa"/>
            </w:tcMar>
            <w:hideMark/>
          </w:tcPr>
          <w:p w14:paraId="4742E924" w14:textId="77777777" w:rsidR="00C43AC4" w:rsidRPr="0032374F" w:rsidRDefault="00C43AC4" w:rsidP="00861481">
            <w:pPr>
              <w:spacing w:after="20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lastRenderedPageBreak/>
              <w:t>Pinta-alojen ja tilavuuksien laskutaito</w:t>
            </w:r>
          </w:p>
        </w:tc>
        <w:tc>
          <w:tcPr>
            <w:tcW w:w="2375" w:type="dxa"/>
            <w:tcMar>
              <w:top w:w="100" w:type="dxa"/>
              <w:left w:w="100" w:type="dxa"/>
              <w:bottom w:w="100" w:type="dxa"/>
              <w:right w:w="100" w:type="dxa"/>
            </w:tcMar>
            <w:hideMark/>
          </w:tcPr>
          <w:p w14:paraId="6CF6D288" w14:textId="77777777" w:rsidR="00C43AC4" w:rsidRPr="0032374F" w:rsidRDefault="00C43AC4" w:rsidP="00861481">
            <w:pPr>
              <w:spacing w:after="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 xml:space="preserve">Oppilas muuntaa yleisimmin käytettyjä pinta-alan ja tilavuuden yksiköitä. </w:t>
            </w:r>
          </w:p>
          <w:p w14:paraId="53F79E0C" w14:textId="77777777" w:rsidR="00C43AC4" w:rsidRPr="0032374F" w:rsidRDefault="00C43AC4" w:rsidP="00861481">
            <w:pPr>
              <w:spacing w:after="0" w:line="240" w:lineRule="auto"/>
              <w:contextualSpacing/>
              <w:rPr>
                <w:rFonts w:eastAsia="Times New Roman" w:cstheme="minorHAnsi"/>
                <w:sz w:val="22"/>
                <w:szCs w:val="22"/>
                <w:lang w:eastAsia="fi-FI"/>
              </w:rPr>
            </w:pPr>
          </w:p>
          <w:p w14:paraId="5D7708E6" w14:textId="77777777" w:rsidR="00C43AC4" w:rsidRPr="0032374F" w:rsidRDefault="00C43AC4" w:rsidP="00861481">
            <w:pPr>
              <w:spacing w:after="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Oppilas osaa laskea suorakulmion pinta-alan ja suorakulmaisen särmiön tilavuuden.</w:t>
            </w:r>
          </w:p>
        </w:tc>
        <w:tc>
          <w:tcPr>
            <w:tcW w:w="2845" w:type="dxa"/>
          </w:tcPr>
          <w:p w14:paraId="1F6F7516" w14:textId="77777777" w:rsidR="00C43AC4" w:rsidRPr="0032374F" w:rsidRDefault="00C43AC4" w:rsidP="00861481">
            <w:pPr>
              <w:spacing w:after="0" w:line="240" w:lineRule="auto"/>
              <w:contextualSpacing/>
              <w:rPr>
                <w:rFonts w:eastAsia="Times New Roman" w:cstheme="minorHAnsi"/>
                <w:sz w:val="22"/>
                <w:szCs w:val="22"/>
                <w:lang w:eastAsia="fi-FI"/>
              </w:rPr>
            </w:pPr>
          </w:p>
        </w:tc>
      </w:tr>
      <w:tr w:rsidR="00C43AC4" w:rsidRPr="0032374F" w14:paraId="1A5C5614" w14:textId="51A3D5B4" w:rsidTr="006F47E3">
        <w:trPr>
          <w:trHeight w:val="567"/>
          <w:jc w:val="center"/>
        </w:trPr>
        <w:tc>
          <w:tcPr>
            <w:tcW w:w="3709" w:type="dxa"/>
            <w:tcMar>
              <w:top w:w="100" w:type="dxa"/>
              <w:left w:w="100" w:type="dxa"/>
              <w:bottom w:w="100" w:type="dxa"/>
              <w:right w:w="100" w:type="dxa"/>
            </w:tcMar>
            <w:hideMark/>
          </w:tcPr>
          <w:p w14:paraId="414194BA" w14:textId="77777777" w:rsidR="00C43AC4" w:rsidRPr="0032374F" w:rsidRDefault="00C43AC4" w:rsidP="00861481">
            <w:pPr>
              <w:spacing w:after="0" w:line="240" w:lineRule="auto"/>
              <w:ind w:left="40"/>
              <w:contextualSpacing/>
              <w:rPr>
                <w:rFonts w:eastAsia="Times New Roman" w:cstheme="minorHAnsi"/>
                <w:sz w:val="22"/>
                <w:szCs w:val="22"/>
                <w:lang w:eastAsia="fi-FI"/>
              </w:rPr>
            </w:pPr>
            <w:r w:rsidRPr="0032374F">
              <w:rPr>
                <w:rFonts w:eastAsia="Times New Roman" w:cstheme="minorHAnsi"/>
                <w:sz w:val="22"/>
                <w:szCs w:val="22"/>
                <w:lang w:eastAsia="fi-FI"/>
              </w:rPr>
              <w:t>T19 ohjata oppilasta määrittämään tilastollisia tunnuslukuja ja laskemaan todennäköisyyksiä</w:t>
            </w:r>
          </w:p>
        </w:tc>
        <w:tc>
          <w:tcPr>
            <w:tcW w:w="928" w:type="dxa"/>
            <w:tcMar>
              <w:top w:w="100" w:type="dxa"/>
              <w:left w:w="100" w:type="dxa"/>
              <w:bottom w:w="100" w:type="dxa"/>
              <w:right w:w="100" w:type="dxa"/>
            </w:tcMar>
            <w:hideMark/>
          </w:tcPr>
          <w:p w14:paraId="0BF387AE" w14:textId="77777777" w:rsidR="00C43AC4" w:rsidRPr="0032374F" w:rsidRDefault="00C43AC4" w:rsidP="00861481">
            <w:pPr>
              <w:spacing w:after="20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S6</w:t>
            </w:r>
          </w:p>
        </w:tc>
        <w:tc>
          <w:tcPr>
            <w:tcW w:w="3087" w:type="dxa"/>
            <w:gridSpan w:val="2"/>
            <w:tcMar>
              <w:top w:w="100" w:type="dxa"/>
              <w:left w:w="100" w:type="dxa"/>
              <w:bottom w:w="100" w:type="dxa"/>
              <w:right w:w="100" w:type="dxa"/>
            </w:tcMar>
            <w:hideMark/>
          </w:tcPr>
          <w:p w14:paraId="18A8C51A" w14:textId="77777777" w:rsidR="00C43AC4" w:rsidRPr="0032374F" w:rsidRDefault="00C43AC4" w:rsidP="00861481">
            <w:pPr>
              <w:spacing w:after="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Oppilas hallitsee aineistojen keräämisen, luokittelun, analysoinnin ja raportoinnin. Hän lukee ja tulkitsee diagrammeja sekä tekee ennusteita niihin perustuen. Oppilas laskee keskiarvon ja määrittää tyyppiarvon sekä mediaanin ja tekee niiden perusteella päätelmiä. Oppilas määrittää klassisen ja tilastollisen todennäköisyyden sekä ymmärtää niiden antamaa informaatiota.</w:t>
            </w:r>
          </w:p>
        </w:tc>
        <w:tc>
          <w:tcPr>
            <w:tcW w:w="2370" w:type="dxa"/>
            <w:tcMar>
              <w:top w:w="100" w:type="dxa"/>
              <w:left w:w="100" w:type="dxa"/>
              <w:bottom w:w="100" w:type="dxa"/>
              <w:right w:w="100" w:type="dxa"/>
            </w:tcMar>
            <w:hideMark/>
          </w:tcPr>
          <w:p w14:paraId="1D9E3457" w14:textId="77777777" w:rsidR="00C43AC4" w:rsidRPr="0032374F" w:rsidRDefault="00C43AC4" w:rsidP="00861481">
            <w:pPr>
              <w:spacing w:after="20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Tilastolliset tunnusluvut ja todennäköisyyslaskenta</w:t>
            </w:r>
          </w:p>
        </w:tc>
        <w:tc>
          <w:tcPr>
            <w:tcW w:w="2375" w:type="dxa"/>
            <w:tcMar>
              <w:top w:w="100" w:type="dxa"/>
              <w:left w:w="100" w:type="dxa"/>
              <w:bottom w:w="100" w:type="dxa"/>
              <w:right w:w="100" w:type="dxa"/>
            </w:tcMar>
            <w:hideMark/>
          </w:tcPr>
          <w:p w14:paraId="594AA26E" w14:textId="77777777" w:rsidR="00C43AC4" w:rsidRPr="0032374F" w:rsidRDefault="00C43AC4" w:rsidP="00861481">
            <w:pPr>
              <w:spacing w:after="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 xml:space="preserve">Oppilas lukee tiedon pylväs-, viiva- ja ympyrädiagrammista sekä taulukosta. </w:t>
            </w:r>
          </w:p>
          <w:p w14:paraId="1F4631FA" w14:textId="77777777" w:rsidR="00C43AC4" w:rsidRPr="0032374F" w:rsidRDefault="00C43AC4" w:rsidP="00861481">
            <w:pPr>
              <w:spacing w:after="0" w:line="240" w:lineRule="auto"/>
              <w:contextualSpacing/>
              <w:rPr>
                <w:rFonts w:eastAsia="Times New Roman" w:cstheme="minorHAnsi"/>
                <w:sz w:val="22"/>
                <w:szCs w:val="22"/>
                <w:lang w:eastAsia="fi-FI"/>
              </w:rPr>
            </w:pPr>
          </w:p>
          <w:p w14:paraId="62F7F964" w14:textId="77777777" w:rsidR="00C43AC4" w:rsidRPr="0032374F" w:rsidRDefault="00C43AC4" w:rsidP="00861481">
            <w:pPr>
              <w:spacing w:after="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 xml:space="preserve">Oppilas laskee keskiarvon ja määrittää ohjattuna tyyppiarvon ja mediaanin. </w:t>
            </w:r>
          </w:p>
          <w:p w14:paraId="5E276CA9" w14:textId="77777777" w:rsidR="00C43AC4" w:rsidRPr="0032374F" w:rsidRDefault="00C43AC4" w:rsidP="00861481">
            <w:pPr>
              <w:spacing w:after="0" w:line="240" w:lineRule="auto"/>
              <w:contextualSpacing/>
              <w:rPr>
                <w:rFonts w:eastAsia="Times New Roman" w:cstheme="minorHAnsi"/>
                <w:sz w:val="22"/>
                <w:szCs w:val="22"/>
                <w:lang w:eastAsia="fi-FI"/>
              </w:rPr>
            </w:pPr>
          </w:p>
          <w:p w14:paraId="2980687C" w14:textId="77777777" w:rsidR="00C43AC4" w:rsidRPr="0032374F" w:rsidRDefault="00C43AC4" w:rsidP="00861481">
            <w:pPr>
              <w:spacing w:after="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Oppilas päättelee ohjattuna klassisia todennäköisyyksiä. </w:t>
            </w:r>
          </w:p>
          <w:p w14:paraId="3E3535C3" w14:textId="77777777" w:rsidR="00C43AC4" w:rsidRPr="0032374F" w:rsidRDefault="00C43AC4" w:rsidP="00861481">
            <w:pPr>
              <w:spacing w:after="0" w:line="240" w:lineRule="auto"/>
              <w:contextualSpacing/>
              <w:rPr>
                <w:rFonts w:eastAsia="Times New Roman" w:cstheme="minorHAnsi"/>
                <w:sz w:val="22"/>
                <w:szCs w:val="22"/>
                <w:lang w:eastAsia="fi-FI"/>
              </w:rPr>
            </w:pPr>
          </w:p>
        </w:tc>
        <w:tc>
          <w:tcPr>
            <w:tcW w:w="2845" w:type="dxa"/>
          </w:tcPr>
          <w:p w14:paraId="154A343C" w14:textId="77777777" w:rsidR="00C43AC4" w:rsidRPr="0032374F" w:rsidRDefault="00C43AC4" w:rsidP="00861481">
            <w:pPr>
              <w:spacing w:after="0" w:line="240" w:lineRule="auto"/>
              <w:contextualSpacing/>
              <w:rPr>
                <w:rFonts w:eastAsia="Times New Roman" w:cstheme="minorHAnsi"/>
                <w:sz w:val="22"/>
                <w:szCs w:val="22"/>
                <w:lang w:eastAsia="fi-FI"/>
              </w:rPr>
            </w:pPr>
          </w:p>
        </w:tc>
      </w:tr>
      <w:tr w:rsidR="00C43AC4" w:rsidRPr="0032374F" w14:paraId="46D2992E" w14:textId="0A0F58C2" w:rsidTr="006F47E3">
        <w:trPr>
          <w:trHeight w:val="1040"/>
          <w:jc w:val="center"/>
        </w:trPr>
        <w:tc>
          <w:tcPr>
            <w:tcW w:w="3709" w:type="dxa"/>
            <w:tcMar>
              <w:top w:w="100" w:type="dxa"/>
              <w:left w:w="100" w:type="dxa"/>
              <w:bottom w:w="100" w:type="dxa"/>
              <w:right w:w="100" w:type="dxa"/>
            </w:tcMar>
            <w:hideMark/>
          </w:tcPr>
          <w:p w14:paraId="635F07BE" w14:textId="77777777" w:rsidR="00C43AC4" w:rsidRPr="0032374F" w:rsidRDefault="00C43AC4" w:rsidP="00861481">
            <w:pPr>
              <w:spacing w:after="0" w:line="240" w:lineRule="auto"/>
              <w:ind w:left="40"/>
              <w:contextualSpacing/>
              <w:rPr>
                <w:rFonts w:eastAsia="Times New Roman" w:cstheme="minorHAnsi"/>
                <w:sz w:val="22"/>
                <w:szCs w:val="22"/>
                <w:lang w:eastAsia="fi-FI"/>
              </w:rPr>
            </w:pPr>
            <w:r w:rsidRPr="0032374F">
              <w:rPr>
                <w:rFonts w:eastAsia="Times New Roman" w:cstheme="minorHAnsi"/>
                <w:sz w:val="22"/>
                <w:szCs w:val="22"/>
                <w:lang w:eastAsia="fi-FI"/>
              </w:rPr>
              <w:t>T20 ohjata oppilasta kehittämään algoritmista ajatteluaan sekä taitojaan soveltaa matematiikkaa ja ohjelmointia ongelmien ratkaisemiseen</w:t>
            </w:r>
          </w:p>
        </w:tc>
        <w:tc>
          <w:tcPr>
            <w:tcW w:w="928" w:type="dxa"/>
            <w:tcMar>
              <w:top w:w="100" w:type="dxa"/>
              <w:left w:w="100" w:type="dxa"/>
              <w:bottom w:w="100" w:type="dxa"/>
              <w:right w:w="100" w:type="dxa"/>
            </w:tcMar>
            <w:hideMark/>
          </w:tcPr>
          <w:p w14:paraId="4FB8F2FE" w14:textId="77777777" w:rsidR="00C43AC4" w:rsidRPr="0032374F" w:rsidRDefault="00C43AC4" w:rsidP="00861481">
            <w:pPr>
              <w:spacing w:after="20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S1</w:t>
            </w:r>
          </w:p>
        </w:tc>
        <w:tc>
          <w:tcPr>
            <w:tcW w:w="3087" w:type="dxa"/>
            <w:gridSpan w:val="2"/>
            <w:tcMar>
              <w:top w:w="100" w:type="dxa"/>
              <w:left w:w="100" w:type="dxa"/>
              <w:bottom w:w="100" w:type="dxa"/>
              <w:right w:w="100" w:type="dxa"/>
            </w:tcMar>
            <w:hideMark/>
          </w:tcPr>
          <w:p w14:paraId="054ED47E" w14:textId="77777777" w:rsidR="00C43AC4" w:rsidRPr="0032374F" w:rsidRDefault="00C43AC4" w:rsidP="00861481">
            <w:pPr>
              <w:spacing w:after="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Oppilas ymmärtää algoritmisen ajattelun periaatteita. Hän osaa lukea, kommentoida, tulkita, testata, suunnitella ja ohjelmoida pieniä ohjelmia, joilla ratkaistaan matemaattisia ongelmia.</w:t>
            </w:r>
          </w:p>
        </w:tc>
        <w:tc>
          <w:tcPr>
            <w:tcW w:w="2370" w:type="dxa"/>
            <w:tcMar>
              <w:top w:w="100" w:type="dxa"/>
              <w:left w:w="100" w:type="dxa"/>
              <w:bottom w:w="100" w:type="dxa"/>
              <w:right w:w="100" w:type="dxa"/>
            </w:tcMar>
            <w:hideMark/>
          </w:tcPr>
          <w:p w14:paraId="3C3A8D90" w14:textId="77777777" w:rsidR="00C43AC4" w:rsidRPr="0032374F" w:rsidRDefault="00C43AC4" w:rsidP="00861481">
            <w:pPr>
              <w:spacing w:after="20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Algoritminen ajattelu ja ohjelmointitaidot</w:t>
            </w:r>
          </w:p>
        </w:tc>
        <w:tc>
          <w:tcPr>
            <w:tcW w:w="2375" w:type="dxa"/>
            <w:tcMar>
              <w:top w:w="100" w:type="dxa"/>
              <w:left w:w="100" w:type="dxa"/>
              <w:bottom w:w="100" w:type="dxa"/>
              <w:right w:w="100" w:type="dxa"/>
            </w:tcMar>
            <w:hideMark/>
          </w:tcPr>
          <w:p w14:paraId="2D559219" w14:textId="77777777" w:rsidR="00C43AC4" w:rsidRPr="0032374F" w:rsidRDefault="00C43AC4" w:rsidP="00861481">
            <w:pPr>
              <w:spacing w:after="0" w:line="240" w:lineRule="auto"/>
              <w:contextualSpacing/>
              <w:rPr>
                <w:rFonts w:eastAsia="Times New Roman" w:cstheme="minorHAnsi"/>
                <w:sz w:val="22"/>
                <w:szCs w:val="22"/>
                <w:lang w:eastAsia="fi-FI"/>
              </w:rPr>
            </w:pPr>
            <w:r w:rsidRPr="0032374F">
              <w:rPr>
                <w:rFonts w:eastAsia="Times New Roman" w:cstheme="minorHAnsi"/>
                <w:sz w:val="22"/>
                <w:szCs w:val="22"/>
                <w:lang w:eastAsia="fi-FI"/>
              </w:rPr>
              <w:t>Oppilas tunnistaa yksinkertaisen algoritmin askeleet ja testaa ohjattuna valmiita ohjelmia.</w:t>
            </w:r>
          </w:p>
        </w:tc>
        <w:tc>
          <w:tcPr>
            <w:tcW w:w="2845" w:type="dxa"/>
          </w:tcPr>
          <w:p w14:paraId="09CCAFDF" w14:textId="292E0D8B" w:rsidR="00C43AC4" w:rsidRPr="0032374F" w:rsidRDefault="00E079E4" w:rsidP="00861481">
            <w:pPr>
              <w:spacing w:after="0" w:line="240" w:lineRule="auto"/>
              <w:contextualSpacing/>
              <w:rPr>
                <w:rFonts w:eastAsia="Times New Roman" w:cstheme="minorHAnsi"/>
                <w:sz w:val="22"/>
                <w:szCs w:val="22"/>
                <w:lang w:eastAsia="fi-FI"/>
              </w:rPr>
            </w:pPr>
            <w:r w:rsidRPr="00614CA0">
              <w:rPr>
                <w:rFonts w:eastAsia="Times New Roman"/>
                <w:sz w:val="22"/>
                <w:szCs w:val="22"/>
                <w:lang w:eastAsia="fi-FI"/>
              </w:rPr>
              <w:t xml:space="preserve">Tavoite </w:t>
            </w:r>
            <w:proofErr w:type="spellStart"/>
            <w:r w:rsidRPr="00614CA0">
              <w:rPr>
                <w:rFonts w:eastAsia="Times New Roman"/>
                <w:sz w:val="22"/>
                <w:szCs w:val="22"/>
                <w:lang w:eastAsia="fi-FI"/>
              </w:rPr>
              <w:t>vuosiluokkaistettu</w:t>
            </w:r>
            <w:proofErr w:type="spellEnd"/>
            <w:r w:rsidRPr="00614CA0">
              <w:rPr>
                <w:rFonts w:eastAsia="Times New Roman"/>
                <w:sz w:val="22"/>
                <w:szCs w:val="22"/>
                <w:lang w:eastAsia="fi-FI"/>
              </w:rPr>
              <w:t xml:space="preserve"> Jyväskylässä vain </w:t>
            </w:r>
            <w:r>
              <w:rPr>
                <w:rFonts w:eastAsia="Times New Roman"/>
                <w:sz w:val="22"/>
                <w:szCs w:val="22"/>
                <w:lang w:eastAsia="fi-FI"/>
              </w:rPr>
              <w:t>8</w:t>
            </w:r>
            <w:r w:rsidRPr="00614CA0">
              <w:rPr>
                <w:rFonts w:eastAsia="Times New Roman"/>
                <w:sz w:val="22"/>
                <w:szCs w:val="22"/>
                <w:lang w:eastAsia="fi-FI"/>
              </w:rPr>
              <w:t>lk:lle.</w:t>
            </w:r>
          </w:p>
        </w:tc>
      </w:tr>
    </w:tbl>
    <w:p w14:paraId="0E11A86D" w14:textId="77777777" w:rsidR="0006556D" w:rsidRPr="0032374F" w:rsidRDefault="0006556D" w:rsidP="00861481">
      <w:pPr>
        <w:spacing w:line="240" w:lineRule="auto"/>
        <w:rPr>
          <w:sz w:val="22"/>
          <w:szCs w:val="22"/>
        </w:rPr>
      </w:pPr>
    </w:p>
    <w:sectPr w:rsidR="0006556D" w:rsidRPr="0032374F" w:rsidSect="0050456F">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A66BA" w14:textId="77777777" w:rsidR="00DB4717" w:rsidRDefault="00DB4717">
      <w:pPr>
        <w:spacing w:after="0" w:line="240" w:lineRule="auto"/>
      </w:pPr>
      <w:r>
        <w:separator/>
      </w:r>
    </w:p>
  </w:endnote>
  <w:endnote w:type="continuationSeparator" w:id="0">
    <w:p w14:paraId="068E46EC" w14:textId="77777777" w:rsidR="00DB4717" w:rsidRDefault="00DB4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1941C" w14:textId="77777777" w:rsidR="00DB4717" w:rsidRDefault="00DB4717">
      <w:pPr>
        <w:spacing w:after="0" w:line="240" w:lineRule="auto"/>
      </w:pPr>
      <w:r>
        <w:separator/>
      </w:r>
    </w:p>
  </w:footnote>
  <w:footnote w:type="continuationSeparator" w:id="0">
    <w:p w14:paraId="1192705F" w14:textId="77777777" w:rsidR="00DB4717" w:rsidRDefault="00DB4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D4AB" w14:textId="6F79CF0A" w:rsidR="5AED5D6B" w:rsidRDefault="5AED5D6B" w:rsidP="5AED5D6B">
    <w:pPr>
      <w:pStyle w:val="Yltunniste"/>
      <w:rPr>
        <w:sz w:val="24"/>
        <w:szCs w:val="24"/>
      </w:rPr>
    </w:pPr>
    <w:r w:rsidRPr="5AED5D6B">
      <w:rPr>
        <w:sz w:val="22"/>
        <w:szCs w:val="22"/>
      </w:rPr>
      <w:fldChar w:fldCharType="begin"/>
    </w:r>
    <w:r>
      <w:instrText>PAGE</w:instrText>
    </w:r>
    <w:r w:rsidRPr="5AED5D6B">
      <w:fldChar w:fldCharType="separate"/>
    </w:r>
    <w:r w:rsidR="00E4621F">
      <w:rPr>
        <w:noProof/>
      </w:rPr>
      <w:t>1</w:t>
    </w:r>
    <w:r w:rsidRPr="5AED5D6B">
      <w:rPr>
        <w:sz w:val="22"/>
        <w:szCs w:val="22"/>
      </w:rPr>
      <w:fldChar w:fldCharType="end"/>
    </w:r>
    <w:r w:rsidRPr="5AED5D6B">
      <w:rPr>
        <w:sz w:val="22"/>
        <w:szCs w:val="22"/>
      </w:rPr>
      <w:t xml:space="preserve"> </w:t>
    </w:r>
    <w:r w:rsidR="00861481">
      <w:rPr>
        <w:sz w:val="22"/>
        <w:szCs w:val="22"/>
      </w:rPr>
      <w:t>–</w:t>
    </w:r>
    <w:r w:rsidRPr="5AED5D6B">
      <w:rPr>
        <w:sz w:val="22"/>
        <w:szCs w:val="22"/>
      </w:rPr>
      <w:t xml:space="preserve"> Matematiikka 8lk</w:t>
    </w:r>
    <w:r w:rsidR="00861481">
      <w:rPr>
        <w:sz w:val="22"/>
        <w:szCs w:val="22"/>
      </w:rPr>
      <w:t xml:space="preserve"> – Arvosana viisi</w:t>
    </w:r>
  </w:p>
  <w:p w14:paraId="555BD195" w14:textId="074B4BC0" w:rsidR="5AED5D6B" w:rsidRDefault="5AED5D6B" w:rsidP="5AED5D6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570CC"/>
    <w:multiLevelType w:val="hybridMultilevel"/>
    <w:tmpl w:val="1A4678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852307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7139B4"/>
    <w:rsid w:val="0006556D"/>
    <w:rsid w:val="000D30C3"/>
    <w:rsid w:val="000E314F"/>
    <w:rsid w:val="00251D81"/>
    <w:rsid w:val="00315020"/>
    <w:rsid w:val="0032374F"/>
    <w:rsid w:val="00330DBD"/>
    <w:rsid w:val="003340BA"/>
    <w:rsid w:val="004770CC"/>
    <w:rsid w:val="0050456F"/>
    <w:rsid w:val="005329D9"/>
    <w:rsid w:val="005E0E1E"/>
    <w:rsid w:val="005F4234"/>
    <w:rsid w:val="006F3E9D"/>
    <w:rsid w:val="006F47E3"/>
    <w:rsid w:val="006F5FFC"/>
    <w:rsid w:val="00861481"/>
    <w:rsid w:val="008A2DB2"/>
    <w:rsid w:val="00962515"/>
    <w:rsid w:val="0098665F"/>
    <w:rsid w:val="00C43AC4"/>
    <w:rsid w:val="00DB4717"/>
    <w:rsid w:val="00E079E4"/>
    <w:rsid w:val="00E4621F"/>
    <w:rsid w:val="00F12CA2"/>
    <w:rsid w:val="2DD31F93"/>
    <w:rsid w:val="3357833D"/>
    <w:rsid w:val="407139B4"/>
    <w:rsid w:val="5239DD70"/>
    <w:rsid w:val="58C5AD3C"/>
    <w:rsid w:val="5AED5D6B"/>
    <w:rsid w:val="5BDE2D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139B4"/>
  <w15:chartTrackingRefBased/>
  <w15:docId w15:val="{239749E5-7AB5-4304-B1A7-3AC748AD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43AC4"/>
    <w:pPr>
      <w:spacing w:after="120" w:line="264" w:lineRule="auto"/>
    </w:pPr>
    <w:rPr>
      <w:rFonts w:eastAsiaTheme="minorEastAsia"/>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C43AC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YltunnisteChar">
    <w:name w:val="Ylätunniste Char"/>
    <w:basedOn w:val="Kappaleenoletusfontti"/>
    <w:link w:val="Yltunniste"/>
    <w:uiPriority w:val="99"/>
  </w:style>
  <w:style w:type="paragraph" w:styleId="Yltunniste">
    <w:name w:val="header"/>
    <w:basedOn w:val="Normaali"/>
    <w:link w:val="YltunnisteChar"/>
    <w:uiPriority w:val="99"/>
    <w:unhideWhenUsed/>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tyle>
  <w:style w:type="paragraph" w:styleId="Alatunniste">
    <w:name w:val="footer"/>
    <w:basedOn w:val="Normaali"/>
    <w:link w:val="AlatunnisteChar"/>
    <w:uiPriority w:val="99"/>
    <w:unhideWhenUsed/>
    <w:pPr>
      <w:tabs>
        <w:tab w:val="center" w:pos="4680"/>
        <w:tab w:val="right" w:pos="9360"/>
      </w:tabs>
      <w:spacing w:after="0" w:line="240" w:lineRule="auto"/>
    </w:pPr>
  </w:style>
  <w:style w:type="paragraph" w:styleId="Luettelokappale">
    <w:name w:val="List Paragraph"/>
    <w:basedOn w:val="Normaali"/>
    <w:uiPriority w:val="34"/>
    <w:qFormat/>
    <w:rsid w:val="00E4621F"/>
    <w:pPr>
      <w:ind w:left="720"/>
      <w:contextualSpacing/>
    </w:pPr>
  </w:style>
  <w:style w:type="character" w:styleId="Hyperlinkki">
    <w:name w:val="Hyperlink"/>
    <w:basedOn w:val="Kappaleenoletusfontti"/>
    <w:uiPriority w:val="99"/>
    <w:unhideWhenUsed/>
    <w:rsid w:val="00F12CA2"/>
    <w:rPr>
      <w:color w:val="0563C1" w:themeColor="hyperlink"/>
      <w:u w:val="single"/>
    </w:rPr>
  </w:style>
  <w:style w:type="character" w:styleId="Ratkaisematonmaininta">
    <w:name w:val="Unresolved Mention"/>
    <w:basedOn w:val="Kappaleenoletusfontti"/>
    <w:uiPriority w:val="99"/>
    <w:semiHidden/>
    <w:unhideWhenUsed/>
    <w:rsid w:val="00F12CA2"/>
    <w:rPr>
      <w:color w:val="605E5C"/>
      <w:shd w:val="clear" w:color="auto" w:fill="E1DFDD"/>
    </w:rPr>
  </w:style>
  <w:style w:type="paragraph" w:customStyle="1" w:styleId="paragraph">
    <w:name w:val="paragraph"/>
    <w:basedOn w:val="Normaali"/>
    <w:rsid w:val="005F423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5F4234"/>
  </w:style>
  <w:style w:type="character" w:customStyle="1" w:styleId="eop">
    <w:name w:val="eop"/>
    <w:basedOn w:val="Kappaleenoletusfontti"/>
    <w:rsid w:val="005F4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403500">
      <w:bodyDiv w:val="1"/>
      <w:marLeft w:val="0"/>
      <w:marRight w:val="0"/>
      <w:marTop w:val="0"/>
      <w:marBottom w:val="0"/>
      <w:divBdr>
        <w:top w:val="none" w:sz="0" w:space="0" w:color="auto"/>
        <w:left w:val="none" w:sz="0" w:space="0" w:color="auto"/>
        <w:bottom w:val="none" w:sz="0" w:space="0" w:color="auto"/>
        <w:right w:val="none" w:sz="0" w:space="0" w:color="auto"/>
      </w:divBdr>
      <w:divsChild>
        <w:div w:id="1608073232">
          <w:marLeft w:val="0"/>
          <w:marRight w:val="0"/>
          <w:marTop w:val="0"/>
          <w:marBottom w:val="0"/>
          <w:divBdr>
            <w:top w:val="none" w:sz="0" w:space="0" w:color="auto"/>
            <w:left w:val="none" w:sz="0" w:space="0" w:color="auto"/>
            <w:bottom w:val="none" w:sz="0" w:space="0" w:color="auto"/>
            <w:right w:val="none" w:sz="0" w:space="0" w:color="auto"/>
          </w:divBdr>
        </w:div>
        <w:div w:id="1278096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oph.fi/fi/koulutus-ja-tutkinnot/matematiikan-paattoarviointi"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6" ma:contentTypeDescription="Luo uusi asiakirja." ma:contentTypeScope="" ma:versionID="c84ce3e0bfea32cbf1e265b4ea230087">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c0f48b7a475d84cfc11da70b3d2179fd"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16B14-A058-4FB3-9D4A-3B62CF33CB31}">
  <ds:schemaRefs>
    <ds:schemaRef ds:uri="f3b56573-65e0-4cd8-a089-0ef213841ae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a64c075-4be2-4d04-96b7-e0f78b363a7c"/>
    <ds:schemaRef ds:uri="http://www.w3.org/XML/1998/namespace"/>
    <ds:schemaRef ds:uri="http://purl.org/dc/dcmitype/"/>
  </ds:schemaRefs>
</ds:datastoreItem>
</file>

<file path=customXml/itemProps2.xml><?xml version="1.0" encoding="utf-8"?>
<ds:datastoreItem xmlns:ds="http://schemas.openxmlformats.org/officeDocument/2006/customXml" ds:itemID="{0108A8F3-4EBA-484D-99F6-04E96E923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69AA83-60CC-4DDB-9F93-7B8C5A6A4C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1097</Words>
  <Characters>8886</Characters>
  <Application>Microsoft Office Word</Application>
  <DocSecurity>0</DocSecurity>
  <Lines>74</Lines>
  <Paragraphs>19</Paragraphs>
  <ScaleCrop>false</ScaleCrop>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26</cp:revision>
  <dcterms:created xsi:type="dcterms:W3CDTF">2023-04-12T12:06:00Z</dcterms:created>
  <dcterms:modified xsi:type="dcterms:W3CDTF">2024-03-13T13:59:00Z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