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XSpec="center" w:tblpY="826"/>
        <w:tblW w:w="15883" w:type="dxa"/>
        <w:tblLook w:val="04A0" w:firstRow="1" w:lastRow="0" w:firstColumn="1" w:lastColumn="0" w:noHBand="0" w:noVBand="1"/>
      </w:tblPr>
      <w:tblGrid>
        <w:gridCol w:w="13678"/>
        <w:gridCol w:w="735"/>
        <w:gridCol w:w="735"/>
        <w:gridCol w:w="735"/>
      </w:tblGrid>
      <w:tr w:rsidR="00D13ABA" w:rsidRPr="008444E0" w14:paraId="236A9F18" w14:textId="404CCBD5" w:rsidTr="00D13ABA">
        <w:trPr>
          <w:trHeight w:val="428"/>
        </w:trPr>
        <w:tc>
          <w:tcPr>
            <w:tcW w:w="13678" w:type="dxa"/>
          </w:tcPr>
          <w:p w14:paraId="46DBFF3D" w14:textId="6EC13E51" w:rsidR="00D13ABA" w:rsidRPr="008D1802" w:rsidRDefault="00D13ABA" w:rsidP="00F1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ELÄMÄNKATSOMUSTIEDON </w:t>
            </w:r>
            <w:r w:rsidRPr="008D1802">
              <w:rPr>
                <w:rFonts w:cstheme="minorHAnsi"/>
                <w:sz w:val="28"/>
                <w:szCs w:val="28"/>
              </w:rPr>
              <w:t>ARVIOITAVAT TAVOITTEET</w:t>
            </w:r>
            <w:r>
              <w:rPr>
                <w:rFonts w:cstheme="minorHAnsi"/>
                <w:sz w:val="28"/>
                <w:szCs w:val="28"/>
              </w:rPr>
              <w:t xml:space="preserve"> 7-9 lk</w:t>
            </w:r>
          </w:p>
        </w:tc>
        <w:tc>
          <w:tcPr>
            <w:tcW w:w="735" w:type="dxa"/>
            <w:shd w:val="clear" w:color="auto" w:fill="auto"/>
          </w:tcPr>
          <w:p w14:paraId="4F5A17AA" w14:textId="544DE316" w:rsidR="00D13ABA" w:rsidRPr="008444E0" w:rsidRDefault="00D13ABA" w:rsidP="00F14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lk</w:t>
            </w:r>
          </w:p>
        </w:tc>
        <w:tc>
          <w:tcPr>
            <w:tcW w:w="735" w:type="dxa"/>
            <w:shd w:val="clear" w:color="auto" w:fill="auto"/>
          </w:tcPr>
          <w:p w14:paraId="4E4AB766" w14:textId="655D3C81" w:rsidR="00D13ABA" w:rsidRPr="008444E0" w:rsidRDefault="00D13ABA" w:rsidP="00F14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lk</w:t>
            </w:r>
          </w:p>
        </w:tc>
        <w:tc>
          <w:tcPr>
            <w:tcW w:w="735" w:type="dxa"/>
          </w:tcPr>
          <w:p w14:paraId="5D347036" w14:textId="62DDA036" w:rsidR="00D13ABA" w:rsidRDefault="00D13ABA" w:rsidP="00F14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lk</w:t>
            </w:r>
          </w:p>
        </w:tc>
      </w:tr>
      <w:tr w:rsidR="00D13ABA" w:rsidRPr="008444E0" w14:paraId="5BE7C8F3" w14:textId="59150C0E" w:rsidTr="00D13ABA">
        <w:trPr>
          <w:trHeight w:val="412"/>
        </w:trPr>
        <w:tc>
          <w:tcPr>
            <w:tcW w:w="13678" w:type="dxa"/>
            <w:shd w:val="clear" w:color="auto" w:fill="C5E0B3" w:themeFill="accent6" w:themeFillTint="66"/>
            <w:vAlign w:val="center"/>
          </w:tcPr>
          <w:p w14:paraId="154EDC18" w14:textId="2172776D" w:rsidR="00D13ABA" w:rsidRPr="000723A3" w:rsidRDefault="00D13ABA" w:rsidP="008B643F">
            <w:pPr>
              <w:tabs>
                <w:tab w:val="left" w:pos="183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C5E0B3" w:themeFill="accent6" w:themeFillTint="66"/>
            <w:vAlign w:val="center"/>
          </w:tcPr>
          <w:p w14:paraId="27C91298" w14:textId="77777777" w:rsidR="00D13ABA" w:rsidRPr="008444E0" w:rsidRDefault="00D13ABA" w:rsidP="00F14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C5E0B3" w:themeFill="accent6" w:themeFillTint="66"/>
            <w:vAlign w:val="center"/>
          </w:tcPr>
          <w:p w14:paraId="67DB1CAB" w14:textId="77777777" w:rsidR="00D13ABA" w:rsidRPr="008444E0" w:rsidRDefault="00D13ABA" w:rsidP="00F14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C5E0B3" w:themeFill="accent6" w:themeFillTint="66"/>
          </w:tcPr>
          <w:p w14:paraId="177C6721" w14:textId="77777777" w:rsidR="00D13ABA" w:rsidRPr="008444E0" w:rsidRDefault="00D13ABA" w:rsidP="00F14A4A">
            <w:pPr>
              <w:jc w:val="center"/>
              <w:rPr>
                <w:sz w:val="24"/>
                <w:szCs w:val="24"/>
              </w:rPr>
            </w:pPr>
          </w:p>
        </w:tc>
      </w:tr>
      <w:tr w:rsidR="00D13ABA" w:rsidRPr="008444E0" w14:paraId="10E63D78" w14:textId="3BE41FB9" w:rsidTr="00F138C8">
        <w:trPr>
          <w:trHeight w:val="697"/>
        </w:trPr>
        <w:tc>
          <w:tcPr>
            <w:tcW w:w="13678" w:type="dxa"/>
          </w:tcPr>
          <w:p w14:paraId="10A9E4AF" w14:textId="45B680B9" w:rsidR="00D13ABA" w:rsidRDefault="00D13ABA" w:rsidP="00F14A4A">
            <w:pPr>
              <w:rPr>
                <w:rFonts w:ascii="Segoe UI" w:hAnsi="Segoe UI" w:cs="Segoe UI"/>
                <w:color w:val="333333"/>
                <w:shd w:val="clear" w:color="auto" w:fill="F7F7F7"/>
              </w:rPr>
            </w:pPr>
            <w:r w:rsidRPr="008D1802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0723A3">
              <w:rPr>
                <w:rFonts w:cstheme="minorHAnsi"/>
                <w:sz w:val="24"/>
                <w:szCs w:val="24"/>
              </w:rPr>
              <w:t xml:space="preserve"> </w:t>
            </w:r>
            <w:r w:rsidR="00A74B2C">
              <w:rPr>
                <w:rFonts w:cstheme="minorHAnsi"/>
                <w:sz w:val="24"/>
                <w:szCs w:val="24"/>
              </w:rPr>
              <w:t>Tunnistan</w:t>
            </w:r>
            <w:r>
              <w:rPr>
                <w:rFonts w:cstheme="minorHAnsi"/>
                <w:sz w:val="24"/>
                <w:szCs w:val="24"/>
              </w:rPr>
              <w:t>, ymmä</w:t>
            </w:r>
            <w:r w:rsidR="001D0887">
              <w:rPr>
                <w:rFonts w:cstheme="minorHAnsi"/>
                <w:sz w:val="24"/>
                <w:szCs w:val="24"/>
              </w:rPr>
              <w:t xml:space="preserve">rrän </w:t>
            </w:r>
            <w:r>
              <w:rPr>
                <w:rFonts w:cstheme="minorHAnsi"/>
                <w:sz w:val="24"/>
                <w:szCs w:val="24"/>
              </w:rPr>
              <w:t>ja käyt</w:t>
            </w:r>
            <w:r w:rsidR="001D0887">
              <w:rPr>
                <w:rFonts w:cstheme="minorHAnsi"/>
                <w:sz w:val="24"/>
                <w:szCs w:val="24"/>
              </w:rPr>
              <w:t>än</w:t>
            </w:r>
            <w:r>
              <w:rPr>
                <w:rFonts w:cstheme="minorHAnsi"/>
                <w:sz w:val="24"/>
                <w:szCs w:val="24"/>
              </w:rPr>
              <w:t xml:space="preserve"> katsomuksellisia käsitteitä.   </w:t>
            </w:r>
          </w:p>
          <w:p w14:paraId="0F2FD37D" w14:textId="792CEA8F" w:rsidR="00D13ABA" w:rsidRPr="008D1802" w:rsidRDefault="00D13ABA" w:rsidP="00F14A4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 xml:space="preserve">Arvioinnin kohde T1: Käsitteiden hallinta ja soveltaminen   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4B5FC074" w14:textId="0365C47F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3366FC35" w14:textId="722FFF45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52A4E039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39A1D55F" w14:textId="4182D151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012A2275" w14:textId="43C4F802" w:rsidTr="00F138C8">
        <w:trPr>
          <w:trHeight w:val="708"/>
        </w:trPr>
        <w:tc>
          <w:tcPr>
            <w:tcW w:w="13678" w:type="dxa"/>
          </w:tcPr>
          <w:p w14:paraId="67CBDE85" w14:textId="234761E6" w:rsidR="00D13ABA" w:rsidRDefault="00D13ABA" w:rsidP="005A11C4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D1802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T2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Rakennan yleissivistystä erilaisista kulttuureista ja katsomuksista ja Unescon maailmanperintöohjelmasta.   </w:t>
            </w:r>
            <w:r w:rsidRPr="000723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EEEFBE2" w14:textId="5B6DEB25" w:rsidR="00D13ABA" w:rsidRPr="008D1802" w:rsidRDefault="00D13ABA" w:rsidP="005A11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</w:rPr>
              <w:t xml:space="preserve">Arvioinnin kohde T2: </w:t>
            </w:r>
            <w:r>
              <w:rPr>
                <w:rFonts w:cstheme="minorHAnsi"/>
                <w:b/>
                <w:bCs/>
              </w:rPr>
              <w:t>Kulttuurin ja katsomusten tunteminen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1A5126A7" w14:textId="2D7E254E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36449C3A" w14:textId="3FFE0B5E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5E2542EA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766B502C" w14:textId="1A3AD5B5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27268BA7" w14:textId="53BA3BF4" w:rsidTr="00F138C8">
        <w:trPr>
          <w:trHeight w:val="972"/>
        </w:trPr>
        <w:tc>
          <w:tcPr>
            <w:tcW w:w="13678" w:type="dxa"/>
          </w:tcPr>
          <w:p w14:paraId="30948917" w14:textId="54E6FDE2" w:rsidR="00D13ABA" w:rsidRPr="000723A3" w:rsidRDefault="00D13ABA" w:rsidP="00F14A4A">
            <w:pPr>
              <w:rPr>
                <w:rFonts w:cstheme="minorHAnsi"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T3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212D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Tunnen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erilaisia uskonnottomia ja uskonnollisia katsomuksia, niiden keskinäistä vuorovaikutusta sekä tiedon ja tutkimuksen roolia katsomusten arvioinnissa.   </w:t>
            </w:r>
          </w:p>
          <w:p w14:paraId="5509276C" w14:textId="3ED028AD" w:rsidR="00D13ABA" w:rsidRPr="008D1802" w:rsidRDefault="00D13ABA" w:rsidP="005A11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sz w:val="24"/>
                <w:szCs w:val="24"/>
              </w:rPr>
              <w:t xml:space="preserve">Arvioinnin kohde T3: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Erilaisten katsomusten tunteminen ja vertailu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02AD4968" w14:textId="5B69FB2C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4CE5CE42" w14:textId="749556E2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458830C5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2A9AD7AF" w14:textId="5684F3C2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740597D0" w14:textId="5A550E23" w:rsidTr="00D13ABA">
        <w:trPr>
          <w:trHeight w:val="708"/>
        </w:trPr>
        <w:tc>
          <w:tcPr>
            <w:tcW w:w="13678" w:type="dxa"/>
          </w:tcPr>
          <w:p w14:paraId="0B8E3FC9" w14:textId="471E84D8" w:rsidR="00D13ABA" w:rsidRDefault="00D13ABA" w:rsidP="005A11C4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D1802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T4</w:t>
            </w:r>
            <w:r w:rsidRPr="000723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212D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Tutkin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ja poh</w:t>
            </w:r>
            <w:r w:rsidR="00212D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din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uskonnollisen ajattelun ja uskontokritiikin perusteita.   </w:t>
            </w:r>
          </w:p>
          <w:p w14:paraId="3E4A08F2" w14:textId="10E4530E" w:rsidR="00D13ABA" w:rsidRPr="008D1802" w:rsidRDefault="00D13ABA" w:rsidP="005A11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Uskonnollisen ajattelun ja uskontokritiikin tunteminen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064CDFE1" w14:textId="0BD5BF06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4E35763B" w14:textId="0D914B7C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34BC9431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0C0C2843" w14:textId="14C3C07F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26B9106A" w14:textId="08C8C358" w:rsidTr="00F138C8">
        <w:trPr>
          <w:trHeight w:val="732"/>
        </w:trPr>
        <w:tc>
          <w:tcPr>
            <w:tcW w:w="13678" w:type="dxa"/>
          </w:tcPr>
          <w:p w14:paraId="3B63E760" w14:textId="65BEB465" w:rsidR="00D13ABA" w:rsidRPr="000723A3" w:rsidRDefault="00D13ABA" w:rsidP="00F14A4A">
            <w:pPr>
              <w:rPr>
                <w:rFonts w:cstheme="minorHAnsi"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T5</w:t>
            </w:r>
            <w:r w:rsidRPr="000723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212D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Ymmärrän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katsomusvapauden ihmisoikeutena sekä perehdyn katsomusvapauden turvaamisen kansallisiin ja kansainvälisiin keinoihin.   </w:t>
            </w:r>
          </w:p>
          <w:p w14:paraId="3C2438E0" w14:textId="350905B6" w:rsidR="00D13ABA" w:rsidRPr="008D1802" w:rsidRDefault="00D13ABA" w:rsidP="00F14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sz w:val="24"/>
                <w:szCs w:val="24"/>
              </w:rPr>
              <w:t xml:space="preserve">Arvioinnin kohde T5: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Katsomusvapauden merkityksen hahmottaminen.  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3D9EEBBE" w14:textId="220DFC35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14C6B922" w14:textId="6053B63A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7A6F3047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18FAC7A2" w14:textId="418DDD4A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0839AE63" w14:textId="7D291383" w:rsidTr="00895D76">
        <w:trPr>
          <w:trHeight w:val="652"/>
        </w:trPr>
        <w:tc>
          <w:tcPr>
            <w:tcW w:w="13678" w:type="dxa"/>
          </w:tcPr>
          <w:p w14:paraId="7B84873B" w14:textId="11A4AEB6" w:rsidR="00D13ABA" w:rsidRPr="000723A3" w:rsidRDefault="00D13ABA" w:rsidP="00F14A4A">
            <w:pPr>
              <w:rPr>
                <w:rFonts w:cstheme="minorHAnsi"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T6</w:t>
            </w:r>
            <w:r w:rsidRPr="000723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D07BF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Hahmotan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erilaisia katsomuksellisia ratkaisuja sekä niiden taustalla olevia yksilöllisiä ja yhteisöllisiä perusteita.   </w:t>
            </w:r>
          </w:p>
          <w:p w14:paraId="16055C2F" w14:textId="55213EEC" w:rsidR="00D13ABA" w:rsidRPr="008D1802" w:rsidRDefault="00D13ABA" w:rsidP="007946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sz w:val="24"/>
                <w:szCs w:val="24"/>
              </w:rPr>
              <w:t xml:space="preserve">Arvioinnin kohde T6: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Katsomuksellisten valintojen perusteiden tarkastelu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5EE417E4" w14:textId="6DCC289E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6F7575EB" w14:textId="1A097970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7C2555E7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2BDE74B7" w14:textId="169C102D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0ADC424A" w14:textId="4A17F31D" w:rsidTr="00F138C8">
        <w:trPr>
          <w:trHeight w:val="726"/>
        </w:trPr>
        <w:tc>
          <w:tcPr>
            <w:tcW w:w="13678" w:type="dxa"/>
          </w:tcPr>
          <w:p w14:paraId="2F13A83D" w14:textId="06D0EEE8" w:rsidR="00D13ABA" w:rsidRPr="000723A3" w:rsidRDefault="00D13ABA" w:rsidP="00F14A4A">
            <w:pPr>
              <w:rPr>
                <w:rFonts w:cstheme="minorHAnsi"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T7</w:t>
            </w:r>
            <w:r w:rsidRPr="000723A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D07BF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Hyväksyn ja ymmärrän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maailman moninaisuuden ja kaikkien yhdenvertaisen kohtelun.   </w:t>
            </w:r>
          </w:p>
          <w:p w14:paraId="1C7C265B" w14:textId="0B4323DF" w:rsidR="00D13ABA" w:rsidRPr="000723A3" w:rsidRDefault="00D13ABA" w:rsidP="007946F5">
            <w:pPr>
              <w:rPr>
                <w:rFonts w:cstheme="minorHAnsi"/>
                <w:sz w:val="24"/>
                <w:szCs w:val="24"/>
              </w:rPr>
            </w:pPr>
            <w:r w:rsidRPr="008D1802">
              <w:rPr>
                <w:rFonts w:cstheme="minorHAnsi"/>
                <w:b/>
                <w:bCs/>
                <w:sz w:val="24"/>
                <w:szCs w:val="24"/>
              </w:rPr>
              <w:t xml:space="preserve">Arvioinnin kohde T7: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Monikulttuurisuuden ja yhdenvertaisuuden hahmottaminen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14B58EC7" w14:textId="4C3F2950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1433309A" w14:textId="788489A9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7DD1DD63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13D682BE" w14:textId="3F5D6AAA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0D486212" w14:textId="6E93C3D2" w:rsidTr="00F138C8">
        <w:trPr>
          <w:trHeight w:val="705"/>
        </w:trPr>
        <w:tc>
          <w:tcPr>
            <w:tcW w:w="13678" w:type="dxa"/>
          </w:tcPr>
          <w:p w14:paraId="78D2A3B3" w14:textId="28B5C8F4" w:rsidR="00D13ABA" w:rsidRDefault="00D13ABA" w:rsidP="00F14A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T8 </w:t>
            </w:r>
            <w:r w:rsidR="00D07BF3" w:rsidRPr="00D07BF3">
              <w:rPr>
                <w:rFonts w:cstheme="minorHAnsi"/>
                <w:sz w:val="24"/>
                <w:szCs w:val="24"/>
              </w:rPr>
              <w:t>Tunnistan</w:t>
            </w:r>
            <w:r w:rsidR="00D07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eettisiä ulottuvuuksia elämästäni ja ympäristöstäni sekä kehitän eettistä ajatteluani.  </w:t>
            </w:r>
          </w:p>
          <w:p w14:paraId="1563E5BE" w14:textId="79A4A8D1" w:rsidR="00D13ABA" w:rsidRPr="007946F5" w:rsidRDefault="00D13ABA" w:rsidP="00F14A4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Arvioinnin kohde T8: Eettisen ajattelun taidot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20A56BE5" w14:textId="2E20BBE7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0528E791" w14:textId="0FA21FA5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31093BC8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35CC2F33" w14:textId="772712CD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5762F449" w14:textId="60A431D1" w:rsidTr="00F138C8">
        <w:trPr>
          <w:trHeight w:val="705"/>
        </w:trPr>
        <w:tc>
          <w:tcPr>
            <w:tcW w:w="13678" w:type="dxa"/>
          </w:tcPr>
          <w:p w14:paraId="09EB9E3C" w14:textId="645EC16D" w:rsidR="00D13ABA" w:rsidRPr="008D1802" w:rsidRDefault="00D13ABA" w:rsidP="00794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T9 </w:t>
            </w:r>
            <w:r w:rsidR="00D07BF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Pohdin ja ymmärrän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omien valintojen vaikutusta kestävään tulevaisuuteen paikallisesti ja globaalisti.  </w:t>
            </w:r>
            <w:r w:rsidRPr="008D180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21C983A8" w14:textId="3177E4B1" w:rsidR="00D13ABA" w:rsidRPr="008D1802" w:rsidRDefault="00D13ABA" w:rsidP="007946F5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</w:pPr>
            <w:r w:rsidRPr="008D1802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8D1802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Kestävän elämäntavan periaatteiden tunteminen.  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4ACC940E" w14:textId="38D55E97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2558B6A1" w14:textId="79A98DDC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2B1B71A3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16180E46" w14:textId="4A47447E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13ABA" w:rsidRPr="008444E0" w14:paraId="3316F03C" w14:textId="6B18219F" w:rsidTr="00F138C8">
        <w:trPr>
          <w:trHeight w:val="705"/>
        </w:trPr>
        <w:tc>
          <w:tcPr>
            <w:tcW w:w="13678" w:type="dxa"/>
          </w:tcPr>
          <w:p w14:paraId="2082711A" w14:textId="21D9033B" w:rsidR="00D13ABA" w:rsidRDefault="00D13ABA" w:rsidP="007946F5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T10 </w:t>
            </w:r>
            <w:r w:rsidR="00895D76" w:rsidRPr="00895D7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Tunnen </w:t>
            </w:r>
            <w:r w:rsidRPr="00895D7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ihmisarvon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, ihmisoikeuksien ja ihmisten yhdenvertaisuuden merkityksen ja perustan.   </w:t>
            </w:r>
          </w:p>
          <w:p w14:paraId="42440306" w14:textId="02074E56" w:rsidR="00D13ABA" w:rsidRPr="007946F5" w:rsidRDefault="00D13ABA" w:rsidP="007946F5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Arvioinnin kohde T10: Ihmisoikeusetiikan tuntemus.  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4634D1EC" w14:textId="6C9AA03E" w:rsidR="00D13ABA" w:rsidRPr="008444E0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  <w:vAlign w:val="center"/>
          </w:tcPr>
          <w:p w14:paraId="73663548" w14:textId="0D07A74B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35" w:type="dxa"/>
            <w:shd w:val="clear" w:color="auto" w:fill="92D050"/>
          </w:tcPr>
          <w:p w14:paraId="68564330" w14:textId="77777777" w:rsidR="001A46AB" w:rsidRDefault="001A46AB" w:rsidP="00F138C8">
            <w:pPr>
              <w:jc w:val="center"/>
              <w:rPr>
                <w:sz w:val="24"/>
                <w:szCs w:val="24"/>
              </w:rPr>
            </w:pPr>
          </w:p>
          <w:p w14:paraId="17CEB5B1" w14:textId="56E34837" w:rsidR="00D13ABA" w:rsidRDefault="00D13ABA" w:rsidP="00F1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77777777" w:rsidR="004F7684" w:rsidRPr="008444E0" w:rsidRDefault="004F7684">
      <w:pPr>
        <w:rPr>
          <w:sz w:val="24"/>
          <w:szCs w:val="24"/>
        </w:rPr>
      </w:pPr>
    </w:p>
    <w:sectPr w:rsidR="004F7684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07ACE"/>
    <w:rsid w:val="00022006"/>
    <w:rsid w:val="00030801"/>
    <w:rsid w:val="00056ADD"/>
    <w:rsid w:val="000658DB"/>
    <w:rsid w:val="0006772C"/>
    <w:rsid w:val="000723A3"/>
    <w:rsid w:val="000E380F"/>
    <w:rsid w:val="00101CF5"/>
    <w:rsid w:val="001701D6"/>
    <w:rsid w:val="00170580"/>
    <w:rsid w:val="001A46AB"/>
    <w:rsid w:val="001C76C0"/>
    <w:rsid w:val="001D0887"/>
    <w:rsid w:val="001F7F74"/>
    <w:rsid w:val="00212DA3"/>
    <w:rsid w:val="00215604"/>
    <w:rsid w:val="0021759C"/>
    <w:rsid w:val="002B222B"/>
    <w:rsid w:val="002C2456"/>
    <w:rsid w:val="002D5F61"/>
    <w:rsid w:val="002E7AD8"/>
    <w:rsid w:val="00317E1F"/>
    <w:rsid w:val="003438FD"/>
    <w:rsid w:val="00346CA8"/>
    <w:rsid w:val="0036519C"/>
    <w:rsid w:val="00380A81"/>
    <w:rsid w:val="003923AF"/>
    <w:rsid w:val="003A23D0"/>
    <w:rsid w:val="00400822"/>
    <w:rsid w:val="004473F6"/>
    <w:rsid w:val="00461D5F"/>
    <w:rsid w:val="00484A14"/>
    <w:rsid w:val="00496D4D"/>
    <w:rsid w:val="004A4441"/>
    <w:rsid w:val="004D2EF5"/>
    <w:rsid w:val="004D6EBC"/>
    <w:rsid w:val="004F1A2F"/>
    <w:rsid w:val="004F7684"/>
    <w:rsid w:val="00553CF1"/>
    <w:rsid w:val="005878D9"/>
    <w:rsid w:val="005A11C4"/>
    <w:rsid w:val="005C08C5"/>
    <w:rsid w:val="006238F2"/>
    <w:rsid w:val="00643158"/>
    <w:rsid w:val="0067399B"/>
    <w:rsid w:val="0068365B"/>
    <w:rsid w:val="00692DC6"/>
    <w:rsid w:val="006D7538"/>
    <w:rsid w:val="006E7601"/>
    <w:rsid w:val="006F6A91"/>
    <w:rsid w:val="007033C5"/>
    <w:rsid w:val="00731071"/>
    <w:rsid w:val="00741927"/>
    <w:rsid w:val="007419A6"/>
    <w:rsid w:val="0076235F"/>
    <w:rsid w:val="0079388B"/>
    <w:rsid w:val="007946F5"/>
    <w:rsid w:val="007E6B09"/>
    <w:rsid w:val="00810D43"/>
    <w:rsid w:val="00837684"/>
    <w:rsid w:val="008444E0"/>
    <w:rsid w:val="0086144F"/>
    <w:rsid w:val="00881FA0"/>
    <w:rsid w:val="00895D76"/>
    <w:rsid w:val="008B643F"/>
    <w:rsid w:val="008C5315"/>
    <w:rsid w:val="008D1802"/>
    <w:rsid w:val="008F7211"/>
    <w:rsid w:val="00920F65"/>
    <w:rsid w:val="009E2838"/>
    <w:rsid w:val="00A02343"/>
    <w:rsid w:val="00A056B2"/>
    <w:rsid w:val="00A60C82"/>
    <w:rsid w:val="00A74B2C"/>
    <w:rsid w:val="00A821CC"/>
    <w:rsid w:val="00AC5D8D"/>
    <w:rsid w:val="00B0317C"/>
    <w:rsid w:val="00B10B4E"/>
    <w:rsid w:val="00B32B95"/>
    <w:rsid w:val="00B4633C"/>
    <w:rsid w:val="00BA3196"/>
    <w:rsid w:val="00BA3735"/>
    <w:rsid w:val="00BA6417"/>
    <w:rsid w:val="00BD78B7"/>
    <w:rsid w:val="00C92BA7"/>
    <w:rsid w:val="00CB414A"/>
    <w:rsid w:val="00CC64B3"/>
    <w:rsid w:val="00CE134E"/>
    <w:rsid w:val="00D07BF3"/>
    <w:rsid w:val="00D13ABA"/>
    <w:rsid w:val="00D20F21"/>
    <w:rsid w:val="00D374AF"/>
    <w:rsid w:val="00D46EA7"/>
    <w:rsid w:val="00D871E8"/>
    <w:rsid w:val="00DC42D7"/>
    <w:rsid w:val="00E001B2"/>
    <w:rsid w:val="00E2662C"/>
    <w:rsid w:val="00E61C5E"/>
    <w:rsid w:val="00E67B0E"/>
    <w:rsid w:val="00EC3E2E"/>
    <w:rsid w:val="00EF117F"/>
    <w:rsid w:val="00F138C8"/>
    <w:rsid w:val="00F13E0E"/>
    <w:rsid w:val="00F14A4A"/>
    <w:rsid w:val="00F17AC7"/>
    <w:rsid w:val="00F67045"/>
    <w:rsid w:val="00FA05FD"/>
    <w:rsid w:val="00FA2AB9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6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14</cp:revision>
  <dcterms:created xsi:type="dcterms:W3CDTF">2025-02-06T12:09:00Z</dcterms:created>
  <dcterms:modified xsi:type="dcterms:W3CDTF">2025-02-18T13:50:00Z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