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1" w:rightFromText="141" w:vertAnchor="page" w:horzAnchor="margin" w:tblpY="1378"/>
        <w:tblW w:w="0" w:type="auto"/>
        <w:tblLook w:val="04A0" w:firstRow="1" w:lastRow="0" w:firstColumn="1" w:lastColumn="0" w:noHBand="0" w:noVBand="1"/>
      </w:tblPr>
      <w:tblGrid>
        <w:gridCol w:w="2852"/>
        <w:gridCol w:w="1550"/>
        <w:gridCol w:w="3255"/>
        <w:gridCol w:w="3195"/>
        <w:gridCol w:w="3096"/>
      </w:tblGrid>
      <w:tr w:rsidR="009B4DBD" w:rsidRPr="00B87F1D" w14:paraId="11D0D8B9" w14:textId="77777777" w:rsidTr="009B4DBD">
        <w:tc>
          <w:tcPr>
            <w:tcW w:w="2856" w:type="dxa"/>
            <w:shd w:val="clear" w:color="auto" w:fill="92D050"/>
          </w:tcPr>
          <w:p w14:paraId="6DC41B56" w14:textId="5E9CCD33" w:rsidR="009B4DBD" w:rsidRPr="00B87F1D" w:rsidRDefault="009B4DBD" w:rsidP="007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F1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AVOITE</w:t>
            </w:r>
          </w:p>
        </w:tc>
        <w:tc>
          <w:tcPr>
            <w:tcW w:w="1534" w:type="dxa"/>
            <w:shd w:val="clear" w:color="auto" w:fill="92D050"/>
          </w:tcPr>
          <w:p w14:paraId="40CFA3A3" w14:textId="152FEA4C" w:rsidR="009B4DBD" w:rsidRPr="00B87F1D" w:rsidRDefault="009B4DBD" w:rsidP="007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F1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RVIOINNIN KOHDE</w:t>
            </w:r>
          </w:p>
        </w:tc>
        <w:tc>
          <w:tcPr>
            <w:tcW w:w="3260" w:type="dxa"/>
            <w:shd w:val="clear" w:color="auto" w:fill="92D050"/>
          </w:tcPr>
          <w:p w14:paraId="2D380BDD" w14:textId="4ED11B42" w:rsidR="009B4DBD" w:rsidRPr="00B87F1D" w:rsidRDefault="009B4DBD" w:rsidP="007C1F9A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ALIN TAITOTASO</w:t>
            </w:r>
          </w:p>
        </w:tc>
        <w:tc>
          <w:tcPr>
            <w:tcW w:w="3200" w:type="dxa"/>
            <w:shd w:val="clear" w:color="auto" w:fill="92D050"/>
          </w:tcPr>
          <w:p w14:paraId="3F1C8683" w14:textId="4C3876F2" w:rsidR="009B4DBD" w:rsidRPr="00B87F1D" w:rsidRDefault="009B4DBD" w:rsidP="007C1F9A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87F1D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YVÄN OSAAMISEN KUVAUS</w:t>
            </w:r>
            <w:r w:rsidRPr="00B87F1D">
              <w:rPr>
                <w:rFonts w:ascii="Times New Roman" w:hAnsi="Times New Roman" w:cs="Times New Roman"/>
                <w:sz w:val="20"/>
                <w:szCs w:val="20"/>
              </w:rPr>
              <w:t xml:space="preserve"> (8)</w:t>
            </w:r>
            <w:r w:rsidRPr="00B87F1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098" w:type="dxa"/>
            <w:shd w:val="clear" w:color="auto" w:fill="92D050"/>
          </w:tcPr>
          <w:p w14:paraId="773D89BF" w14:textId="2252B7E1" w:rsidR="009B4DBD" w:rsidRPr="00B87F1D" w:rsidRDefault="009B4DBD" w:rsidP="007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AF869F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SIMERKKISISÄLTÖJÄ</w:t>
            </w:r>
          </w:p>
        </w:tc>
      </w:tr>
      <w:tr w:rsidR="003441D3" w:rsidRPr="00B87F1D" w14:paraId="02746FC4" w14:textId="77777777" w:rsidTr="002D67BB">
        <w:tc>
          <w:tcPr>
            <w:tcW w:w="13948" w:type="dxa"/>
            <w:gridSpan w:val="5"/>
            <w:shd w:val="clear" w:color="auto" w:fill="C5E0B3" w:themeFill="accent6" w:themeFillTint="66"/>
          </w:tcPr>
          <w:p w14:paraId="5F23FB81" w14:textId="4D583B31" w:rsidR="003441D3" w:rsidRPr="5AF869F3" w:rsidRDefault="003441D3" w:rsidP="007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VISUAALINEN HAVAITSEMINEN JA AJATTELU</w:t>
            </w:r>
          </w:p>
        </w:tc>
      </w:tr>
      <w:tr w:rsidR="009B4DBD" w:rsidRPr="00B87F1D" w14:paraId="772AC378" w14:textId="77777777" w:rsidTr="009B4DBD">
        <w:tc>
          <w:tcPr>
            <w:tcW w:w="2856" w:type="dxa"/>
            <w:shd w:val="clear" w:color="auto" w:fill="auto"/>
          </w:tcPr>
          <w:p w14:paraId="7D7A1EF8" w14:textId="27DE8C87" w:rsidR="009B4DBD" w:rsidRPr="00B87F1D" w:rsidRDefault="009B4DBD" w:rsidP="00022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6B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  <w:t>T2 rohkaista oppilasta keskustelemaan havainnoistaan ja ajatuksistaan sekä harjoittelemaan näkemystensä perusteluja</w:t>
            </w:r>
          </w:p>
        </w:tc>
        <w:tc>
          <w:tcPr>
            <w:tcW w:w="1534" w:type="dxa"/>
            <w:shd w:val="clear" w:color="auto" w:fill="auto"/>
          </w:tcPr>
          <w:p w14:paraId="5102FD43" w14:textId="1FC1ECFD" w:rsidR="009B4DBD" w:rsidRPr="00B87F1D" w:rsidRDefault="009B4DBD" w:rsidP="00022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6B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  <w:t>Havaintojen ja ajatusten sanallistaminen</w:t>
            </w:r>
          </w:p>
        </w:tc>
        <w:tc>
          <w:tcPr>
            <w:tcW w:w="3260" w:type="dxa"/>
          </w:tcPr>
          <w:p w14:paraId="7E64CE4F" w14:textId="115125A0" w:rsidR="009B4DBD" w:rsidRPr="00005A55" w:rsidRDefault="00005A55" w:rsidP="0020450B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05A5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jakaa ohjatusti jonkin havaintonsa suullisesti tai kirjallisesti. Oppilas harjoittelee havaintojensa ja ajatustensa ilmaisemista.</w:t>
            </w:r>
          </w:p>
        </w:tc>
        <w:tc>
          <w:tcPr>
            <w:tcW w:w="3200" w:type="dxa"/>
            <w:shd w:val="clear" w:color="auto" w:fill="auto"/>
          </w:tcPr>
          <w:p w14:paraId="7ABAE634" w14:textId="20447C64" w:rsidR="009B4DBD" w:rsidRPr="004C42AD" w:rsidRDefault="009B4DBD" w:rsidP="00204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A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tuo havaintojaan ja ajatuksiaan aktiivisesti yhteiseen keskusteluun. Oppilas osaa perustella näkemyksiään.</w:t>
            </w:r>
          </w:p>
        </w:tc>
        <w:tc>
          <w:tcPr>
            <w:tcW w:w="3098" w:type="dxa"/>
            <w:shd w:val="clear" w:color="auto" w:fill="FFFFFF" w:themeFill="background1"/>
          </w:tcPr>
          <w:p w14:paraId="6F1E442F" w14:textId="197B46B8" w:rsidR="009B4DBD" w:rsidRPr="5AF869F3" w:rsidRDefault="009B4DBD" w:rsidP="000223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1D3" w:rsidRPr="00B87F1D" w14:paraId="361CE38F" w14:textId="77777777" w:rsidTr="0065181F">
        <w:tc>
          <w:tcPr>
            <w:tcW w:w="13948" w:type="dxa"/>
            <w:gridSpan w:val="5"/>
            <w:shd w:val="clear" w:color="auto" w:fill="C5E0B3" w:themeFill="accent6" w:themeFillTint="66"/>
          </w:tcPr>
          <w:p w14:paraId="49F4242E" w14:textId="224C18A8" w:rsidR="003441D3" w:rsidRPr="00B87F1D" w:rsidRDefault="003441D3" w:rsidP="00022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KUVALLINEN TUOTTAMINEN</w:t>
            </w:r>
          </w:p>
        </w:tc>
      </w:tr>
      <w:tr w:rsidR="00EB5641" w:rsidRPr="00B87F1D" w14:paraId="158ACA25" w14:textId="77777777" w:rsidTr="009B4DBD">
        <w:tc>
          <w:tcPr>
            <w:tcW w:w="2856" w:type="dxa"/>
          </w:tcPr>
          <w:p w14:paraId="088E7939" w14:textId="77777777" w:rsidR="00EB5641" w:rsidRPr="00B87F1D" w:rsidRDefault="00EB5641" w:rsidP="00EB5641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87F1D">
              <w:rPr>
                <w:rFonts w:ascii="Times New Roman" w:hAnsi="Times New Roman" w:cs="Times New Roman"/>
                <w:sz w:val="20"/>
                <w:szCs w:val="20"/>
              </w:rPr>
              <w:t>T4</w:t>
            </w:r>
            <w:r w:rsidRPr="00B87F1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ohjata oppilasta käyttämään monipuolisesti erilaisia materiaaleja, tekniikoita ja ilmaisun keinoja sekä harjaannuttamaan kuvan tekemisen taitojaan</w:t>
            </w:r>
          </w:p>
        </w:tc>
        <w:tc>
          <w:tcPr>
            <w:tcW w:w="1534" w:type="dxa"/>
          </w:tcPr>
          <w:p w14:paraId="4834E1B8" w14:textId="476720BD" w:rsidR="00EB5641" w:rsidRPr="00B87F1D" w:rsidRDefault="00EB5641" w:rsidP="00EB5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4C2">
              <w:rPr>
                <w:rFonts w:ascii="Times New Roman" w:hAnsi="Times New Roman" w:cs="Times New Roman"/>
                <w:sz w:val="20"/>
                <w:szCs w:val="20"/>
              </w:rPr>
              <w:t>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vailmaisun välineiden ja keinojen käyttäminen</w:t>
            </w:r>
          </w:p>
        </w:tc>
        <w:tc>
          <w:tcPr>
            <w:tcW w:w="3260" w:type="dxa"/>
          </w:tcPr>
          <w:p w14:paraId="72364378" w14:textId="1F0BD6D4" w:rsidR="00EB5641" w:rsidRPr="00B87F1D" w:rsidRDefault="00EB5641" w:rsidP="00EB5641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0260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kokeilee ohjatusti jonkin materiaalin tai tekniikan käyttöä.</w:t>
            </w:r>
          </w:p>
        </w:tc>
        <w:tc>
          <w:tcPr>
            <w:tcW w:w="3200" w:type="dxa"/>
          </w:tcPr>
          <w:p w14:paraId="41BC7190" w14:textId="719B69C9" w:rsidR="00EB5641" w:rsidRPr="00B87F1D" w:rsidRDefault="00EB5641" w:rsidP="00EB5641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87F1D">
              <w:rPr>
                <w:rFonts w:ascii="Times New Roman" w:eastAsiaTheme="minorEastAsia" w:hAnsi="Times New Roman" w:cs="Times New Roman"/>
                <w:sz w:val="20"/>
                <w:szCs w:val="20"/>
              </w:rPr>
              <w:t>Oppilas osaa käyttää opetettuja</w:t>
            </w:r>
            <w:r w:rsidRPr="00B87F1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F1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kuvallisen tuottamisen materiaaleja, tekniikoita ja keinoja. </w:t>
            </w:r>
          </w:p>
          <w:p w14:paraId="02EB378F" w14:textId="77777777" w:rsidR="00EB5641" w:rsidRPr="00B87F1D" w:rsidRDefault="00EB5641" w:rsidP="00EB5641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98" w:type="dxa"/>
            <w:vMerge w:val="restart"/>
            <w:vAlign w:val="center"/>
          </w:tcPr>
          <w:p w14:paraId="59CA332F" w14:textId="77777777" w:rsidR="00EB5641" w:rsidRDefault="00EB5641" w:rsidP="00EB5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video tai valokuva, piirtäminen erilaisin piirtimin, kolmiulotteinen työskentely, maalaaminen, grafiikka</w:t>
            </w:r>
          </w:p>
          <w:p w14:paraId="5D044839" w14:textId="77777777" w:rsidR="00EB5641" w:rsidRDefault="00EB5641" w:rsidP="00EB5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värioppia: värin taittaminen, läpinäkyvyys ja peittävyys/ vesiväritekniikka ja peiteväritekniikka</w:t>
            </w:r>
          </w:p>
          <w:p w14:paraId="6A05A809" w14:textId="3CEFA590" w:rsidR="00EB5641" w:rsidRPr="00B87F1D" w:rsidRDefault="00EB5641" w:rsidP="00EB5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sommittelu: ihmisen mittasuhteet, kuvakoot ja kuvakulmat</w:t>
            </w:r>
          </w:p>
        </w:tc>
      </w:tr>
      <w:tr w:rsidR="00EB5641" w:rsidRPr="00B87F1D" w14:paraId="5B8E13D3" w14:textId="77777777" w:rsidTr="009B4DBD">
        <w:tc>
          <w:tcPr>
            <w:tcW w:w="2856" w:type="dxa"/>
          </w:tcPr>
          <w:p w14:paraId="3B2D12F0" w14:textId="5781E690" w:rsidR="00EB5641" w:rsidRPr="00B87F1D" w:rsidRDefault="00EB5641" w:rsidP="00EB5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42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T5 ohjata oppilasta tavoitteelliseen kuvallisten taitojen kehittämiseen yksin ja yhteistyössä muiden kanssa</w:t>
            </w:r>
          </w:p>
        </w:tc>
        <w:tc>
          <w:tcPr>
            <w:tcW w:w="1534" w:type="dxa"/>
          </w:tcPr>
          <w:p w14:paraId="4B3C528F" w14:textId="63D6BA7F" w:rsidR="00EB5641" w:rsidRPr="00B87F1D" w:rsidRDefault="00FA6210" w:rsidP="00EB5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4C2">
              <w:rPr>
                <w:rFonts w:ascii="Times New Roman" w:hAnsi="Times New Roman" w:cs="Times New Roman"/>
                <w:sz w:val="20"/>
                <w:szCs w:val="20"/>
              </w:rPr>
              <w:t>Kuvailmaisun taitojen kehittäminen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yksin ja yhteistyössä</w:t>
            </w:r>
          </w:p>
        </w:tc>
        <w:tc>
          <w:tcPr>
            <w:tcW w:w="3260" w:type="dxa"/>
          </w:tcPr>
          <w:p w14:paraId="5EFF40A3" w14:textId="352952DC" w:rsidR="00EB5641" w:rsidRPr="007F34C2" w:rsidRDefault="00E46026" w:rsidP="00EB5641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294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harjoittelee ohjatusti työskentelyä oman tai yhteisen suunnitelman pohjalta.</w:t>
            </w:r>
          </w:p>
        </w:tc>
        <w:tc>
          <w:tcPr>
            <w:tcW w:w="3200" w:type="dxa"/>
          </w:tcPr>
          <w:p w14:paraId="64381BD4" w14:textId="2AD24073" w:rsidR="00EB5641" w:rsidRPr="00B87F1D" w:rsidRDefault="00EB5641" w:rsidP="00EB5641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F34C2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Oppilas osaa asettaa tavoitteita ja pyrkii kehittämään kuvailmaisuaan yksin ja ryhmän jäsenenä.</w:t>
            </w:r>
          </w:p>
        </w:tc>
        <w:tc>
          <w:tcPr>
            <w:tcW w:w="3098" w:type="dxa"/>
            <w:vMerge/>
          </w:tcPr>
          <w:p w14:paraId="579072B9" w14:textId="7CD0F6D8" w:rsidR="00EB5641" w:rsidRPr="00B87F1D" w:rsidRDefault="00EB5641" w:rsidP="00EB5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641" w:rsidRPr="00B87F1D" w14:paraId="6B2BDA2D" w14:textId="77777777" w:rsidTr="00833176">
        <w:tc>
          <w:tcPr>
            <w:tcW w:w="13948" w:type="dxa"/>
            <w:gridSpan w:val="5"/>
            <w:shd w:val="clear" w:color="auto" w:fill="C5E0B3" w:themeFill="accent6" w:themeFillTint="66"/>
          </w:tcPr>
          <w:p w14:paraId="2ECF8B9D" w14:textId="09CF9EEB" w:rsidR="00EB5641" w:rsidRPr="00B87F1D" w:rsidRDefault="00EB5641" w:rsidP="00EB5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VISUAALISEN KULTTUURIN TULKINTA</w:t>
            </w:r>
          </w:p>
        </w:tc>
      </w:tr>
      <w:tr w:rsidR="00EB5641" w:rsidRPr="00B87F1D" w14:paraId="4B9BE625" w14:textId="77777777" w:rsidTr="009B4DBD">
        <w:tc>
          <w:tcPr>
            <w:tcW w:w="2856" w:type="dxa"/>
          </w:tcPr>
          <w:p w14:paraId="2DEAEDA6" w14:textId="612CDF8B" w:rsidR="00EB5641" w:rsidRPr="00B87F1D" w:rsidRDefault="00EB5641" w:rsidP="00EB5641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76B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T7 ohjata oppilasta tarkastelemaan kuvia eri lähtökohdista ja eri yhteyksissä sekä pohtimaan todellisuuden ja fiktion suhdetta</w:t>
            </w:r>
          </w:p>
        </w:tc>
        <w:tc>
          <w:tcPr>
            <w:tcW w:w="1534" w:type="dxa"/>
          </w:tcPr>
          <w:p w14:paraId="28ABCE46" w14:textId="1188B6CF" w:rsidR="00EB5641" w:rsidRPr="00B87F1D" w:rsidRDefault="00EB5641" w:rsidP="00EB5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6BF">
              <w:rPr>
                <w:rFonts w:ascii="Times New Roman" w:hAnsi="Times New Roman" w:cs="Times New Roman"/>
                <w:sz w:val="20"/>
                <w:szCs w:val="20"/>
              </w:rPr>
              <w:t>Kuvien tarkastelu</w:t>
            </w:r>
          </w:p>
        </w:tc>
        <w:tc>
          <w:tcPr>
            <w:tcW w:w="3260" w:type="dxa"/>
          </w:tcPr>
          <w:p w14:paraId="4199969E" w14:textId="3F6E0D2D" w:rsidR="00EB5641" w:rsidRPr="00CC2A40" w:rsidRDefault="00CC2A40" w:rsidP="00EB5641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CC2A4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tarkastelee ohjatusti kuvia sekä pohtii todellisuuden ja fiktion suhdetta jossakin kuvassa.</w:t>
            </w:r>
          </w:p>
        </w:tc>
        <w:tc>
          <w:tcPr>
            <w:tcW w:w="3200" w:type="dxa"/>
          </w:tcPr>
          <w:p w14:paraId="62152C85" w14:textId="236F4AB7" w:rsidR="00EB5641" w:rsidRPr="00CC2A40" w:rsidRDefault="00EB5641" w:rsidP="00EB5641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802E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osaa tarkastella sisällön, muodon ja asiayhteyden vaikutusta erilaisten kuvien tulkintaan. Oppilas kertoo todellisuuden ja fiktion suhteesta erilaisissa kuvissa.</w:t>
            </w:r>
          </w:p>
        </w:tc>
        <w:tc>
          <w:tcPr>
            <w:tcW w:w="3098" w:type="dxa"/>
          </w:tcPr>
          <w:p w14:paraId="57638031" w14:textId="1D2A0232" w:rsidR="00EB5641" w:rsidRDefault="00EB5641" w:rsidP="00EB5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erilaisten medioiden kuvat, ihminen kuvissa</w:t>
            </w:r>
          </w:p>
          <w:p w14:paraId="24E053B3" w14:textId="77777777" w:rsidR="00EB5641" w:rsidRDefault="00EB5641" w:rsidP="00EB5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mainoskuvien tulkintaa, mainonnan keinot</w:t>
            </w:r>
          </w:p>
          <w:p w14:paraId="6159C308" w14:textId="5FC79455" w:rsidR="00EB5641" w:rsidRPr="00B87F1D" w:rsidRDefault="00EB5641" w:rsidP="00EB5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uutiskuvien analysointi</w:t>
            </w:r>
          </w:p>
        </w:tc>
      </w:tr>
      <w:tr w:rsidR="00EB5641" w:rsidRPr="00B87F1D" w14:paraId="32C20E4F" w14:textId="77777777" w:rsidTr="009B4DBD">
        <w:tc>
          <w:tcPr>
            <w:tcW w:w="2856" w:type="dxa"/>
          </w:tcPr>
          <w:p w14:paraId="49356CF8" w14:textId="77777777" w:rsidR="00EB5641" w:rsidRPr="00B87F1D" w:rsidRDefault="00EB5641" w:rsidP="00EB5641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87F1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T8 ohjata oppilasta tarkastelemaan taidetta ja muuta visuaalista kulttuuria teoksen, tekijän ja katsojan näkökulmista sekä pohtimaan historiallisten ja kulttuuristen tekijöiden vaikutusta kuviin</w:t>
            </w:r>
          </w:p>
        </w:tc>
        <w:tc>
          <w:tcPr>
            <w:tcW w:w="1534" w:type="dxa"/>
          </w:tcPr>
          <w:p w14:paraId="6B9A9D05" w14:textId="77777777" w:rsidR="00EB5641" w:rsidRPr="00B87F1D" w:rsidRDefault="00EB5641" w:rsidP="00EB5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F1D">
              <w:rPr>
                <w:rFonts w:ascii="Times New Roman" w:hAnsi="Times New Roman" w:cs="Times New Roman"/>
                <w:sz w:val="20"/>
                <w:szCs w:val="20"/>
              </w:rPr>
              <w:t>Kuvatulkinnan menetelmien käyttäminen</w:t>
            </w:r>
          </w:p>
        </w:tc>
        <w:tc>
          <w:tcPr>
            <w:tcW w:w="3260" w:type="dxa"/>
          </w:tcPr>
          <w:p w14:paraId="3A2D7C2C" w14:textId="061D32AC" w:rsidR="00EB5641" w:rsidRDefault="00267022" w:rsidP="00EB5641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B0BD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kokeilee ohjatusti jotakin kuvatulkinnan menetelmää tarkastellessaan kuvataidetta tai muuta visuaalista kulttuuria.</w:t>
            </w:r>
          </w:p>
        </w:tc>
        <w:tc>
          <w:tcPr>
            <w:tcW w:w="3200" w:type="dxa"/>
          </w:tcPr>
          <w:p w14:paraId="6AB4752A" w14:textId="77777777" w:rsidR="004C1EA6" w:rsidRDefault="00EB5641" w:rsidP="00EB5641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Oppilas kokeilee ja harjoittelee jonkin kuvatulkinnan menetelmän käyttöä. </w:t>
            </w:r>
          </w:p>
          <w:p w14:paraId="04410257" w14:textId="77777777" w:rsidR="00DA4779" w:rsidRDefault="00DA4779" w:rsidP="00EB5641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4895C74E" w14:textId="205F54B2" w:rsidR="00EB5641" w:rsidRPr="00B87F1D" w:rsidRDefault="00EB5641" w:rsidP="00EB5641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87F1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Oppilas 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osaa kertoa </w:t>
            </w:r>
            <w:r w:rsidRPr="00B87F1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kuvi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sta</w:t>
            </w:r>
            <w:r w:rsidRPr="00B87F1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teoksen, tekijän ja katsojan näkökulmista.</w:t>
            </w:r>
          </w:p>
          <w:p w14:paraId="0D0B940D" w14:textId="77777777" w:rsidR="00EB5641" w:rsidRPr="00B87F1D" w:rsidRDefault="00EB5641" w:rsidP="00EB5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8" w:type="dxa"/>
          </w:tcPr>
          <w:p w14:paraId="0E27B00A" w14:textId="32F4EEC1" w:rsidR="00EB5641" w:rsidRPr="00B87F1D" w:rsidRDefault="00EB5641" w:rsidP="00EB5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antiikin taide ja sen hyödyntäminen nykyajan visuaalisessa kuvakulttuurissa ja arkkitehtuurissa ja omassa lähiympäristössä</w:t>
            </w:r>
          </w:p>
        </w:tc>
      </w:tr>
      <w:tr w:rsidR="00113638" w:rsidRPr="00B87F1D" w14:paraId="5DB9D59A" w14:textId="77777777" w:rsidTr="009B4DBD">
        <w:tc>
          <w:tcPr>
            <w:tcW w:w="2856" w:type="dxa"/>
          </w:tcPr>
          <w:p w14:paraId="1EADCDFF" w14:textId="77777777" w:rsidR="00113638" w:rsidRPr="00B87F1D" w:rsidRDefault="00113638" w:rsidP="00113638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87F1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T9 innostaa oppilasta kokeilemaan eri aikojen ja kulttuurien kuvailmaisun tapoja omissa kuvissaan.</w:t>
            </w:r>
          </w:p>
        </w:tc>
        <w:tc>
          <w:tcPr>
            <w:tcW w:w="1534" w:type="dxa"/>
          </w:tcPr>
          <w:p w14:paraId="4A0031A7" w14:textId="6E5E54AD" w:rsidR="00113638" w:rsidRPr="00B87F1D" w:rsidRDefault="00113638" w:rsidP="00113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Kulttuuristen k</w:t>
            </w:r>
            <w:r w:rsidRPr="007F34C2">
              <w:rPr>
                <w:rFonts w:ascii="Times New Roman" w:hAnsi="Times New Roman" w:cs="Times New Roman"/>
                <w:sz w:val="20"/>
                <w:szCs w:val="20"/>
              </w:rPr>
              <w:t>uvailmaisun tapojen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tuntemus ja</w:t>
            </w:r>
            <w:r w:rsidRPr="007F34C2">
              <w:rPr>
                <w:rFonts w:ascii="Times New Roman" w:hAnsi="Times New Roman" w:cs="Times New Roman"/>
                <w:sz w:val="20"/>
                <w:szCs w:val="20"/>
              </w:rPr>
              <w:t xml:space="preserve"> käyttäminen</w:t>
            </w:r>
          </w:p>
        </w:tc>
        <w:tc>
          <w:tcPr>
            <w:tcW w:w="3260" w:type="dxa"/>
          </w:tcPr>
          <w:p w14:paraId="62DAC6C4" w14:textId="5AE9F748" w:rsidR="00113638" w:rsidRPr="006355C5" w:rsidRDefault="00113638" w:rsidP="00113638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6355C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tutustuu ja kokeilee ohjatusti jotakin kulttuurista kuvailmaisun tapaa tehdessään kuvia.</w:t>
            </w:r>
          </w:p>
        </w:tc>
        <w:tc>
          <w:tcPr>
            <w:tcW w:w="3200" w:type="dxa"/>
          </w:tcPr>
          <w:p w14:paraId="1616D124" w14:textId="4D341A1E" w:rsidR="00113638" w:rsidRPr="00B87F1D" w:rsidRDefault="00113638" w:rsidP="00113638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355C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harjoittelee joitakin kulttuurisia kuvailmaisun tapoja kuvissaan ja tehdessään tulkintoja.</w:t>
            </w:r>
          </w:p>
        </w:tc>
        <w:tc>
          <w:tcPr>
            <w:tcW w:w="3098" w:type="dxa"/>
          </w:tcPr>
          <w:p w14:paraId="60061E4C" w14:textId="77777777" w:rsidR="00113638" w:rsidRPr="00B87F1D" w:rsidRDefault="00113638" w:rsidP="00113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638" w:rsidRPr="00B87F1D" w14:paraId="66F64AC4" w14:textId="77777777" w:rsidTr="00A1368E">
        <w:tc>
          <w:tcPr>
            <w:tcW w:w="13948" w:type="dxa"/>
            <w:gridSpan w:val="5"/>
            <w:shd w:val="clear" w:color="auto" w:fill="C5E0B3" w:themeFill="accent6" w:themeFillTint="66"/>
          </w:tcPr>
          <w:p w14:paraId="08FCD7FA" w14:textId="79D13E8B" w:rsidR="00113638" w:rsidRPr="00B87F1D" w:rsidRDefault="00113638" w:rsidP="00113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ESTEETTINEN, EKOLOGINEN JA EETTINEN ARVOTTAMINEN</w:t>
            </w:r>
          </w:p>
        </w:tc>
      </w:tr>
      <w:tr w:rsidR="00113638" w:rsidRPr="00B87F1D" w14:paraId="50775192" w14:textId="77777777" w:rsidTr="009B4DBD">
        <w:tc>
          <w:tcPr>
            <w:tcW w:w="2856" w:type="dxa"/>
          </w:tcPr>
          <w:p w14:paraId="6D9D5A86" w14:textId="77777777" w:rsidR="00113638" w:rsidRPr="00B87F1D" w:rsidRDefault="00113638" w:rsidP="00113638">
            <w:pPr>
              <w:spacing w:line="259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87F1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T10 ohjata oppilasta keskustelemaan taiteessa, ympäristössä ja muussa visuaalisessa kulttuurissa ilmenevistä arvoista</w:t>
            </w:r>
          </w:p>
        </w:tc>
        <w:tc>
          <w:tcPr>
            <w:tcW w:w="1534" w:type="dxa"/>
          </w:tcPr>
          <w:p w14:paraId="7AF2D6BB" w14:textId="405601BB" w:rsidR="00113638" w:rsidRPr="00B87F1D" w:rsidRDefault="00113638" w:rsidP="00113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F1D">
              <w:rPr>
                <w:rFonts w:ascii="Times New Roman" w:hAnsi="Times New Roman" w:cs="Times New Roman"/>
                <w:sz w:val="20"/>
                <w:szCs w:val="20"/>
              </w:rPr>
              <w:t>Arvojen tarkasteleminen</w:t>
            </w:r>
            <w:r w:rsidR="00F874AD">
              <w:rPr>
                <w:rFonts w:ascii="Times New Roman" w:hAnsi="Times New Roman" w:cs="Times New Roman"/>
                <w:sz w:val="20"/>
                <w:szCs w:val="20"/>
              </w:rPr>
              <w:t xml:space="preserve"> ja niistä keskusteleminen</w:t>
            </w:r>
          </w:p>
        </w:tc>
        <w:tc>
          <w:tcPr>
            <w:tcW w:w="3260" w:type="dxa"/>
          </w:tcPr>
          <w:p w14:paraId="7D0C344C" w14:textId="018D8BBC" w:rsidR="00113638" w:rsidRPr="00127D71" w:rsidRDefault="00113638" w:rsidP="00113638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27D7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harjoittelee ohjatusti visuaalisessa kulttuurissa ilmenevien arvojen tarkastelemista ja niistä keskustelemista.</w:t>
            </w:r>
          </w:p>
        </w:tc>
        <w:tc>
          <w:tcPr>
            <w:tcW w:w="3200" w:type="dxa"/>
          </w:tcPr>
          <w:p w14:paraId="6C3B5300" w14:textId="704408A2" w:rsidR="00113638" w:rsidRPr="0070427B" w:rsidRDefault="00113638" w:rsidP="00113638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427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ilmaisee aktiivisesti näkemyksiään visuaalisessa kulttuurissa ilmenevistä arvoista.</w:t>
            </w:r>
          </w:p>
        </w:tc>
        <w:tc>
          <w:tcPr>
            <w:tcW w:w="3098" w:type="dxa"/>
          </w:tcPr>
          <w:p w14:paraId="44EAFD9C" w14:textId="77777777" w:rsidR="00113638" w:rsidRPr="00B87F1D" w:rsidRDefault="00113638" w:rsidP="00113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94D5A5" w14:textId="77777777" w:rsidR="002E7698" w:rsidRPr="00C47BF5" w:rsidRDefault="002E7698" w:rsidP="007C1F9A">
      <w:pPr>
        <w:rPr>
          <w:b/>
          <w:bCs/>
          <w:sz w:val="36"/>
          <w:szCs w:val="36"/>
        </w:rPr>
      </w:pPr>
    </w:p>
    <w:sectPr w:rsidR="002E7698" w:rsidRPr="00C47BF5" w:rsidSect="00C47966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43BE4" w14:textId="77777777" w:rsidR="00787171" w:rsidRDefault="00787171" w:rsidP="004B543D">
      <w:pPr>
        <w:spacing w:after="0" w:line="240" w:lineRule="auto"/>
      </w:pPr>
      <w:r>
        <w:separator/>
      </w:r>
    </w:p>
  </w:endnote>
  <w:endnote w:type="continuationSeparator" w:id="0">
    <w:p w14:paraId="7C01B617" w14:textId="77777777" w:rsidR="00787171" w:rsidRDefault="00787171" w:rsidP="004B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26D20" w14:textId="77777777" w:rsidR="00787171" w:rsidRDefault="00787171" w:rsidP="004B543D">
      <w:pPr>
        <w:spacing w:after="0" w:line="240" w:lineRule="auto"/>
      </w:pPr>
      <w:r>
        <w:separator/>
      </w:r>
    </w:p>
  </w:footnote>
  <w:footnote w:type="continuationSeparator" w:id="0">
    <w:p w14:paraId="15DC228F" w14:textId="77777777" w:rsidR="00787171" w:rsidRDefault="00787171" w:rsidP="004B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D4BAA" w14:textId="77777777" w:rsidR="007C1F9A" w:rsidRPr="00C47BF5" w:rsidRDefault="007C1F9A" w:rsidP="007C1F9A">
    <w:pPr>
      <w:rPr>
        <w:b/>
        <w:bCs/>
        <w:sz w:val="36"/>
        <w:szCs w:val="36"/>
      </w:rPr>
    </w:pPr>
    <w:r>
      <w:rPr>
        <w:b/>
        <w:bCs/>
        <w:sz w:val="36"/>
        <w:szCs w:val="36"/>
      </w:rPr>
      <w:t>kuvataide 5lk.</w:t>
    </w:r>
  </w:p>
  <w:p w14:paraId="3DEEC669" w14:textId="77777777" w:rsidR="007C1F9A" w:rsidRDefault="007C1F9A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3D"/>
    <w:rsid w:val="00005A55"/>
    <w:rsid w:val="00022347"/>
    <w:rsid w:val="00037DEF"/>
    <w:rsid w:val="0004378B"/>
    <w:rsid w:val="000631CD"/>
    <w:rsid w:val="000E76D1"/>
    <w:rsid w:val="001133CB"/>
    <w:rsid w:val="00113638"/>
    <w:rsid w:val="00127D71"/>
    <w:rsid w:val="001929AF"/>
    <w:rsid w:val="001A76D4"/>
    <w:rsid w:val="001C12F2"/>
    <w:rsid w:val="001D5EA1"/>
    <w:rsid w:val="0020450B"/>
    <w:rsid w:val="00267022"/>
    <w:rsid w:val="00286199"/>
    <w:rsid w:val="002A2D14"/>
    <w:rsid w:val="002E7698"/>
    <w:rsid w:val="003441D3"/>
    <w:rsid w:val="00360F46"/>
    <w:rsid w:val="00380DE9"/>
    <w:rsid w:val="00391E76"/>
    <w:rsid w:val="003C6C73"/>
    <w:rsid w:val="003E2EB2"/>
    <w:rsid w:val="00417377"/>
    <w:rsid w:val="0042725C"/>
    <w:rsid w:val="004541D8"/>
    <w:rsid w:val="00491699"/>
    <w:rsid w:val="004A160A"/>
    <w:rsid w:val="004B543D"/>
    <w:rsid w:val="004B553F"/>
    <w:rsid w:val="004C1EA6"/>
    <w:rsid w:val="004C42AD"/>
    <w:rsid w:val="00504394"/>
    <w:rsid w:val="005736F8"/>
    <w:rsid w:val="005C3FB0"/>
    <w:rsid w:val="00602EBA"/>
    <w:rsid w:val="00697ACB"/>
    <w:rsid w:val="006C042D"/>
    <w:rsid w:val="006C4416"/>
    <w:rsid w:val="0070427B"/>
    <w:rsid w:val="0071600D"/>
    <w:rsid w:val="007406EF"/>
    <w:rsid w:val="00787171"/>
    <w:rsid w:val="007C1F9A"/>
    <w:rsid w:val="007D31C9"/>
    <w:rsid w:val="007E76BF"/>
    <w:rsid w:val="00855054"/>
    <w:rsid w:val="00897DAC"/>
    <w:rsid w:val="008B3976"/>
    <w:rsid w:val="008D6A0F"/>
    <w:rsid w:val="008E33A0"/>
    <w:rsid w:val="009239C4"/>
    <w:rsid w:val="0093616D"/>
    <w:rsid w:val="00936401"/>
    <w:rsid w:val="00946517"/>
    <w:rsid w:val="00962551"/>
    <w:rsid w:val="00975CB5"/>
    <w:rsid w:val="009B4DBD"/>
    <w:rsid w:val="00A261F0"/>
    <w:rsid w:val="00A7432D"/>
    <w:rsid w:val="00AA7E4A"/>
    <w:rsid w:val="00AB2179"/>
    <w:rsid w:val="00B167E9"/>
    <w:rsid w:val="00B87F1D"/>
    <w:rsid w:val="00BA21FB"/>
    <w:rsid w:val="00C47966"/>
    <w:rsid w:val="00C47BF5"/>
    <w:rsid w:val="00C61E99"/>
    <w:rsid w:val="00C66669"/>
    <w:rsid w:val="00CC2A40"/>
    <w:rsid w:val="00CF776F"/>
    <w:rsid w:val="00D214D9"/>
    <w:rsid w:val="00DA4779"/>
    <w:rsid w:val="00DB19D6"/>
    <w:rsid w:val="00DC3754"/>
    <w:rsid w:val="00DC3FA2"/>
    <w:rsid w:val="00DE3A55"/>
    <w:rsid w:val="00DE76AE"/>
    <w:rsid w:val="00DF4643"/>
    <w:rsid w:val="00E141C9"/>
    <w:rsid w:val="00E17102"/>
    <w:rsid w:val="00E200B1"/>
    <w:rsid w:val="00E46026"/>
    <w:rsid w:val="00E772EB"/>
    <w:rsid w:val="00E802ED"/>
    <w:rsid w:val="00EB2608"/>
    <w:rsid w:val="00EB5641"/>
    <w:rsid w:val="00EE1C90"/>
    <w:rsid w:val="00F86177"/>
    <w:rsid w:val="00F874AD"/>
    <w:rsid w:val="00FA60A0"/>
    <w:rsid w:val="00FA6210"/>
    <w:rsid w:val="00FD40F0"/>
    <w:rsid w:val="00FE521C"/>
    <w:rsid w:val="00FF49E8"/>
    <w:rsid w:val="221BAF30"/>
    <w:rsid w:val="5AF8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68534"/>
  <w15:chartTrackingRefBased/>
  <w15:docId w15:val="{571BA7E1-A21B-4A44-A4E1-ADAB3298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B5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B543D"/>
  </w:style>
  <w:style w:type="paragraph" w:styleId="Alatunniste">
    <w:name w:val="footer"/>
    <w:basedOn w:val="Normaali"/>
    <w:link w:val="Ala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B5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B776E429EB8624BA6B6EEB9D9F8153D" ma:contentTypeVersion="9" ma:contentTypeDescription="Luo uusi asiakirja." ma:contentTypeScope="" ma:versionID="627db5d022934ecaeed6ba80c6054a1a">
  <xsd:schema xmlns:xsd="http://www.w3.org/2001/XMLSchema" xmlns:xs="http://www.w3.org/2001/XMLSchema" xmlns:p="http://schemas.microsoft.com/office/2006/metadata/properties" xmlns:ns3="bb5ac83b-80ef-46a8-99aa-4ca1ba44cdde" xmlns:ns4="f950b147-2cca-4d41-8353-040b62f7d1b2" targetNamespace="http://schemas.microsoft.com/office/2006/metadata/properties" ma:root="true" ma:fieldsID="f4b6e75bc40d4227ec4d9bb8d0347f21" ns3:_="" ns4:_="">
    <xsd:import namespace="bb5ac83b-80ef-46a8-99aa-4ca1ba44cdde"/>
    <xsd:import namespace="f950b147-2cca-4d41-8353-040b62f7d1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ac83b-80ef-46a8-99aa-4ca1ba44c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0b147-2cca-4d41-8353-040b62f7d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5ac83b-80ef-46a8-99aa-4ca1ba44cdd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94A5C8-C6A2-44C3-A85D-F6D5B0F0A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ac83b-80ef-46a8-99aa-4ca1ba44cdde"/>
    <ds:schemaRef ds:uri="f950b147-2cca-4d41-8353-040b62f7d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44BF7B-9025-42C8-9416-57680E104D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8FD1AD-B7FE-448A-99E3-19E2C30875FA}">
  <ds:schemaRefs>
    <ds:schemaRef ds:uri="http://schemas.microsoft.com/office/2006/metadata/properties"/>
    <ds:schemaRef ds:uri="http://schemas.microsoft.com/office/infopath/2007/PartnerControls"/>
    <ds:schemaRef ds:uri="bb5ac83b-80ef-46a8-99aa-4ca1ba44cdde"/>
  </ds:schemaRefs>
</ds:datastoreItem>
</file>

<file path=customXml/itemProps4.xml><?xml version="1.0" encoding="utf-8"?>
<ds:datastoreItem xmlns:ds="http://schemas.openxmlformats.org/officeDocument/2006/customXml" ds:itemID="{1A3A76CF-1D45-4AA3-AF5A-192D9528F4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385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Riikka Pellinen</dc:creator>
  <cp:keywords/>
  <dc:description/>
  <cp:lastModifiedBy>Riikka-Stiina Liponen</cp:lastModifiedBy>
  <cp:revision>33</cp:revision>
  <dcterms:created xsi:type="dcterms:W3CDTF">2023-11-01T11:32:00Z</dcterms:created>
  <dcterms:modified xsi:type="dcterms:W3CDTF">2023-12-07T07:28:00Z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0x010100EB776E429EB8624BA6B6EEB9D9F8153D</vt:lpwstr>
  </property>
</Properties>
</file>