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2500"/>
        <w:tblW w:w="0" w:type="auto"/>
        <w:tblLook w:val="04A0" w:firstRow="1" w:lastRow="0" w:firstColumn="1" w:lastColumn="0" w:noHBand="0" w:noVBand="1"/>
      </w:tblPr>
      <w:tblGrid>
        <w:gridCol w:w="2824"/>
        <w:gridCol w:w="2700"/>
        <w:gridCol w:w="2547"/>
        <w:gridCol w:w="2775"/>
        <w:gridCol w:w="3102"/>
      </w:tblGrid>
      <w:tr w:rsidR="00687DDD" w:rsidRPr="00504394" w14:paraId="11D0D8B9" w14:textId="77777777" w:rsidTr="00687DDD">
        <w:tc>
          <w:tcPr>
            <w:tcW w:w="2824" w:type="dxa"/>
            <w:shd w:val="clear" w:color="auto" w:fill="92D050"/>
          </w:tcPr>
          <w:p w14:paraId="6DC41B56" w14:textId="39BE89F5" w:rsidR="00687DDD" w:rsidRPr="00504394" w:rsidRDefault="00687DDD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2700" w:type="dxa"/>
            <w:shd w:val="clear" w:color="auto" w:fill="92D050"/>
          </w:tcPr>
          <w:p w14:paraId="40CFA3A3" w14:textId="2A5420E3" w:rsidR="00687DDD" w:rsidRPr="00504394" w:rsidRDefault="00687DDD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547" w:type="dxa"/>
            <w:shd w:val="clear" w:color="auto" w:fill="92D050"/>
          </w:tcPr>
          <w:p w14:paraId="7014C0BD" w14:textId="56D9F5EA" w:rsidR="00687DDD" w:rsidRPr="00504394" w:rsidRDefault="00687DDD" w:rsidP="00391E76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2775" w:type="dxa"/>
            <w:shd w:val="clear" w:color="auto" w:fill="92D050"/>
          </w:tcPr>
          <w:p w14:paraId="3F1C8683" w14:textId="5AA4671E" w:rsidR="00687DDD" w:rsidRPr="00504394" w:rsidRDefault="00687DDD" w:rsidP="00391E76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</w:t>
            </w: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 xml:space="preserve"> (8)</w:t>
            </w: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02" w:type="dxa"/>
            <w:shd w:val="clear" w:color="auto" w:fill="92D050"/>
          </w:tcPr>
          <w:p w14:paraId="773D89BF" w14:textId="4561EFE8" w:rsidR="00687DDD" w:rsidRPr="00504394" w:rsidRDefault="00687DDD" w:rsidP="2651BC0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651BC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687DDD" w:rsidRPr="00504394" w14:paraId="44710213" w14:textId="77777777" w:rsidTr="00687DDD">
        <w:tc>
          <w:tcPr>
            <w:tcW w:w="2824" w:type="dxa"/>
          </w:tcPr>
          <w:p w14:paraId="1A374CFB" w14:textId="77777777" w:rsidR="00687DDD" w:rsidRPr="00504394" w:rsidRDefault="00687DDD" w:rsidP="00685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T1 ohjata oppilasta perehtymään opiskeltavan uskonnon pyhiin kirjoihin ja kertomuksiin sekä keskeisiin oppeihin</w:t>
            </w:r>
          </w:p>
        </w:tc>
        <w:tc>
          <w:tcPr>
            <w:tcW w:w="2700" w:type="dxa"/>
          </w:tcPr>
          <w:p w14:paraId="48241920" w14:textId="77777777" w:rsidR="00687DDD" w:rsidRPr="00504394" w:rsidRDefault="00687DDD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Uskontoa koskevan tiedon hallitseminen, uskonnon monilukutaito</w:t>
            </w:r>
          </w:p>
        </w:tc>
        <w:tc>
          <w:tcPr>
            <w:tcW w:w="2547" w:type="dxa"/>
          </w:tcPr>
          <w:p w14:paraId="62C74805" w14:textId="7AF4572A" w:rsidR="008157C3" w:rsidRDefault="00BB38DB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387BC1">
              <w:rPr>
                <w:rFonts w:ascii="Times New Roman" w:hAnsi="Times New Roman" w:cs="Times New Roman"/>
                <w:sz w:val="20"/>
                <w:szCs w:val="20"/>
              </w:rPr>
              <w:t>tunnistaa oman uskonnon pyhän kirjan.</w:t>
            </w:r>
          </w:p>
          <w:p w14:paraId="5D945405" w14:textId="38F32460" w:rsidR="00687DDD" w:rsidRPr="00504394" w:rsidRDefault="008753CA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D615AE">
              <w:rPr>
                <w:rFonts w:ascii="Times New Roman" w:hAnsi="Times New Roman" w:cs="Times New Roman"/>
                <w:sz w:val="20"/>
                <w:szCs w:val="20"/>
              </w:rPr>
              <w:t>osaa yhdistää keskeisimpiä henkilöitä Raamatun kertomuksiin.</w:t>
            </w:r>
          </w:p>
        </w:tc>
        <w:tc>
          <w:tcPr>
            <w:tcW w:w="2775" w:type="dxa"/>
          </w:tcPr>
          <w:p w14:paraId="235F6071" w14:textId="63010394" w:rsidR="00047205" w:rsidRDefault="000C531F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8157C3">
              <w:rPr>
                <w:rFonts w:ascii="Times New Roman" w:hAnsi="Times New Roman" w:cs="Times New Roman"/>
                <w:sz w:val="20"/>
                <w:szCs w:val="20"/>
              </w:rPr>
              <w:t>tietää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oman </w:t>
            </w:r>
            <w:r w:rsidR="00686562">
              <w:rPr>
                <w:rFonts w:ascii="Times New Roman" w:hAnsi="Times New Roman" w:cs="Times New Roman"/>
                <w:sz w:val="20"/>
                <w:szCs w:val="20"/>
              </w:rPr>
              <w:t>uskonnon p</w:t>
            </w:r>
            <w:r w:rsidR="0004270B">
              <w:rPr>
                <w:rFonts w:ascii="Times New Roman" w:hAnsi="Times New Roman" w:cs="Times New Roman"/>
                <w:sz w:val="20"/>
                <w:szCs w:val="20"/>
              </w:rPr>
              <w:t xml:space="preserve">yhän kirjan </w:t>
            </w:r>
            <w:r w:rsidR="008157C3">
              <w:rPr>
                <w:rFonts w:ascii="Times New Roman" w:hAnsi="Times New Roman" w:cs="Times New Roman"/>
                <w:sz w:val="20"/>
                <w:szCs w:val="20"/>
              </w:rPr>
              <w:t>ja sen rakenteen (VT ja UT).</w:t>
            </w:r>
          </w:p>
          <w:p w14:paraId="04DDA386" w14:textId="2BA63C2D" w:rsidR="00687DDD" w:rsidRPr="00504394" w:rsidRDefault="00687DDD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>Oppilas tuntee oman uskonnon keskeisten kertomusten sisällön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2" w:type="dxa"/>
          </w:tcPr>
          <w:p w14:paraId="7B9C6607" w14:textId="77777777" w:rsidR="00687DDD" w:rsidRDefault="00687DDD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Raamattu pyhänä kirjana ja sen rakenne</w:t>
            </w:r>
          </w:p>
          <w:p w14:paraId="3036B5F1" w14:textId="598F47AE" w:rsidR="00687DDD" w:rsidRDefault="00687DDD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kirkkovuoden juhlat (</w:t>
            </w: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>joulu, pääsiäinen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B771D2" w14:textId="39EEDFF8" w:rsidR="00687DDD" w:rsidRDefault="00687DDD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Raamatun henkilöitä ja elämäntehtäviä ja Vanhan testamentin keskeiset kertomukset ja opetukset (Abraham, Joosef, Mooses)</w:t>
            </w:r>
          </w:p>
          <w:p w14:paraId="672A6659" w14:textId="54E88805" w:rsidR="00687DDD" w:rsidRPr="00504394" w:rsidRDefault="00687DDD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eettiset opetukset</w:t>
            </w:r>
          </w:p>
        </w:tc>
      </w:tr>
      <w:tr w:rsidR="00687DDD" w:rsidRPr="00504394" w14:paraId="20002D53" w14:textId="77777777" w:rsidTr="00687DDD">
        <w:tc>
          <w:tcPr>
            <w:tcW w:w="2824" w:type="dxa"/>
          </w:tcPr>
          <w:p w14:paraId="60E8F440" w14:textId="287C8FA1" w:rsidR="00687DDD" w:rsidRPr="00504394" w:rsidRDefault="00687DDD" w:rsidP="00685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T2 ohjata oppilas tutustumaan opiskeltavan uskonnon rituaaleihin ja tapoihin </w:t>
            </w:r>
            <w:r w:rsidR="005A53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sekä</w:t>
            </w:r>
            <w:r w:rsidRPr="005043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pyhiin paikkoihin ja rakennuksiin</w:t>
            </w:r>
          </w:p>
        </w:tc>
        <w:tc>
          <w:tcPr>
            <w:tcW w:w="2700" w:type="dxa"/>
          </w:tcPr>
          <w:p w14:paraId="0CE1662A" w14:textId="77777777" w:rsidR="00687DDD" w:rsidRPr="00504394" w:rsidRDefault="00687DDD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Uskontoa koskevan tiedon hallitseminen, uskonnon monilukutaito</w:t>
            </w:r>
          </w:p>
        </w:tc>
        <w:tc>
          <w:tcPr>
            <w:tcW w:w="2547" w:type="dxa"/>
          </w:tcPr>
          <w:p w14:paraId="0AE83EE4" w14:textId="32A3E66D" w:rsidR="00687DDD" w:rsidRPr="001E0BC4" w:rsidRDefault="001E0BC4" w:rsidP="00391E7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E0BC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tunnistaa opiskeltavaan uskontoon liittyvän rituaalin tai tavan sekä pyhän paikan tai rakennuksen.</w:t>
            </w:r>
          </w:p>
        </w:tc>
        <w:tc>
          <w:tcPr>
            <w:tcW w:w="2775" w:type="dxa"/>
          </w:tcPr>
          <w:p w14:paraId="0FBB7A9D" w14:textId="6E862278" w:rsidR="00687DDD" w:rsidRPr="00C8225C" w:rsidRDefault="00C8225C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25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kertoa opiskeltavan uskonnon keskeisistä rituaaleista ja tavoista sekä kuvailla uskonnon pyhiä paikkoja tai rakennuksia.</w:t>
            </w:r>
          </w:p>
        </w:tc>
        <w:tc>
          <w:tcPr>
            <w:tcW w:w="3102" w:type="dxa"/>
          </w:tcPr>
          <w:p w14:paraId="12766528" w14:textId="77777777" w:rsidR="00687DDD" w:rsidRDefault="00687DDD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Herran siunaus, kymmenen käskyä</w:t>
            </w:r>
          </w:p>
          <w:p w14:paraId="0A37501D" w14:textId="7AA7CD28" w:rsidR="00687DDD" w:rsidRPr="00504394" w:rsidRDefault="00687DDD" w:rsidP="0039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kirkkorakennus</w:t>
            </w:r>
          </w:p>
        </w:tc>
      </w:tr>
      <w:tr w:rsidR="00687DDD" w:rsidRPr="00504394" w14:paraId="47941939" w14:textId="77777777" w:rsidTr="00687DDD">
        <w:tc>
          <w:tcPr>
            <w:tcW w:w="2824" w:type="dxa"/>
          </w:tcPr>
          <w:p w14:paraId="658FE25F" w14:textId="77777777" w:rsidR="00687DDD" w:rsidRPr="00DF2009" w:rsidRDefault="00687DDD" w:rsidP="00184F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20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T11 luoda oppilaalle mahdollisuuksia keskustella eettisistä kysymyksistä, ilmaista</w:t>
            </w:r>
          </w:p>
          <w:p w14:paraId="5435664C" w14:textId="5BEC3BBD" w:rsidR="00687DDD" w:rsidRPr="00504394" w:rsidRDefault="00687DDD" w:rsidP="00184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0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rakentavasti ajatuksiaan ja tunteitaan sekä harjoitella perustelemaan omia näkemyksiään</w:t>
            </w:r>
          </w:p>
        </w:tc>
        <w:tc>
          <w:tcPr>
            <w:tcW w:w="2700" w:type="dxa"/>
          </w:tcPr>
          <w:p w14:paraId="2AE38C45" w14:textId="10BCAAB6" w:rsidR="00687DDD" w:rsidRPr="00504394" w:rsidRDefault="00687DDD" w:rsidP="00184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009">
              <w:rPr>
                <w:rFonts w:ascii="Times New Roman" w:hAnsi="Times New Roman" w:cs="Times New Roman"/>
                <w:sz w:val="20"/>
                <w:szCs w:val="20"/>
              </w:rPr>
              <w:t>Ajattelun ja vuorovaikutuksen taidot</w:t>
            </w:r>
          </w:p>
        </w:tc>
        <w:tc>
          <w:tcPr>
            <w:tcW w:w="2547" w:type="dxa"/>
          </w:tcPr>
          <w:p w14:paraId="6829707F" w14:textId="75541E5D" w:rsidR="00687DDD" w:rsidRPr="00DF2009" w:rsidRDefault="00293BD5" w:rsidP="00184F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Oppilas</w:t>
            </w:r>
            <w:r w:rsidR="00E407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545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seuraa yhteistä keskustelua ja </w:t>
            </w:r>
            <w:r w:rsidR="001532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osallistuu siihen jollakin sovitulla tavalla.</w:t>
            </w:r>
          </w:p>
        </w:tc>
        <w:tc>
          <w:tcPr>
            <w:tcW w:w="2775" w:type="dxa"/>
          </w:tcPr>
          <w:p w14:paraId="7D5677EF" w14:textId="185DF916" w:rsidR="00687DDD" w:rsidRPr="00FA60A0" w:rsidRDefault="00687DDD" w:rsidP="00184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0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Oppilas osallistuu yhteiseen keskusteluun, osaa kuunnella toisia ja ilmaista itseään.</w:t>
            </w:r>
          </w:p>
        </w:tc>
        <w:tc>
          <w:tcPr>
            <w:tcW w:w="3102" w:type="dxa"/>
          </w:tcPr>
          <w:p w14:paraId="5DAB6C7B" w14:textId="77777777" w:rsidR="00687DDD" w:rsidRPr="00504394" w:rsidRDefault="00687DDD" w:rsidP="00184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EB378F" w14:textId="77777777" w:rsidR="002E7698" w:rsidRPr="00C47BF5" w:rsidRDefault="002E7698" w:rsidP="00685721">
      <w:pPr>
        <w:rPr>
          <w:b/>
          <w:bCs/>
          <w:sz w:val="36"/>
          <w:szCs w:val="36"/>
        </w:rPr>
      </w:pPr>
    </w:p>
    <w:sectPr w:rsidR="002E7698" w:rsidRPr="00C47BF5" w:rsidSect="00C4796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93917" w14:textId="77777777" w:rsidR="00EB2493" w:rsidRDefault="00EB2493" w:rsidP="004B543D">
      <w:pPr>
        <w:spacing w:after="0" w:line="240" w:lineRule="auto"/>
      </w:pPr>
      <w:r>
        <w:separator/>
      </w:r>
    </w:p>
  </w:endnote>
  <w:endnote w:type="continuationSeparator" w:id="0">
    <w:p w14:paraId="5066CFF5" w14:textId="77777777" w:rsidR="00EB2493" w:rsidRDefault="00EB2493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651BC08" w14:paraId="7B1606DA" w14:textId="77777777" w:rsidTr="2651BC08">
      <w:tc>
        <w:tcPr>
          <w:tcW w:w="4650" w:type="dxa"/>
        </w:tcPr>
        <w:p w14:paraId="0D84CBF0" w14:textId="6B7CD43C" w:rsidR="2651BC08" w:rsidRDefault="2651BC08" w:rsidP="2651BC08">
          <w:pPr>
            <w:pStyle w:val="Yltunniste"/>
            <w:ind w:left="-115"/>
          </w:pPr>
        </w:p>
      </w:tc>
      <w:tc>
        <w:tcPr>
          <w:tcW w:w="4650" w:type="dxa"/>
        </w:tcPr>
        <w:p w14:paraId="19CF3DBE" w14:textId="55D1E7C0" w:rsidR="2651BC08" w:rsidRDefault="2651BC08" w:rsidP="2651BC08">
          <w:pPr>
            <w:pStyle w:val="Yltunniste"/>
            <w:jc w:val="center"/>
          </w:pPr>
        </w:p>
      </w:tc>
      <w:tc>
        <w:tcPr>
          <w:tcW w:w="4650" w:type="dxa"/>
        </w:tcPr>
        <w:p w14:paraId="112037F6" w14:textId="53D864D0" w:rsidR="2651BC08" w:rsidRDefault="2651BC08" w:rsidP="2651BC08">
          <w:pPr>
            <w:pStyle w:val="Yltunniste"/>
            <w:ind w:right="-115"/>
            <w:jc w:val="right"/>
          </w:pPr>
        </w:p>
      </w:tc>
    </w:tr>
  </w:tbl>
  <w:p w14:paraId="1E08F3E4" w14:textId="26D9E60A" w:rsidR="2651BC08" w:rsidRDefault="2651BC08" w:rsidP="2651BC0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572C" w14:textId="77777777" w:rsidR="00EB2493" w:rsidRDefault="00EB2493" w:rsidP="004B543D">
      <w:pPr>
        <w:spacing w:after="0" w:line="240" w:lineRule="auto"/>
      </w:pPr>
      <w:r>
        <w:separator/>
      </w:r>
    </w:p>
  </w:footnote>
  <w:footnote w:type="continuationSeparator" w:id="0">
    <w:p w14:paraId="5E50F5E0" w14:textId="77777777" w:rsidR="00EB2493" w:rsidRDefault="00EB2493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1045" w14:textId="6B1C19C4" w:rsidR="00685721" w:rsidRPr="00C47BF5" w:rsidRDefault="2651BC08" w:rsidP="00685721">
    <w:pPr>
      <w:rPr>
        <w:b/>
        <w:bCs/>
        <w:sz w:val="36"/>
        <w:szCs w:val="36"/>
      </w:rPr>
    </w:pPr>
    <w:r w:rsidRPr="2651BC08">
      <w:rPr>
        <w:b/>
        <w:bCs/>
        <w:sz w:val="36"/>
        <w:szCs w:val="36"/>
      </w:rPr>
      <w:t>Uskonto ev.lut. 3lk.</w:t>
    </w:r>
  </w:p>
  <w:p w14:paraId="6A05A809" w14:textId="77777777" w:rsidR="00685721" w:rsidRPr="00685721" w:rsidRDefault="00685721" w:rsidP="0068572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37DEF"/>
    <w:rsid w:val="0004270B"/>
    <w:rsid w:val="0004378B"/>
    <w:rsid w:val="00047205"/>
    <w:rsid w:val="000C531F"/>
    <w:rsid w:val="000F7A80"/>
    <w:rsid w:val="001133CB"/>
    <w:rsid w:val="001532D6"/>
    <w:rsid w:val="00184F2E"/>
    <w:rsid w:val="001929AF"/>
    <w:rsid w:val="00195BAA"/>
    <w:rsid w:val="001D5EA1"/>
    <w:rsid w:val="001E0BC4"/>
    <w:rsid w:val="001E2DB6"/>
    <w:rsid w:val="00293BD5"/>
    <w:rsid w:val="002A00F4"/>
    <w:rsid w:val="002B2936"/>
    <w:rsid w:val="002C0577"/>
    <w:rsid w:val="002E7698"/>
    <w:rsid w:val="00360F46"/>
    <w:rsid w:val="00380DE9"/>
    <w:rsid w:val="00387BC1"/>
    <w:rsid w:val="00391E76"/>
    <w:rsid w:val="003D39FD"/>
    <w:rsid w:val="003E2EB2"/>
    <w:rsid w:val="003F5FD0"/>
    <w:rsid w:val="004541D8"/>
    <w:rsid w:val="00454542"/>
    <w:rsid w:val="004A160A"/>
    <w:rsid w:val="004B543D"/>
    <w:rsid w:val="00504394"/>
    <w:rsid w:val="005A5376"/>
    <w:rsid w:val="00602EBA"/>
    <w:rsid w:val="00665B22"/>
    <w:rsid w:val="00685721"/>
    <w:rsid w:val="00686562"/>
    <w:rsid w:val="00687DDD"/>
    <w:rsid w:val="007406EF"/>
    <w:rsid w:val="00792A18"/>
    <w:rsid w:val="007A2ECA"/>
    <w:rsid w:val="007B26EE"/>
    <w:rsid w:val="008157C3"/>
    <w:rsid w:val="00855054"/>
    <w:rsid w:val="008753CA"/>
    <w:rsid w:val="008B3976"/>
    <w:rsid w:val="008C4180"/>
    <w:rsid w:val="008E33A0"/>
    <w:rsid w:val="008F2968"/>
    <w:rsid w:val="00962551"/>
    <w:rsid w:val="00975CB5"/>
    <w:rsid w:val="00A16C94"/>
    <w:rsid w:val="00A261F0"/>
    <w:rsid w:val="00AF7B74"/>
    <w:rsid w:val="00B416E1"/>
    <w:rsid w:val="00BB38DB"/>
    <w:rsid w:val="00C47966"/>
    <w:rsid w:val="00C47BF5"/>
    <w:rsid w:val="00C8225C"/>
    <w:rsid w:val="00CD7795"/>
    <w:rsid w:val="00CF776F"/>
    <w:rsid w:val="00D615AE"/>
    <w:rsid w:val="00E141C9"/>
    <w:rsid w:val="00E17102"/>
    <w:rsid w:val="00E200B1"/>
    <w:rsid w:val="00E40711"/>
    <w:rsid w:val="00EB2493"/>
    <w:rsid w:val="00FA60A0"/>
    <w:rsid w:val="00FD40F0"/>
    <w:rsid w:val="00FE521C"/>
    <w:rsid w:val="13DCC69D"/>
    <w:rsid w:val="16DE7BA8"/>
    <w:rsid w:val="2651BC08"/>
    <w:rsid w:val="316FA967"/>
    <w:rsid w:val="59E52CF3"/>
    <w:rsid w:val="6E749506"/>
    <w:rsid w:val="7962B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CA7E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EAFC-D9C3-4A75-A219-838DFECF9C05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2.xml><?xml version="1.0" encoding="utf-8"?>
<ds:datastoreItem xmlns:ds="http://schemas.openxmlformats.org/officeDocument/2006/customXml" ds:itemID="{FE9A8460-76EB-49B1-823D-668EEC9ED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275F2-DC3A-4E56-9023-E7F7421AD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E1DE1-5D6C-4E04-8BF5-77B829E2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Riikka-Stiina Liponen</cp:lastModifiedBy>
  <cp:revision>6</cp:revision>
  <dcterms:created xsi:type="dcterms:W3CDTF">2023-10-31T13:58:00Z</dcterms:created>
  <dcterms:modified xsi:type="dcterms:W3CDTF">2023-11-23T13:08:00Z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