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pPr w:leftFromText="141" w:rightFromText="141" w:horzAnchor="margin" w:tblpXSpec="center" w:tblpY="-285"/>
        <w:tblW w:w="14318" w:type="dxa"/>
        <w:tblLook w:val="04A0" w:firstRow="1" w:lastRow="0" w:firstColumn="1" w:lastColumn="0" w:noHBand="0" w:noVBand="1"/>
      </w:tblPr>
      <w:tblGrid>
        <w:gridCol w:w="12900"/>
        <w:gridCol w:w="709"/>
        <w:gridCol w:w="709"/>
      </w:tblGrid>
      <w:tr w:rsidR="00634B8F" w:rsidRPr="008444E0" w14:paraId="236A9F18" w14:textId="77777777" w:rsidTr="007979FD">
        <w:trPr>
          <w:trHeight w:val="552"/>
        </w:trPr>
        <w:tc>
          <w:tcPr>
            <w:tcW w:w="12900" w:type="dxa"/>
            <w:vAlign w:val="center"/>
          </w:tcPr>
          <w:p w14:paraId="46DBFF3D" w14:textId="13F3EAEA" w:rsidR="00634B8F" w:rsidRPr="00253D66" w:rsidRDefault="00634B8F" w:rsidP="007979FD">
            <w:pPr>
              <w:rPr>
                <w:rFonts w:cstheme="minorHAnsi"/>
                <w:sz w:val="28"/>
                <w:szCs w:val="28"/>
              </w:rPr>
            </w:pPr>
            <w:r w:rsidRPr="00253D66">
              <w:rPr>
                <w:rFonts w:cstheme="minorHAnsi"/>
                <w:sz w:val="28"/>
                <w:szCs w:val="28"/>
              </w:rPr>
              <w:t>KUVATAITEEN ARVIOITAVAT TAVOITTEET</w:t>
            </w:r>
            <w:r w:rsidR="00911461">
              <w:rPr>
                <w:rFonts w:cstheme="minorHAnsi"/>
                <w:sz w:val="28"/>
                <w:szCs w:val="28"/>
              </w:rPr>
              <w:t xml:space="preserve"> 1-2 lk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B9371" w14:textId="7D8D8412" w:rsidR="00634B8F" w:rsidRDefault="00634B8F" w:rsidP="0079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2B40615" w14:textId="4EAE7AA2" w:rsidR="00634B8F" w:rsidRPr="008444E0" w:rsidRDefault="00634B8F" w:rsidP="0079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lk</w:t>
            </w:r>
            <w:proofErr w:type="spellEnd"/>
          </w:p>
        </w:tc>
      </w:tr>
      <w:tr w:rsidR="00634B8F" w:rsidRPr="008444E0" w14:paraId="5BE7C8F3" w14:textId="77777777" w:rsidTr="007979FD">
        <w:trPr>
          <w:trHeight w:val="425"/>
        </w:trPr>
        <w:tc>
          <w:tcPr>
            <w:tcW w:w="12900" w:type="dxa"/>
            <w:shd w:val="clear" w:color="auto" w:fill="C5E0B3" w:themeFill="accent6" w:themeFillTint="66"/>
            <w:vAlign w:val="center"/>
          </w:tcPr>
          <w:p w14:paraId="154EDC18" w14:textId="2A7310B2" w:rsidR="00634B8F" w:rsidRPr="00253D66" w:rsidRDefault="00634B8F" w:rsidP="007979FD">
            <w:pPr>
              <w:tabs>
                <w:tab w:val="left" w:pos="1832"/>
              </w:tabs>
              <w:rPr>
                <w:rFonts w:cstheme="minorHAnsi"/>
                <w:sz w:val="24"/>
                <w:szCs w:val="24"/>
              </w:rPr>
            </w:pPr>
            <w:r w:rsidRPr="00253D66">
              <w:rPr>
                <w:rFonts w:cstheme="minorHAnsi"/>
                <w:sz w:val="24"/>
                <w:szCs w:val="24"/>
              </w:rPr>
              <w:t>VISUAALINEN HAVAITSEMINEN JA AJATTELU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D5E46F5" w14:textId="77777777" w:rsidR="00634B8F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4D4EE5B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10E63D78" w14:textId="77777777" w:rsidTr="0087059A">
        <w:trPr>
          <w:trHeight w:val="698"/>
        </w:trPr>
        <w:tc>
          <w:tcPr>
            <w:tcW w:w="12900" w:type="dxa"/>
          </w:tcPr>
          <w:p w14:paraId="279C0777" w14:textId="20972CC6" w:rsidR="00634B8F" w:rsidRPr="00253D66" w:rsidRDefault="00634B8F" w:rsidP="00034187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CA1EBB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1D679D"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havainnoimaan taidetta, ympäristöä ja muuta visuaalista kulttuuria moniaistisesti ja kuvia tekemällä</w:t>
            </w:r>
          </w:p>
          <w:p w14:paraId="0F2FD37D" w14:textId="1318A856" w:rsidR="00634B8F" w:rsidRPr="00CA1EBB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A1EBB">
              <w:rPr>
                <w:rFonts w:cstheme="minorHAnsi"/>
                <w:b/>
                <w:bCs/>
                <w:sz w:val="24"/>
                <w:szCs w:val="24"/>
              </w:rPr>
              <w:t xml:space="preserve">Arvioinnin kohde T1: </w:t>
            </w:r>
            <w:r w:rsidR="006B7709" w:rsidRPr="00CA1EBB">
              <w:rPr>
                <w:rFonts w:cstheme="minorHAnsi"/>
                <w:b/>
                <w:bCs/>
                <w:sz w:val="24"/>
                <w:szCs w:val="24"/>
              </w:rPr>
              <w:t>Taiteen, ympäristön ja muun visuaalisen kulttuurin havainnoiminen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D11FED" w14:textId="0EC586DE" w:rsidR="00634B8F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C2A5CF" w14:textId="13A3D23F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71A285E7" w14:textId="77777777" w:rsidTr="00780A9F">
        <w:trPr>
          <w:trHeight w:val="679"/>
        </w:trPr>
        <w:tc>
          <w:tcPr>
            <w:tcW w:w="12900" w:type="dxa"/>
          </w:tcPr>
          <w:p w14:paraId="525D795A" w14:textId="77777777" w:rsidR="006F327E" w:rsidRDefault="00634B8F" w:rsidP="00034187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7F7F7"/>
              </w:rPr>
            </w:pPr>
            <w:r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T2</w:t>
            </w:r>
            <w:r w:rsidRPr="00253D66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 xml:space="preserve"> </w:t>
            </w:r>
            <w:r w:rsidR="00641504" w:rsidRPr="00641504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>rohkaista oppilasta keskustelemaan havainnoistaan ja ajatuksistaan</w:t>
            </w:r>
          </w:p>
          <w:p w14:paraId="588B419D" w14:textId="472937F1" w:rsidR="00634B8F" w:rsidRPr="00CA1EBB" w:rsidRDefault="00641504" w:rsidP="00034187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641504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cr/>
            </w:r>
            <w:r w:rsidR="006F327E"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A</w:t>
            </w:r>
            <w:r w:rsidR="00634B8F" w:rsidRPr="00CA1EBB">
              <w:rPr>
                <w:rFonts w:asciiTheme="minorHAnsi" w:hAnsiTheme="minorHAnsi" w:cstheme="minorHAnsi"/>
                <w:b/>
                <w:bCs/>
              </w:rPr>
              <w:t xml:space="preserve">rvioinnin kohde T2: </w:t>
            </w:r>
            <w:r w:rsidR="00634B8F"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Havaintojen ja ajatusten sanallistaminen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160F9E6" w14:textId="7D61BF9F" w:rsidR="00634B8F" w:rsidRPr="008444E0" w:rsidRDefault="0096118C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05FF2E7" w14:textId="505F3576" w:rsidR="00634B8F" w:rsidRPr="008444E0" w:rsidRDefault="00FA064B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4B8F" w:rsidRPr="008444E0" w14:paraId="63EF5F30" w14:textId="77777777" w:rsidTr="00CA1EBB">
        <w:trPr>
          <w:trHeight w:val="418"/>
        </w:trPr>
        <w:tc>
          <w:tcPr>
            <w:tcW w:w="12900" w:type="dxa"/>
          </w:tcPr>
          <w:p w14:paraId="001B9940" w14:textId="016A32B5" w:rsidR="00A15262" w:rsidRPr="008C4F69" w:rsidRDefault="00634B8F" w:rsidP="00034187">
            <w:pPr>
              <w:pStyle w:val="NormaaliWWW"/>
              <w:rPr>
                <w:rFonts w:asciiTheme="minorHAnsi" w:hAnsiTheme="minorHAnsi" w:cstheme="minorHAnsi"/>
                <w:color w:val="333333"/>
                <w:shd w:val="clear" w:color="auto" w:fill="F7F7F7"/>
              </w:rPr>
            </w:pPr>
            <w:r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T3</w:t>
            </w:r>
            <w:r w:rsidR="008C4F69" w:rsidRPr="008C4F69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 xml:space="preserve"> innostaa oppilasta ilmaisemaan havaintojaan ja ajatuksiaan erilaisten</w:t>
            </w:r>
            <w:r w:rsidR="008C4F69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 xml:space="preserve"> </w:t>
            </w:r>
            <w:r w:rsidR="008C4F69" w:rsidRPr="008C4F69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>kuvallisten tuottamisen tapojen avull</w:t>
            </w:r>
            <w:r w:rsidR="00A15262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>a</w:t>
            </w:r>
            <w:r w:rsidR="00034187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br/>
            </w:r>
            <w:r w:rsidR="00034187"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A</w:t>
            </w:r>
            <w:r w:rsidR="00A15262"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 xml:space="preserve">rvioinnin kohde T3: </w:t>
            </w:r>
            <w:r w:rsidR="008D2017"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 xml:space="preserve">Havaintojen </w:t>
            </w:r>
            <w:r w:rsidR="00334701" w:rsidRPr="00CA1EBB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ja ajatusten kuvallinen ilmaiseminen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2DFA7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5DDAD45F" w14:textId="6F92D039" w:rsidR="00634B8F" w:rsidRPr="008444E0" w:rsidRDefault="00FA064B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4B8F" w:rsidRPr="008444E0" w14:paraId="2E06042E" w14:textId="77777777" w:rsidTr="00454D77">
        <w:trPr>
          <w:trHeight w:val="425"/>
        </w:trPr>
        <w:tc>
          <w:tcPr>
            <w:tcW w:w="12900" w:type="dxa"/>
            <w:shd w:val="clear" w:color="auto" w:fill="C5E0B3" w:themeFill="accent6" w:themeFillTint="66"/>
            <w:vAlign w:val="center"/>
          </w:tcPr>
          <w:p w14:paraId="345EAFFF" w14:textId="0D24C257" w:rsidR="00634B8F" w:rsidRPr="00253D66" w:rsidRDefault="00634B8F" w:rsidP="00454D77">
            <w:pPr>
              <w:pStyle w:val="NormaaliWWW"/>
              <w:rPr>
                <w:rFonts w:asciiTheme="minorHAnsi" w:hAnsiTheme="minorHAnsi" w:cstheme="minorHAnsi"/>
              </w:rPr>
            </w:pPr>
            <w:r w:rsidRPr="00253D66">
              <w:rPr>
                <w:rFonts w:asciiTheme="minorHAnsi" w:hAnsiTheme="minorHAnsi" w:cstheme="minorHAnsi"/>
              </w:rPr>
              <w:t>KUVALLINEN TUOTTAMINEN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F92A81F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284888FA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012A2275" w14:textId="77777777" w:rsidTr="00780A9F">
        <w:trPr>
          <w:trHeight w:val="735"/>
        </w:trPr>
        <w:tc>
          <w:tcPr>
            <w:tcW w:w="12900" w:type="dxa"/>
          </w:tcPr>
          <w:p w14:paraId="0071BEAA" w14:textId="5B506B15" w:rsidR="00634B8F" w:rsidRPr="00253D66" w:rsidRDefault="00634B8F" w:rsidP="00034187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5767F2" w:rsidRPr="005767F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innostaa oppilasta kokeilemaan erilaisia materiaaleja ja tekniikoita sekä</w:t>
            </w:r>
            <w:r w:rsidR="005767F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5767F2" w:rsidRPr="005767F2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harjoittelemaan kuvallisia ilmaisutapoja</w:t>
            </w:r>
          </w:p>
          <w:p w14:paraId="5EEEFBE2" w14:textId="6D868C0D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 xml:space="preserve">Arvioinnin kohde T4: </w:t>
            </w:r>
            <w:r w:rsidR="00334701" w:rsidRPr="00454D77">
              <w:rPr>
                <w:rFonts w:cstheme="minorHAnsi"/>
                <w:b/>
                <w:bCs/>
                <w:sz w:val="24"/>
                <w:szCs w:val="24"/>
              </w:rPr>
              <w:t>Kuvallisten ilmaisukeinojen käyttäminen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1141F4F5" w14:textId="2A0137F1" w:rsidR="00634B8F" w:rsidRPr="008444E0" w:rsidRDefault="0096118C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2A5F050A" w14:textId="6E4B0B2C" w:rsidR="00634B8F" w:rsidRDefault="00FA064B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4B8F" w:rsidRPr="008444E0" w14:paraId="27268BA7" w14:textId="77777777" w:rsidTr="0087059A">
        <w:trPr>
          <w:trHeight w:val="651"/>
        </w:trPr>
        <w:tc>
          <w:tcPr>
            <w:tcW w:w="12900" w:type="dxa"/>
          </w:tcPr>
          <w:p w14:paraId="2B9BAC16" w14:textId="5BCE61FF" w:rsidR="00634B8F" w:rsidRPr="00253D66" w:rsidRDefault="00634B8F" w:rsidP="00034187">
            <w:pPr>
              <w:rPr>
                <w:rFonts w:cstheme="minorHAnsi"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T5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714911" w:rsidRPr="0071491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pitkäjänteiseen kuvalliseen työskentelyyn yksin ja</w:t>
            </w:r>
            <w:r w:rsidR="0040722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714911" w:rsidRPr="0071491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yhdessä muiden kanssa</w:t>
            </w:r>
          </w:p>
          <w:p w14:paraId="5509276C" w14:textId="491B4B6C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>Arvioinnin kohde T5:</w:t>
            </w:r>
            <w:r w:rsidR="001C727B" w:rsidRPr="00454D77">
              <w:rPr>
                <w:rFonts w:cstheme="minorHAnsi"/>
                <w:b/>
                <w:bCs/>
                <w:sz w:val="24"/>
                <w:szCs w:val="24"/>
              </w:rPr>
              <w:t xml:space="preserve"> Kuvailmaisun taitojen kehittäminen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5B3A3665" w14:textId="23490EBB" w:rsidR="00634B8F" w:rsidRPr="008444E0" w:rsidRDefault="00BE0B88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345AA90" w14:textId="4FF8898D" w:rsidR="00634B8F" w:rsidRPr="008444E0" w:rsidRDefault="00FA064B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4B8F" w:rsidRPr="008444E0" w14:paraId="740597D0" w14:textId="77777777" w:rsidTr="0087059A">
        <w:trPr>
          <w:trHeight w:val="689"/>
        </w:trPr>
        <w:tc>
          <w:tcPr>
            <w:tcW w:w="12900" w:type="dxa"/>
          </w:tcPr>
          <w:p w14:paraId="1E47799F" w14:textId="3F96C04B" w:rsidR="00634B8F" w:rsidRPr="00253D66" w:rsidRDefault="00634B8F" w:rsidP="00034187">
            <w:pPr>
              <w:rPr>
                <w:rFonts w:cstheme="minorHAnsi"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407229" w:rsidRPr="0040722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tarkastelemaan kuvallisen vaikuttamisen keinoja</w:t>
            </w:r>
            <w:r w:rsidR="0040722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407229" w:rsidRPr="00407229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omissa ja muiden kuvissa</w:t>
            </w:r>
          </w:p>
          <w:p w14:paraId="3E4A08F2" w14:textId="365FF05C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>Arvioinnin kohde T6:</w:t>
            </w:r>
            <w:r w:rsidR="001C727B" w:rsidRPr="00454D7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50D45" w:rsidRPr="00454D77">
              <w:rPr>
                <w:rFonts w:cstheme="minorHAnsi"/>
                <w:b/>
                <w:bCs/>
                <w:sz w:val="24"/>
                <w:szCs w:val="24"/>
              </w:rPr>
              <w:t>Kuvien avulla vaikuttaminen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460202" w14:textId="4BE01BC6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C7D540" w14:textId="7BA511E4" w:rsidR="00634B8F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63919C72" w14:textId="77777777" w:rsidTr="00454D77">
        <w:trPr>
          <w:trHeight w:val="425"/>
        </w:trPr>
        <w:tc>
          <w:tcPr>
            <w:tcW w:w="12900" w:type="dxa"/>
            <w:shd w:val="clear" w:color="auto" w:fill="C5E0B3" w:themeFill="accent6" w:themeFillTint="66"/>
            <w:vAlign w:val="center"/>
          </w:tcPr>
          <w:p w14:paraId="79E47742" w14:textId="27956B99" w:rsidR="00634B8F" w:rsidRPr="00253D66" w:rsidRDefault="00634B8F" w:rsidP="00454D77">
            <w:pPr>
              <w:rPr>
                <w:rFonts w:cstheme="minorHAnsi"/>
                <w:sz w:val="24"/>
                <w:szCs w:val="24"/>
              </w:rPr>
            </w:pPr>
            <w:r w:rsidRPr="00253D66">
              <w:rPr>
                <w:rFonts w:cstheme="minorHAnsi"/>
                <w:sz w:val="24"/>
                <w:szCs w:val="24"/>
              </w:rPr>
              <w:t>VISUAALISEN KULTTUURIN TULKINTA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4CC00973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E375EF5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0839AE63" w14:textId="77777777" w:rsidTr="0087059A">
        <w:trPr>
          <w:trHeight w:val="545"/>
        </w:trPr>
        <w:tc>
          <w:tcPr>
            <w:tcW w:w="12900" w:type="dxa"/>
          </w:tcPr>
          <w:p w14:paraId="4173FFE8" w14:textId="4C788B34" w:rsidR="00634B8F" w:rsidRPr="00253D66" w:rsidRDefault="00634B8F" w:rsidP="00034187">
            <w:pPr>
              <w:rPr>
                <w:rFonts w:cstheme="minorHAnsi"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T7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4E23FC" w:rsidRPr="004E23F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käyttämään kuvataiteen käsitteistöä sekä tarkastelemaan</w:t>
            </w:r>
            <w:r w:rsidR="004E23F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4E23FC" w:rsidRPr="004E23FC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erilaisia kuvatyyppejä</w:t>
            </w:r>
          </w:p>
          <w:p w14:paraId="16055C2F" w14:textId="42D9F4DE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 xml:space="preserve">Arvioinnin kohde T7: </w:t>
            </w:r>
            <w:r w:rsidR="005D71F9" w:rsidRPr="00454D77">
              <w:rPr>
                <w:rFonts w:cstheme="minorHAnsi"/>
                <w:b/>
                <w:bCs/>
                <w:sz w:val="24"/>
                <w:szCs w:val="24"/>
              </w:rPr>
              <w:t>Kuvien tarkastelu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66AE29A6" w14:textId="5BD7DD46" w:rsidR="00634B8F" w:rsidRPr="008444E0" w:rsidRDefault="00C13A25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4280B672" w14:textId="7E654954" w:rsidR="00634B8F" w:rsidRPr="008444E0" w:rsidRDefault="00FA064B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4B8F" w:rsidRPr="008444E0" w14:paraId="0ADC424A" w14:textId="77777777" w:rsidTr="0087059A">
        <w:trPr>
          <w:trHeight w:val="683"/>
        </w:trPr>
        <w:tc>
          <w:tcPr>
            <w:tcW w:w="12900" w:type="dxa"/>
          </w:tcPr>
          <w:p w14:paraId="30805B16" w14:textId="21A0C545" w:rsidR="00634B8F" w:rsidRPr="00253D66" w:rsidRDefault="00634B8F" w:rsidP="00034187">
            <w:pPr>
              <w:rPr>
                <w:rFonts w:cstheme="minorHAnsi"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T8 </w:t>
            </w:r>
            <w:r w:rsidR="00A46971" w:rsidRPr="00A4697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tunnistamaan erilaisia taiteen ja muun visuaalisen</w:t>
            </w:r>
            <w:r w:rsidR="00A4697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A46971" w:rsidRPr="00A4697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kulttuurin tuotteita lähiympäristössään</w:t>
            </w:r>
          </w:p>
          <w:p w14:paraId="1C7C265B" w14:textId="73FD278D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 xml:space="preserve">Arvioinnin kohde T8: </w:t>
            </w:r>
            <w:r w:rsidR="00691CE3" w:rsidRPr="00454D77">
              <w:rPr>
                <w:rFonts w:cstheme="minorHAnsi"/>
                <w:b/>
                <w:bCs/>
                <w:sz w:val="24"/>
                <w:szCs w:val="24"/>
              </w:rPr>
              <w:t>Taiteen ja visuaalisen kulttuurin tarkastelu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D832B2" w14:textId="3FAFCAEF" w:rsidR="00634B8F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1DB500" w14:textId="06AC4022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41E20E4B" w14:textId="77777777" w:rsidTr="0087059A">
        <w:trPr>
          <w:trHeight w:val="643"/>
        </w:trPr>
        <w:tc>
          <w:tcPr>
            <w:tcW w:w="12900" w:type="dxa"/>
          </w:tcPr>
          <w:p w14:paraId="41EDCF77" w14:textId="0D79C348" w:rsidR="00634B8F" w:rsidRPr="00253D66" w:rsidRDefault="00634B8F" w:rsidP="00034187">
            <w:pPr>
              <w:rPr>
                <w:rFonts w:cstheme="minorHAnsi"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T9</w:t>
            </w:r>
            <w:r w:rsidR="006858AF" w:rsidRPr="006858A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innostaa oppilasta tekemään kuvia oman elinympäristön, eri aikojen ja eri</w:t>
            </w:r>
            <w:r w:rsidR="006858A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6858AF" w:rsidRPr="006858A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kulttuurien tarkastelun pohjalt</w:t>
            </w:r>
            <w:r w:rsidR="006858A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a</w:t>
            </w:r>
          </w:p>
          <w:p w14:paraId="6EE02770" w14:textId="4BF6DBEC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 xml:space="preserve">Arvioinnin kohde T9: </w:t>
            </w:r>
            <w:r w:rsidR="00DB78E5" w:rsidRPr="00454D77">
              <w:rPr>
                <w:rFonts w:cstheme="minorHAnsi"/>
                <w:b/>
                <w:bCs/>
                <w:sz w:val="24"/>
                <w:szCs w:val="24"/>
              </w:rPr>
              <w:t>Kuvailmaisun tapojen käyttäminen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855D65F" w14:textId="3C5DA009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0DB689" w14:textId="192505D6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1BC15673" w14:textId="77777777" w:rsidTr="00454D77">
        <w:trPr>
          <w:trHeight w:val="401"/>
        </w:trPr>
        <w:tc>
          <w:tcPr>
            <w:tcW w:w="12900" w:type="dxa"/>
            <w:shd w:val="clear" w:color="auto" w:fill="C5E0B3" w:themeFill="accent6" w:themeFillTint="66"/>
            <w:vAlign w:val="center"/>
          </w:tcPr>
          <w:p w14:paraId="752F4505" w14:textId="60EF37C3" w:rsidR="00634B8F" w:rsidRPr="00253D66" w:rsidRDefault="00634B8F" w:rsidP="00454D77">
            <w:pPr>
              <w:tabs>
                <w:tab w:val="center" w:pos="4851"/>
              </w:tabs>
              <w:rPr>
                <w:rFonts w:cstheme="minorHAnsi"/>
                <w:sz w:val="24"/>
                <w:szCs w:val="24"/>
              </w:rPr>
            </w:pPr>
            <w:r w:rsidRPr="00253D66">
              <w:rPr>
                <w:rFonts w:cstheme="minorHAnsi"/>
                <w:sz w:val="24"/>
                <w:szCs w:val="24"/>
              </w:rPr>
              <w:t xml:space="preserve">ESTEETTINEN, EKOLOGINEN JA EETTINEN ARVOTTAMINEN  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177C1E2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5A55D8B0" w14:textId="77777777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508C68F7" w14:textId="77777777" w:rsidTr="0087059A">
        <w:trPr>
          <w:trHeight w:val="698"/>
        </w:trPr>
        <w:tc>
          <w:tcPr>
            <w:tcW w:w="12900" w:type="dxa"/>
          </w:tcPr>
          <w:p w14:paraId="53337C4C" w14:textId="51EBF88F" w:rsidR="008550B1" w:rsidRDefault="00634B8F" w:rsidP="00034187">
            <w:pPr>
              <w:tabs>
                <w:tab w:val="left" w:pos="1870"/>
              </w:tabs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T10</w:t>
            </w:r>
            <w:r w:rsidR="008550B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8550B1" w:rsidRPr="008550B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ohjata oppilasta tunnistamaan taiteessa, ympäristössä ja muussa</w:t>
            </w:r>
            <w:r w:rsidR="008550B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8550B1" w:rsidRPr="008550B1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visuaalisessa kulttuurissa ilmeneviä arvoja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14:paraId="3A390830" w14:textId="6CAD4DFD" w:rsidR="00634B8F" w:rsidRPr="00454D77" w:rsidRDefault="00634B8F" w:rsidP="00034187">
            <w:pPr>
              <w:tabs>
                <w:tab w:val="left" w:pos="187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>Arvioinnin kohde T10:</w:t>
            </w:r>
            <w:r w:rsidR="00DB78E5" w:rsidRPr="00454D7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12B56" w:rsidRPr="00454D77">
              <w:rPr>
                <w:rFonts w:cstheme="minorHAnsi"/>
                <w:b/>
                <w:bCs/>
                <w:sz w:val="24"/>
                <w:szCs w:val="24"/>
              </w:rPr>
              <w:t>Arvojen tarkasteleminen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BFF1E" w14:textId="42FFAEE0" w:rsidR="00634B8F" w:rsidRPr="008444E0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76E808" w14:textId="2F4A9521" w:rsidR="00634B8F" w:rsidRDefault="00634B8F" w:rsidP="00034187">
            <w:pPr>
              <w:jc w:val="center"/>
              <w:rPr>
                <w:sz w:val="24"/>
                <w:szCs w:val="24"/>
              </w:rPr>
            </w:pPr>
          </w:p>
        </w:tc>
      </w:tr>
      <w:tr w:rsidR="00634B8F" w:rsidRPr="008444E0" w14:paraId="0D486212" w14:textId="77777777" w:rsidTr="00780A9F">
        <w:trPr>
          <w:trHeight w:val="887"/>
        </w:trPr>
        <w:tc>
          <w:tcPr>
            <w:tcW w:w="12900" w:type="dxa"/>
          </w:tcPr>
          <w:p w14:paraId="652DC162" w14:textId="17DC1EF7" w:rsidR="00634B8F" w:rsidRPr="00253D66" w:rsidRDefault="00634B8F" w:rsidP="00034187">
            <w:pPr>
              <w:rPr>
                <w:rFonts w:cstheme="minorHAnsi"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T11</w:t>
            </w:r>
            <w:r w:rsidRPr="00253D66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C57C6D" w:rsidRPr="00C57C6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kannustaa oppilasta ottamaan kuvailmaisussaan huomioon kulttuurinen</w:t>
            </w:r>
            <w:r w:rsidR="00C57C6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="00C57C6D" w:rsidRPr="00C57C6D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moninaisuus ja kestävä kehitys</w:t>
            </w:r>
          </w:p>
          <w:p w14:paraId="1563E5BE" w14:textId="0CFF1ED8" w:rsidR="00634B8F" w:rsidRPr="00454D77" w:rsidRDefault="00634B8F" w:rsidP="000341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54D77">
              <w:rPr>
                <w:rFonts w:cstheme="minorHAnsi"/>
                <w:b/>
                <w:bCs/>
                <w:sz w:val="24"/>
                <w:szCs w:val="24"/>
              </w:rPr>
              <w:t xml:space="preserve">Arvioinnin kohde T11: </w:t>
            </w:r>
            <w:r w:rsidR="0073371A" w:rsidRPr="00454D77">
              <w:rPr>
                <w:rFonts w:cstheme="minorHAnsi"/>
                <w:b/>
                <w:bCs/>
                <w:sz w:val="24"/>
                <w:szCs w:val="24"/>
              </w:rPr>
              <w:t>Kuva</w:t>
            </w:r>
            <w:r w:rsidR="000A5869" w:rsidRPr="00454D77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73371A" w:rsidRPr="00454D77">
              <w:rPr>
                <w:rFonts w:cstheme="minorHAnsi"/>
                <w:b/>
                <w:bCs/>
                <w:sz w:val="24"/>
                <w:szCs w:val="24"/>
              </w:rPr>
              <w:t>lmaisun sisällöt ja toimintatavat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4716093" w14:textId="27995910" w:rsidR="00634B8F" w:rsidRPr="008444E0" w:rsidRDefault="0096118C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C92A3DE" w14:textId="77CCDC9E" w:rsidR="00634B8F" w:rsidRPr="008444E0" w:rsidRDefault="00FA064B" w:rsidP="00034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059C62E" w14:textId="77777777" w:rsidR="00076C65" w:rsidRPr="008444E0" w:rsidRDefault="0087059A" w:rsidP="00034187">
      <w:pPr>
        <w:rPr>
          <w:sz w:val="24"/>
          <w:szCs w:val="24"/>
        </w:rPr>
      </w:pPr>
    </w:p>
    <w:sectPr w:rsidR="00076C65" w:rsidRPr="008444E0" w:rsidSect="00034187">
      <w:pgSz w:w="16838" w:h="11906" w:orient="landscape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34187"/>
    <w:rsid w:val="000506A1"/>
    <w:rsid w:val="00056C82"/>
    <w:rsid w:val="000723A3"/>
    <w:rsid w:val="000A5869"/>
    <w:rsid w:val="000E380F"/>
    <w:rsid w:val="00101CF5"/>
    <w:rsid w:val="00102CE0"/>
    <w:rsid w:val="001327F4"/>
    <w:rsid w:val="00134C5B"/>
    <w:rsid w:val="0016455E"/>
    <w:rsid w:val="001701D6"/>
    <w:rsid w:val="00170580"/>
    <w:rsid w:val="00170B86"/>
    <w:rsid w:val="00194301"/>
    <w:rsid w:val="001A37E6"/>
    <w:rsid w:val="001C727B"/>
    <w:rsid w:val="001D679D"/>
    <w:rsid w:val="001F7F74"/>
    <w:rsid w:val="00253D66"/>
    <w:rsid w:val="00267856"/>
    <w:rsid w:val="00274D4A"/>
    <w:rsid w:val="002B1B39"/>
    <w:rsid w:val="002B76EF"/>
    <w:rsid w:val="002F6D6A"/>
    <w:rsid w:val="00334701"/>
    <w:rsid w:val="0036519C"/>
    <w:rsid w:val="0037138C"/>
    <w:rsid w:val="00380A81"/>
    <w:rsid w:val="003923AF"/>
    <w:rsid w:val="003A23D0"/>
    <w:rsid w:val="003E6BC0"/>
    <w:rsid w:val="00407229"/>
    <w:rsid w:val="00454D77"/>
    <w:rsid w:val="00461D5F"/>
    <w:rsid w:val="004D0472"/>
    <w:rsid w:val="004D05AF"/>
    <w:rsid w:val="004E23FC"/>
    <w:rsid w:val="00540EB7"/>
    <w:rsid w:val="00547981"/>
    <w:rsid w:val="00553CF1"/>
    <w:rsid w:val="005767F2"/>
    <w:rsid w:val="005D02EF"/>
    <w:rsid w:val="005D71F9"/>
    <w:rsid w:val="005D7954"/>
    <w:rsid w:val="005E3564"/>
    <w:rsid w:val="006238F2"/>
    <w:rsid w:val="00634B8F"/>
    <w:rsid w:val="00641504"/>
    <w:rsid w:val="00643158"/>
    <w:rsid w:val="00650D45"/>
    <w:rsid w:val="0066792F"/>
    <w:rsid w:val="006858AF"/>
    <w:rsid w:val="00691CE3"/>
    <w:rsid w:val="006B7709"/>
    <w:rsid w:val="006F327E"/>
    <w:rsid w:val="00712B56"/>
    <w:rsid w:val="00714911"/>
    <w:rsid w:val="00731071"/>
    <w:rsid w:val="0073371A"/>
    <w:rsid w:val="00734ABA"/>
    <w:rsid w:val="00742D00"/>
    <w:rsid w:val="007576E1"/>
    <w:rsid w:val="0076235F"/>
    <w:rsid w:val="00780A9F"/>
    <w:rsid w:val="0079388B"/>
    <w:rsid w:val="007979FD"/>
    <w:rsid w:val="007E6B09"/>
    <w:rsid w:val="008444E0"/>
    <w:rsid w:val="00847B1F"/>
    <w:rsid w:val="008550B1"/>
    <w:rsid w:val="00857C63"/>
    <w:rsid w:val="0086144F"/>
    <w:rsid w:val="0087059A"/>
    <w:rsid w:val="0088571E"/>
    <w:rsid w:val="008A619E"/>
    <w:rsid w:val="008C4F69"/>
    <w:rsid w:val="008D2017"/>
    <w:rsid w:val="008F7211"/>
    <w:rsid w:val="00911461"/>
    <w:rsid w:val="00920F65"/>
    <w:rsid w:val="00925768"/>
    <w:rsid w:val="00926CAD"/>
    <w:rsid w:val="00942574"/>
    <w:rsid w:val="00954852"/>
    <w:rsid w:val="0096118C"/>
    <w:rsid w:val="009B291A"/>
    <w:rsid w:val="00A041F4"/>
    <w:rsid w:val="00A056B2"/>
    <w:rsid w:val="00A15262"/>
    <w:rsid w:val="00A46971"/>
    <w:rsid w:val="00AE7D7B"/>
    <w:rsid w:val="00B45EA9"/>
    <w:rsid w:val="00B52E6B"/>
    <w:rsid w:val="00BA3196"/>
    <w:rsid w:val="00BA3735"/>
    <w:rsid w:val="00BB6AEA"/>
    <w:rsid w:val="00BD78B7"/>
    <w:rsid w:val="00BE0B88"/>
    <w:rsid w:val="00C13A25"/>
    <w:rsid w:val="00C16751"/>
    <w:rsid w:val="00C45A39"/>
    <w:rsid w:val="00C57C6D"/>
    <w:rsid w:val="00CA1EBB"/>
    <w:rsid w:val="00CB414A"/>
    <w:rsid w:val="00CB4A21"/>
    <w:rsid w:val="00CC64B3"/>
    <w:rsid w:val="00CE6E64"/>
    <w:rsid w:val="00CF4267"/>
    <w:rsid w:val="00D04EEF"/>
    <w:rsid w:val="00D473BF"/>
    <w:rsid w:val="00D47F45"/>
    <w:rsid w:val="00D95573"/>
    <w:rsid w:val="00DB48F9"/>
    <w:rsid w:val="00DB78E5"/>
    <w:rsid w:val="00DC3395"/>
    <w:rsid w:val="00DC42D7"/>
    <w:rsid w:val="00DC58CA"/>
    <w:rsid w:val="00E001B2"/>
    <w:rsid w:val="00E2662C"/>
    <w:rsid w:val="00E64CB9"/>
    <w:rsid w:val="00E67B0E"/>
    <w:rsid w:val="00E750B6"/>
    <w:rsid w:val="00E76DCF"/>
    <w:rsid w:val="00EC3E2E"/>
    <w:rsid w:val="00EC57A4"/>
    <w:rsid w:val="00EC583C"/>
    <w:rsid w:val="00EF117F"/>
    <w:rsid w:val="00F34C2C"/>
    <w:rsid w:val="00F64EB8"/>
    <w:rsid w:val="00F67045"/>
    <w:rsid w:val="00FA05FD"/>
    <w:rsid w:val="00FA064B"/>
    <w:rsid w:val="00FA2AB9"/>
    <w:rsid w:val="00FA2C5E"/>
    <w:rsid w:val="00FD3EA8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0854F-29D1-43C1-9FBA-C72111EF35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e6844f-6ee7-40b7-92c1-d45df6b3ba6f"/>
    <ds:schemaRef ds:uri="http://purl.org/dc/terms/"/>
    <ds:schemaRef ds:uri="e01b0dc7-dbb3-4ba5-b608-ee191dddc71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2021-08-02T12:05:00Z</dcterms:created>
  <dcterms:modified xsi:type="dcterms:W3CDTF">2021-08-02T12:05:00Z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