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94D35" w:rsidRPr="00504394" w14:paraId="4E9251D2" w14:textId="77777777" w:rsidTr="002C2D42">
        <w:tc>
          <w:tcPr>
            <w:tcW w:w="3487" w:type="dxa"/>
            <w:shd w:val="clear" w:color="auto" w:fill="92D050"/>
          </w:tcPr>
          <w:p w14:paraId="22A2C43C" w14:textId="77777777" w:rsidR="00394D35" w:rsidRPr="00504394" w:rsidRDefault="00394D35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3487" w:type="dxa"/>
            <w:shd w:val="clear" w:color="auto" w:fill="92D050"/>
          </w:tcPr>
          <w:p w14:paraId="594F0737" w14:textId="77777777" w:rsidR="00394D35" w:rsidRPr="00504394" w:rsidRDefault="00394D35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3487" w:type="dxa"/>
            <w:shd w:val="clear" w:color="auto" w:fill="92D050"/>
          </w:tcPr>
          <w:p w14:paraId="47D4A584" w14:textId="77777777" w:rsidR="00394D35" w:rsidRPr="00504394" w:rsidRDefault="00394D35" w:rsidP="002C2D42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YVÄN OSAAMISEN KUVAUS</w:t>
            </w: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87" w:type="dxa"/>
            <w:shd w:val="clear" w:color="auto" w:fill="92D050"/>
          </w:tcPr>
          <w:p w14:paraId="43DE9F4E" w14:textId="77777777" w:rsidR="00394D35" w:rsidRPr="00504394" w:rsidRDefault="00394D35" w:rsidP="002C2D4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4254E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SIMERKKISISÄLTÖJÄ</w:t>
            </w:r>
          </w:p>
        </w:tc>
      </w:tr>
      <w:tr w:rsidR="001943E1" w:rsidRPr="00504394" w14:paraId="75D4A7DC" w14:textId="77777777" w:rsidTr="002C2D42">
        <w:trPr>
          <w:trHeight w:val="459"/>
        </w:trPr>
        <w:tc>
          <w:tcPr>
            <w:tcW w:w="3487" w:type="dxa"/>
          </w:tcPr>
          <w:p w14:paraId="5E59C100" w14:textId="77777777" w:rsidR="001943E1" w:rsidRPr="00B43DB5" w:rsidRDefault="001943E1" w:rsidP="002C2D42">
            <w:pPr>
              <w:rPr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 luoda edellytyksiä oppilaan eettisten ajattelun taitojen kehittymiselle ja kannustaa oppilasta soveltamaan eettisiä periaatteita arjen tilanteisiin</w:t>
            </w: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</w:tcPr>
          <w:p w14:paraId="344E036E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>Käsitteiden hallinta ja soveltaminen</w:t>
            </w:r>
          </w:p>
        </w:tc>
        <w:tc>
          <w:tcPr>
            <w:tcW w:w="3487" w:type="dxa"/>
          </w:tcPr>
          <w:p w14:paraId="2FE6520D" w14:textId="7229D841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osaa selittää muutamia keskeisiä etiikan käsitteitä ja jäsentää niiden avulla joitakin elämässä kohtaamia eettisiä tilanteita.</w:t>
            </w:r>
          </w:p>
        </w:tc>
        <w:tc>
          <w:tcPr>
            <w:tcW w:w="3487" w:type="dxa"/>
            <w:vMerge w:val="restart"/>
          </w:tcPr>
          <w:p w14:paraId="31E69451" w14:textId="63B28A58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ET:n sisältöalueista muodostetut kokonaisuudet eri vuosiluokille löytyvät ops:sta.</w:t>
            </w:r>
          </w:p>
        </w:tc>
      </w:tr>
      <w:tr w:rsidR="001943E1" w:rsidRPr="00504394" w14:paraId="63A3D1B6" w14:textId="77777777" w:rsidTr="002C2D42">
        <w:trPr>
          <w:trHeight w:val="459"/>
        </w:trPr>
        <w:tc>
          <w:tcPr>
            <w:tcW w:w="3487" w:type="dxa"/>
          </w:tcPr>
          <w:p w14:paraId="7A38AB37" w14:textId="77777777" w:rsidR="001943E1" w:rsidRPr="00B43DB5" w:rsidRDefault="001943E1" w:rsidP="002C2D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7E828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T2 ohjata oppilasta tunnistamaan ja arvioimaan väitteitä ja niiden perusteluita</w:t>
            </w:r>
          </w:p>
        </w:tc>
        <w:tc>
          <w:tcPr>
            <w:tcW w:w="3487" w:type="dxa"/>
          </w:tcPr>
          <w:p w14:paraId="6B0D4667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äitteiden ja perusteluiden tunnistaminen ja arviointi</w:t>
            </w:r>
          </w:p>
        </w:tc>
        <w:tc>
          <w:tcPr>
            <w:tcW w:w="3487" w:type="dxa"/>
          </w:tcPr>
          <w:p w14:paraId="7752CD22" w14:textId="28CCEEC8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osaa löytää keskustelusta</w:t>
            </w:r>
            <w:r w:rsidR="00E94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väitteitä ja niiden perusteluja sekä pohtia perusteluiden asiaankuuluvuutta.</w:t>
            </w:r>
          </w:p>
        </w:tc>
        <w:tc>
          <w:tcPr>
            <w:tcW w:w="3487" w:type="dxa"/>
            <w:vMerge/>
          </w:tcPr>
          <w:p w14:paraId="3E948AF6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E1" w:rsidRPr="00504394" w14:paraId="3EA2D46E" w14:textId="77777777" w:rsidTr="002C2D42">
        <w:trPr>
          <w:trHeight w:val="459"/>
        </w:trPr>
        <w:tc>
          <w:tcPr>
            <w:tcW w:w="3487" w:type="dxa"/>
          </w:tcPr>
          <w:p w14:paraId="1EB124DC" w14:textId="77777777" w:rsidR="001943E1" w:rsidRPr="00B43DB5" w:rsidRDefault="001943E1" w:rsidP="002C2D42">
            <w:pPr>
              <w:rPr>
                <w:rFonts w:ascii="Times New Roman" w:hAnsi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 xml:space="preserve">T3 edistää oppilaan kykyä oivaltaa asioiden välisiä suhteita ja kehittää ajatteluaan </w:t>
            </w:r>
          </w:p>
        </w:tc>
        <w:tc>
          <w:tcPr>
            <w:tcW w:w="3487" w:type="dxa"/>
          </w:tcPr>
          <w:p w14:paraId="0CDFDB6D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>Päättelytaidot</w:t>
            </w:r>
          </w:p>
        </w:tc>
        <w:tc>
          <w:tcPr>
            <w:tcW w:w="3487" w:type="dxa"/>
          </w:tcPr>
          <w:p w14:paraId="02F18D5D" w14:textId="6C9EE883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osaa tunnistaa virhepäättelyä ja korjata sen pohjalta omaa ajatteluaan.</w:t>
            </w:r>
          </w:p>
        </w:tc>
        <w:tc>
          <w:tcPr>
            <w:tcW w:w="3487" w:type="dxa"/>
            <w:vMerge/>
          </w:tcPr>
          <w:p w14:paraId="07C8D512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E1" w:rsidRPr="00504394" w14:paraId="6D3F7951" w14:textId="77777777" w:rsidTr="002C2D42">
        <w:trPr>
          <w:trHeight w:val="459"/>
        </w:trPr>
        <w:tc>
          <w:tcPr>
            <w:tcW w:w="3487" w:type="dxa"/>
          </w:tcPr>
          <w:p w14:paraId="07BC55F9" w14:textId="77777777" w:rsidR="001943E1" w:rsidRPr="00B43DB5" w:rsidRDefault="001943E1" w:rsidP="002C2D42">
            <w:pPr>
              <w:rPr>
                <w:rFonts w:ascii="Times New Roman" w:hAnsi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 xml:space="preserve">T4 ohjata oppilasta kantamaan vastuuta itsestä, toisista ihmisistä ja luonnosta </w:t>
            </w:r>
          </w:p>
        </w:tc>
        <w:tc>
          <w:tcPr>
            <w:tcW w:w="3487" w:type="dxa"/>
          </w:tcPr>
          <w:p w14:paraId="5F3AE9BA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>Vastuullisen toiminnan tunteminen</w:t>
            </w:r>
          </w:p>
        </w:tc>
        <w:tc>
          <w:tcPr>
            <w:tcW w:w="3487" w:type="dxa"/>
          </w:tcPr>
          <w:p w14:paraId="72256E37" w14:textId="34D03DDC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Oppilas osaa kuvata, mitä tarkoittaa itsestä, toisista ja luonnosta vastuunottaminen sekä kertoa, mitä se tarkoittaa omassa toiminnassa. </w:t>
            </w:r>
          </w:p>
        </w:tc>
        <w:tc>
          <w:tcPr>
            <w:tcW w:w="3487" w:type="dxa"/>
            <w:vMerge/>
          </w:tcPr>
          <w:p w14:paraId="21023888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E1" w:rsidRPr="00504394" w14:paraId="6AF51CC6" w14:textId="77777777" w:rsidTr="002C2D42">
        <w:trPr>
          <w:trHeight w:val="459"/>
        </w:trPr>
        <w:tc>
          <w:tcPr>
            <w:tcW w:w="3487" w:type="dxa"/>
          </w:tcPr>
          <w:p w14:paraId="371E164E" w14:textId="77777777" w:rsidR="001943E1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T5 ohjata oppilas tutustumaan suomalaiseen, eurooppalaiseen ja maailman kulttuuriperintöön sekä hahmottamaan kulttuurista moninaisuutta ilmiönä                                                           </w:t>
            </w:r>
          </w:p>
        </w:tc>
        <w:tc>
          <w:tcPr>
            <w:tcW w:w="3487" w:type="dxa"/>
          </w:tcPr>
          <w:p w14:paraId="184A8E2C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Tietojen ja käsitteiden hallinta</w:t>
            </w:r>
          </w:p>
        </w:tc>
        <w:tc>
          <w:tcPr>
            <w:tcW w:w="3487" w:type="dxa"/>
          </w:tcPr>
          <w:p w14:paraId="7F3CEDAB" w14:textId="4DD1B2B5" w:rsidR="001943E1" w:rsidRPr="00BE7FCF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osaa nimetä ja selitää joitakin kulttuuriin liittyviä ilmiöitä suomalaisesta, eurooppalaisesta ja maailman kulttuuriperinnöstä. Oppilas osaa antaa esimerkkejä yhteisön tai yhteiskunnan kulttuurisesta moninaisuudesta.</w:t>
            </w:r>
          </w:p>
        </w:tc>
        <w:tc>
          <w:tcPr>
            <w:tcW w:w="3487" w:type="dxa"/>
            <w:vMerge/>
          </w:tcPr>
          <w:p w14:paraId="5F76C875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E1" w:rsidRPr="00504394" w14:paraId="47E37375" w14:textId="77777777" w:rsidTr="002C2D42">
        <w:trPr>
          <w:trHeight w:val="459"/>
        </w:trPr>
        <w:tc>
          <w:tcPr>
            <w:tcW w:w="3487" w:type="dxa"/>
          </w:tcPr>
          <w:p w14:paraId="585DC3D3" w14:textId="77777777" w:rsidR="001943E1" w:rsidRPr="00B43DB5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 xml:space="preserve">T6 tukea oppilasta rakentamaan katsomuksellista ja kulttuurista yleissivistystään </w:t>
            </w:r>
          </w:p>
        </w:tc>
        <w:tc>
          <w:tcPr>
            <w:tcW w:w="3487" w:type="dxa"/>
          </w:tcPr>
          <w:p w14:paraId="202E6513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sz w:val="20"/>
                <w:szCs w:val="20"/>
              </w:rPr>
              <w:t>Tietojen ja käsitteiden hallinta</w:t>
            </w:r>
          </w:p>
        </w:tc>
        <w:tc>
          <w:tcPr>
            <w:tcW w:w="3487" w:type="dxa"/>
          </w:tcPr>
          <w:p w14:paraId="2EE84133" w14:textId="1305F21E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osaa nimetä joitakin katsomusten ja kulttuurien tärkeimpiä piirteitä.</w:t>
            </w:r>
          </w:p>
        </w:tc>
        <w:tc>
          <w:tcPr>
            <w:tcW w:w="3487" w:type="dxa"/>
            <w:vMerge/>
          </w:tcPr>
          <w:p w14:paraId="1F1A1D51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E1" w:rsidRPr="00504394" w14:paraId="681A6C38" w14:textId="77777777" w:rsidTr="002C2D42">
        <w:trPr>
          <w:trHeight w:val="459"/>
        </w:trPr>
        <w:tc>
          <w:tcPr>
            <w:tcW w:w="3487" w:type="dxa"/>
          </w:tcPr>
          <w:p w14:paraId="7BD130D5" w14:textId="77777777" w:rsidR="001943E1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T7 ohjata oppilasta suunnittelemaan ja arvioimaan omaa katsomuksellista oppimistaan</w:t>
            </w:r>
          </w:p>
        </w:tc>
        <w:tc>
          <w:tcPr>
            <w:tcW w:w="3487" w:type="dxa"/>
          </w:tcPr>
          <w:p w14:paraId="234B59B6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Oppimaan oppimisen taidot</w:t>
            </w:r>
          </w:p>
        </w:tc>
        <w:tc>
          <w:tcPr>
            <w:tcW w:w="3487" w:type="dxa"/>
          </w:tcPr>
          <w:p w14:paraId="1CBD5830" w14:textId="2642D709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Oppilas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osaa 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asettaa opiskelu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liittyviä 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tavoitteita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pyrkii toimimaan tavoitteiden suunnassa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 arvioi niiden toteutumista sekä yksin että 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ryhmässä.</w:t>
            </w:r>
          </w:p>
        </w:tc>
        <w:tc>
          <w:tcPr>
            <w:tcW w:w="3487" w:type="dxa"/>
            <w:vMerge/>
          </w:tcPr>
          <w:p w14:paraId="26ECDE57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E1" w:rsidRPr="00504394" w14:paraId="4C94BDC6" w14:textId="77777777" w:rsidTr="002C2D42">
        <w:trPr>
          <w:trHeight w:val="459"/>
        </w:trPr>
        <w:tc>
          <w:tcPr>
            <w:tcW w:w="3487" w:type="dxa"/>
          </w:tcPr>
          <w:p w14:paraId="58B69E86" w14:textId="77777777" w:rsidR="001943E1" w:rsidRPr="00B43DB5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T8 rohkaista oppilasta ilmaisemaan katsomustaan ja kuuntelemaan muiden katsomuksellisia kannanottoja</w:t>
            </w:r>
          </w:p>
        </w:tc>
        <w:tc>
          <w:tcPr>
            <w:tcW w:w="3487" w:type="dxa"/>
          </w:tcPr>
          <w:p w14:paraId="70EC5005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Vuorovaikutustaidot ja toiminta ryhmän jäsenenä</w:t>
            </w:r>
          </w:p>
        </w:tc>
        <w:tc>
          <w:tcPr>
            <w:tcW w:w="3487" w:type="dxa"/>
          </w:tcPr>
          <w:p w14:paraId="34C6CBC0" w14:textId="5F004B32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/>
                <w:sz w:val="20"/>
                <w:szCs w:val="20"/>
              </w:rPr>
              <w:t>Oppilas ilmaisee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omaa katsomuksellista ajatteluaan rakentavasti ja osaa kuunnella toisten näkemyksiä ja kannanottoja.</w:t>
            </w:r>
          </w:p>
        </w:tc>
        <w:tc>
          <w:tcPr>
            <w:tcW w:w="3487" w:type="dxa"/>
            <w:vMerge/>
          </w:tcPr>
          <w:p w14:paraId="49834902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E1" w:rsidRPr="00504394" w14:paraId="195494B9" w14:textId="77777777" w:rsidTr="002C2D42">
        <w:trPr>
          <w:trHeight w:val="459"/>
        </w:trPr>
        <w:tc>
          <w:tcPr>
            <w:tcW w:w="3487" w:type="dxa"/>
          </w:tcPr>
          <w:p w14:paraId="01412BED" w14:textId="77777777" w:rsidR="001943E1" w:rsidRPr="00B43DB5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T9 ohjata oppilas tuntemaan YK:n yleismaailmalliseen ihmisoikeuksien julistukseen perustuvaa 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ihmisoikeusetiikkaa, erityisesti lapsen oikeuksia</w:t>
            </w:r>
          </w:p>
        </w:tc>
        <w:tc>
          <w:tcPr>
            <w:tcW w:w="3487" w:type="dxa"/>
          </w:tcPr>
          <w:p w14:paraId="3C3ED227" w14:textId="77777777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Ihmisoikeusetiikka</w:t>
            </w:r>
          </w:p>
        </w:tc>
        <w:tc>
          <w:tcPr>
            <w:tcW w:w="3487" w:type="dxa"/>
          </w:tcPr>
          <w:p w14:paraId="5110FEB4" w14:textId="17DBFB13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Oppilas tietää YK:n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yleismaailmallisen ihmisoikeuksien j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ulistuksen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keskeisen sisällön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 osaa kertoa esimerkkejä lapsen oikeuksista.</w:t>
            </w:r>
          </w:p>
        </w:tc>
        <w:tc>
          <w:tcPr>
            <w:tcW w:w="3487" w:type="dxa"/>
            <w:vMerge/>
          </w:tcPr>
          <w:p w14:paraId="14083136" w14:textId="6DA720B9" w:rsidR="001943E1" w:rsidRPr="00504394" w:rsidRDefault="001943E1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D35" w:rsidRPr="00504394" w14:paraId="2EB4A06F" w14:textId="77777777" w:rsidTr="002C2D42">
        <w:trPr>
          <w:trHeight w:val="459"/>
        </w:trPr>
        <w:tc>
          <w:tcPr>
            <w:tcW w:w="3487" w:type="dxa"/>
          </w:tcPr>
          <w:p w14:paraId="5CDA4835" w14:textId="77777777" w:rsidR="00394D35" w:rsidRPr="00B43DB5" w:rsidRDefault="00394D35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T10</w:t>
            </w:r>
            <w:r w:rsidRPr="37E82880">
              <w:rPr>
                <w:rStyle w:val="Vahvapainotus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rohkaista oppilasta toimimaan aloitteellisesti ja vastuullisesti omassa ympäristössään</w:t>
            </w:r>
          </w:p>
        </w:tc>
        <w:tc>
          <w:tcPr>
            <w:tcW w:w="3487" w:type="dxa"/>
          </w:tcPr>
          <w:p w14:paraId="3D1112A3" w14:textId="77777777" w:rsidR="00394D35" w:rsidRPr="00504394" w:rsidRDefault="00394D35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7E82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Vaikuttamisen keinojen tunteminen</w:t>
            </w:r>
          </w:p>
        </w:tc>
        <w:tc>
          <w:tcPr>
            <w:tcW w:w="3487" w:type="dxa"/>
          </w:tcPr>
          <w:p w14:paraId="5304DAF2" w14:textId="187A94F5" w:rsidR="00394D35" w:rsidRPr="00504394" w:rsidRDefault="00394D35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Oppilas osaa </w:t>
            </w:r>
            <w:r w:rsidR="000A501A">
              <w:rPr>
                <w:rFonts w:ascii="Times New Roman" w:hAnsi="Times New Roman" w:cs="Times New Roman"/>
                <w:sz w:val="20"/>
                <w:szCs w:val="20"/>
              </w:rPr>
              <w:t>etsiä ja kuvata joitakin vastuullisen vaikuttamisen keinoja.</w:t>
            </w:r>
          </w:p>
        </w:tc>
        <w:tc>
          <w:tcPr>
            <w:tcW w:w="3487" w:type="dxa"/>
          </w:tcPr>
          <w:p w14:paraId="7C5046AF" w14:textId="77777777" w:rsidR="00394D35" w:rsidRPr="00504394" w:rsidRDefault="00394D35" w:rsidP="002C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HUOM. Voidaan tehdä ja arvioida yhdessä 4.lk. vaikuttamisprojektin kanssa.</w:t>
            </w:r>
          </w:p>
        </w:tc>
      </w:tr>
    </w:tbl>
    <w:p w14:paraId="1FF76B8D" w14:textId="77777777" w:rsidR="00F11A20" w:rsidRDefault="00F11A20"/>
    <w:sectPr w:rsidR="00F11A20" w:rsidSect="00394D3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FC705" w14:textId="77777777" w:rsidR="000C5DF2" w:rsidRDefault="000C5DF2" w:rsidP="00394D35">
      <w:pPr>
        <w:spacing w:after="0" w:line="240" w:lineRule="auto"/>
      </w:pPr>
      <w:r>
        <w:separator/>
      </w:r>
    </w:p>
  </w:endnote>
  <w:endnote w:type="continuationSeparator" w:id="0">
    <w:p w14:paraId="20F2BBC6" w14:textId="77777777" w:rsidR="000C5DF2" w:rsidRDefault="000C5DF2" w:rsidP="0039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9836F" w14:textId="77777777" w:rsidR="000C5DF2" w:rsidRDefault="000C5DF2" w:rsidP="00394D35">
      <w:pPr>
        <w:spacing w:after="0" w:line="240" w:lineRule="auto"/>
      </w:pPr>
      <w:r>
        <w:separator/>
      </w:r>
    </w:p>
  </w:footnote>
  <w:footnote w:type="continuationSeparator" w:id="0">
    <w:p w14:paraId="6C1A081F" w14:textId="77777777" w:rsidR="000C5DF2" w:rsidRDefault="000C5DF2" w:rsidP="0039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7DB0" w14:textId="3FA714BB" w:rsidR="00394D35" w:rsidRPr="00394D35" w:rsidRDefault="00394D35">
    <w:pPr>
      <w:pStyle w:val="Yltunniste"/>
      <w:rPr>
        <w:sz w:val="40"/>
        <w:szCs w:val="40"/>
      </w:rPr>
    </w:pPr>
    <w:r w:rsidRPr="00394D35">
      <w:rPr>
        <w:sz w:val="40"/>
        <w:szCs w:val="40"/>
      </w:rPr>
      <w:t>ET 5.-6.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35"/>
    <w:rsid w:val="00003960"/>
    <w:rsid w:val="000A501A"/>
    <w:rsid w:val="000C5DF2"/>
    <w:rsid w:val="001943E1"/>
    <w:rsid w:val="00394D35"/>
    <w:rsid w:val="004A7110"/>
    <w:rsid w:val="00E945B6"/>
    <w:rsid w:val="00F11A20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03D0"/>
  <w15:chartTrackingRefBased/>
  <w15:docId w15:val="{EE9EE464-BE74-4308-A981-8450C2AD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4D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9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hvapainotus">
    <w:name w:val="Vahva painotus"/>
    <w:rsid w:val="00394D35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394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4D35"/>
  </w:style>
  <w:style w:type="paragraph" w:styleId="Alatunniste">
    <w:name w:val="footer"/>
    <w:basedOn w:val="Normaali"/>
    <w:link w:val="AlatunnisteChar"/>
    <w:uiPriority w:val="99"/>
    <w:unhideWhenUsed/>
    <w:rsid w:val="00394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9D37E-BB4E-4531-BAE3-B3669F4E3F95}"/>
</file>

<file path=customXml/itemProps2.xml><?xml version="1.0" encoding="utf-8"?>
<ds:datastoreItem xmlns:ds="http://schemas.openxmlformats.org/officeDocument/2006/customXml" ds:itemID="{77E555CA-A5F5-4AAA-98CB-85C02E1030FB}"/>
</file>

<file path=customXml/itemProps3.xml><?xml version="1.0" encoding="utf-8"?>
<ds:datastoreItem xmlns:ds="http://schemas.openxmlformats.org/officeDocument/2006/customXml" ds:itemID="{1D8E4280-1C6B-4558-82B4-F7E722115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2609</Characters>
  <Application>Microsoft Office Word</Application>
  <DocSecurity>0</DocSecurity>
  <Lines>21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 Pellinen</cp:lastModifiedBy>
  <cp:revision>4</cp:revision>
  <dcterms:created xsi:type="dcterms:W3CDTF">2021-04-26T09:03:00Z</dcterms:created>
  <dcterms:modified xsi:type="dcterms:W3CDTF">2021-04-26T09:49:00Z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