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40"/>
        <w:gridCol w:w="2556"/>
        <w:gridCol w:w="1559"/>
        <w:gridCol w:w="1036"/>
        <w:gridCol w:w="3876"/>
        <w:gridCol w:w="1275"/>
      </w:tblGrid>
      <w:tr w:rsidR="000971C7" w:rsidRPr="000971C7" w14:paraId="4E934589" w14:textId="77777777" w:rsidTr="003466F0">
        <w:trPr>
          <w:trHeight w:val="857"/>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72FC9BB" w14:textId="062D7984" w:rsidR="002F314C" w:rsidRDefault="00CD49A7" w:rsidP="4DF06984">
            <w:pPr>
              <w:spacing w:after="0" w:line="240" w:lineRule="auto"/>
              <w:textAlignment w:val="baseline"/>
              <w:rPr>
                <w:rFonts w:eastAsia="Times New Roman"/>
                <w:i/>
                <w:iCs/>
                <w:lang w:eastAsia="fi-FI"/>
              </w:rPr>
            </w:pPr>
            <w:r w:rsidRPr="00CD49A7">
              <w:rPr>
                <w:rFonts w:eastAsia="Times New Roman" w:cstheme="minorHAnsi"/>
                <w:lang w:eastAsia="fi-FI"/>
              </w:rPr>
              <w:t>MA 8lk</w:t>
            </w:r>
            <w:r w:rsidR="003466F0">
              <w:rPr>
                <w:rFonts w:eastAsia="Times New Roman" w:cstheme="minorHAnsi"/>
                <w:lang w:eastAsia="fi-FI"/>
              </w:rPr>
              <w:t xml:space="preserve"> – VSOP</w:t>
            </w:r>
          </w:p>
          <w:p w14:paraId="04144EAE" w14:textId="77777777" w:rsidR="002F314C" w:rsidRDefault="002F314C" w:rsidP="4DF06984">
            <w:pPr>
              <w:spacing w:after="0" w:line="240" w:lineRule="auto"/>
              <w:textAlignment w:val="baseline"/>
              <w:rPr>
                <w:rFonts w:eastAsia="Times New Roman" w:cstheme="minorHAnsi"/>
                <w:lang w:eastAsia="fi-FI"/>
              </w:rPr>
            </w:pPr>
            <w:r>
              <w:rPr>
                <w:rFonts w:eastAsia="Times New Roman" w:cstheme="minorHAnsi"/>
                <w:lang w:eastAsia="fi-FI"/>
              </w:rPr>
              <w:t>Tavoitteet T10</w:t>
            </w:r>
            <w:r w:rsidR="007F3F49">
              <w:rPr>
                <w:rFonts w:eastAsia="Times New Roman" w:cstheme="minorHAnsi"/>
                <w:lang w:eastAsia="fi-FI"/>
              </w:rPr>
              <w:t xml:space="preserve"> ja</w:t>
            </w:r>
            <w:r>
              <w:rPr>
                <w:rFonts w:eastAsia="Times New Roman" w:cstheme="minorHAnsi"/>
                <w:lang w:eastAsia="fi-FI"/>
              </w:rPr>
              <w:t xml:space="preserve"> </w:t>
            </w:r>
            <w:r w:rsidR="0089402B">
              <w:rPr>
                <w:rFonts w:eastAsia="Times New Roman" w:cstheme="minorHAnsi"/>
                <w:lang w:eastAsia="fi-FI"/>
              </w:rPr>
              <w:t xml:space="preserve">T12 </w:t>
            </w:r>
            <w:r>
              <w:rPr>
                <w:rFonts w:eastAsia="Times New Roman" w:cstheme="minorHAnsi"/>
                <w:lang w:eastAsia="fi-FI"/>
              </w:rPr>
              <w:t xml:space="preserve">arvioidaan ainoastaan vuosiluokilla 7 ja 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7A74EBDD" w14:textId="77777777" w:rsidR="007F3F49" w:rsidRDefault="007F3F49" w:rsidP="4DF06984">
            <w:pPr>
              <w:spacing w:after="0" w:line="240" w:lineRule="auto"/>
              <w:textAlignment w:val="baseline"/>
              <w:rPr>
                <w:rFonts w:eastAsia="Times New Roman" w:cstheme="minorHAnsi"/>
                <w:lang w:eastAsia="fi-FI"/>
              </w:rPr>
            </w:pPr>
            <w:r>
              <w:rPr>
                <w:rFonts w:eastAsia="Times New Roman" w:cstheme="minorHAnsi"/>
                <w:lang w:eastAsia="fi-FI"/>
              </w:rPr>
              <w:t xml:space="preserve">Tavoite T20 arvioidaan ainoastaan vuosiluokalla 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45FB23A5" w14:textId="222EF730" w:rsidR="004F7813" w:rsidRPr="002F314C" w:rsidRDefault="007B71DC" w:rsidP="4DF06984">
            <w:pPr>
              <w:spacing w:after="0" w:line="240" w:lineRule="auto"/>
              <w:textAlignment w:val="baseline"/>
              <w:rPr>
                <w:rFonts w:eastAsia="Times New Roman"/>
                <w:lang w:eastAsia="fi-FI"/>
              </w:rPr>
            </w:pPr>
            <w:r w:rsidRPr="79E9D97B">
              <w:rPr>
                <w:rFonts w:ascii="Calibri" w:eastAsia="Calibri" w:hAnsi="Calibri" w:cs="Calibri"/>
                <w:color w:val="000000" w:themeColor="text1"/>
              </w:rPr>
              <w:t>T1 ei käytetä arvosanan muodostamisen perusteena.</w:t>
            </w:r>
            <w:r>
              <w:rPr>
                <w:rFonts w:ascii="Calibri" w:eastAsia="Calibri" w:hAnsi="Calibri" w:cs="Calibri"/>
                <w:color w:val="000000" w:themeColor="text1"/>
              </w:rPr>
              <w:t xml:space="preserve"> Huom. itsearviointi.</w:t>
            </w:r>
          </w:p>
        </w:tc>
      </w:tr>
      <w:tr w:rsidR="00901288" w:rsidRPr="000971C7" w14:paraId="14F2548A" w14:textId="77777777" w:rsidTr="003466F0">
        <w:trPr>
          <w:trHeight w:val="148"/>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02265E0A" w14:textId="05849F6D" w:rsidR="00901288" w:rsidRPr="00901288" w:rsidRDefault="00901288" w:rsidP="00901288">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1D17AF" w:rsidRPr="000971C7" w14:paraId="7B8A5231" w14:textId="77777777" w:rsidTr="003466F0">
        <w:trPr>
          <w:trHeight w:val="148"/>
          <w:jc w:val="center"/>
        </w:trPr>
        <w:tc>
          <w:tcPr>
            <w:tcW w:w="5150" w:type="dxa"/>
            <w:gridSpan w:val="2"/>
            <w:tcBorders>
              <w:top w:val="nil"/>
              <w:left w:val="single" w:sz="6" w:space="0" w:color="auto"/>
              <w:bottom w:val="single" w:sz="4" w:space="0" w:color="auto"/>
              <w:right w:val="nil"/>
            </w:tcBorders>
            <w:shd w:val="clear" w:color="auto" w:fill="auto"/>
          </w:tcPr>
          <w:p w14:paraId="20AA5041" w14:textId="77777777" w:rsidR="001D17AF" w:rsidRPr="001D17AF" w:rsidRDefault="001D17AF" w:rsidP="001D17AF">
            <w:pPr>
              <w:spacing w:after="0" w:line="240" w:lineRule="auto"/>
              <w:textAlignment w:val="baseline"/>
              <w:rPr>
                <w:rFonts w:eastAsia="Times New Roman" w:cstheme="minorHAnsi"/>
                <w:lang w:eastAsia="fi-FI"/>
              </w:rPr>
            </w:pPr>
            <w:r w:rsidRPr="001D17AF">
              <w:rPr>
                <w:rFonts w:eastAsia="Times New Roman" w:cstheme="minorHAnsi"/>
                <w:lang w:eastAsia="fi-FI"/>
              </w:rPr>
              <w:t xml:space="preserve">Kirjan tehtävien lisäksi </w:t>
            </w:r>
          </w:p>
          <w:p w14:paraId="2D7708D9" w14:textId="77520582" w:rsidR="001D17AF" w:rsidRDefault="001D17AF" w:rsidP="001D17AF">
            <w:pPr>
              <w:pStyle w:val="Luettelokappale"/>
              <w:numPr>
                <w:ilvl w:val="0"/>
                <w:numId w:val="9"/>
              </w:numPr>
              <w:spacing w:after="0" w:line="240" w:lineRule="auto"/>
              <w:ind w:left="313" w:hanging="219"/>
              <w:textAlignment w:val="baseline"/>
              <w:rPr>
                <w:rFonts w:eastAsia="Times New Roman" w:cstheme="minorHAnsi"/>
                <w:lang w:eastAsia="fi-FI"/>
              </w:rPr>
            </w:pPr>
            <w:r w:rsidRPr="00F0527C">
              <w:rPr>
                <w:rFonts w:eastAsia="Times New Roman" w:cstheme="minorHAnsi"/>
                <w:lang w:eastAsia="fi-FI"/>
              </w:rPr>
              <w:t>Ville</w:t>
            </w:r>
            <w:r>
              <w:rPr>
                <w:rFonts w:eastAsia="Times New Roman" w:cstheme="minorHAnsi"/>
                <w:lang w:eastAsia="fi-FI"/>
              </w:rPr>
              <w:t>-oppimisympäristö</w:t>
            </w:r>
          </w:p>
          <w:p w14:paraId="034B624C" w14:textId="77777777" w:rsidR="001D17AF" w:rsidRDefault="001D17AF" w:rsidP="001D17AF">
            <w:pPr>
              <w:pStyle w:val="Luettelokappale"/>
              <w:numPr>
                <w:ilvl w:val="0"/>
                <w:numId w:val="9"/>
              </w:numPr>
              <w:spacing w:after="0" w:line="240" w:lineRule="auto"/>
              <w:ind w:left="313" w:hanging="219"/>
              <w:textAlignment w:val="baseline"/>
              <w:rPr>
                <w:rFonts w:eastAsia="Times New Roman" w:cstheme="minorHAnsi"/>
                <w:lang w:eastAsia="fi-FI"/>
              </w:rPr>
            </w:pPr>
            <w:r>
              <w:rPr>
                <w:rFonts w:eastAsia="Times New Roman" w:cstheme="minorHAnsi"/>
                <w:lang w:eastAsia="fi-FI"/>
              </w:rPr>
              <w:t>ongelmanratkaisu-tehtävät</w:t>
            </w:r>
          </w:p>
          <w:p w14:paraId="167A9630" w14:textId="2D647E3B" w:rsidR="001D17AF" w:rsidRPr="001D17AF" w:rsidRDefault="001D17AF" w:rsidP="001D17AF">
            <w:pPr>
              <w:pStyle w:val="Luettelokappale"/>
              <w:numPr>
                <w:ilvl w:val="0"/>
                <w:numId w:val="9"/>
              </w:numPr>
              <w:spacing w:after="0" w:line="240" w:lineRule="auto"/>
              <w:ind w:left="313" w:hanging="219"/>
              <w:textAlignment w:val="baseline"/>
              <w:rPr>
                <w:rFonts w:eastAsia="Times New Roman" w:cstheme="minorHAnsi"/>
                <w:lang w:eastAsia="fi-FI"/>
              </w:rPr>
            </w:pPr>
            <w:r w:rsidRPr="001D17AF">
              <w:rPr>
                <w:rFonts w:eastAsia="Times New Roman" w:cstheme="minorHAnsi"/>
                <w:lang w:eastAsia="fi-FI"/>
              </w:rPr>
              <w:t>opetusvideot</w:t>
            </w:r>
          </w:p>
        </w:tc>
        <w:tc>
          <w:tcPr>
            <w:tcW w:w="5151" w:type="dxa"/>
            <w:gridSpan w:val="3"/>
            <w:tcBorders>
              <w:top w:val="nil"/>
              <w:left w:val="nil"/>
              <w:bottom w:val="single" w:sz="4" w:space="0" w:color="auto"/>
              <w:right w:val="nil"/>
            </w:tcBorders>
            <w:shd w:val="clear" w:color="auto" w:fill="auto"/>
          </w:tcPr>
          <w:p w14:paraId="3D48ED8C" w14:textId="77777777" w:rsidR="001D17AF" w:rsidRDefault="001D17AF" w:rsidP="001D17AF">
            <w:pPr>
              <w:pStyle w:val="Luettelokappale"/>
              <w:numPr>
                <w:ilvl w:val="0"/>
                <w:numId w:val="9"/>
              </w:numPr>
              <w:spacing w:after="0" w:line="240" w:lineRule="auto"/>
              <w:ind w:left="313" w:hanging="219"/>
              <w:textAlignment w:val="baseline"/>
              <w:rPr>
                <w:rFonts w:eastAsia="Times New Roman" w:cstheme="minorHAnsi"/>
                <w:lang w:eastAsia="fi-FI"/>
              </w:rPr>
            </w:pPr>
            <w:r w:rsidRPr="0062563D">
              <w:rPr>
                <w:rFonts w:eastAsia="Times New Roman" w:cstheme="minorHAnsi"/>
                <w:lang w:eastAsia="fi-FI"/>
              </w:rPr>
              <w:t>mittaamisen, laskemisen ja hahmottamisen apuvälineet</w:t>
            </w:r>
          </w:p>
          <w:p w14:paraId="31CDF0ED" w14:textId="77777777" w:rsidR="001D17AF" w:rsidRDefault="001D17AF" w:rsidP="001D17AF">
            <w:pPr>
              <w:pStyle w:val="Luettelokappale"/>
              <w:numPr>
                <w:ilvl w:val="0"/>
                <w:numId w:val="9"/>
              </w:numPr>
              <w:spacing w:after="0" w:line="240" w:lineRule="auto"/>
              <w:ind w:left="313" w:hanging="219"/>
              <w:textAlignment w:val="baseline"/>
              <w:rPr>
                <w:rFonts w:eastAsia="Times New Roman" w:cstheme="minorHAnsi"/>
                <w:lang w:eastAsia="fi-FI"/>
              </w:rPr>
            </w:pPr>
            <w:proofErr w:type="spellStart"/>
            <w:r w:rsidRPr="0062563D">
              <w:rPr>
                <w:rFonts w:eastAsia="Times New Roman" w:cstheme="minorHAnsi"/>
                <w:lang w:eastAsia="fi-FI"/>
              </w:rPr>
              <w:t>Geogebra</w:t>
            </w:r>
            <w:proofErr w:type="spellEnd"/>
          </w:p>
          <w:p w14:paraId="2DAF804B" w14:textId="27A62F73" w:rsidR="001D17AF" w:rsidRPr="001D17AF" w:rsidRDefault="001D17AF" w:rsidP="001D17AF">
            <w:pPr>
              <w:spacing w:after="0" w:line="240" w:lineRule="auto"/>
              <w:ind w:left="94"/>
              <w:textAlignment w:val="baseline"/>
              <w:rPr>
                <w:rFonts w:eastAsia="Times New Roman" w:cstheme="minorHAnsi"/>
                <w:lang w:eastAsia="fi-FI"/>
              </w:rPr>
            </w:pPr>
          </w:p>
        </w:tc>
        <w:tc>
          <w:tcPr>
            <w:tcW w:w="5151" w:type="dxa"/>
            <w:gridSpan w:val="2"/>
            <w:tcBorders>
              <w:top w:val="nil"/>
              <w:left w:val="nil"/>
              <w:bottom w:val="single" w:sz="4" w:space="0" w:color="auto"/>
              <w:right w:val="single" w:sz="6" w:space="0" w:color="auto"/>
            </w:tcBorders>
            <w:shd w:val="clear" w:color="auto" w:fill="auto"/>
          </w:tcPr>
          <w:p w14:paraId="2181619C" w14:textId="0F9BEA0F" w:rsidR="001D17AF" w:rsidRPr="001D17AF" w:rsidRDefault="001D17AF" w:rsidP="0003375D">
            <w:pPr>
              <w:pStyle w:val="Luettelokappale"/>
              <w:numPr>
                <w:ilvl w:val="0"/>
                <w:numId w:val="9"/>
              </w:numPr>
              <w:spacing w:after="0" w:line="240" w:lineRule="auto"/>
              <w:ind w:left="313" w:hanging="219"/>
              <w:textAlignment w:val="baseline"/>
              <w:rPr>
                <w:rFonts w:eastAsia="Times New Roman" w:cstheme="minorHAnsi"/>
                <w:lang w:eastAsia="fi-FI"/>
              </w:rPr>
            </w:pPr>
            <w:r w:rsidRPr="00886031">
              <w:rPr>
                <w:rFonts w:eastAsia="Times New Roman" w:cstheme="minorHAnsi"/>
                <w:lang w:eastAsia="fi-FI"/>
              </w:rPr>
              <w:t>visuaalinen tuotos (esim. tilavuuksien hahmottaminen rakentelun kautta tai rakentaminen tietyn määritetyn tilavuuden mukaan)</w:t>
            </w:r>
          </w:p>
        </w:tc>
      </w:tr>
      <w:tr w:rsidR="007B71DC" w:rsidRPr="000971C7" w14:paraId="27C4E42F" w14:textId="77777777" w:rsidTr="003466F0">
        <w:trPr>
          <w:trHeight w:val="20"/>
          <w:jc w:val="center"/>
        </w:trPr>
        <w:tc>
          <w:tcPr>
            <w:tcW w:w="15452" w:type="dxa"/>
            <w:gridSpan w:val="7"/>
            <w:tcBorders>
              <w:top w:val="single" w:sz="4" w:space="0" w:color="auto"/>
              <w:left w:val="single" w:sz="6" w:space="0" w:color="auto"/>
              <w:bottom w:val="nil"/>
              <w:right w:val="single" w:sz="6" w:space="0" w:color="auto"/>
            </w:tcBorders>
            <w:shd w:val="clear" w:color="auto" w:fill="auto"/>
          </w:tcPr>
          <w:p w14:paraId="6E003822" w14:textId="45A6D5AA" w:rsidR="007B71DC" w:rsidRDefault="006F029F" w:rsidP="006606C2">
            <w:pPr>
              <w:spacing w:after="0" w:line="240" w:lineRule="auto"/>
              <w:textAlignment w:val="baseline"/>
              <w:rPr>
                <w:rFonts w:eastAsia="Times New Roman"/>
                <w:lang w:eastAsia="fi-FI"/>
              </w:rPr>
            </w:pPr>
            <w:r>
              <w:rPr>
                <w:rFonts w:eastAsia="Times New Roman"/>
                <w:lang w:eastAsia="fi-FI"/>
              </w:rPr>
              <w:t>Paikallisesti määritetty m</w:t>
            </w:r>
            <w:r w:rsidR="006606C2" w:rsidRPr="006606C2">
              <w:rPr>
                <w:rFonts w:eastAsia="Times New Roman"/>
                <w:lang w:eastAsia="fi-FI"/>
              </w:rPr>
              <w:t xml:space="preserve">atematiikan </w:t>
            </w:r>
            <w:r w:rsidR="00EB2B2A" w:rsidRPr="006606C2">
              <w:rPr>
                <w:rFonts w:eastAsia="Times New Roman"/>
                <w:lang w:eastAsia="fi-FI"/>
              </w:rPr>
              <w:t>7–9</w:t>
            </w:r>
            <w:r w:rsidR="006606C2" w:rsidRPr="006606C2">
              <w:rPr>
                <w:rFonts w:eastAsia="Times New Roman"/>
                <w:lang w:eastAsia="fi-FI"/>
              </w:rPr>
              <w:t xml:space="preserve"> </w:t>
            </w:r>
            <w:proofErr w:type="spellStart"/>
            <w:r w:rsidR="006606C2" w:rsidRPr="006606C2">
              <w:rPr>
                <w:rFonts w:eastAsia="Times New Roman"/>
                <w:lang w:eastAsia="fi-FI"/>
              </w:rPr>
              <w:t>lk</w:t>
            </w:r>
            <w:proofErr w:type="spellEnd"/>
            <w:r w:rsidR="006606C2" w:rsidRPr="006606C2">
              <w:rPr>
                <w:rFonts w:eastAsia="Times New Roman"/>
                <w:lang w:eastAsia="fi-FI"/>
              </w:rPr>
              <w:t xml:space="preserve"> suositeltu etenemisjärjestys sisällöissä</w:t>
            </w:r>
            <w:r>
              <w:rPr>
                <w:rFonts w:eastAsia="Times New Roman"/>
                <w:lang w:eastAsia="fi-FI"/>
              </w:rPr>
              <w:t xml:space="preserve"> löytyy alta. </w:t>
            </w:r>
          </w:p>
          <w:p w14:paraId="483FA38B" w14:textId="7A1A00F4" w:rsidR="006606C2" w:rsidRDefault="00EB2B2A" w:rsidP="006606C2">
            <w:pPr>
              <w:spacing w:after="0" w:line="240" w:lineRule="auto"/>
              <w:textAlignment w:val="baseline"/>
              <w:rPr>
                <w:rFonts w:eastAsia="Times New Roman"/>
                <w:lang w:eastAsia="fi-FI"/>
              </w:rPr>
            </w:pPr>
            <w:r w:rsidRPr="006F029F">
              <w:rPr>
                <w:rFonts w:eastAsia="Times New Roman" w:cstheme="minorHAnsi"/>
                <w:lang w:eastAsia="fi-FI"/>
              </w:rPr>
              <w:t>Kaikilla vuosiluokilla</w:t>
            </w:r>
            <w:r w:rsidR="006F029F">
              <w:rPr>
                <w:rFonts w:eastAsia="Times New Roman" w:cstheme="minorHAnsi"/>
                <w:lang w:eastAsia="fi-FI"/>
              </w:rPr>
              <w:t>:</w:t>
            </w:r>
            <w:r>
              <w:rPr>
                <w:rFonts w:eastAsia="Times New Roman" w:cstheme="minorHAnsi"/>
                <w:b/>
                <w:bCs/>
                <w:lang w:eastAsia="fi-FI"/>
              </w:rPr>
              <w:t xml:space="preserve"> </w:t>
            </w:r>
            <w:r w:rsidRPr="006606C2">
              <w:rPr>
                <w:rFonts w:eastAsia="Times New Roman"/>
                <w:lang w:eastAsia="fi-FI"/>
              </w:rPr>
              <w:t>looginen ajattelu</w:t>
            </w:r>
            <w:r>
              <w:rPr>
                <w:rFonts w:eastAsia="Times New Roman"/>
                <w:lang w:eastAsia="fi-FI"/>
              </w:rPr>
              <w:t xml:space="preserve">, </w:t>
            </w:r>
            <w:r w:rsidRPr="006606C2">
              <w:rPr>
                <w:rFonts w:eastAsia="Times New Roman"/>
                <w:lang w:eastAsia="fi-FI"/>
              </w:rPr>
              <w:t>päättelykyvyn vahvistaminen</w:t>
            </w:r>
            <w:r>
              <w:rPr>
                <w:rFonts w:eastAsia="Times New Roman"/>
                <w:lang w:eastAsia="fi-FI"/>
              </w:rPr>
              <w:t xml:space="preserve">, </w:t>
            </w:r>
            <w:r w:rsidRPr="006606C2">
              <w:rPr>
                <w:rFonts w:eastAsia="Times New Roman"/>
                <w:lang w:eastAsia="fi-FI"/>
              </w:rPr>
              <w:t>täsmällinen esittäminen</w:t>
            </w:r>
            <w:r>
              <w:rPr>
                <w:rFonts w:eastAsia="Times New Roman"/>
                <w:lang w:eastAsia="fi-FI"/>
              </w:rPr>
              <w:t xml:space="preserve">, </w:t>
            </w:r>
            <w:r w:rsidRPr="006606C2">
              <w:rPr>
                <w:rFonts w:eastAsia="Times New Roman"/>
                <w:lang w:eastAsia="fi-FI"/>
              </w:rPr>
              <w:t>tuloksen arviointi ja pyöristäminen</w:t>
            </w:r>
            <w:r>
              <w:rPr>
                <w:rFonts w:eastAsia="Times New Roman"/>
                <w:lang w:eastAsia="fi-FI"/>
              </w:rPr>
              <w:t xml:space="preserve">, </w:t>
            </w:r>
            <w:r w:rsidRPr="006606C2">
              <w:rPr>
                <w:rFonts w:eastAsia="Times New Roman"/>
                <w:lang w:eastAsia="fi-FI"/>
              </w:rPr>
              <w:t>laskimen käyttö</w:t>
            </w:r>
            <w:r>
              <w:rPr>
                <w:rFonts w:eastAsia="Times New Roman"/>
                <w:lang w:eastAsia="fi-FI"/>
              </w:rPr>
              <w:t xml:space="preserve">, </w:t>
            </w:r>
            <w:r w:rsidR="00CD49A7">
              <w:rPr>
                <w:rFonts w:eastAsia="Times New Roman"/>
                <w:lang w:eastAsia="fi-FI"/>
              </w:rPr>
              <w:t>o</w:t>
            </w:r>
            <w:r w:rsidRPr="006606C2">
              <w:rPr>
                <w:rFonts w:eastAsia="Times New Roman"/>
                <w:lang w:eastAsia="fi-FI"/>
              </w:rPr>
              <w:t>hjelmointi</w:t>
            </w:r>
          </w:p>
          <w:p w14:paraId="448B1C2E" w14:textId="3B0E819F" w:rsidR="006F029F" w:rsidRPr="00B260A4" w:rsidRDefault="006F029F" w:rsidP="006606C2">
            <w:pPr>
              <w:spacing w:after="0" w:line="240" w:lineRule="auto"/>
              <w:textAlignment w:val="baseline"/>
              <w:rPr>
                <w:rFonts w:eastAsia="Times New Roman" w:cstheme="minorHAnsi"/>
                <w:lang w:eastAsia="fi-FI"/>
              </w:rPr>
            </w:pPr>
            <w:r w:rsidRPr="00B260A4">
              <w:rPr>
                <w:rFonts w:eastAsia="Times New Roman" w:cstheme="minorHAnsi"/>
                <w:lang w:eastAsia="fi-FI"/>
              </w:rPr>
              <w:t>Kertaamista ja syventämistä</w:t>
            </w:r>
            <w:r w:rsidR="00B260A4">
              <w:rPr>
                <w:rFonts w:eastAsia="Times New Roman" w:cstheme="minorHAnsi"/>
                <w:lang w:eastAsia="fi-FI"/>
              </w:rPr>
              <w:t xml:space="preserve">: </w:t>
            </w:r>
            <w:r w:rsidR="00B260A4" w:rsidRPr="006606C2">
              <w:rPr>
                <w:rFonts w:eastAsia="Times New Roman"/>
                <w:lang w:eastAsia="fi-FI"/>
              </w:rPr>
              <w:t>yläkoulun keskeisten käsitteiden kertaaminen ja syventäminen</w:t>
            </w:r>
            <w:r w:rsidR="00B260A4">
              <w:rPr>
                <w:rFonts w:eastAsia="Times New Roman"/>
                <w:lang w:eastAsia="fi-FI"/>
              </w:rPr>
              <w:t xml:space="preserve">, </w:t>
            </w:r>
            <w:r w:rsidR="00B260A4" w:rsidRPr="006606C2">
              <w:rPr>
                <w:rFonts w:eastAsia="Times New Roman"/>
                <w:lang w:eastAsia="fi-FI"/>
              </w:rPr>
              <w:t>valtakunnallinen koe</w:t>
            </w:r>
          </w:p>
        </w:tc>
      </w:tr>
      <w:tr w:rsidR="006606C2" w:rsidRPr="000971C7" w14:paraId="13895AA3" w14:textId="77777777" w:rsidTr="003466F0">
        <w:trPr>
          <w:trHeight w:val="20"/>
          <w:jc w:val="center"/>
        </w:trPr>
        <w:tc>
          <w:tcPr>
            <w:tcW w:w="5150" w:type="dxa"/>
            <w:gridSpan w:val="2"/>
            <w:tcBorders>
              <w:top w:val="nil"/>
              <w:left w:val="single" w:sz="6" w:space="0" w:color="auto"/>
              <w:bottom w:val="single" w:sz="6" w:space="0" w:color="auto"/>
              <w:right w:val="nil"/>
            </w:tcBorders>
            <w:shd w:val="clear" w:color="auto" w:fill="auto"/>
          </w:tcPr>
          <w:p w14:paraId="4481A218" w14:textId="77777777" w:rsidR="00B260A4" w:rsidRDefault="006606C2" w:rsidP="0003375D">
            <w:pPr>
              <w:spacing w:after="0" w:line="240" w:lineRule="auto"/>
              <w:textAlignment w:val="baseline"/>
              <w:rPr>
                <w:rFonts w:eastAsia="Times New Roman"/>
                <w:b/>
                <w:bCs/>
                <w:lang w:eastAsia="fi-FI"/>
              </w:rPr>
            </w:pPr>
            <w:r w:rsidRPr="006606C2">
              <w:rPr>
                <w:rFonts w:eastAsia="Times New Roman"/>
                <w:b/>
                <w:bCs/>
                <w:lang w:eastAsia="fi-FI"/>
              </w:rPr>
              <w:t>Matematiikka 7 lk.</w:t>
            </w:r>
          </w:p>
          <w:p w14:paraId="43CC3269"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peruslaskutoimitukset ja laskujärjestys (kokonaisluvut, murtoluvut ja desimaaliluvut)</w:t>
            </w:r>
          </w:p>
          <w:p w14:paraId="37F74C0E"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jaollisuus ja alkuluvut</w:t>
            </w:r>
          </w:p>
          <w:p w14:paraId="128A0875"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käänteis- ja vastaluku, itseisarvo</w:t>
            </w:r>
          </w:p>
          <w:p w14:paraId="3B67313B"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potenssin käsite</w:t>
            </w:r>
          </w:p>
          <w:p w14:paraId="79DAEBF1"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lukujoukot</w:t>
            </w:r>
          </w:p>
          <w:p w14:paraId="078B1E2A"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suorat, kulmat ja monikulmiot</w:t>
            </w:r>
          </w:p>
          <w:p w14:paraId="0191BD4C"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ympyrän perusteet</w:t>
            </w:r>
          </w:p>
          <w:p w14:paraId="2C9FBCD6"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geometrinen piirtäminen</w:t>
            </w:r>
          </w:p>
          <w:p w14:paraId="372809AC"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mittaaminen ja mittayksiköt</w:t>
            </w:r>
          </w:p>
          <w:p w14:paraId="3C86A7A9"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monikulmiot (piiri ja pinta-ala) sekä tilavuuslaskuja (suorakulmainen särmiö ja kuutio)</w:t>
            </w:r>
          </w:p>
          <w:p w14:paraId="3BFAA230"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koordinaatisto</w:t>
            </w:r>
          </w:p>
          <w:p w14:paraId="3B4BEA2C"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lukujono (aritmeettinen ja geometrinen)</w:t>
            </w:r>
          </w:p>
          <w:p w14:paraId="5172840C"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muuttujan käsite</w:t>
            </w:r>
          </w:p>
          <w:p w14:paraId="2EDDCE16"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lauseke ja lausekkeen arvon laskeminen</w:t>
            </w:r>
          </w:p>
          <w:p w14:paraId="53A0BEBD" w14:textId="77777777" w:rsidR="00B260A4"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perusyhtälön ratkaiseminen</w:t>
            </w:r>
          </w:p>
          <w:p w14:paraId="0BC9930E" w14:textId="30CFB65F" w:rsidR="006606C2" w:rsidRPr="00B260A4" w:rsidRDefault="006606C2" w:rsidP="00B260A4">
            <w:pPr>
              <w:pStyle w:val="Luettelokappale"/>
              <w:numPr>
                <w:ilvl w:val="0"/>
                <w:numId w:val="10"/>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prosentin käsite</w:t>
            </w:r>
          </w:p>
        </w:tc>
        <w:tc>
          <w:tcPr>
            <w:tcW w:w="5151" w:type="dxa"/>
            <w:gridSpan w:val="3"/>
            <w:tcBorders>
              <w:top w:val="nil"/>
              <w:left w:val="nil"/>
              <w:bottom w:val="single" w:sz="6" w:space="0" w:color="auto"/>
              <w:right w:val="nil"/>
            </w:tcBorders>
            <w:shd w:val="clear" w:color="auto" w:fill="auto"/>
          </w:tcPr>
          <w:p w14:paraId="52CB8605" w14:textId="77777777" w:rsidR="00B260A4" w:rsidRDefault="006606C2" w:rsidP="0003375D">
            <w:pPr>
              <w:spacing w:after="0" w:line="240" w:lineRule="auto"/>
              <w:textAlignment w:val="baseline"/>
              <w:rPr>
                <w:rFonts w:eastAsia="Times New Roman"/>
                <w:b/>
                <w:bCs/>
                <w:lang w:eastAsia="fi-FI"/>
              </w:rPr>
            </w:pPr>
            <w:r w:rsidRPr="006606C2">
              <w:rPr>
                <w:rFonts w:eastAsia="Times New Roman"/>
                <w:b/>
                <w:bCs/>
                <w:lang w:eastAsia="fi-FI"/>
              </w:rPr>
              <w:t>Matematiikka 8 lk.</w:t>
            </w:r>
          </w:p>
          <w:p w14:paraId="304B0B95"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ohjelmointi</w:t>
            </w:r>
          </w:p>
          <w:p w14:paraId="464E7551"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prosenttilaskenta (prosenttiosuus, prosenttiarvo, muutos- ja vertailuprosentti, muuttunut arvo)</w:t>
            </w:r>
          </w:p>
          <w:p w14:paraId="39573E58" w14:textId="1C9975F2"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tilastojen tulkinta ja tuottaminen</w:t>
            </w:r>
          </w:p>
          <w:p w14:paraId="7D44485F"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tilastolliset tunnusluvut (frekvenssi, keskiluvut ja hajonta)</w:t>
            </w:r>
          </w:p>
          <w:p w14:paraId="4A6C36C0"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potenssit</w:t>
            </w:r>
          </w:p>
          <w:p w14:paraId="3B147522"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neliöjuuri</w:t>
            </w:r>
          </w:p>
          <w:p w14:paraId="1FD76DEF"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polynomi</w:t>
            </w:r>
          </w:p>
          <w:p w14:paraId="6C7A8992"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yhtälöt (1.asteen yhtälö ja vaillinainen 2.asteen yhtälö)</w:t>
            </w:r>
          </w:p>
          <w:p w14:paraId="513F1FA7"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suoran yhtälö ja suoran piirtäminen</w:t>
            </w:r>
          </w:p>
          <w:p w14:paraId="511E6978"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suhde ja verranto</w:t>
            </w:r>
          </w:p>
          <w:p w14:paraId="496881E5"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verrannollisuus</w:t>
            </w:r>
          </w:p>
          <w:p w14:paraId="68B30885"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yhdenmuotoisuus, yhtenevyys ja mittakaava</w:t>
            </w:r>
          </w:p>
          <w:p w14:paraId="4CA66932"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pyöristyssäännöt</w:t>
            </w:r>
          </w:p>
          <w:p w14:paraId="4EAE8B6B" w14:textId="77777777" w:rsidR="00B260A4"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Pythagoraan lause</w:t>
            </w:r>
          </w:p>
          <w:p w14:paraId="4F1B41CC" w14:textId="1CC50DC9" w:rsidR="006606C2" w:rsidRPr="00B260A4" w:rsidRDefault="006606C2" w:rsidP="00B260A4">
            <w:pPr>
              <w:pStyle w:val="Luettelokappale"/>
              <w:numPr>
                <w:ilvl w:val="0"/>
                <w:numId w:val="11"/>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piiri ja pinta-ala (ympyrä)</w:t>
            </w:r>
          </w:p>
        </w:tc>
        <w:tc>
          <w:tcPr>
            <w:tcW w:w="5151" w:type="dxa"/>
            <w:gridSpan w:val="2"/>
            <w:tcBorders>
              <w:top w:val="nil"/>
              <w:left w:val="nil"/>
              <w:bottom w:val="single" w:sz="6" w:space="0" w:color="auto"/>
              <w:right w:val="single" w:sz="6" w:space="0" w:color="auto"/>
            </w:tcBorders>
            <w:shd w:val="clear" w:color="auto" w:fill="auto"/>
          </w:tcPr>
          <w:p w14:paraId="45DE75BD" w14:textId="77777777" w:rsidR="00B260A4" w:rsidRDefault="006606C2" w:rsidP="0003375D">
            <w:pPr>
              <w:spacing w:after="0" w:line="240" w:lineRule="auto"/>
              <w:textAlignment w:val="baseline"/>
              <w:rPr>
                <w:rFonts w:eastAsia="Times New Roman"/>
                <w:b/>
                <w:bCs/>
                <w:lang w:eastAsia="fi-FI"/>
              </w:rPr>
            </w:pPr>
            <w:r w:rsidRPr="006606C2">
              <w:rPr>
                <w:rFonts w:eastAsia="Times New Roman"/>
                <w:b/>
                <w:bCs/>
                <w:lang w:eastAsia="fi-FI"/>
              </w:rPr>
              <w:t>Matematiikka 9 lk.</w:t>
            </w:r>
          </w:p>
          <w:p w14:paraId="377DDCD7"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prosenttilaskenta (kertaus + perusarvon laskeminen, prosenttiyksikkö sekä korkolaskut)</w:t>
            </w:r>
          </w:p>
          <w:p w14:paraId="199102F8"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todennäköisyyslaskenta (kertoma, tuloperiaate, klassinen ja tilastollinen todennäköisyys, peräkkäiset tapahtumat)</w:t>
            </w:r>
          </w:p>
          <w:p w14:paraId="306263F8"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kertaus (yksikkömuunnokset ja pyöristyssäännöt)</w:t>
            </w:r>
          </w:p>
          <w:p w14:paraId="101433EC"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tasogeometrian kertaus (Pythagoras, ympyrä ja monikulmiot)</w:t>
            </w:r>
          </w:p>
          <w:p w14:paraId="710BEF2E"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trigonometriset funktiot</w:t>
            </w:r>
          </w:p>
          <w:p w14:paraId="71C8C9BF"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kolmiulotteinen piirtäminen</w:t>
            </w:r>
          </w:p>
          <w:p w14:paraId="3E492C1E"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avaruusgeometria (pinta-alat ja tilavuudet: lieriö, kartio, pallo)</w:t>
            </w:r>
          </w:p>
          <w:p w14:paraId="4A721A13"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funktion käsite ja funktion arvo</w:t>
            </w:r>
          </w:p>
          <w:p w14:paraId="2A13F98A"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lineaarinen funktio ja suora</w:t>
            </w:r>
          </w:p>
          <w:p w14:paraId="1E567E63"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2. asteen funktio ja paraabeli</w:t>
            </w:r>
          </w:p>
          <w:p w14:paraId="1C7DE59A"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 xml:space="preserve">epäyhtälöt </w:t>
            </w:r>
          </w:p>
          <w:p w14:paraId="252935AC" w14:textId="77777777" w:rsid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yhtälöt (kertaus + identtiset)</w:t>
            </w:r>
          </w:p>
          <w:p w14:paraId="0E349D75" w14:textId="66AA0FB3" w:rsidR="006606C2" w:rsidRPr="00B260A4" w:rsidRDefault="006606C2" w:rsidP="00B260A4">
            <w:pPr>
              <w:pStyle w:val="Luettelokappale"/>
              <w:numPr>
                <w:ilvl w:val="0"/>
                <w:numId w:val="12"/>
              </w:numPr>
              <w:spacing w:after="0" w:line="240" w:lineRule="auto"/>
              <w:ind w:left="337" w:hanging="242"/>
              <w:textAlignment w:val="baseline"/>
              <w:rPr>
                <w:rFonts w:eastAsia="Times New Roman"/>
                <w:lang w:eastAsia="fi-FI"/>
              </w:rPr>
            </w:pPr>
            <w:r w:rsidRPr="00B260A4">
              <w:rPr>
                <w:rFonts w:eastAsia="Times New Roman"/>
                <w:lang w:eastAsia="fi-FI"/>
              </w:rPr>
              <w:t>yhtälöparit (graafisesti ja algebrallisesti)</w:t>
            </w:r>
          </w:p>
        </w:tc>
      </w:tr>
      <w:tr w:rsidR="00312B47" w:rsidRPr="000971C7" w14:paraId="7511A54C" w14:textId="77777777" w:rsidTr="00F96478">
        <w:trPr>
          <w:trHeight w:val="227"/>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6DDB3819" w:rsidR="00312B47" w:rsidRPr="00F0781D" w:rsidRDefault="00312B4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lastRenderedPageBreak/>
              <w:t>SISÄLTÖALUE TAVOITTEET </w:t>
            </w:r>
          </w:p>
        </w:tc>
        <w:tc>
          <w:tcPr>
            <w:tcW w:w="6296"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312B47" w:rsidRPr="000971C7" w:rsidRDefault="00312B47"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312B47" w:rsidRPr="00F0781D" w:rsidRDefault="00312B47"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4AD9417A" w:rsidR="00312B47" w:rsidRPr="00F0781D" w:rsidRDefault="00312B47" w:rsidP="00F0781D">
            <w:pPr>
              <w:spacing w:after="0" w:line="240" w:lineRule="auto"/>
              <w:textAlignment w:val="baseline"/>
              <w:rPr>
                <w:rFonts w:eastAsia="Times New Roman" w:cstheme="minorHAnsi"/>
                <w:lang w:eastAsia="fi-FI"/>
              </w:rPr>
            </w:pPr>
            <w:r w:rsidRPr="000971C7">
              <w:rPr>
                <w:rFonts w:eastAsia="Times New Roman" w:cstheme="minorHAnsi"/>
                <w:lang w:eastAsia="fi-FI"/>
              </w:rPr>
              <w:t>Lisähuomioita</w:t>
            </w:r>
          </w:p>
        </w:tc>
        <w:tc>
          <w:tcPr>
            <w:tcW w:w="4912"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1B2A6DE8" w:rsidR="00312B47" w:rsidRPr="00F0781D" w:rsidRDefault="00F96478" w:rsidP="00F0781D">
            <w:pPr>
              <w:spacing w:after="0" w:line="240" w:lineRule="auto"/>
              <w:textAlignment w:val="baseline"/>
              <w:rPr>
                <w:rFonts w:eastAsia="Times New Roman" w:cstheme="minorHAnsi"/>
                <w:lang w:eastAsia="fi-FI"/>
              </w:rPr>
            </w:pPr>
            <w:r w:rsidRPr="00F96478">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BFD9598" w:rsidR="00312B47" w:rsidRPr="00F0781D" w:rsidRDefault="00312B4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Pr>
                <w:rFonts w:eastAsia="Times New Roman" w:cstheme="minorHAnsi"/>
                <w:lang w:eastAsia="fi-FI"/>
              </w:rPr>
              <w:br/>
            </w:r>
            <w:r w:rsidRPr="00F0781D">
              <w:rPr>
                <w:rFonts w:eastAsia="Times New Roman" w:cstheme="minorHAnsi"/>
                <w:lang w:eastAsia="fi-FI"/>
              </w:rPr>
              <w:t>suoritettu </w:t>
            </w:r>
          </w:p>
        </w:tc>
      </w:tr>
      <w:tr w:rsidR="00312B47" w:rsidRPr="00F0781D" w14:paraId="2ADD82E4" w14:textId="77777777" w:rsidTr="00F96478">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499140F" w14:textId="4CBD667A" w:rsidR="00312B47"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t xml:space="preserve">S1 </w:t>
            </w:r>
          </w:p>
          <w:p w14:paraId="5619D5C4" w14:textId="77777777" w:rsidR="00312B47" w:rsidRDefault="00312B47" w:rsidP="002C14E9">
            <w:pPr>
              <w:spacing w:after="0" w:line="240" w:lineRule="auto"/>
              <w:textAlignment w:val="baseline"/>
              <w:rPr>
                <w:rFonts w:eastAsia="Times New Roman" w:cstheme="minorHAnsi"/>
                <w:lang w:eastAsia="fi-FI"/>
              </w:rPr>
            </w:pPr>
          </w:p>
          <w:p w14:paraId="42E76CC6" w14:textId="77777777" w:rsidR="00312B47" w:rsidRDefault="00312B47" w:rsidP="002C14E9">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painotetaan </w:t>
            </w:r>
            <w:r>
              <w:rPr>
                <w:rFonts w:eastAsia="Times New Roman" w:cstheme="minorHAnsi"/>
                <w:b/>
                <w:bCs/>
                <w:lang w:eastAsia="fi-FI"/>
              </w:rPr>
              <w:t>T1-T10, T20</w:t>
            </w:r>
          </w:p>
          <w:p w14:paraId="409F2AAB" w14:textId="77777777" w:rsidR="00F96478" w:rsidRDefault="00F96478" w:rsidP="002C14E9">
            <w:pPr>
              <w:spacing w:after="0" w:line="240" w:lineRule="auto"/>
              <w:textAlignment w:val="baseline"/>
              <w:rPr>
                <w:rFonts w:eastAsia="Times New Roman" w:cstheme="minorHAnsi"/>
                <w:b/>
                <w:bCs/>
                <w:lang w:eastAsia="fi-FI"/>
              </w:rPr>
            </w:pPr>
          </w:p>
          <w:p w14:paraId="40FF5AF5" w14:textId="3534BD76" w:rsidR="00F96478" w:rsidRPr="007B71DC" w:rsidRDefault="00F96478" w:rsidP="002C14E9">
            <w:pPr>
              <w:spacing w:after="0" w:line="240" w:lineRule="auto"/>
              <w:textAlignment w:val="baseline"/>
              <w:rPr>
                <w:rFonts w:eastAsia="Times New Roman" w:cstheme="minorHAnsi"/>
                <w:b/>
                <w:bCs/>
                <w:lang w:eastAsia="fi-FI"/>
              </w:rPr>
            </w:pPr>
            <w:r>
              <w:rPr>
                <w:rFonts w:eastAsia="Times New Roman" w:cstheme="minorHAnsi"/>
                <w:lang w:eastAsia="fi-FI"/>
              </w:rPr>
              <w:t>(T1-T10, T20)</w:t>
            </w:r>
          </w:p>
        </w:tc>
        <w:tc>
          <w:tcPr>
            <w:tcW w:w="62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F08BBB" w14:textId="2A835371" w:rsidR="00312B47" w:rsidRDefault="00312B47" w:rsidP="002C14E9">
            <w:pPr>
              <w:spacing w:after="0" w:line="240" w:lineRule="auto"/>
              <w:textAlignment w:val="baseline"/>
              <w:rPr>
                <w:rFonts w:eastAsia="Times New Roman" w:cstheme="minorHAnsi"/>
                <w:lang w:eastAsia="fi-FI"/>
              </w:rPr>
            </w:pPr>
            <w:r w:rsidRPr="007B71DC">
              <w:rPr>
                <w:rFonts w:eastAsia="Times New Roman" w:cstheme="minorHAnsi"/>
                <w:b/>
                <w:bCs/>
                <w:lang w:eastAsia="fi-FI"/>
              </w:rPr>
              <w:t>S1</w:t>
            </w:r>
            <w:r>
              <w:rPr>
                <w:rFonts w:eastAsia="Times New Roman" w:cstheme="minorHAnsi"/>
                <w:lang w:eastAsia="fi-FI"/>
              </w:rPr>
              <w:t xml:space="preserve"> Ajattelun taidot ja menetelmät: </w:t>
            </w:r>
            <w:r w:rsidRPr="00D50C56">
              <w:rPr>
                <w:rFonts w:eastAsia="Times New Roman" w:cstheme="minorHAnsi"/>
                <w:lang w:eastAsia="fi-FI"/>
              </w:rPr>
              <w:t>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Syvennetään algoritmista ajattelua. Ohjelmoidaan ja samalla harjoitellaan hyviä ohjelmointikäytäntöjä. Sovelletaan itse tehtyjä tai valmiita tietokoneohjelmia osana matematiikan opiskelua.</w:t>
            </w:r>
          </w:p>
          <w:p w14:paraId="24113729" w14:textId="77777777" w:rsidR="00312B47" w:rsidRPr="005F752A" w:rsidRDefault="00312B47" w:rsidP="00F96478">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5F752A">
              <w:rPr>
                <w:rFonts w:eastAsia="Times New Roman" w:cstheme="minorHAnsi"/>
                <w:b/>
                <w:bCs/>
                <w:lang w:eastAsia="fi-FI"/>
              </w:rPr>
              <w:t>looginen ajattelu</w:t>
            </w:r>
          </w:p>
          <w:p w14:paraId="437DD4B8" w14:textId="77777777" w:rsidR="00312B47" w:rsidRPr="00017217" w:rsidRDefault="00312B47" w:rsidP="00F96478">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017217">
              <w:rPr>
                <w:rFonts w:eastAsia="Times New Roman" w:cstheme="minorHAnsi"/>
                <w:b/>
                <w:bCs/>
                <w:lang w:eastAsia="fi-FI"/>
              </w:rPr>
              <w:t>päättelykyvyn vahvistaminen</w:t>
            </w:r>
          </w:p>
          <w:p w14:paraId="4D5672DB" w14:textId="77777777" w:rsidR="00312B47" w:rsidRPr="00DB4468" w:rsidRDefault="00312B47" w:rsidP="00F96478">
            <w:pPr>
              <w:numPr>
                <w:ilvl w:val="0"/>
                <w:numId w:val="4"/>
              </w:numPr>
              <w:tabs>
                <w:tab w:val="clear" w:pos="720"/>
              </w:tabs>
              <w:spacing w:after="0" w:line="240" w:lineRule="auto"/>
              <w:ind w:left="343" w:hanging="235"/>
              <w:textAlignment w:val="baseline"/>
              <w:rPr>
                <w:rFonts w:eastAsia="Times New Roman" w:cstheme="minorHAnsi"/>
                <w:lang w:eastAsia="fi-FI"/>
              </w:rPr>
            </w:pPr>
            <w:r w:rsidRPr="00DB4468">
              <w:rPr>
                <w:rFonts w:eastAsia="Times New Roman" w:cstheme="minorHAnsi"/>
                <w:lang w:eastAsia="fi-FI"/>
              </w:rPr>
              <w:t>täsmällinen esittäminen</w:t>
            </w:r>
          </w:p>
          <w:p w14:paraId="08811780" w14:textId="77777777" w:rsidR="00312B47" w:rsidRPr="00DB4468" w:rsidRDefault="00312B47" w:rsidP="00F96478">
            <w:pPr>
              <w:numPr>
                <w:ilvl w:val="0"/>
                <w:numId w:val="4"/>
              </w:numPr>
              <w:tabs>
                <w:tab w:val="clear" w:pos="720"/>
              </w:tabs>
              <w:spacing w:after="0" w:line="240" w:lineRule="auto"/>
              <w:ind w:left="343" w:hanging="235"/>
              <w:textAlignment w:val="baseline"/>
              <w:rPr>
                <w:rFonts w:eastAsia="Times New Roman" w:cstheme="minorHAnsi"/>
                <w:lang w:eastAsia="fi-FI"/>
              </w:rPr>
            </w:pPr>
            <w:r w:rsidRPr="00F72FFC">
              <w:rPr>
                <w:rFonts w:eastAsia="Times New Roman" w:cstheme="minorHAnsi"/>
                <w:b/>
                <w:bCs/>
                <w:lang w:eastAsia="fi-FI"/>
              </w:rPr>
              <w:t>tuloksen arviointi</w:t>
            </w:r>
            <w:r w:rsidRPr="00DB4468">
              <w:rPr>
                <w:rFonts w:eastAsia="Times New Roman" w:cstheme="minorHAnsi"/>
                <w:lang w:eastAsia="fi-FI"/>
              </w:rPr>
              <w:t xml:space="preserve"> ja pyöristäminen</w:t>
            </w:r>
          </w:p>
          <w:p w14:paraId="5B6F381B" w14:textId="77777777" w:rsidR="00312B47" w:rsidRPr="00D25725" w:rsidRDefault="00312B47" w:rsidP="00F96478">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D25725">
              <w:rPr>
                <w:rFonts w:eastAsia="Times New Roman" w:cstheme="minorHAnsi"/>
                <w:b/>
                <w:bCs/>
                <w:lang w:eastAsia="fi-FI"/>
              </w:rPr>
              <w:t>laskimen käyttö</w:t>
            </w:r>
          </w:p>
          <w:p w14:paraId="10B988F9" w14:textId="5E76C33B" w:rsidR="00312B47" w:rsidRPr="00261B0A" w:rsidRDefault="00312B47" w:rsidP="00F96478">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261B0A">
              <w:rPr>
                <w:rFonts w:eastAsia="Times New Roman" w:cstheme="minorHAnsi"/>
                <w:b/>
                <w:bCs/>
                <w:lang w:eastAsia="fi-FI"/>
              </w:rPr>
              <w:t>ohjelmointi</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7ECDC406" w:rsidR="00312B47" w:rsidRPr="00047862" w:rsidRDefault="00312B47" w:rsidP="002C14E9">
            <w:pPr>
              <w:spacing w:after="0" w:line="240" w:lineRule="auto"/>
              <w:textAlignment w:val="baseline"/>
              <w:rPr>
                <w:rFonts w:ascii="Calibri" w:hAnsi="Calibri" w:cs="Calibri"/>
                <w:color w:val="000000"/>
                <w:shd w:val="clear" w:color="auto" w:fill="FFFFFF"/>
              </w:rPr>
            </w:pPr>
          </w:p>
        </w:tc>
        <w:tc>
          <w:tcPr>
            <w:tcW w:w="4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12B47" w:rsidRPr="00F0781D" w14:paraId="562FCFD3" w14:textId="77777777" w:rsidTr="00F96478">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12D7439" w14:textId="031D168F" w:rsidR="00312B47"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t xml:space="preserve">S2 </w:t>
            </w:r>
          </w:p>
          <w:p w14:paraId="1D81F736" w14:textId="77777777" w:rsidR="00312B47" w:rsidRDefault="00312B47" w:rsidP="002C14E9">
            <w:pPr>
              <w:spacing w:after="0" w:line="240" w:lineRule="auto"/>
              <w:textAlignment w:val="baseline"/>
              <w:rPr>
                <w:rFonts w:eastAsia="Times New Roman" w:cstheme="minorHAnsi"/>
                <w:lang w:eastAsia="fi-FI"/>
              </w:rPr>
            </w:pPr>
          </w:p>
          <w:p w14:paraId="5CF06519" w14:textId="77777777" w:rsidR="00312B47" w:rsidRDefault="00312B47" w:rsidP="002C14E9">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painotetaan </w:t>
            </w:r>
            <w:r>
              <w:rPr>
                <w:rFonts w:eastAsia="Times New Roman" w:cstheme="minorHAnsi"/>
                <w:b/>
                <w:bCs/>
                <w:lang w:eastAsia="fi-FI"/>
              </w:rPr>
              <w:t>T1-T7, T12-T13</w:t>
            </w:r>
          </w:p>
          <w:p w14:paraId="36C40123" w14:textId="77777777" w:rsidR="00F96478" w:rsidRDefault="00F96478" w:rsidP="002C14E9">
            <w:pPr>
              <w:spacing w:after="0" w:line="240" w:lineRule="auto"/>
              <w:textAlignment w:val="baseline"/>
              <w:rPr>
                <w:rFonts w:eastAsia="Times New Roman" w:cstheme="minorHAnsi"/>
                <w:b/>
                <w:bCs/>
                <w:lang w:eastAsia="fi-FI"/>
              </w:rPr>
            </w:pPr>
          </w:p>
          <w:p w14:paraId="0EF33D06" w14:textId="186C74E2" w:rsidR="00F96478" w:rsidRPr="007B71DC" w:rsidRDefault="00F96478" w:rsidP="002C14E9">
            <w:pPr>
              <w:spacing w:after="0" w:line="240" w:lineRule="auto"/>
              <w:textAlignment w:val="baseline"/>
              <w:rPr>
                <w:rFonts w:eastAsia="Times New Roman" w:cstheme="minorHAnsi"/>
                <w:b/>
                <w:bCs/>
                <w:lang w:eastAsia="fi-FI"/>
              </w:rPr>
            </w:pPr>
            <w:r>
              <w:rPr>
                <w:rFonts w:eastAsia="Times New Roman" w:cstheme="minorHAnsi"/>
                <w:lang w:eastAsia="fi-FI"/>
              </w:rPr>
              <w:t>(T1-T7, T9-T13)</w:t>
            </w:r>
          </w:p>
        </w:tc>
        <w:tc>
          <w:tcPr>
            <w:tcW w:w="62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0BD2A7" w14:textId="18927647" w:rsidR="00312B47" w:rsidRDefault="00312B47" w:rsidP="002C14E9">
            <w:pPr>
              <w:spacing w:after="0" w:line="240" w:lineRule="auto"/>
              <w:textAlignment w:val="baseline"/>
              <w:rPr>
                <w:rFonts w:eastAsia="Times New Roman" w:cstheme="minorHAnsi"/>
                <w:lang w:eastAsia="fi-FI"/>
              </w:rPr>
            </w:pPr>
            <w:r w:rsidRPr="007B71DC">
              <w:rPr>
                <w:rFonts w:eastAsia="Times New Roman" w:cstheme="minorHAnsi"/>
                <w:b/>
                <w:bCs/>
                <w:lang w:eastAsia="fi-FI"/>
              </w:rPr>
              <w:t>S2</w:t>
            </w:r>
            <w:r>
              <w:rPr>
                <w:rFonts w:eastAsia="Times New Roman" w:cstheme="minorHAnsi"/>
                <w:lang w:eastAsia="fi-FI"/>
              </w:rPr>
              <w:t xml:space="preserve"> Luvut ja laskutoimitukset: </w:t>
            </w:r>
            <w:r w:rsidRPr="00907A34">
              <w:rPr>
                <w:rFonts w:eastAsia="Times New Roman" w:cstheme="minorHAnsi"/>
                <w:lang w:eastAsia="fi-FI"/>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osoittaman määrän laskemista kokonaisuudesta. Lisäksi opitaan laskemaan</w:t>
            </w:r>
            <w:r>
              <w:rPr>
                <w:rFonts w:eastAsia="Times New Roman" w:cstheme="minorHAnsi"/>
                <w:lang w:eastAsia="fi-FI"/>
              </w:rPr>
              <w:t xml:space="preserve"> </w:t>
            </w:r>
            <w:r w:rsidRPr="00907A34">
              <w:rPr>
                <w:rFonts w:eastAsia="Times New Roman" w:cstheme="minorHAnsi"/>
                <w:lang w:eastAsia="fi-FI"/>
              </w:rPr>
              <w:t>muuttunut arvo, perusarvo sekä muutos- ja vertailuprosentti. Harjoitellaan potenssilaskentaa, kun eksponenttina on kokonaisluku. Perehdytään neliöjuuren käsitteeseen ja käytetään neliöjuurta laskutoimituksissa.</w:t>
            </w:r>
          </w:p>
          <w:p w14:paraId="2478D1A5" w14:textId="7D29FEC9" w:rsidR="00312B47" w:rsidRPr="00122790" w:rsidRDefault="00312B47" w:rsidP="00F96478">
            <w:pPr>
              <w:numPr>
                <w:ilvl w:val="0"/>
                <w:numId w:val="5"/>
              </w:numPr>
              <w:tabs>
                <w:tab w:val="clear" w:pos="720"/>
              </w:tabs>
              <w:spacing w:after="0" w:line="240" w:lineRule="auto"/>
              <w:ind w:left="343" w:hanging="235"/>
              <w:textAlignment w:val="baseline"/>
              <w:rPr>
                <w:rFonts w:eastAsia="Times New Roman"/>
                <w:lang w:eastAsia="fi-FI"/>
              </w:rPr>
            </w:pPr>
            <w:r w:rsidRPr="2A3025BC">
              <w:rPr>
                <w:rFonts w:eastAsia="Times New Roman"/>
                <w:b/>
                <w:lang w:eastAsia="fi-FI"/>
              </w:rPr>
              <w:t>prosenttilaskenta (prosenttiosuus, prosenttiarvo,</w:t>
            </w:r>
            <w:r w:rsidRPr="2A3025BC">
              <w:rPr>
                <w:rFonts w:eastAsia="Times New Roman"/>
                <w:lang w:eastAsia="fi-FI"/>
              </w:rPr>
              <w:t xml:space="preserve"> muutos- ja vertailuprosentti, muuttunut arvo)</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4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12B47" w:rsidRPr="00F0781D" w14:paraId="3DBCD1C9" w14:textId="77777777" w:rsidTr="00F96478">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46B77FB9" w14:textId="09230EF5" w:rsidR="00312B47"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S3 </w:t>
            </w:r>
          </w:p>
          <w:p w14:paraId="3E28FF65" w14:textId="77777777" w:rsidR="00312B47" w:rsidRDefault="00312B47" w:rsidP="002C14E9">
            <w:pPr>
              <w:spacing w:after="0" w:line="240" w:lineRule="auto"/>
              <w:textAlignment w:val="baseline"/>
              <w:rPr>
                <w:rFonts w:eastAsia="Times New Roman" w:cstheme="minorHAnsi"/>
                <w:lang w:eastAsia="fi-FI"/>
              </w:rPr>
            </w:pPr>
          </w:p>
          <w:p w14:paraId="5303B0D6" w14:textId="77777777" w:rsidR="00312B47" w:rsidRDefault="00312B47" w:rsidP="002C14E9">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w:t>
            </w:r>
            <w:r>
              <w:rPr>
                <w:rFonts w:eastAsia="Times New Roman" w:cstheme="minorHAnsi"/>
                <w:b/>
                <w:bCs/>
                <w:lang w:eastAsia="fi-FI"/>
              </w:rPr>
              <w:t>T1-T7, T14-T15</w:t>
            </w:r>
          </w:p>
          <w:p w14:paraId="5CBB6E55" w14:textId="77777777" w:rsidR="00F96478" w:rsidRDefault="00F96478" w:rsidP="002C14E9">
            <w:pPr>
              <w:spacing w:after="0" w:line="240" w:lineRule="auto"/>
              <w:textAlignment w:val="baseline"/>
              <w:rPr>
                <w:rFonts w:eastAsia="Times New Roman" w:cstheme="minorHAnsi"/>
                <w:b/>
                <w:bCs/>
                <w:lang w:eastAsia="fi-FI"/>
              </w:rPr>
            </w:pPr>
          </w:p>
          <w:p w14:paraId="0344A98C" w14:textId="1D84A466" w:rsidR="00F96478" w:rsidRPr="007B71DC" w:rsidRDefault="00F96478" w:rsidP="002C14E9">
            <w:pPr>
              <w:spacing w:after="0" w:line="240" w:lineRule="auto"/>
              <w:textAlignment w:val="baseline"/>
              <w:rPr>
                <w:rFonts w:eastAsia="Times New Roman" w:cstheme="minorHAnsi"/>
                <w:b/>
                <w:bCs/>
                <w:lang w:eastAsia="fi-FI"/>
              </w:rPr>
            </w:pPr>
            <w:r>
              <w:rPr>
                <w:rFonts w:eastAsia="Times New Roman" w:cstheme="minorHAnsi"/>
                <w:lang w:eastAsia="fi-FI"/>
              </w:rPr>
              <w:t>(T1- T7, T9, T14-T15)</w:t>
            </w:r>
          </w:p>
        </w:tc>
        <w:tc>
          <w:tcPr>
            <w:tcW w:w="62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D50D1" w14:textId="20C0CE2B" w:rsidR="00312B47" w:rsidRDefault="00312B47" w:rsidP="002C14E9">
            <w:pPr>
              <w:spacing w:after="0" w:line="240" w:lineRule="auto"/>
              <w:textAlignment w:val="baseline"/>
              <w:rPr>
                <w:rFonts w:eastAsia="Times New Roman" w:cstheme="minorHAnsi"/>
                <w:lang w:eastAsia="fi-FI"/>
              </w:rPr>
            </w:pPr>
            <w:r w:rsidRPr="007B71DC">
              <w:rPr>
                <w:rFonts w:eastAsia="Times New Roman" w:cstheme="minorHAnsi"/>
                <w:b/>
                <w:bCs/>
                <w:lang w:eastAsia="fi-FI"/>
              </w:rPr>
              <w:t>S3</w:t>
            </w:r>
            <w:r>
              <w:rPr>
                <w:rFonts w:eastAsia="Times New Roman" w:cstheme="minorHAnsi"/>
                <w:lang w:eastAsia="fi-FI"/>
              </w:rPr>
              <w:t xml:space="preserve"> Algebra: </w:t>
            </w:r>
            <w:r w:rsidRPr="009561BB">
              <w:rPr>
                <w:rFonts w:eastAsia="Times New Roman" w:cstheme="minorHAnsi"/>
                <w:lang w:eastAsia="fi-FI"/>
              </w:rP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14:paraId="5154A61E"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potenssit</w:t>
            </w:r>
          </w:p>
          <w:p w14:paraId="3775C083"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neliöjuuri</w:t>
            </w:r>
          </w:p>
          <w:p w14:paraId="3B6745D8"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b/>
                <w:lang w:eastAsia="fi-FI"/>
              </w:rPr>
            </w:pPr>
            <w:r w:rsidRPr="2A3025BC">
              <w:rPr>
                <w:rFonts w:eastAsia="Times New Roman"/>
                <w:b/>
                <w:lang w:eastAsia="fi-FI"/>
              </w:rPr>
              <w:t>polynomit</w:t>
            </w:r>
          </w:p>
          <w:p w14:paraId="03EF4AA9"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b/>
                <w:lang w:eastAsia="fi-FI"/>
              </w:rPr>
            </w:pPr>
            <w:r w:rsidRPr="2A3025BC">
              <w:rPr>
                <w:rFonts w:eastAsia="Times New Roman"/>
                <w:b/>
                <w:lang w:eastAsia="fi-FI"/>
              </w:rPr>
              <w:t>yhtälöt (1. asteen yhtälö ja vaillinainen 2. asteen yhtälö)</w:t>
            </w:r>
          </w:p>
          <w:p w14:paraId="0E0FEB0C"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cstheme="minorHAnsi"/>
                <w:lang w:eastAsia="fi-FI"/>
              </w:rPr>
            </w:pPr>
            <w:r w:rsidRPr="00FA0837">
              <w:rPr>
                <w:rFonts w:eastAsia="Times New Roman" w:cstheme="minorHAnsi"/>
                <w:b/>
                <w:bCs/>
                <w:lang w:eastAsia="fi-FI"/>
              </w:rPr>
              <w:t xml:space="preserve">suoran </w:t>
            </w:r>
            <w:r w:rsidRPr="005C682D">
              <w:rPr>
                <w:rFonts w:eastAsia="Times New Roman" w:cstheme="minorHAnsi"/>
                <w:b/>
                <w:bCs/>
                <w:lang w:eastAsia="fi-FI"/>
              </w:rPr>
              <w:t>yhtälö ja suoran piirtäminen</w:t>
            </w:r>
          </w:p>
          <w:p w14:paraId="13B8E0F0" w14:textId="77777777"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suhde ja verranto</w:t>
            </w:r>
          </w:p>
          <w:p w14:paraId="7C2915CE" w14:textId="6736F2BC" w:rsidR="00312B47" w:rsidRPr="00122790" w:rsidRDefault="00312B47" w:rsidP="00F96478">
            <w:pPr>
              <w:numPr>
                <w:ilvl w:val="0"/>
                <w:numId w:val="6"/>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verrannollisuus</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4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312B47" w:rsidRPr="00F0781D" w:rsidRDefault="00312B47" w:rsidP="002C14E9">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12B47" w:rsidRPr="00F0781D" w14:paraId="723C54D1" w14:textId="77777777" w:rsidTr="00F96478">
        <w:trPr>
          <w:trHeight w:val="22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7DF6B8B" w14:textId="78530009" w:rsidR="00312B47"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t xml:space="preserve">S5 </w:t>
            </w:r>
          </w:p>
          <w:p w14:paraId="2C5A44FE" w14:textId="77777777" w:rsidR="00312B47" w:rsidRDefault="00312B47" w:rsidP="002C14E9">
            <w:pPr>
              <w:spacing w:after="0" w:line="240" w:lineRule="auto"/>
              <w:textAlignment w:val="baseline"/>
              <w:rPr>
                <w:rFonts w:eastAsia="Times New Roman" w:cstheme="minorHAnsi"/>
                <w:lang w:eastAsia="fi-FI"/>
              </w:rPr>
            </w:pPr>
          </w:p>
          <w:p w14:paraId="4F7736FC" w14:textId="77777777" w:rsidR="00312B47" w:rsidRDefault="00312B47" w:rsidP="002C14E9">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w:t>
            </w:r>
            <w:r>
              <w:rPr>
                <w:rFonts w:eastAsia="Times New Roman" w:cstheme="minorHAnsi"/>
                <w:b/>
                <w:bCs/>
                <w:lang w:eastAsia="fi-FI"/>
              </w:rPr>
              <w:t>T1-T7, T17-T18</w:t>
            </w:r>
          </w:p>
          <w:p w14:paraId="30C2BC75" w14:textId="77777777" w:rsidR="00F96478" w:rsidRDefault="00F96478" w:rsidP="002C14E9">
            <w:pPr>
              <w:spacing w:after="0" w:line="240" w:lineRule="auto"/>
              <w:textAlignment w:val="baseline"/>
              <w:rPr>
                <w:rFonts w:eastAsia="Times New Roman" w:cstheme="minorHAnsi"/>
                <w:b/>
                <w:bCs/>
                <w:lang w:eastAsia="fi-FI"/>
              </w:rPr>
            </w:pPr>
          </w:p>
          <w:p w14:paraId="5D038646" w14:textId="39C4A786" w:rsidR="00F96478" w:rsidRPr="007B71DC" w:rsidRDefault="00F96478" w:rsidP="002C14E9">
            <w:pPr>
              <w:spacing w:after="0" w:line="240" w:lineRule="auto"/>
              <w:textAlignment w:val="baseline"/>
              <w:rPr>
                <w:rFonts w:eastAsia="Times New Roman" w:cstheme="minorHAnsi"/>
                <w:b/>
                <w:bCs/>
                <w:lang w:eastAsia="fi-FI"/>
              </w:rPr>
            </w:pPr>
            <w:r>
              <w:rPr>
                <w:rFonts w:eastAsia="Times New Roman" w:cstheme="minorHAnsi"/>
                <w:lang w:eastAsia="fi-FI"/>
              </w:rPr>
              <w:t>(T1-T7, T9, T16-T18)</w:t>
            </w:r>
          </w:p>
        </w:tc>
        <w:tc>
          <w:tcPr>
            <w:tcW w:w="6296" w:type="dxa"/>
            <w:gridSpan w:val="2"/>
            <w:tcBorders>
              <w:top w:val="single" w:sz="6" w:space="0" w:color="auto"/>
              <w:left w:val="single" w:sz="6" w:space="0" w:color="auto"/>
              <w:bottom w:val="single" w:sz="6" w:space="0" w:color="auto"/>
              <w:right w:val="single" w:sz="6" w:space="0" w:color="auto"/>
            </w:tcBorders>
            <w:shd w:val="clear" w:color="auto" w:fill="auto"/>
          </w:tcPr>
          <w:p w14:paraId="771D6911" w14:textId="46D7CFD0" w:rsidR="00312B47" w:rsidRPr="00A721AE" w:rsidRDefault="00312B47" w:rsidP="002C14E9">
            <w:pPr>
              <w:spacing w:after="0" w:line="240" w:lineRule="auto"/>
              <w:textAlignment w:val="baseline"/>
              <w:rPr>
                <w:rFonts w:eastAsia="Times New Roman" w:cstheme="minorHAnsi"/>
                <w:lang w:eastAsia="fi-FI"/>
              </w:rPr>
            </w:pPr>
            <w:r w:rsidRPr="007B71DC">
              <w:rPr>
                <w:rFonts w:eastAsia="Times New Roman" w:cstheme="minorHAnsi"/>
                <w:b/>
                <w:bCs/>
                <w:lang w:eastAsia="fi-FI"/>
              </w:rPr>
              <w:t>S5</w:t>
            </w:r>
            <w:r>
              <w:rPr>
                <w:rFonts w:eastAsia="Times New Roman" w:cstheme="minorHAnsi"/>
                <w:lang w:eastAsia="fi-FI"/>
              </w:rPr>
              <w:t xml:space="preserve"> Geometria: </w:t>
            </w:r>
            <w:r w:rsidRPr="00A721AE">
              <w:rPr>
                <w:rFonts w:eastAsia="Times New Roman" w:cstheme="minorHAnsi"/>
                <w:lang w:eastAsia="fi-FI"/>
              </w:rPr>
              <w:t xml:space="preserve">Laajennetaan pisteen, janan, suoran ja kulman käsitteiden ymmärtämistä ja perehdytään 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w:t>
            </w:r>
            <w:proofErr w:type="spellStart"/>
            <w:r w:rsidRPr="00A721AE">
              <w:rPr>
                <w:rFonts w:eastAsia="Times New Roman" w:cstheme="minorHAnsi"/>
                <w:lang w:eastAsia="fi-FI"/>
              </w:rPr>
              <w:t>Thaleen</w:t>
            </w:r>
            <w:proofErr w:type="spellEnd"/>
            <w:r w:rsidRPr="00A721AE">
              <w:rPr>
                <w:rFonts w:eastAsia="Times New Roman" w:cstheme="minorHAnsi"/>
                <w:lang w:eastAsia="fi-FI"/>
              </w:rPr>
              <w:t xml:space="preserve"> lauseeseen.</w:t>
            </w:r>
          </w:p>
          <w:p w14:paraId="3E549DD2" w14:textId="77777777" w:rsidR="00312B47" w:rsidRPr="00A721AE" w:rsidRDefault="00312B47" w:rsidP="002C14E9">
            <w:pPr>
              <w:spacing w:after="0" w:line="240" w:lineRule="auto"/>
              <w:textAlignment w:val="baseline"/>
              <w:rPr>
                <w:rFonts w:eastAsia="Times New Roman" w:cstheme="minorHAnsi"/>
                <w:lang w:eastAsia="fi-FI"/>
              </w:rPr>
            </w:pPr>
            <w:r w:rsidRPr="00A721AE">
              <w:rPr>
                <w:rFonts w:eastAsia="Times New Roman" w:cstheme="minorHAnsi"/>
                <w:lang w:eastAsia="fi-FI"/>
              </w:rPr>
              <w:t>Lasketaan monikulmioiden piirejä ja pinta-aloja.</w:t>
            </w:r>
          </w:p>
          <w:p w14:paraId="4F3769D0" w14:textId="77777777" w:rsidR="00312B47" w:rsidRPr="00A721AE" w:rsidRDefault="00312B47" w:rsidP="002C14E9">
            <w:pPr>
              <w:spacing w:after="0" w:line="240" w:lineRule="auto"/>
              <w:textAlignment w:val="baseline"/>
              <w:rPr>
                <w:rFonts w:eastAsia="Times New Roman" w:cstheme="minorHAnsi"/>
                <w:lang w:eastAsia="fi-FI"/>
              </w:rPr>
            </w:pPr>
            <w:r w:rsidRPr="00A721AE">
              <w:rPr>
                <w:rFonts w:eastAsia="Times New Roman" w:cstheme="minorHAnsi"/>
                <w:lang w:eastAsia="fi-FI"/>
              </w:rPr>
              <w:t>Harjoitellaan laskemaan ympyrän pinta-ala, kehän ja kaaren pituus sekä sektorin pinta-ala.</w:t>
            </w:r>
          </w:p>
          <w:p w14:paraId="1BE33951" w14:textId="77777777" w:rsidR="00312B47" w:rsidRPr="00A721AE" w:rsidRDefault="00312B47" w:rsidP="002C14E9">
            <w:pPr>
              <w:spacing w:after="0" w:line="240" w:lineRule="auto"/>
              <w:textAlignment w:val="baseline"/>
              <w:rPr>
                <w:rFonts w:eastAsia="Times New Roman" w:cstheme="minorHAnsi"/>
                <w:lang w:eastAsia="fi-FI"/>
              </w:rPr>
            </w:pPr>
            <w:r w:rsidRPr="00A721AE">
              <w:rPr>
                <w:rFonts w:eastAsia="Times New Roman" w:cstheme="minorHAnsi"/>
                <w:lang w:eastAsia="fi-FI"/>
              </w:rPr>
              <w:t>Tutkitaan kolmiulotteisia kappaleita. Opitaan laskemaan pallon, lieriön ja kartion pinta-aloja ja tilavuuksia.</w:t>
            </w:r>
          </w:p>
          <w:p w14:paraId="3B01257D" w14:textId="77777777" w:rsidR="00312B47" w:rsidRDefault="00312B47" w:rsidP="002C14E9">
            <w:pPr>
              <w:spacing w:after="0" w:line="240" w:lineRule="auto"/>
              <w:textAlignment w:val="baseline"/>
              <w:rPr>
                <w:rFonts w:eastAsia="Times New Roman" w:cstheme="minorHAnsi"/>
                <w:lang w:eastAsia="fi-FI"/>
              </w:rPr>
            </w:pPr>
            <w:r w:rsidRPr="00A721AE">
              <w:rPr>
                <w:rFonts w:eastAsia="Times New Roman" w:cstheme="minorHAnsi"/>
                <w:lang w:eastAsia="fi-FI"/>
              </w:rPr>
              <w:t>Varmennetaan ja laajennetaan mittayksiköiden ja yksikkömuunnosten hallintaa.</w:t>
            </w:r>
          </w:p>
          <w:p w14:paraId="0ABAD61A" w14:textId="77777777" w:rsidR="00312B47" w:rsidRPr="00122790" w:rsidRDefault="00312B47" w:rsidP="00F96478">
            <w:pPr>
              <w:numPr>
                <w:ilvl w:val="0"/>
                <w:numId w:val="7"/>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yhdenmuotoisuus, yhtenevyys ja mittakaava</w:t>
            </w:r>
          </w:p>
          <w:p w14:paraId="3CB45439" w14:textId="77777777" w:rsidR="00312B47" w:rsidRPr="00122790" w:rsidRDefault="00312B47" w:rsidP="00F96478">
            <w:pPr>
              <w:numPr>
                <w:ilvl w:val="0"/>
                <w:numId w:val="7"/>
              </w:numPr>
              <w:tabs>
                <w:tab w:val="clear" w:pos="720"/>
              </w:tabs>
              <w:spacing w:after="0" w:line="240" w:lineRule="auto"/>
              <w:ind w:left="343" w:hanging="235"/>
              <w:textAlignment w:val="baseline"/>
              <w:rPr>
                <w:rFonts w:eastAsia="Times New Roman" w:cstheme="minorHAnsi"/>
                <w:lang w:eastAsia="fi-FI"/>
              </w:rPr>
            </w:pPr>
            <w:r w:rsidRPr="00122790">
              <w:rPr>
                <w:rFonts w:eastAsia="Times New Roman" w:cstheme="minorHAnsi"/>
                <w:lang w:eastAsia="fi-FI"/>
              </w:rPr>
              <w:t>pyöristyssäännöt</w:t>
            </w:r>
          </w:p>
          <w:p w14:paraId="6D0FF20F" w14:textId="77777777" w:rsidR="00312B47" w:rsidRPr="00122790" w:rsidRDefault="00312B47" w:rsidP="00F96478">
            <w:pPr>
              <w:numPr>
                <w:ilvl w:val="0"/>
                <w:numId w:val="7"/>
              </w:numPr>
              <w:tabs>
                <w:tab w:val="clear" w:pos="720"/>
              </w:tabs>
              <w:spacing w:after="0" w:line="240" w:lineRule="auto"/>
              <w:ind w:left="343" w:hanging="235"/>
              <w:textAlignment w:val="baseline"/>
              <w:rPr>
                <w:rFonts w:eastAsia="Times New Roman"/>
                <w:b/>
                <w:lang w:eastAsia="fi-FI"/>
              </w:rPr>
            </w:pPr>
            <w:r w:rsidRPr="2A3025BC">
              <w:rPr>
                <w:rFonts w:eastAsia="Times New Roman"/>
                <w:b/>
                <w:lang w:eastAsia="fi-FI"/>
              </w:rPr>
              <w:t>Pythagoraan lause</w:t>
            </w:r>
          </w:p>
          <w:p w14:paraId="6B430A49" w14:textId="628B1F5B" w:rsidR="00312B47" w:rsidRPr="00122790" w:rsidRDefault="00312B47" w:rsidP="00F96478">
            <w:pPr>
              <w:numPr>
                <w:ilvl w:val="0"/>
                <w:numId w:val="7"/>
              </w:numPr>
              <w:tabs>
                <w:tab w:val="clear" w:pos="720"/>
              </w:tabs>
              <w:spacing w:after="0" w:line="240" w:lineRule="auto"/>
              <w:ind w:left="343" w:hanging="235"/>
              <w:textAlignment w:val="baseline"/>
              <w:rPr>
                <w:rFonts w:eastAsia="Times New Roman"/>
                <w:b/>
                <w:lang w:eastAsia="fi-FI"/>
              </w:rPr>
            </w:pPr>
            <w:r w:rsidRPr="2A3025BC">
              <w:rPr>
                <w:rFonts w:eastAsia="Times New Roman"/>
                <w:b/>
                <w:lang w:eastAsia="fi-FI"/>
              </w:rPr>
              <w:lastRenderedPageBreak/>
              <w:t>piiri ja pinta-ala (ympyrä)</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5EE9114" w14:textId="77777777" w:rsidR="00312B47" w:rsidRPr="00F0781D" w:rsidRDefault="00312B47" w:rsidP="002C14E9">
            <w:pPr>
              <w:spacing w:after="0" w:line="240" w:lineRule="auto"/>
              <w:textAlignment w:val="baseline"/>
              <w:rPr>
                <w:rFonts w:eastAsia="Times New Roman" w:cstheme="minorHAnsi"/>
                <w:lang w:eastAsia="fi-FI"/>
              </w:rPr>
            </w:pPr>
          </w:p>
        </w:tc>
        <w:tc>
          <w:tcPr>
            <w:tcW w:w="4912"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312B47" w:rsidRPr="00F0781D" w:rsidRDefault="00312B47" w:rsidP="002C14E9">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312B47" w:rsidRPr="00F0781D" w:rsidRDefault="00312B47" w:rsidP="002C14E9">
            <w:pPr>
              <w:spacing w:after="0" w:line="240" w:lineRule="auto"/>
              <w:textAlignment w:val="baseline"/>
              <w:rPr>
                <w:rFonts w:eastAsia="Times New Roman" w:cstheme="minorHAnsi"/>
                <w:lang w:eastAsia="fi-FI"/>
              </w:rPr>
            </w:pPr>
          </w:p>
        </w:tc>
      </w:tr>
      <w:tr w:rsidR="00312B47" w:rsidRPr="00F0781D" w14:paraId="4D5F9632" w14:textId="77777777" w:rsidTr="00F96478">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97C585E" w14:textId="5809D1AF" w:rsidR="00312B47"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t xml:space="preserve">S6 </w:t>
            </w:r>
          </w:p>
          <w:p w14:paraId="4E618060" w14:textId="77777777" w:rsidR="00312B47" w:rsidRDefault="00312B47" w:rsidP="002C14E9">
            <w:pPr>
              <w:spacing w:after="0" w:line="240" w:lineRule="auto"/>
              <w:textAlignment w:val="baseline"/>
              <w:rPr>
                <w:rFonts w:eastAsia="Times New Roman" w:cstheme="minorHAnsi"/>
                <w:lang w:eastAsia="fi-FI"/>
              </w:rPr>
            </w:pPr>
          </w:p>
          <w:p w14:paraId="146D454F" w14:textId="77777777" w:rsidR="00312B47" w:rsidRDefault="00312B47" w:rsidP="002C14E9">
            <w:pPr>
              <w:spacing w:after="0" w:line="240" w:lineRule="auto"/>
              <w:textAlignment w:val="baseline"/>
              <w:rPr>
                <w:rFonts w:eastAsia="Times New Roman" w:cstheme="minorHAnsi"/>
                <w:b/>
                <w:bCs/>
                <w:lang w:eastAsia="fi-FI"/>
              </w:rPr>
            </w:pPr>
            <w:r w:rsidRPr="00D15139">
              <w:rPr>
                <w:rFonts w:eastAsia="Times New Roman" w:cstheme="minorHAnsi"/>
                <w:b/>
                <w:bCs/>
                <w:lang w:eastAsia="fi-FI"/>
              </w:rPr>
              <w:t xml:space="preserve">Jyväskylässä </w:t>
            </w:r>
            <w:r>
              <w:rPr>
                <w:rFonts w:eastAsia="Times New Roman" w:cstheme="minorHAnsi"/>
                <w:b/>
                <w:bCs/>
                <w:lang w:eastAsia="fi-FI"/>
              </w:rPr>
              <w:t>arvioidaan</w:t>
            </w:r>
            <w:r w:rsidRPr="00D15139">
              <w:rPr>
                <w:rFonts w:eastAsia="Times New Roman" w:cstheme="minorHAnsi"/>
                <w:b/>
                <w:bCs/>
                <w:lang w:eastAsia="fi-FI"/>
              </w:rPr>
              <w:t xml:space="preserve"> </w:t>
            </w:r>
            <w:r>
              <w:rPr>
                <w:rFonts w:eastAsia="Times New Roman" w:cstheme="minorHAnsi"/>
                <w:b/>
                <w:bCs/>
                <w:lang w:eastAsia="fi-FI"/>
              </w:rPr>
              <w:t>T1-T9, T13, T19</w:t>
            </w:r>
          </w:p>
          <w:p w14:paraId="4BDC14FD" w14:textId="77777777" w:rsidR="00F96478" w:rsidRDefault="00F96478" w:rsidP="002C14E9">
            <w:pPr>
              <w:spacing w:after="0" w:line="240" w:lineRule="auto"/>
              <w:textAlignment w:val="baseline"/>
              <w:rPr>
                <w:rFonts w:eastAsia="Times New Roman" w:cstheme="minorHAnsi"/>
                <w:b/>
                <w:bCs/>
                <w:lang w:eastAsia="fi-FI"/>
              </w:rPr>
            </w:pPr>
          </w:p>
          <w:p w14:paraId="44289BC8" w14:textId="0D77B1D8" w:rsidR="00F96478" w:rsidRPr="00F96478" w:rsidRDefault="00F96478" w:rsidP="002C14E9">
            <w:pPr>
              <w:spacing w:after="0" w:line="240" w:lineRule="auto"/>
              <w:textAlignment w:val="baseline"/>
              <w:rPr>
                <w:rFonts w:eastAsia="Times New Roman" w:cstheme="minorHAnsi"/>
                <w:lang w:eastAsia="fi-FI"/>
              </w:rPr>
            </w:pPr>
            <w:r>
              <w:rPr>
                <w:rFonts w:eastAsia="Times New Roman" w:cstheme="minorHAnsi"/>
                <w:lang w:eastAsia="fi-FI"/>
              </w:rPr>
              <w:t>(T1-T9, T13, T19)</w:t>
            </w:r>
          </w:p>
        </w:tc>
        <w:tc>
          <w:tcPr>
            <w:tcW w:w="6296" w:type="dxa"/>
            <w:gridSpan w:val="2"/>
            <w:tcBorders>
              <w:top w:val="single" w:sz="6" w:space="0" w:color="auto"/>
              <w:left w:val="single" w:sz="6" w:space="0" w:color="auto"/>
              <w:bottom w:val="single" w:sz="6" w:space="0" w:color="auto"/>
              <w:right w:val="single" w:sz="6" w:space="0" w:color="auto"/>
            </w:tcBorders>
            <w:shd w:val="clear" w:color="auto" w:fill="auto"/>
          </w:tcPr>
          <w:p w14:paraId="289A6152" w14:textId="5993055C" w:rsidR="00312B47" w:rsidRDefault="00312B47" w:rsidP="002C14E9">
            <w:pPr>
              <w:spacing w:after="0" w:line="240" w:lineRule="auto"/>
              <w:textAlignment w:val="baseline"/>
              <w:rPr>
                <w:rFonts w:eastAsia="Times New Roman" w:cstheme="minorHAnsi"/>
                <w:lang w:eastAsia="fi-FI"/>
              </w:rPr>
            </w:pPr>
            <w:r w:rsidRPr="007B71DC">
              <w:rPr>
                <w:rFonts w:eastAsia="Times New Roman" w:cstheme="minorHAnsi"/>
                <w:b/>
                <w:bCs/>
                <w:lang w:eastAsia="fi-FI"/>
              </w:rPr>
              <w:t>S6</w:t>
            </w:r>
            <w:r>
              <w:rPr>
                <w:rFonts w:eastAsia="Times New Roman" w:cstheme="minorHAnsi"/>
                <w:lang w:eastAsia="fi-FI"/>
              </w:rPr>
              <w:t xml:space="preserve"> Tietojen käsittely ja tilastot sekä todennäköisyys: </w:t>
            </w:r>
            <w:r w:rsidRPr="005F6FBE">
              <w:rPr>
                <w:rFonts w:eastAsia="Times New Roman" w:cstheme="minorHAnsi"/>
                <w:lang w:eastAsia="fi-FI"/>
              </w:rPr>
              <w:t>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w:t>
            </w:r>
          </w:p>
          <w:p w14:paraId="6186E8ED" w14:textId="77777777" w:rsidR="00312B47" w:rsidRPr="00AE6B6A" w:rsidRDefault="00312B47" w:rsidP="00F96478">
            <w:pPr>
              <w:numPr>
                <w:ilvl w:val="0"/>
                <w:numId w:val="8"/>
              </w:numPr>
              <w:tabs>
                <w:tab w:val="clear" w:pos="720"/>
              </w:tabs>
              <w:spacing w:after="0" w:line="240" w:lineRule="auto"/>
              <w:ind w:left="343" w:hanging="235"/>
              <w:textAlignment w:val="baseline"/>
              <w:rPr>
                <w:rFonts w:eastAsia="Times New Roman" w:cstheme="minorHAnsi"/>
                <w:lang w:eastAsia="fi-FI"/>
              </w:rPr>
            </w:pPr>
            <w:r w:rsidRPr="00520115">
              <w:rPr>
                <w:rFonts w:eastAsia="Times New Roman" w:cstheme="minorHAnsi"/>
                <w:b/>
                <w:bCs/>
                <w:lang w:eastAsia="fi-FI"/>
              </w:rPr>
              <w:t>tilastojen tulkinta</w:t>
            </w:r>
            <w:r w:rsidRPr="00AE6B6A">
              <w:rPr>
                <w:rFonts w:eastAsia="Times New Roman" w:cstheme="minorHAnsi"/>
                <w:lang w:eastAsia="fi-FI"/>
              </w:rPr>
              <w:t xml:space="preserve"> ja tuottaminen</w:t>
            </w:r>
          </w:p>
          <w:p w14:paraId="64ED326D" w14:textId="26EE2CAE" w:rsidR="00312B47" w:rsidRPr="00AE6B6A" w:rsidRDefault="00312B47" w:rsidP="00F96478">
            <w:pPr>
              <w:numPr>
                <w:ilvl w:val="0"/>
                <w:numId w:val="8"/>
              </w:numPr>
              <w:tabs>
                <w:tab w:val="clear" w:pos="720"/>
              </w:tabs>
              <w:spacing w:after="0" w:line="240" w:lineRule="auto"/>
              <w:ind w:left="343" w:hanging="235"/>
              <w:textAlignment w:val="baseline"/>
              <w:rPr>
                <w:rFonts w:eastAsia="Times New Roman" w:cstheme="minorHAnsi"/>
                <w:lang w:eastAsia="fi-FI"/>
              </w:rPr>
            </w:pPr>
            <w:r w:rsidRPr="00520115">
              <w:rPr>
                <w:rFonts w:eastAsia="Times New Roman" w:cstheme="minorHAnsi"/>
                <w:b/>
                <w:bCs/>
                <w:lang w:eastAsia="fi-FI"/>
              </w:rPr>
              <w:t>tilastolliset tunnusluvut</w:t>
            </w:r>
            <w:r w:rsidRPr="00AE6B6A">
              <w:rPr>
                <w:rFonts w:eastAsia="Times New Roman" w:cstheme="minorHAnsi"/>
                <w:lang w:eastAsia="fi-FI"/>
              </w:rPr>
              <w:t xml:space="preserve"> (frekvenssi, keskiluvut ja hajonta)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B47994" w14:textId="5AA84DD5" w:rsidR="00312B47" w:rsidRPr="00F0781D" w:rsidRDefault="00312B47" w:rsidP="002C14E9">
            <w:pPr>
              <w:spacing w:after="0" w:line="240" w:lineRule="auto"/>
              <w:textAlignment w:val="baseline"/>
              <w:rPr>
                <w:rFonts w:eastAsia="Times New Roman" w:cstheme="minorHAnsi"/>
                <w:lang w:eastAsia="fi-FI"/>
              </w:rPr>
            </w:pPr>
            <w:r>
              <w:rPr>
                <w:rFonts w:eastAsia="Times New Roman" w:cstheme="minorHAnsi"/>
                <w:lang w:eastAsia="fi-FI"/>
              </w:rPr>
              <w:t>Tilastollisista tunnusluvuista keskiarvo, tyyppiarvo, mediaani.</w:t>
            </w:r>
          </w:p>
        </w:tc>
        <w:tc>
          <w:tcPr>
            <w:tcW w:w="4912"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312B47" w:rsidRPr="00F0781D" w:rsidRDefault="00312B47" w:rsidP="002C14E9">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312B47" w:rsidRPr="00F0781D" w:rsidRDefault="00312B47" w:rsidP="002C14E9">
            <w:pPr>
              <w:spacing w:after="0" w:line="240" w:lineRule="auto"/>
              <w:textAlignment w:val="baseline"/>
              <w:rPr>
                <w:rFonts w:eastAsia="Times New Roman" w:cstheme="minorHAnsi"/>
                <w:lang w:eastAsia="fi-FI"/>
              </w:rPr>
            </w:pPr>
          </w:p>
        </w:tc>
      </w:tr>
    </w:tbl>
    <w:p w14:paraId="0E11A86D" w14:textId="77777777" w:rsidR="00F00881" w:rsidRPr="000971C7" w:rsidRDefault="00F00881">
      <w:pPr>
        <w:rPr>
          <w:rFonts w:cstheme="minorHAnsi"/>
        </w:rPr>
      </w:pPr>
    </w:p>
    <w:sectPr w:rsidR="00F00881" w:rsidRPr="000971C7" w:rsidSect="004F7813">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B8E9" w14:textId="77777777" w:rsidR="009456BA" w:rsidRDefault="009456BA" w:rsidP="003466F0">
      <w:pPr>
        <w:spacing w:after="0" w:line="240" w:lineRule="auto"/>
      </w:pPr>
      <w:r>
        <w:separator/>
      </w:r>
    </w:p>
  </w:endnote>
  <w:endnote w:type="continuationSeparator" w:id="0">
    <w:p w14:paraId="0BDF3B21" w14:textId="77777777" w:rsidR="009456BA" w:rsidRDefault="009456BA" w:rsidP="0034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315D" w14:textId="77777777" w:rsidR="009456BA" w:rsidRDefault="009456BA" w:rsidP="003466F0">
      <w:pPr>
        <w:spacing w:after="0" w:line="240" w:lineRule="auto"/>
      </w:pPr>
      <w:r>
        <w:separator/>
      </w:r>
    </w:p>
  </w:footnote>
  <w:footnote w:type="continuationSeparator" w:id="0">
    <w:p w14:paraId="4A02D7D2" w14:textId="77777777" w:rsidR="009456BA" w:rsidRDefault="009456BA" w:rsidP="0034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40807"/>
      <w:docPartObj>
        <w:docPartGallery w:val="Page Numbers (Top of Page)"/>
        <w:docPartUnique/>
      </w:docPartObj>
    </w:sdtPr>
    <w:sdtContent>
      <w:p w14:paraId="0F0A834D" w14:textId="299C35C5" w:rsidR="003466F0" w:rsidRDefault="003466F0">
        <w:pPr>
          <w:pStyle w:val="Yltunniste"/>
        </w:pPr>
        <w:r>
          <w:fldChar w:fldCharType="begin"/>
        </w:r>
        <w:r>
          <w:instrText>PAGE   \* MERGEFORMAT</w:instrText>
        </w:r>
        <w:r>
          <w:fldChar w:fldCharType="separate"/>
        </w:r>
        <w:r>
          <w:t>2</w:t>
        </w:r>
        <w:r>
          <w:fldChar w:fldCharType="end"/>
        </w:r>
        <w:r>
          <w:t xml:space="preserve"> – Matematiikka 8lk – VSOP</w:t>
        </w:r>
      </w:p>
    </w:sdtContent>
  </w:sdt>
  <w:p w14:paraId="69028626" w14:textId="77777777" w:rsidR="003466F0" w:rsidRDefault="003466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AAD"/>
    <w:multiLevelType w:val="multilevel"/>
    <w:tmpl w:val="16A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128B8"/>
    <w:multiLevelType w:val="multilevel"/>
    <w:tmpl w:val="CCB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BEB"/>
    <w:multiLevelType w:val="multilevel"/>
    <w:tmpl w:val="7F6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F77B5"/>
    <w:multiLevelType w:val="multilevel"/>
    <w:tmpl w:val="521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62481"/>
    <w:multiLevelType w:val="hybridMultilevel"/>
    <w:tmpl w:val="6A34E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3C0B3D"/>
    <w:multiLevelType w:val="hybridMultilevel"/>
    <w:tmpl w:val="9FF61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CD70F6"/>
    <w:multiLevelType w:val="hybridMultilevel"/>
    <w:tmpl w:val="96584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623"/>
    <w:multiLevelType w:val="hybridMultilevel"/>
    <w:tmpl w:val="15025F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9C2F2D"/>
    <w:multiLevelType w:val="multilevel"/>
    <w:tmpl w:val="225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80E40"/>
    <w:multiLevelType w:val="multilevel"/>
    <w:tmpl w:val="A16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E46DD"/>
    <w:multiLevelType w:val="multilevel"/>
    <w:tmpl w:val="BED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7"/>
  </w:num>
  <w:num w:numId="2" w16cid:durableId="352146935">
    <w:abstractNumId w:val="1"/>
  </w:num>
  <w:num w:numId="3" w16cid:durableId="840464126">
    <w:abstractNumId w:val="0"/>
  </w:num>
  <w:num w:numId="4" w16cid:durableId="388652559">
    <w:abstractNumId w:val="2"/>
  </w:num>
  <w:num w:numId="5" w16cid:durableId="256720462">
    <w:abstractNumId w:val="11"/>
  </w:num>
  <w:num w:numId="6" w16cid:durableId="1235965760">
    <w:abstractNumId w:val="10"/>
  </w:num>
  <w:num w:numId="7" w16cid:durableId="1743989023">
    <w:abstractNumId w:val="3"/>
  </w:num>
  <w:num w:numId="8" w16cid:durableId="558126399">
    <w:abstractNumId w:val="9"/>
  </w:num>
  <w:num w:numId="9" w16cid:durableId="880746941">
    <w:abstractNumId w:val="4"/>
  </w:num>
  <w:num w:numId="10" w16cid:durableId="1056854823">
    <w:abstractNumId w:val="8"/>
  </w:num>
  <w:num w:numId="11" w16cid:durableId="345518211">
    <w:abstractNumId w:val="6"/>
  </w:num>
  <w:num w:numId="12" w16cid:durableId="125587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7217"/>
    <w:rsid w:val="0003375D"/>
    <w:rsid w:val="00047862"/>
    <w:rsid w:val="000971C7"/>
    <w:rsid w:val="00115198"/>
    <w:rsid w:val="00122790"/>
    <w:rsid w:val="001D17AF"/>
    <w:rsid w:val="00216079"/>
    <w:rsid w:val="00261B0A"/>
    <w:rsid w:val="002C14E9"/>
    <w:rsid w:val="002F314C"/>
    <w:rsid w:val="00300691"/>
    <w:rsid w:val="00312B47"/>
    <w:rsid w:val="00341A7B"/>
    <w:rsid w:val="003466F0"/>
    <w:rsid w:val="003936ED"/>
    <w:rsid w:val="004C57F9"/>
    <w:rsid w:val="004F7813"/>
    <w:rsid w:val="00520115"/>
    <w:rsid w:val="005B12B0"/>
    <w:rsid w:val="005C22B7"/>
    <w:rsid w:val="005C682D"/>
    <w:rsid w:val="005F6FBE"/>
    <w:rsid w:val="005F752A"/>
    <w:rsid w:val="006606C2"/>
    <w:rsid w:val="006B74F3"/>
    <w:rsid w:val="006F029F"/>
    <w:rsid w:val="007B71DC"/>
    <w:rsid w:val="007F3F49"/>
    <w:rsid w:val="00886031"/>
    <w:rsid w:val="0089402B"/>
    <w:rsid w:val="008E74D1"/>
    <w:rsid w:val="00901288"/>
    <w:rsid w:val="00902B47"/>
    <w:rsid w:val="00907A34"/>
    <w:rsid w:val="009456BA"/>
    <w:rsid w:val="009561BB"/>
    <w:rsid w:val="00A05EB9"/>
    <w:rsid w:val="00A37B6B"/>
    <w:rsid w:val="00A45DEF"/>
    <w:rsid w:val="00A721AE"/>
    <w:rsid w:val="00AE6B6A"/>
    <w:rsid w:val="00B24C1E"/>
    <w:rsid w:val="00B260A4"/>
    <w:rsid w:val="00BD0FF7"/>
    <w:rsid w:val="00CC1E81"/>
    <w:rsid w:val="00CD49A7"/>
    <w:rsid w:val="00D1041B"/>
    <w:rsid w:val="00D25725"/>
    <w:rsid w:val="00D50C56"/>
    <w:rsid w:val="00D947DE"/>
    <w:rsid w:val="00D96181"/>
    <w:rsid w:val="00DB4468"/>
    <w:rsid w:val="00E12916"/>
    <w:rsid w:val="00E947A2"/>
    <w:rsid w:val="00EB2B2A"/>
    <w:rsid w:val="00F00881"/>
    <w:rsid w:val="00F0781D"/>
    <w:rsid w:val="00F51A49"/>
    <w:rsid w:val="00F72FFC"/>
    <w:rsid w:val="00F7434B"/>
    <w:rsid w:val="00F96478"/>
    <w:rsid w:val="00FA0837"/>
    <w:rsid w:val="063795DE"/>
    <w:rsid w:val="143F1F9F"/>
    <w:rsid w:val="19B54FD2"/>
    <w:rsid w:val="238153C3"/>
    <w:rsid w:val="2A3025BC"/>
    <w:rsid w:val="40BD7890"/>
    <w:rsid w:val="4DF06984"/>
    <w:rsid w:val="5C8ECF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115198"/>
    <w:pPr>
      <w:ind w:left="720"/>
      <w:contextualSpacing/>
    </w:pPr>
  </w:style>
  <w:style w:type="paragraph" w:styleId="Yltunniste">
    <w:name w:val="header"/>
    <w:basedOn w:val="Normaali"/>
    <w:link w:val="YltunnisteChar"/>
    <w:uiPriority w:val="99"/>
    <w:unhideWhenUsed/>
    <w:rsid w:val="003466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66F0"/>
  </w:style>
  <w:style w:type="paragraph" w:styleId="Alatunniste">
    <w:name w:val="footer"/>
    <w:basedOn w:val="Normaali"/>
    <w:link w:val="AlatunnisteChar"/>
    <w:uiPriority w:val="99"/>
    <w:unhideWhenUsed/>
    <w:rsid w:val="003466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3165">
      <w:bodyDiv w:val="1"/>
      <w:marLeft w:val="0"/>
      <w:marRight w:val="0"/>
      <w:marTop w:val="0"/>
      <w:marBottom w:val="0"/>
      <w:divBdr>
        <w:top w:val="none" w:sz="0" w:space="0" w:color="auto"/>
        <w:left w:val="none" w:sz="0" w:space="0" w:color="auto"/>
        <w:bottom w:val="none" w:sz="0" w:space="0" w:color="auto"/>
        <w:right w:val="none" w:sz="0" w:space="0" w:color="auto"/>
      </w:divBdr>
    </w:div>
    <w:div w:id="395317907">
      <w:bodyDiv w:val="1"/>
      <w:marLeft w:val="0"/>
      <w:marRight w:val="0"/>
      <w:marTop w:val="0"/>
      <w:marBottom w:val="0"/>
      <w:divBdr>
        <w:top w:val="none" w:sz="0" w:space="0" w:color="auto"/>
        <w:left w:val="none" w:sz="0" w:space="0" w:color="auto"/>
        <w:bottom w:val="none" w:sz="0" w:space="0" w:color="auto"/>
        <w:right w:val="none" w:sz="0" w:space="0" w:color="auto"/>
      </w:divBdr>
    </w:div>
    <w:div w:id="474686269">
      <w:bodyDiv w:val="1"/>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
      </w:divsChild>
    </w:div>
    <w:div w:id="542867379">
      <w:bodyDiv w:val="1"/>
      <w:marLeft w:val="0"/>
      <w:marRight w:val="0"/>
      <w:marTop w:val="0"/>
      <w:marBottom w:val="0"/>
      <w:divBdr>
        <w:top w:val="none" w:sz="0" w:space="0" w:color="auto"/>
        <w:left w:val="none" w:sz="0" w:space="0" w:color="auto"/>
        <w:bottom w:val="none" w:sz="0" w:space="0" w:color="auto"/>
        <w:right w:val="none" w:sz="0" w:space="0" w:color="auto"/>
      </w:divBdr>
      <w:divsChild>
        <w:div w:id="466777584">
          <w:marLeft w:val="0"/>
          <w:marRight w:val="0"/>
          <w:marTop w:val="0"/>
          <w:marBottom w:val="0"/>
          <w:divBdr>
            <w:top w:val="none" w:sz="0" w:space="0" w:color="auto"/>
            <w:left w:val="none" w:sz="0" w:space="0" w:color="auto"/>
            <w:bottom w:val="none" w:sz="0" w:space="0" w:color="auto"/>
            <w:right w:val="none" w:sz="0" w:space="0" w:color="auto"/>
          </w:divBdr>
        </w:div>
        <w:div w:id="1882477394">
          <w:marLeft w:val="0"/>
          <w:marRight w:val="0"/>
          <w:marTop w:val="0"/>
          <w:marBottom w:val="0"/>
          <w:divBdr>
            <w:top w:val="none" w:sz="0" w:space="0" w:color="auto"/>
            <w:left w:val="none" w:sz="0" w:space="0" w:color="auto"/>
            <w:bottom w:val="none" w:sz="0" w:space="0" w:color="auto"/>
            <w:right w:val="none" w:sz="0" w:space="0" w:color="auto"/>
          </w:divBdr>
        </w:div>
      </w:divsChild>
    </w:div>
    <w:div w:id="581061727">
      <w:bodyDiv w:val="1"/>
      <w:marLeft w:val="0"/>
      <w:marRight w:val="0"/>
      <w:marTop w:val="0"/>
      <w:marBottom w:val="0"/>
      <w:divBdr>
        <w:top w:val="none" w:sz="0" w:space="0" w:color="auto"/>
        <w:left w:val="none" w:sz="0" w:space="0" w:color="auto"/>
        <w:bottom w:val="none" w:sz="0" w:space="0" w:color="auto"/>
        <w:right w:val="none" w:sz="0" w:space="0" w:color="auto"/>
      </w:divBdr>
    </w:div>
    <w:div w:id="615064514">
      <w:bodyDiv w:val="1"/>
      <w:marLeft w:val="0"/>
      <w:marRight w:val="0"/>
      <w:marTop w:val="0"/>
      <w:marBottom w:val="0"/>
      <w:divBdr>
        <w:top w:val="none" w:sz="0" w:space="0" w:color="auto"/>
        <w:left w:val="none" w:sz="0" w:space="0" w:color="auto"/>
        <w:bottom w:val="none" w:sz="0" w:space="0" w:color="auto"/>
        <w:right w:val="none" w:sz="0" w:space="0" w:color="auto"/>
      </w:divBdr>
      <w:divsChild>
        <w:div w:id="5255266">
          <w:marLeft w:val="0"/>
          <w:marRight w:val="0"/>
          <w:marTop w:val="0"/>
          <w:marBottom w:val="0"/>
          <w:divBdr>
            <w:top w:val="none" w:sz="0" w:space="0" w:color="auto"/>
            <w:left w:val="none" w:sz="0" w:space="0" w:color="auto"/>
            <w:bottom w:val="none" w:sz="0" w:space="0" w:color="auto"/>
            <w:right w:val="none" w:sz="0" w:space="0" w:color="auto"/>
          </w:divBdr>
        </w:div>
      </w:divsChild>
    </w:div>
    <w:div w:id="616110186">
      <w:bodyDiv w:val="1"/>
      <w:marLeft w:val="0"/>
      <w:marRight w:val="0"/>
      <w:marTop w:val="0"/>
      <w:marBottom w:val="0"/>
      <w:divBdr>
        <w:top w:val="none" w:sz="0" w:space="0" w:color="auto"/>
        <w:left w:val="none" w:sz="0" w:space="0" w:color="auto"/>
        <w:bottom w:val="none" w:sz="0" w:space="0" w:color="auto"/>
        <w:right w:val="none" w:sz="0" w:space="0" w:color="auto"/>
      </w:divBdr>
      <w:divsChild>
        <w:div w:id="1321158765">
          <w:marLeft w:val="0"/>
          <w:marRight w:val="0"/>
          <w:marTop w:val="0"/>
          <w:marBottom w:val="0"/>
          <w:divBdr>
            <w:top w:val="none" w:sz="0" w:space="0" w:color="auto"/>
            <w:left w:val="none" w:sz="0" w:space="0" w:color="auto"/>
            <w:bottom w:val="none" w:sz="0" w:space="0" w:color="auto"/>
            <w:right w:val="none" w:sz="0" w:space="0" w:color="auto"/>
          </w:divBdr>
        </w:div>
        <w:div w:id="435448457">
          <w:marLeft w:val="0"/>
          <w:marRight w:val="0"/>
          <w:marTop w:val="0"/>
          <w:marBottom w:val="0"/>
          <w:divBdr>
            <w:top w:val="none" w:sz="0" w:space="0" w:color="auto"/>
            <w:left w:val="none" w:sz="0" w:space="0" w:color="auto"/>
            <w:bottom w:val="none" w:sz="0" w:space="0" w:color="auto"/>
            <w:right w:val="none" w:sz="0" w:space="0" w:color="auto"/>
          </w:divBdr>
        </w:div>
      </w:divsChild>
    </w:div>
    <w:div w:id="850724309">
      <w:bodyDiv w:val="1"/>
      <w:marLeft w:val="0"/>
      <w:marRight w:val="0"/>
      <w:marTop w:val="0"/>
      <w:marBottom w:val="0"/>
      <w:divBdr>
        <w:top w:val="none" w:sz="0" w:space="0" w:color="auto"/>
        <w:left w:val="none" w:sz="0" w:space="0" w:color="auto"/>
        <w:bottom w:val="none" w:sz="0" w:space="0" w:color="auto"/>
        <w:right w:val="none" w:sz="0" w:space="0" w:color="auto"/>
      </w:divBdr>
    </w:div>
    <w:div w:id="947808101">
      <w:bodyDiv w:val="1"/>
      <w:marLeft w:val="0"/>
      <w:marRight w:val="0"/>
      <w:marTop w:val="0"/>
      <w:marBottom w:val="0"/>
      <w:divBdr>
        <w:top w:val="none" w:sz="0" w:space="0" w:color="auto"/>
        <w:left w:val="none" w:sz="0" w:space="0" w:color="auto"/>
        <w:bottom w:val="none" w:sz="0" w:space="0" w:color="auto"/>
        <w:right w:val="none" w:sz="0" w:space="0" w:color="auto"/>
      </w:divBdr>
      <w:divsChild>
        <w:div w:id="1843623458">
          <w:marLeft w:val="0"/>
          <w:marRight w:val="0"/>
          <w:marTop w:val="0"/>
          <w:marBottom w:val="0"/>
          <w:divBdr>
            <w:top w:val="none" w:sz="0" w:space="0" w:color="auto"/>
            <w:left w:val="none" w:sz="0" w:space="0" w:color="auto"/>
            <w:bottom w:val="none" w:sz="0" w:space="0" w:color="auto"/>
            <w:right w:val="none" w:sz="0" w:space="0" w:color="auto"/>
          </w:divBdr>
        </w:div>
        <w:div w:id="1032070301">
          <w:marLeft w:val="0"/>
          <w:marRight w:val="0"/>
          <w:marTop w:val="0"/>
          <w:marBottom w:val="0"/>
          <w:divBdr>
            <w:top w:val="none" w:sz="0" w:space="0" w:color="auto"/>
            <w:left w:val="none" w:sz="0" w:space="0" w:color="auto"/>
            <w:bottom w:val="none" w:sz="0" w:space="0" w:color="auto"/>
            <w:right w:val="none" w:sz="0" w:space="0" w:color="auto"/>
          </w:divBdr>
        </w:div>
      </w:divsChild>
    </w:div>
    <w:div w:id="991300451">
      <w:bodyDiv w:val="1"/>
      <w:marLeft w:val="0"/>
      <w:marRight w:val="0"/>
      <w:marTop w:val="0"/>
      <w:marBottom w:val="0"/>
      <w:divBdr>
        <w:top w:val="none" w:sz="0" w:space="0" w:color="auto"/>
        <w:left w:val="none" w:sz="0" w:space="0" w:color="auto"/>
        <w:bottom w:val="none" w:sz="0" w:space="0" w:color="auto"/>
        <w:right w:val="none" w:sz="0" w:space="0" w:color="auto"/>
      </w:divBdr>
    </w:div>
    <w:div w:id="1241792675">
      <w:bodyDiv w:val="1"/>
      <w:marLeft w:val="0"/>
      <w:marRight w:val="0"/>
      <w:marTop w:val="0"/>
      <w:marBottom w:val="0"/>
      <w:divBdr>
        <w:top w:val="none" w:sz="0" w:space="0" w:color="auto"/>
        <w:left w:val="none" w:sz="0" w:space="0" w:color="auto"/>
        <w:bottom w:val="none" w:sz="0" w:space="0" w:color="auto"/>
        <w:right w:val="none" w:sz="0" w:space="0" w:color="auto"/>
      </w:divBdr>
    </w:div>
    <w:div w:id="1375543631">
      <w:bodyDiv w:val="1"/>
      <w:marLeft w:val="0"/>
      <w:marRight w:val="0"/>
      <w:marTop w:val="0"/>
      <w:marBottom w:val="0"/>
      <w:divBdr>
        <w:top w:val="none" w:sz="0" w:space="0" w:color="auto"/>
        <w:left w:val="none" w:sz="0" w:space="0" w:color="auto"/>
        <w:bottom w:val="none" w:sz="0" w:space="0" w:color="auto"/>
        <w:right w:val="none" w:sz="0" w:space="0" w:color="auto"/>
      </w:divBdr>
    </w:div>
    <w:div w:id="1416323477">
      <w:bodyDiv w:val="1"/>
      <w:marLeft w:val="0"/>
      <w:marRight w:val="0"/>
      <w:marTop w:val="0"/>
      <w:marBottom w:val="0"/>
      <w:divBdr>
        <w:top w:val="none" w:sz="0" w:space="0" w:color="auto"/>
        <w:left w:val="none" w:sz="0" w:space="0" w:color="auto"/>
        <w:bottom w:val="none" w:sz="0" w:space="0" w:color="auto"/>
        <w:right w:val="none" w:sz="0" w:space="0" w:color="auto"/>
      </w:divBdr>
    </w:div>
    <w:div w:id="1490557459">
      <w:bodyDiv w:val="1"/>
      <w:marLeft w:val="0"/>
      <w:marRight w:val="0"/>
      <w:marTop w:val="0"/>
      <w:marBottom w:val="0"/>
      <w:divBdr>
        <w:top w:val="none" w:sz="0" w:space="0" w:color="auto"/>
        <w:left w:val="none" w:sz="0" w:space="0" w:color="auto"/>
        <w:bottom w:val="none" w:sz="0" w:space="0" w:color="auto"/>
        <w:right w:val="none" w:sz="0" w:space="0" w:color="auto"/>
      </w:divBdr>
    </w:div>
    <w:div w:id="1699310451">
      <w:bodyDiv w:val="1"/>
      <w:marLeft w:val="0"/>
      <w:marRight w:val="0"/>
      <w:marTop w:val="0"/>
      <w:marBottom w:val="0"/>
      <w:divBdr>
        <w:top w:val="none" w:sz="0" w:space="0" w:color="auto"/>
        <w:left w:val="none" w:sz="0" w:space="0" w:color="auto"/>
        <w:bottom w:val="none" w:sz="0" w:space="0" w:color="auto"/>
        <w:right w:val="none" w:sz="0" w:space="0" w:color="auto"/>
      </w:divBdr>
      <w:divsChild>
        <w:div w:id="272980727">
          <w:marLeft w:val="0"/>
          <w:marRight w:val="0"/>
          <w:marTop w:val="0"/>
          <w:marBottom w:val="0"/>
          <w:divBdr>
            <w:top w:val="none" w:sz="0" w:space="0" w:color="auto"/>
            <w:left w:val="none" w:sz="0" w:space="0" w:color="auto"/>
            <w:bottom w:val="none" w:sz="0" w:space="0" w:color="auto"/>
            <w:right w:val="none" w:sz="0" w:space="0" w:color="auto"/>
          </w:divBdr>
        </w:div>
        <w:div w:id="389890342">
          <w:marLeft w:val="0"/>
          <w:marRight w:val="0"/>
          <w:marTop w:val="0"/>
          <w:marBottom w:val="0"/>
          <w:divBdr>
            <w:top w:val="none" w:sz="0" w:space="0" w:color="auto"/>
            <w:left w:val="none" w:sz="0" w:space="0" w:color="auto"/>
            <w:bottom w:val="none" w:sz="0" w:space="0" w:color="auto"/>
            <w:right w:val="none" w:sz="0" w:space="0" w:color="auto"/>
          </w:divBdr>
        </w:div>
      </w:divsChild>
    </w:div>
    <w:div w:id="1991903717">
      <w:bodyDiv w:val="1"/>
      <w:marLeft w:val="0"/>
      <w:marRight w:val="0"/>
      <w:marTop w:val="0"/>
      <w:marBottom w:val="0"/>
      <w:divBdr>
        <w:top w:val="none" w:sz="0" w:space="0" w:color="auto"/>
        <w:left w:val="none" w:sz="0" w:space="0" w:color="auto"/>
        <w:bottom w:val="none" w:sz="0" w:space="0" w:color="auto"/>
        <w:right w:val="none" w:sz="0" w:space="0" w:color="auto"/>
      </w:divBdr>
    </w:div>
    <w:div w:id="21469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FB6B8-1AD8-423A-815B-D4B12ED00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781</Words>
  <Characters>6330</Characters>
  <Application>Microsoft Office Word</Application>
  <DocSecurity>0</DocSecurity>
  <Lines>52</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67</cp:revision>
  <dcterms:created xsi:type="dcterms:W3CDTF">2023-03-17T14:05:00Z</dcterms:created>
  <dcterms:modified xsi:type="dcterms:W3CDTF">2023-12-18T16:55:00Z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