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8"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418"/>
        <w:gridCol w:w="3670"/>
        <w:gridCol w:w="2248"/>
        <w:gridCol w:w="1474"/>
        <w:gridCol w:w="1410"/>
        <w:gridCol w:w="3814"/>
        <w:gridCol w:w="1275"/>
      </w:tblGrid>
      <w:tr w:rsidR="000971C7" w:rsidRPr="000123AF" w14:paraId="4E934589" w14:textId="77777777" w:rsidTr="00820E40">
        <w:trPr>
          <w:trHeight w:val="228"/>
        </w:trPr>
        <w:tc>
          <w:tcPr>
            <w:tcW w:w="1530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CE022B7" w14:textId="0645D44B" w:rsidR="000123AF" w:rsidRPr="000123AF" w:rsidRDefault="00E84E12" w:rsidP="000123AF">
            <w:pPr>
              <w:spacing w:after="0" w:line="240" w:lineRule="auto"/>
              <w:textAlignment w:val="baseline"/>
              <w:rPr>
                <w:rFonts w:eastAsia="Times New Roman" w:cstheme="minorHAnsi"/>
                <w:lang w:eastAsia="fi-FI"/>
              </w:rPr>
            </w:pPr>
            <w:r w:rsidRPr="000123AF">
              <w:rPr>
                <w:rFonts w:eastAsia="Times New Roman"/>
                <w:lang w:eastAsia="fi-FI"/>
              </w:rPr>
              <w:t>FY</w:t>
            </w:r>
            <w:r w:rsidR="00B832A7" w:rsidRPr="000123AF">
              <w:rPr>
                <w:rFonts w:eastAsia="Times New Roman"/>
                <w:lang w:eastAsia="fi-FI"/>
              </w:rPr>
              <w:t xml:space="preserve"> 7lk</w:t>
            </w:r>
            <w:r w:rsidR="00820E40">
              <w:rPr>
                <w:rFonts w:eastAsia="Times New Roman"/>
                <w:lang w:eastAsia="fi-FI"/>
              </w:rPr>
              <w:t xml:space="preserve"> – VSOP</w:t>
            </w:r>
            <w:r w:rsidRPr="000123AF">
              <w:rPr>
                <w:rFonts w:eastAsia="Times New Roman"/>
                <w:lang w:eastAsia="fi-FI"/>
              </w:rPr>
              <w:br/>
            </w:r>
            <w:r w:rsidR="000123AF" w:rsidRPr="000123AF">
              <w:rPr>
                <w:rFonts w:eastAsia="Times New Roman" w:cstheme="minorHAnsi"/>
                <w:lang w:eastAsia="fi-FI"/>
              </w:rPr>
              <w:t xml:space="preserve">Fysiikan osalta painoaluelihavointeja tehty myös valtakunnallisen opsin teksteihin.  </w:t>
            </w:r>
          </w:p>
          <w:p w14:paraId="45FB23A5" w14:textId="3DA0C9E8" w:rsidR="00C14E81" w:rsidRPr="000123AF" w:rsidRDefault="000123AF" w:rsidP="000123AF">
            <w:pPr>
              <w:spacing w:after="0" w:line="240" w:lineRule="auto"/>
              <w:textAlignment w:val="baseline"/>
              <w:rPr>
                <w:rFonts w:eastAsia="Times New Roman"/>
                <w:lang w:eastAsia="fi-FI"/>
              </w:rPr>
            </w:pPr>
            <w:r w:rsidRPr="000123AF">
              <w:rPr>
                <w:rFonts w:ascii="Calibri" w:eastAsia="Calibri" w:hAnsi="Calibri" w:cs="Calibri"/>
                <w:color w:val="000000" w:themeColor="text1"/>
              </w:rPr>
              <w:t>T1-T2, T15 ei käytetä arvosanan muodostamisen perusteena. Huom. itsearviointi.</w:t>
            </w:r>
          </w:p>
        </w:tc>
      </w:tr>
      <w:tr w:rsidR="000123AF" w:rsidRPr="000123AF" w14:paraId="04302773" w14:textId="77777777" w:rsidTr="00820E40">
        <w:trPr>
          <w:trHeight w:val="228"/>
        </w:trPr>
        <w:tc>
          <w:tcPr>
            <w:tcW w:w="15309" w:type="dxa"/>
            <w:gridSpan w:val="7"/>
            <w:tcBorders>
              <w:top w:val="single" w:sz="6" w:space="0" w:color="auto"/>
              <w:left w:val="single" w:sz="6" w:space="0" w:color="auto"/>
              <w:bottom w:val="nil"/>
              <w:right w:val="single" w:sz="6" w:space="0" w:color="auto"/>
            </w:tcBorders>
            <w:shd w:val="clear" w:color="auto" w:fill="auto"/>
          </w:tcPr>
          <w:p w14:paraId="3BD8B8A3" w14:textId="3C347297" w:rsidR="000123AF" w:rsidRPr="000123AF" w:rsidRDefault="00113AC8" w:rsidP="000123AF">
            <w:pPr>
              <w:spacing w:after="0" w:line="240" w:lineRule="auto"/>
              <w:textAlignment w:val="baseline"/>
              <w:rPr>
                <w:rFonts w:eastAsia="Times New Roman"/>
                <w:lang w:eastAsia="fi-FI"/>
              </w:rPr>
            </w:pPr>
            <w:r>
              <w:rPr>
                <w:rFonts w:eastAsia="Times New Roman" w:cstheme="minorHAnsi"/>
                <w:lang w:eastAsia="fi-FI"/>
              </w:rPr>
              <w:t>Esimerkkejä opiskelu- ja suoritustavoista</w:t>
            </w:r>
          </w:p>
        </w:tc>
      </w:tr>
      <w:tr w:rsidR="00136903" w:rsidRPr="000123AF" w14:paraId="354DDD96" w14:textId="77777777" w:rsidTr="00A85380">
        <w:trPr>
          <w:trHeight w:val="228"/>
        </w:trPr>
        <w:tc>
          <w:tcPr>
            <w:tcW w:w="5088" w:type="dxa"/>
            <w:gridSpan w:val="2"/>
            <w:tcBorders>
              <w:top w:val="nil"/>
              <w:left w:val="single" w:sz="6" w:space="0" w:color="auto"/>
              <w:bottom w:val="single" w:sz="6" w:space="0" w:color="auto"/>
              <w:right w:val="nil"/>
            </w:tcBorders>
            <w:shd w:val="clear" w:color="auto" w:fill="auto"/>
          </w:tcPr>
          <w:p w14:paraId="6C872106" w14:textId="77777777" w:rsidR="00136903" w:rsidRPr="00F6015C" w:rsidRDefault="00136903" w:rsidP="00136903">
            <w:pPr>
              <w:pStyle w:val="paragraph"/>
              <w:numPr>
                <w:ilvl w:val="0"/>
                <w:numId w:val="8"/>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aineet ja esseet</w:t>
            </w:r>
          </w:p>
          <w:p w14:paraId="170AC723" w14:textId="77777777" w:rsidR="00136903" w:rsidRDefault="00136903" w:rsidP="00136903">
            <w:pPr>
              <w:pStyle w:val="paragraph"/>
              <w:numPr>
                <w:ilvl w:val="0"/>
                <w:numId w:val="7"/>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asiantuntijavierailut koululla ja etäyhteyksillä</w:t>
            </w:r>
            <w:r>
              <w:rPr>
                <w:rStyle w:val="eop"/>
                <w:rFonts w:ascii="Calibri" w:hAnsi="Calibri" w:cs="Calibri"/>
                <w:color w:val="000000"/>
                <w:sz w:val="22"/>
                <w:szCs w:val="22"/>
              </w:rPr>
              <w:t> </w:t>
            </w:r>
          </w:p>
          <w:p w14:paraId="1386492F" w14:textId="77777777" w:rsidR="00136903" w:rsidRDefault="00136903" w:rsidP="00136903">
            <w:pPr>
              <w:pStyle w:val="paragraph"/>
              <w:numPr>
                <w:ilvl w:val="0"/>
                <w:numId w:val="5"/>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havainnointitehtävät (aistihavainnot)</w:t>
            </w:r>
          </w:p>
          <w:p w14:paraId="21B23DC8" w14:textId="77777777" w:rsidR="00136903" w:rsidRDefault="00136903" w:rsidP="00136903">
            <w:pPr>
              <w:pStyle w:val="paragraph"/>
              <w:numPr>
                <w:ilvl w:val="0"/>
                <w:numId w:val="5"/>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keskustelut</w:t>
            </w:r>
            <w:r>
              <w:rPr>
                <w:rStyle w:val="eop"/>
                <w:rFonts w:ascii="Calibri" w:hAnsi="Calibri" w:cs="Calibri"/>
                <w:color w:val="000000"/>
                <w:sz w:val="22"/>
                <w:szCs w:val="22"/>
              </w:rPr>
              <w:t> </w:t>
            </w:r>
          </w:p>
          <w:p w14:paraId="70B64CAB" w14:textId="77777777" w:rsidR="00136903" w:rsidRPr="00136903" w:rsidRDefault="00136903" w:rsidP="00136903">
            <w:pPr>
              <w:pStyle w:val="paragraph"/>
              <w:numPr>
                <w:ilvl w:val="0"/>
                <w:numId w:val="6"/>
              </w:numPr>
              <w:tabs>
                <w:tab w:val="clear" w:pos="720"/>
              </w:tabs>
              <w:spacing w:before="0" w:beforeAutospacing="0" w:after="0" w:afterAutospacing="0"/>
              <w:ind w:left="301" w:hanging="284"/>
              <w:textAlignment w:val="baseline"/>
              <w:rPr>
                <w:rStyle w:val="eop"/>
                <w:rFonts w:ascii="Calibri" w:hAnsi="Calibri" w:cs="Calibri"/>
                <w:sz w:val="22"/>
                <w:szCs w:val="22"/>
              </w:rPr>
            </w:pPr>
            <w:r>
              <w:rPr>
                <w:rStyle w:val="normaltextrun"/>
                <w:rFonts w:ascii="Calibri" w:hAnsi="Calibri" w:cs="Calibri"/>
                <w:color w:val="000000"/>
                <w:sz w:val="22"/>
                <w:szCs w:val="22"/>
              </w:rPr>
              <w:t>kuvalliset/kirjalliset harjoitteet</w:t>
            </w:r>
            <w:r>
              <w:rPr>
                <w:rStyle w:val="eop"/>
                <w:rFonts w:ascii="Calibri" w:hAnsi="Calibri" w:cs="Calibri"/>
                <w:color w:val="000000"/>
                <w:sz w:val="22"/>
                <w:szCs w:val="22"/>
              </w:rPr>
              <w:t> </w:t>
            </w:r>
          </w:p>
          <w:p w14:paraId="3028C549" w14:textId="77777777" w:rsidR="00136903" w:rsidRPr="00A643AD" w:rsidRDefault="00136903" w:rsidP="00136903">
            <w:pPr>
              <w:pStyle w:val="paragraph"/>
              <w:numPr>
                <w:ilvl w:val="0"/>
                <w:numId w:val="6"/>
              </w:numPr>
              <w:tabs>
                <w:tab w:val="clear" w:pos="720"/>
              </w:tabs>
              <w:spacing w:before="0" w:beforeAutospacing="0" w:after="0" w:afterAutospacing="0"/>
              <w:ind w:left="301" w:hanging="284"/>
              <w:textAlignment w:val="baseline"/>
              <w:rPr>
                <w:rStyle w:val="eop"/>
                <w:rFonts w:ascii="Calibri" w:hAnsi="Calibri" w:cs="Calibri"/>
                <w:sz w:val="22"/>
                <w:szCs w:val="22"/>
              </w:rPr>
            </w:pPr>
            <w:r w:rsidRPr="00136903">
              <w:rPr>
                <w:rStyle w:val="normaltextrun"/>
                <w:rFonts w:ascii="Calibri" w:hAnsi="Calibri" w:cs="Calibri"/>
                <w:color w:val="000000"/>
                <w:sz w:val="22"/>
                <w:szCs w:val="22"/>
              </w:rPr>
              <w:t>käsitekartta</w:t>
            </w:r>
            <w:r w:rsidRPr="00136903">
              <w:rPr>
                <w:rStyle w:val="eop"/>
                <w:rFonts w:ascii="Calibri" w:hAnsi="Calibri" w:cs="Calibri"/>
                <w:color w:val="000000"/>
                <w:sz w:val="22"/>
                <w:szCs w:val="22"/>
              </w:rPr>
              <w:t> </w:t>
            </w:r>
          </w:p>
          <w:p w14:paraId="1D0BD086" w14:textId="295F4AC0" w:rsidR="00A643AD" w:rsidRPr="00A643AD" w:rsidRDefault="00A643AD" w:rsidP="00A643AD">
            <w:pPr>
              <w:pStyle w:val="paragraph"/>
              <w:numPr>
                <w:ilvl w:val="0"/>
                <w:numId w:val="6"/>
              </w:numPr>
              <w:tabs>
                <w:tab w:val="clear" w:pos="720"/>
              </w:tabs>
              <w:spacing w:before="0" w:beforeAutospacing="0" w:after="0" w:afterAutospacing="0"/>
              <w:ind w:left="301" w:hanging="284"/>
              <w:textAlignment w:val="baseline"/>
              <w:rPr>
                <w:rFonts w:ascii="Calibri" w:hAnsi="Calibri" w:cs="Calibri"/>
                <w:sz w:val="22"/>
                <w:szCs w:val="22"/>
              </w:rPr>
            </w:pPr>
            <w:r>
              <w:rPr>
                <w:rStyle w:val="normaltextrun"/>
                <w:rFonts w:ascii="Calibri" w:hAnsi="Calibri" w:cs="Calibri"/>
                <w:color w:val="000000"/>
                <w:sz w:val="22"/>
                <w:szCs w:val="22"/>
              </w:rPr>
              <w:t>laminoidut kuvat </w:t>
            </w:r>
            <w:r>
              <w:rPr>
                <w:rStyle w:val="eop"/>
                <w:rFonts w:ascii="Calibri" w:hAnsi="Calibri" w:cs="Calibri"/>
                <w:color w:val="000000"/>
                <w:sz w:val="22"/>
                <w:szCs w:val="22"/>
              </w:rPr>
              <w:t> </w:t>
            </w:r>
          </w:p>
        </w:tc>
        <w:tc>
          <w:tcPr>
            <w:tcW w:w="5132" w:type="dxa"/>
            <w:gridSpan w:val="3"/>
            <w:tcBorders>
              <w:top w:val="nil"/>
              <w:left w:val="nil"/>
              <w:bottom w:val="single" w:sz="4" w:space="0" w:color="auto"/>
              <w:right w:val="nil"/>
            </w:tcBorders>
            <w:shd w:val="clear" w:color="auto" w:fill="auto"/>
          </w:tcPr>
          <w:p w14:paraId="1D2DA026" w14:textId="1DA47D90" w:rsidR="00A643AD" w:rsidRPr="00A643AD" w:rsidRDefault="00A643AD" w:rsidP="00A643AD">
            <w:pPr>
              <w:pStyle w:val="paragraph"/>
              <w:numPr>
                <w:ilvl w:val="0"/>
                <w:numId w:val="6"/>
              </w:numPr>
              <w:tabs>
                <w:tab w:val="clear" w:pos="720"/>
              </w:tabs>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rPr>
              <w:t>oppimispelit</w:t>
            </w:r>
          </w:p>
          <w:p w14:paraId="6913EABE" w14:textId="737651D0" w:rsidR="00136903" w:rsidRDefault="00136903" w:rsidP="00A643AD">
            <w:pPr>
              <w:pStyle w:val="paragraph"/>
              <w:numPr>
                <w:ilvl w:val="0"/>
                <w:numId w:val="6"/>
              </w:numPr>
              <w:tabs>
                <w:tab w:val="clear" w:pos="720"/>
              </w:tabs>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portfoliot ja oppimispäiväkirjat</w:t>
            </w:r>
            <w:r>
              <w:rPr>
                <w:rStyle w:val="eop"/>
                <w:rFonts w:ascii="Calibri" w:hAnsi="Calibri" w:cs="Calibri"/>
                <w:color w:val="000000"/>
                <w:sz w:val="22"/>
                <w:szCs w:val="22"/>
              </w:rPr>
              <w:t> </w:t>
            </w:r>
          </w:p>
          <w:p w14:paraId="3C21651F" w14:textId="77777777" w:rsidR="00136903" w:rsidRDefault="00136903" w:rsidP="00A643AD">
            <w:pPr>
              <w:pStyle w:val="paragraph"/>
              <w:numPr>
                <w:ilvl w:val="0"/>
                <w:numId w:val="6"/>
              </w:numPr>
              <w:tabs>
                <w:tab w:val="clear" w:pos="720"/>
              </w:tabs>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projektityöt</w:t>
            </w:r>
          </w:p>
          <w:p w14:paraId="34A408F8" w14:textId="77777777" w:rsidR="00136903" w:rsidRPr="00136903" w:rsidRDefault="00136903" w:rsidP="00A643AD">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ryhmätehtävä, paritehtävä</w:t>
            </w:r>
            <w:r>
              <w:rPr>
                <w:rStyle w:val="eop"/>
                <w:rFonts w:ascii="Calibri" w:hAnsi="Calibri" w:cs="Calibri"/>
                <w:color w:val="000000"/>
                <w:sz w:val="22"/>
                <w:szCs w:val="22"/>
              </w:rPr>
              <w:t> </w:t>
            </w:r>
          </w:p>
          <w:p w14:paraId="5CC6262D" w14:textId="77777777" w:rsidR="00136903" w:rsidRPr="00A643AD" w:rsidRDefault="00136903" w:rsidP="00A643AD">
            <w:pPr>
              <w:pStyle w:val="paragraph"/>
              <w:numPr>
                <w:ilvl w:val="0"/>
                <w:numId w:val="6"/>
              </w:numPr>
              <w:spacing w:before="0" w:beforeAutospacing="0" w:after="0" w:afterAutospacing="0"/>
              <w:textAlignment w:val="baseline"/>
              <w:rPr>
                <w:rStyle w:val="eop"/>
                <w:rFonts w:ascii="Calibri" w:hAnsi="Calibri" w:cs="Calibri"/>
                <w:sz w:val="22"/>
                <w:szCs w:val="22"/>
              </w:rPr>
            </w:pPr>
            <w:r w:rsidRPr="00136903">
              <w:rPr>
                <w:rStyle w:val="normaltextrun"/>
                <w:rFonts w:ascii="Calibri" w:hAnsi="Calibri" w:cs="Calibri"/>
                <w:color w:val="000000"/>
                <w:sz w:val="22"/>
                <w:szCs w:val="22"/>
              </w:rPr>
              <w:t>suulliset työt ja esitelmät </w:t>
            </w:r>
            <w:r w:rsidRPr="00136903">
              <w:rPr>
                <w:rStyle w:val="eop"/>
                <w:rFonts w:ascii="Calibri" w:hAnsi="Calibri" w:cs="Calibri"/>
                <w:color w:val="000000"/>
                <w:sz w:val="22"/>
                <w:szCs w:val="22"/>
              </w:rPr>
              <w:t> </w:t>
            </w:r>
          </w:p>
          <w:p w14:paraId="0A1D42CE" w14:textId="77777777" w:rsidR="00A643AD" w:rsidRPr="008A10EA" w:rsidRDefault="00A643AD" w:rsidP="00A643AD">
            <w:pPr>
              <w:pStyle w:val="paragraph"/>
              <w:numPr>
                <w:ilvl w:val="0"/>
                <w:numId w:val="6"/>
              </w:numPr>
              <w:tabs>
                <w:tab w:val="clear" w:pos="720"/>
              </w:tabs>
              <w:spacing w:before="0" w:beforeAutospacing="0" w:after="0" w:afterAutospacing="0"/>
              <w:textAlignment w:val="baseline"/>
              <w:rPr>
                <w:rFonts w:ascii="Calibri" w:hAnsi="Calibri" w:cs="Calibri"/>
                <w:sz w:val="22"/>
                <w:szCs w:val="22"/>
              </w:rPr>
            </w:pPr>
            <w:r w:rsidRPr="008A10EA">
              <w:rPr>
                <w:rStyle w:val="normaltextrun"/>
                <w:rFonts w:ascii="Calibri" w:hAnsi="Calibri" w:cs="Calibri"/>
                <w:color w:val="000000"/>
                <w:sz w:val="22"/>
                <w:szCs w:val="22"/>
              </w:rPr>
              <w:t>tabletti- ja videotyöskentely (esim. PhEt)</w:t>
            </w:r>
            <w:r w:rsidRPr="008A10EA">
              <w:rPr>
                <w:rStyle w:val="eop"/>
                <w:rFonts w:ascii="Calibri" w:hAnsi="Calibri" w:cs="Calibri"/>
                <w:color w:val="000000"/>
                <w:sz w:val="22"/>
                <w:szCs w:val="22"/>
              </w:rPr>
              <w:t> </w:t>
            </w:r>
          </w:p>
          <w:p w14:paraId="694B615F" w14:textId="151576AC" w:rsidR="00A643AD" w:rsidRPr="00A643AD" w:rsidRDefault="00A643AD" w:rsidP="00A643AD">
            <w:pPr>
              <w:pStyle w:val="paragraph"/>
              <w:numPr>
                <w:ilvl w:val="0"/>
                <w:numId w:val="6"/>
              </w:numPr>
              <w:tabs>
                <w:tab w:val="clear" w:pos="720"/>
              </w:tabs>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tutkimusselostus</w:t>
            </w:r>
          </w:p>
        </w:tc>
        <w:tc>
          <w:tcPr>
            <w:tcW w:w="5089" w:type="dxa"/>
            <w:gridSpan w:val="2"/>
            <w:tcBorders>
              <w:top w:val="nil"/>
              <w:left w:val="nil"/>
              <w:bottom w:val="single" w:sz="6" w:space="0" w:color="auto"/>
              <w:right w:val="single" w:sz="6" w:space="0" w:color="auto"/>
            </w:tcBorders>
            <w:shd w:val="clear" w:color="auto" w:fill="auto"/>
          </w:tcPr>
          <w:p w14:paraId="4AB716AA" w14:textId="3B63F511" w:rsidR="00A643AD" w:rsidRPr="00A643AD" w:rsidRDefault="00A643AD" w:rsidP="00A643AD">
            <w:pPr>
              <w:pStyle w:val="paragraph"/>
              <w:numPr>
                <w:ilvl w:val="0"/>
                <w:numId w:val="5"/>
              </w:numPr>
              <w:tabs>
                <w:tab w:val="clear" w:pos="720"/>
              </w:tabs>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rPr>
              <w:t>uutiset, dokumentit ja elokuvat</w:t>
            </w:r>
          </w:p>
          <w:p w14:paraId="276FC359" w14:textId="45F45D96" w:rsidR="00136903" w:rsidRDefault="00136903" w:rsidP="00A643AD">
            <w:pPr>
              <w:pStyle w:val="paragraph"/>
              <w:numPr>
                <w:ilvl w:val="0"/>
                <w:numId w:val="5"/>
              </w:numPr>
              <w:tabs>
                <w:tab w:val="clear" w:pos="720"/>
              </w:tabs>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videot ja kuvat</w:t>
            </w:r>
            <w:r>
              <w:rPr>
                <w:rStyle w:val="eop"/>
                <w:rFonts w:ascii="Calibri" w:hAnsi="Calibri" w:cs="Calibri"/>
                <w:color w:val="000000"/>
                <w:sz w:val="22"/>
                <w:szCs w:val="22"/>
              </w:rPr>
              <w:t> </w:t>
            </w:r>
          </w:p>
          <w:p w14:paraId="1C5B3B8F" w14:textId="508E89F8" w:rsidR="00136903" w:rsidRPr="00136903" w:rsidRDefault="00136903" w:rsidP="00A643AD">
            <w:pPr>
              <w:pStyle w:val="paragraph"/>
              <w:numPr>
                <w:ilvl w:val="0"/>
                <w:numId w:val="5"/>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vierailut</w:t>
            </w:r>
            <w:r>
              <w:rPr>
                <w:rStyle w:val="eop"/>
                <w:rFonts w:ascii="Calibri" w:hAnsi="Calibri" w:cs="Calibri"/>
                <w:color w:val="000000"/>
                <w:sz w:val="22"/>
                <w:szCs w:val="22"/>
              </w:rPr>
              <w:t> </w:t>
            </w:r>
            <w:r w:rsidR="000E5914" w:rsidRPr="000E5914">
              <w:rPr>
                <w:rFonts w:ascii="Calibri" w:hAnsi="Calibri" w:cs="Calibri"/>
                <w:color w:val="000000"/>
                <w:sz w:val="22"/>
                <w:szCs w:val="22"/>
              </w:rPr>
              <w:t xml:space="preserve">(esim. </w:t>
            </w:r>
            <w:r w:rsidR="000E5914">
              <w:rPr>
                <w:rFonts w:ascii="Calibri" w:hAnsi="Calibri" w:cs="Calibri"/>
                <w:color w:val="000000"/>
                <w:sz w:val="22"/>
                <w:szCs w:val="22"/>
              </w:rPr>
              <w:t>y</w:t>
            </w:r>
            <w:r w:rsidR="000E5914" w:rsidRPr="000E5914">
              <w:rPr>
                <w:rFonts w:ascii="Calibri" w:hAnsi="Calibri" w:cs="Calibri"/>
                <w:color w:val="000000"/>
                <w:sz w:val="22"/>
                <w:szCs w:val="22"/>
              </w:rPr>
              <w:t>liopiston tutkimuslaitokselle, MyTech-ohjelma)</w:t>
            </w:r>
          </w:p>
          <w:p w14:paraId="0A0EC250" w14:textId="77777777" w:rsidR="00136903" w:rsidRPr="00A643AD" w:rsidRDefault="00136903" w:rsidP="00A643AD">
            <w:pPr>
              <w:pStyle w:val="paragraph"/>
              <w:numPr>
                <w:ilvl w:val="0"/>
                <w:numId w:val="5"/>
              </w:numPr>
              <w:spacing w:before="0" w:beforeAutospacing="0" w:after="0" w:afterAutospacing="0"/>
              <w:textAlignment w:val="baseline"/>
              <w:rPr>
                <w:rStyle w:val="normaltextrun"/>
                <w:rFonts w:ascii="Calibri" w:hAnsi="Calibri" w:cs="Calibri"/>
                <w:sz w:val="22"/>
                <w:szCs w:val="22"/>
              </w:rPr>
            </w:pPr>
            <w:r w:rsidRPr="00136903">
              <w:rPr>
                <w:rStyle w:val="normaltextrun"/>
                <w:rFonts w:ascii="Calibri" w:hAnsi="Calibri" w:cs="Calibri"/>
                <w:color w:val="000000"/>
                <w:sz w:val="22"/>
                <w:szCs w:val="22"/>
              </w:rPr>
              <w:t>visuaalinen tuotos (esim. kuvakooste, piirro</w:t>
            </w:r>
            <w:r w:rsidR="000E5914">
              <w:rPr>
                <w:rStyle w:val="normaltextrun"/>
                <w:rFonts w:ascii="Calibri" w:hAnsi="Calibri" w:cs="Calibri"/>
                <w:color w:val="000000"/>
                <w:sz w:val="22"/>
                <w:szCs w:val="22"/>
              </w:rPr>
              <w:t>s, mallinnu</w:t>
            </w:r>
            <w:r w:rsidR="00A643AD">
              <w:rPr>
                <w:rStyle w:val="normaltextrun"/>
                <w:rFonts w:ascii="Calibri" w:hAnsi="Calibri" w:cs="Calibri"/>
                <w:color w:val="000000"/>
                <w:sz w:val="22"/>
                <w:szCs w:val="22"/>
              </w:rPr>
              <w:t>s avaruudesta</w:t>
            </w:r>
            <w:r w:rsidRPr="00136903">
              <w:rPr>
                <w:rStyle w:val="normaltextrun"/>
                <w:rFonts w:ascii="Calibri" w:hAnsi="Calibri" w:cs="Calibri"/>
                <w:color w:val="000000"/>
                <w:sz w:val="22"/>
                <w:szCs w:val="22"/>
              </w:rPr>
              <w:t>)</w:t>
            </w:r>
          </w:p>
          <w:p w14:paraId="56CA989F" w14:textId="0924C919" w:rsidR="00A643AD" w:rsidRPr="00A643AD" w:rsidRDefault="00A643AD" w:rsidP="00A643AD">
            <w:pPr>
              <w:pStyle w:val="Luettelokappale"/>
              <w:numPr>
                <w:ilvl w:val="0"/>
                <w:numId w:val="5"/>
              </w:numPr>
              <w:spacing w:after="0" w:line="240" w:lineRule="auto"/>
              <w:textAlignment w:val="baseline"/>
              <w:rPr>
                <w:rFonts w:ascii="Calibri" w:eastAsia="Calibri" w:hAnsi="Calibri" w:cs="Calibri"/>
                <w:color w:val="000000" w:themeColor="text1"/>
              </w:rPr>
            </w:pPr>
            <w:r w:rsidRPr="000123AF">
              <w:rPr>
                <w:rFonts w:ascii="Calibri" w:eastAsia="Calibri" w:hAnsi="Calibri" w:cs="Calibri"/>
                <w:color w:val="000000" w:themeColor="text1"/>
              </w:rPr>
              <w:t>VR-laseilla vierailu maailmankaikkeudessa</w:t>
            </w:r>
          </w:p>
        </w:tc>
      </w:tr>
      <w:tr w:rsidR="00A643AD" w:rsidRPr="000123AF" w14:paraId="7511A54C" w14:textId="77777777" w:rsidTr="00A85380">
        <w:trPr>
          <w:trHeight w:val="134"/>
        </w:trPr>
        <w:tc>
          <w:tcPr>
            <w:tcW w:w="1418"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12ECA3A8" w:rsidR="00A643AD" w:rsidRPr="000123AF" w:rsidRDefault="00A643AD" w:rsidP="00F0781D">
            <w:pPr>
              <w:spacing w:after="0" w:line="240" w:lineRule="auto"/>
              <w:textAlignment w:val="baseline"/>
              <w:rPr>
                <w:rFonts w:eastAsia="Times New Roman" w:cstheme="minorHAnsi"/>
                <w:lang w:eastAsia="fi-FI"/>
              </w:rPr>
            </w:pPr>
            <w:r w:rsidRPr="000123AF">
              <w:rPr>
                <w:rFonts w:eastAsia="Times New Roman" w:cstheme="minorHAnsi"/>
                <w:lang w:eastAsia="fi-FI"/>
              </w:rPr>
              <w:t>SISÄLTÖALUE TAVOITTEET </w:t>
            </w:r>
          </w:p>
        </w:tc>
        <w:tc>
          <w:tcPr>
            <w:tcW w:w="591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A643AD" w:rsidRPr="000123AF" w:rsidRDefault="00A643AD" w:rsidP="00B24C1E">
            <w:pPr>
              <w:spacing w:after="0" w:line="240" w:lineRule="auto"/>
              <w:textAlignment w:val="baseline"/>
              <w:rPr>
                <w:rFonts w:eastAsia="Times New Roman" w:cstheme="minorHAnsi"/>
                <w:lang w:eastAsia="fi-FI"/>
              </w:rPr>
            </w:pPr>
            <w:r w:rsidRPr="000123AF">
              <w:rPr>
                <w:rFonts w:eastAsia="Times New Roman" w:cstheme="minorHAnsi"/>
                <w:lang w:eastAsia="fi-FI"/>
              </w:rPr>
              <w:t>Opiskeltava sisältö </w:t>
            </w:r>
          </w:p>
          <w:p w14:paraId="0848B5F7" w14:textId="5A17A797" w:rsidR="00A643AD" w:rsidRPr="000123AF" w:rsidRDefault="00A643AD" w:rsidP="00F0781D">
            <w:pPr>
              <w:spacing w:after="0" w:line="240" w:lineRule="auto"/>
              <w:textAlignment w:val="baseline"/>
              <w:rPr>
                <w:rFonts w:eastAsia="Times New Roman" w:cstheme="minorHAnsi"/>
                <w:lang w:eastAsia="fi-FI"/>
              </w:rPr>
            </w:pPr>
          </w:p>
        </w:tc>
        <w:tc>
          <w:tcPr>
            <w:tcW w:w="1474"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5325B055" w:rsidR="00A643AD" w:rsidRPr="000123AF" w:rsidRDefault="00A643AD" w:rsidP="00F0781D">
            <w:pPr>
              <w:spacing w:after="0" w:line="240" w:lineRule="auto"/>
              <w:textAlignment w:val="baseline"/>
              <w:rPr>
                <w:rFonts w:eastAsia="Times New Roman" w:cstheme="minorHAnsi"/>
                <w:lang w:eastAsia="fi-FI"/>
              </w:rPr>
            </w:pPr>
            <w:r w:rsidRPr="000123AF">
              <w:rPr>
                <w:rFonts w:eastAsia="Times New Roman" w:cstheme="minorHAnsi"/>
                <w:lang w:eastAsia="fi-FI"/>
              </w:rPr>
              <w:t>Lisähuomioit</w:t>
            </w:r>
            <w:r w:rsidR="00820E40">
              <w:rPr>
                <w:rFonts w:eastAsia="Times New Roman" w:cstheme="minorHAnsi"/>
                <w:lang w:eastAsia="fi-FI"/>
              </w:rPr>
              <w:t>a</w:t>
            </w:r>
            <w:r w:rsidRPr="000123AF">
              <w:rPr>
                <w:rFonts w:eastAsia="Times New Roman" w:cstheme="minorHAnsi"/>
                <w:lang w:eastAsia="fi-FI"/>
              </w:rPr>
              <w:t> </w:t>
            </w:r>
          </w:p>
        </w:tc>
        <w:tc>
          <w:tcPr>
            <w:tcW w:w="5224"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6E28B6DF" w:rsidR="00A643AD" w:rsidRPr="000123AF" w:rsidRDefault="00A85380" w:rsidP="00F0781D">
            <w:pPr>
              <w:spacing w:after="0" w:line="240" w:lineRule="auto"/>
              <w:textAlignment w:val="baseline"/>
              <w:rPr>
                <w:rFonts w:eastAsia="Times New Roman"/>
                <w:lang w:eastAsia="fi-FI"/>
              </w:rPr>
            </w:pPr>
            <w:r w:rsidRPr="00A85380">
              <w:rPr>
                <w:rStyle w:val="normaltextrun"/>
                <w:rFonts w:ascii="Calibri" w:hAnsi="Calibri" w:cs="Calibri"/>
                <w:color w:val="000000"/>
                <w:bdr w:val="none" w:sz="0" w:space="0" w:color="auto" w:frame="1"/>
              </w:rPr>
              <w:t>Näyttötavat, suunnitelmat, omat ideat esim. opintokokonaisuuksista</w:t>
            </w:r>
          </w:p>
        </w:tc>
        <w:tc>
          <w:tcPr>
            <w:tcW w:w="1275"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57DD9FA7" w:rsidR="00A643AD" w:rsidRPr="000123AF" w:rsidRDefault="00A643AD" w:rsidP="00F0781D">
            <w:pPr>
              <w:spacing w:after="0" w:line="240" w:lineRule="auto"/>
              <w:textAlignment w:val="baseline"/>
              <w:rPr>
                <w:rFonts w:eastAsia="Times New Roman" w:cstheme="minorHAnsi"/>
                <w:lang w:eastAsia="fi-FI"/>
              </w:rPr>
            </w:pPr>
            <w:r w:rsidRPr="000123AF">
              <w:rPr>
                <w:rFonts w:eastAsia="Times New Roman" w:cstheme="minorHAnsi"/>
                <w:lang w:eastAsia="fi-FI"/>
              </w:rPr>
              <w:t>Aikataulu/</w:t>
            </w:r>
            <w:r w:rsidRPr="000123AF">
              <w:rPr>
                <w:rFonts w:eastAsia="Times New Roman" w:cstheme="minorHAnsi"/>
                <w:lang w:eastAsia="fi-FI"/>
              </w:rPr>
              <w:br/>
              <w:t>suoritettu </w:t>
            </w:r>
          </w:p>
        </w:tc>
      </w:tr>
      <w:tr w:rsidR="00A643AD" w:rsidRPr="000123AF" w14:paraId="01E420AB" w14:textId="77777777" w:rsidTr="00A85380">
        <w:trPr>
          <w:trHeight w:val="1013"/>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0A0F609" w14:textId="2FA4D367" w:rsidR="00A643AD" w:rsidRPr="000123AF" w:rsidRDefault="00A643AD" w:rsidP="004F562C">
            <w:pPr>
              <w:spacing w:after="0" w:line="240" w:lineRule="auto"/>
              <w:textAlignment w:val="baseline"/>
              <w:rPr>
                <w:rFonts w:ascii="Calibri" w:eastAsia="Times New Roman" w:hAnsi="Calibri" w:cs="Calibri"/>
                <w:lang w:eastAsia="fi-FI"/>
              </w:rPr>
            </w:pPr>
            <w:r w:rsidRPr="000123AF">
              <w:rPr>
                <w:rFonts w:ascii="Calibri" w:eastAsia="Times New Roman" w:hAnsi="Calibri" w:cs="Calibri"/>
                <w:lang w:eastAsia="fi-FI"/>
              </w:rPr>
              <w:t xml:space="preserve">S1 </w:t>
            </w:r>
          </w:p>
          <w:p w14:paraId="3A0B5B29" w14:textId="77777777" w:rsidR="00A643AD" w:rsidRPr="000123AF" w:rsidRDefault="00A643AD" w:rsidP="004F562C">
            <w:pPr>
              <w:spacing w:after="0" w:line="240" w:lineRule="auto"/>
              <w:textAlignment w:val="baseline"/>
              <w:rPr>
                <w:rFonts w:ascii="Segoe UI" w:eastAsia="Times New Roman" w:hAnsi="Segoe UI" w:cs="Segoe UI"/>
                <w:lang w:eastAsia="fi-FI"/>
              </w:rPr>
            </w:pPr>
            <w:r w:rsidRPr="000123AF">
              <w:rPr>
                <w:rFonts w:ascii="Calibri" w:eastAsia="Times New Roman" w:hAnsi="Calibri" w:cs="Calibri"/>
                <w:lang w:eastAsia="fi-FI"/>
              </w:rPr>
              <w:t> </w:t>
            </w:r>
          </w:p>
          <w:p w14:paraId="60B50DF5" w14:textId="77777777" w:rsidR="00A643AD" w:rsidRDefault="00A643AD" w:rsidP="004F562C">
            <w:pPr>
              <w:spacing w:after="0" w:line="240" w:lineRule="auto"/>
              <w:textAlignment w:val="baseline"/>
              <w:rPr>
                <w:rFonts w:ascii="Calibri" w:eastAsia="Times New Roman" w:hAnsi="Calibri" w:cs="Calibri"/>
                <w:b/>
                <w:bCs/>
                <w:lang w:eastAsia="fi-FI"/>
              </w:rPr>
            </w:pPr>
            <w:r w:rsidRPr="000123AF">
              <w:rPr>
                <w:rFonts w:ascii="Calibri" w:eastAsia="Times New Roman" w:hAnsi="Calibri" w:cs="Calibri"/>
                <w:b/>
                <w:bCs/>
                <w:lang w:eastAsia="fi-FI"/>
              </w:rPr>
              <w:t>Jyväskylässä arvioidaan T1-T2, T6-T8, T10-T11, T15</w:t>
            </w:r>
          </w:p>
          <w:p w14:paraId="280897D4" w14:textId="77777777" w:rsidR="00A85380" w:rsidRDefault="00A85380" w:rsidP="004F562C">
            <w:pPr>
              <w:spacing w:after="0" w:line="240" w:lineRule="auto"/>
              <w:textAlignment w:val="baseline"/>
              <w:rPr>
                <w:rFonts w:ascii="Calibri" w:eastAsia="Times New Roman" w:hAnsi="Calibri" w:cs="Calibri"/>
                <w:b/>
                <w:bCs/>
                <w:lang w:eastAsia="fi-FI"/>
              </w:rPr>
            </w:pPr>
          </w:p>
          <w:p w14:paraId="0727EE38" w14:textId="21EA976A" w:rsidR="00A85380" w:rsidRPr="000123AF" w:rsidRDefault="00A85380" w:rsidP="004F562C">
            <w:pPr>
              <w:spacing w:after="0" w:line="240" w:lineRule="auto"/>
              <w:textAlignment w:val="baseline"/>
              <w:rPr>
                <w:rFonts w:ascii="Segoe UI" w:eastAsia="Times New Roman" w:hAnsi="Segoe UI" w:cs="Segoe UI"/>
                <w:lang w:eastAsia="fi-FI"/>
              </w:rPr>
            </w:pPr>
            <w:r w:rsidRPr="000123AF">
              <w:rPr>
                <w:rFonts w:ascii="Calibri" w:eastAsia="Times New Roman" w:hAnsi="Calibri" w:cs="Calibri"/>
                <w:lang w:eastAsia="fi-FI"/>
              </w:rPr>
              <w:t>(T1-T13, T15)</w:t>
            </w:r>
          </w:p>
          <w:p w14:paraId="1CE5620C" w14:textId="77777777" w:rsidR="00A643AD" w:rsidRPr="000123AF" w:rsidRDefault="00A643AD" w:rsidP="00F0781D">
            <w:pPr>
              <w:spacing w:after="0" w:line="240" w:lineRule="auto"/>
              <w:textAlignment w:val="baseline"/>
              <w:rPr>
                <w:rFonts w:eastAsia="Times New Roman" w:cstheme="minorHAnsi"/>
                <w:lang w:eastAsia="fi-FI"/>
              </w:rPr>
            </w:pPr>
          </w:p>
        </w:tc>
        <w:tc>
          <w:tcPr>
            <w:tcW w:w="59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EF2B5F" w14:textId="77777777" w:rsidR="00A643AD" w:rsidRPr="000123AF" w:rsidRDefault="00A643AD" w:rsidP="4BAAADA3">
            <w:pPr>
              <w:spacing w:after="0" w:line="240" w:lineRule="auto"/>
              <w:textAlignment w:val="baseline"/>
              <w:rPr>
                <w:rFonts w:eastAsia="Times New Roman"/>
                <w:lang w:eastAsia="fi-FI"/>
              </w:rPr>
            </w:pPr>
            <w:r w:rsidRPr="000123AF">
              <w:rPr>
                <w:rFonts w:eastAsia="Times New Roman"/>
                <w:b/>
                <w:bCs/>
                <w:lang w:eastAsia="fi-FI"/>
              </w:rPr>
              <w:t xml:space="preserve">S1 </w:t>
            </w:r>
            <w:r w:rsidRPr="000123AF">
              <w:rPr>
                <w:rFonts w:eastAsia="Times New Roman"/>
                <w:lang w:eastAsia="fi-FI"/>
              </w:rPr>
              <w:t>Luonnontieteellinen tutkimus: Eri sisältöalueista ja oppilaiden mielenkiinnon kohteista valitaan sopivia sisältöjä tarkasti ohjeistettuihin ja avoimiin tutkimuksiin. Erilaisissa tutkimuksissa painotetaan tarkoituksenmukaisesti tutkimisprosessin vaiheita kuten ongelman tai ilmiön pohtimista, suunnittelua, koejärjestelyjen rakentamista, havainnointia ja mittaamista, tulosten koontia ja käsittelyä sekä tulosten arviointia ja esittämistä. Tutustutaan tieto- ja viestintäteknologian hyödyntämiseen tutkimusten eri vaiheissa.</w:t>
            </w:r>
          </w:p>
          <w:p w14:paraId="405F9A27" w14:textId="77777777" w:rsidR="00A643AD" w:rsidRPr="000123AF" w:rsidRDefault="00A643AD" w:rsidP="00CA44CE">
            <w:pPr>
              <w:pStyle w:val="Luettelokappale"/>
              <w:numPr>
                <w:ilvl w:val="0"/>
                <w:numId w:val="3"/>
              </w:numPr>
              <w:spacing w:after="0" w:line="240" w:lineRule="auto"/>
              <w:ind w:left="412"/>
              <w:textAlignment w:val="baseline"/>
              <w:rPr>
                <w:rFonts w:eastAsiaTheme="minorEastAsia" w:cstheme="minorHAnsi"/>
                <w:color w:val="333333"/>
              </w:rPr>
            </w:pPr>
            <w:r w:rsidRPr="000123AF">
              <w:rPr>
                <w:rFonts w:eastAsiaTheme="minorEastAsia" w:cstheme="minorHAnsi"/>
                <w:color w:val="333333"/>
              </w:rPr>
              <w:t>Opetellaan konkreettisten käsitteiden mittaamista</w:t>
            </w:r>
          </w:p>
          <w:p w14:paraId="2EA99E50" w14:textId="77777777" w:rsidR="00A643AD" w:rsidRPr="000123AF" w:rsidRDefault="00A643AD" w:rsidP="00CA44CE">
            <w:pPr>
              <w:pStyle w:val="Luettelokappale"/>
              <w:numPr>
                <w:ilvl w:val="0"/>
                <w:numId w:val="3"/>
              </w:numPr>
              <w:spacing w:after="0" w:line="240" w:lineRule="auto"/>
              <w:ind w:left="412"/>
              <w:textAlignment w:val="baseline"/>
              <w:rPr>
                <w:rFonts w:eastAsiaTheme="minorEastAsia" w:cstheme="minorHAnsi"/>
                <w:color w:val="333333"/>
              </w:rPr>
            </w:pPr>
            <w:r w:rsidRPr="000123AF">
              <w:rPr>
                <w:rFonts w:eastAsiaTheme="minorEastAsia" w:cstheme="minorHAnsi"/>
                <w:color w:val="333333"/>
              </w:rPr>
              <w:t xml:space="preserve">Opetellaan </w:t>
            </w:r>
            <w:r w:rsidRPr="000123AF">
              <w:rPr>
                <w:rFonts w:eastAsiaTheme="minorEastAsia" w:cstheme="minorHAnsi"/>
                <w:b/>
                <w:bCs/>
                <w:color w:val="333333"/>
              </w:rPr>
              <w:t>koejärjestelyjen rakentamista</w:t>
            </w:r>
          </w:p>
          <w:p w14:paraId="3C2B3C3A" w14:textId="77777777" w:rsidR="00A643AD" w:rsidRPr="000123AF" w:rsidRDefault="00A643AD" w:rsidP="00CA44CE">
            <w:pPr>
              <w:pStyle w:val="Luettelokappale"/>
              <w:numPr>
                <w:ilvl w:val="0"/>
                <w:numId w:val="3"/>
              </w:numPr>
              <w:spacing w:after="0" w:line="240" w:lineRule="auto"/>
              <w:ind w:left="412"/>
              <w:textAlignment w:val="baseline"/>
              <w:rPr>
                <w:rFonts w:eastAsiaTheme="minorEastAsia" w:cstheme="minorHAnsi"/>
                <w:color w:val="333333"/>
              </w:rPr>
            </w:pPr>
            <w:r w:rsidRPr="000123AF">
              <w:rPr>
                <w:rFonts w:eastAsiaTheme="minorEastAsia" w:cstheme="minorHAnsi"/>
                <w:color w:val="333333"/>
              </w:rPr>
              <w:t xml:space="preserve">Opetellaan </w:t>
            </w:r>
            <w:r w:rsidRPr="000123AF">
              <w:rPr>
                <w:rFonts w:eastAsiaTheme="minorEastAsia" w:cstheme="minorHAnsi"/>
                <w:b/>
                <w:bCs/>
                <w:color w:val="333333"/>
              </w:rPr>
              <w:t xml:space="preserve">työselostuksen tekemistä </w:t>
            </w:r>
            <w:r w:rsidRPr="000123AF">
              <w:rPr>
                <w:rFonts w:eastAsiaTheme="minorEastAsia" w:cstheme="minorHAnsi"/>
                <w:color w:val="333333"/>
              </w:rPr>
              <w:t xml:space="preserve">ja </w:t>
            </w:r>
            <w:r w:rsidRPr="000123AF">
              <w:rPr>
                <w:rFonts w:eastAsiaTheme="minorEastAsia" w:cstheme="minorHAnsi"/>
                <w:b/>
                <w:bCs/>
                <w:color w:val="333333"/>
              </w:rPr>
              <w:t>oman työn arviointia</w:t>
            </w:r>
          </w:p>
          <w:p w14:paraId="61B25CC1" w14:textId="77777777" w:rsidR="00A643AD" w:rsidRPr="000123AF" w:rsidRDefault="00A643AD" w:rsidP="237DB9A9">
            <w:pPr>
              <w:spacing w:after="0" w:line="240" w:lineRule="auto"/>
              <w:textAlignment w:val="baseline"/>
              <w:rPr>
                <w:rFonts w:eastAsia="Times New Roman" w:cstheme="minorHAnsi"/>
                <w:lang w:eastAsia="fi-FI"/>
              </w:rPr>
            </w:pPr>
          </w:p>
        </w:tc>
        <w:tc>
          <w:tcPr>
            <w:tcW w:w="1474" w:type="dxa"/>
            <w:tcBorders>
              <w:top w:val="single" w:sz="6" w:space="0" w:color="auto"/>
              <w:left w:val="single" w:sz="6" w:space="0" w:color="auto"/>
              <w:bottom w:val="single" w:sz="6" w:space="0" w:color="auto"/>
              <w:right w:val="single" w:sz="6" w:space="0" w:color="auto"/>
            </w:tcBorders>
            <w:shd w:val="clear" w:color="auto" w:fill="auto"/>
            <w:hideMark/>
          </w:tcPr>
          <w:p w14:paraId="129D303B" w14:textId="77777777" w:rsidR="00A643AD" w:rsidRPr="000123AF" w:rsidRDefault="00A643AD" w:rsidP="00F0781D">
            <w:pPr>
              <w:spacing w:after="0" w:line="240" w:lineRule="auto"/>
              <w:textAlignment w:val="baseline"/>
              <w:rPr>
                <w:rFonts w:eastAsia="Times New Roman" w:cstheme="minorHAnsi"/>
                <w:lang w:eastAsia="fi-FI"/>
              </w:rPr>
            </w:pPr>
          </w:p>
        </w:tc>
        <w:tc>
          <w:tcPr>
            <w:tcW w:w="522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49E3EB" w14:textId="77777777" w:rsidR="00A643AD" w:rsidRPr="000123AF" w:rsidRDefault="00A643AD" w:rsidP="00F0781D">
            <w:pPr>
              <w:spacing w:after="0" w:line="240" w:lineRule="auto"/>
              <w:textAlignment w:val="baseline"/>
              <w:rPr>
                <w:rFonts w:eastAsia="Times New Roman" w:cstheme="minorHAnsi"/>
                <w:lang w:eastAsia="fi-FI"/>
              </w:rPr>
            </w:pPr>
            <w:r w:rsidRPr="000123AF">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9B9A463" w14:textId="77777777" w:rsidR="00A643AD" w:rsidRPr="000123AF" w:rsidRDefault="00A643AD" w:rsidP="00F0781D">
            <w:pPr>
              <w:spacing w:after="0" w:line="240" w:lineRule="auto"/>
              <w:textAlignment w:val="baseline"/>
              <w:rPr>
                <w:rFonts w:eastAsia="Times New Roman" w:cstheme="minorHAnsi"/>
                <w:lang w:eastAsia="fi-FI"/>
              </w:rPr>
            </w:pPr>
            <w:r w:rsidRPr="000123AF">
              <w:rPr>
                <w:rFonts w:eastAsia="Times New Roman" w:cstheme="minorHAnsi"/>
                <w:lang w:eastAsia="fi-FI"/>
              </w:rPr>
              <w:t> </w:t>
            </w:r>
          </w:p>
        </w:tc>
      </w:tr>
      <w:tr w:rsidR="00A643AD" w:rsidRPr="000123AF" w14:paraId="562BE28F" w14:textId="77777777" w:rsidTr="00A85380">
        <w:trPr>
          <w:trHeight w:val="1013"/>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27C5E42A" w14:textId="20CC2AA8" w:rsidR="00A643AD" w:rsidRPr="000123AF" w:rsidRDefault="00A643AD" w:rsidP="00894EC8">
            <w:pPr>
              <w:spacing w:after="0" w:line="240" w:lineRule="auto"/>
              <w:textAlignment w:val="baseline"/>
              <w:rPr>
                <w:rFonts w:ascii="Calibri" w:eastAsia="Times New Roman" w:hAnsi="Calibri" w:cs="Calibri"/>
                <w:lang w:eastAsia="fi-FI"/>
              </w:rPr>
            </w:pPr>
            <w:r w:rsidRPr="000123AF">
              <w:rPr>
                <w:rFonts w:ascii="Calibri" w:eastAsia="Times New Roman" w:hAnsi="Calibri" w:cs="Calibri"/>
                <w:lang w:eastAsia="fi-FI"/>
              </w:rPr>
              <w:t xml:space="preserve">S2 </w:t>
            </w:r>
          </w:p>
          <w:p w14:paraId="6DCEE0E5" w14:textId="77777777" w:rsidR="00A643AD" w:rsidRPr="000123AF" w:rsidRDefault="00A643AD" w:rsidP="00F0781D">
            <w:pPr>
              <w:spacing w:after="0" w:line="240" w:lineRule="auto"/>
              <w:textAlignment w:val="baseline"/>
              <w:rPr>
                <w:rFonts w:eastAsia="Times New Roman" w:cstheme="minorHAnsi"/>
                <w:lang w:eastAsia="fi-FI"/>
              </w:rPr>
            </w:pPr>
          </w:p>
          <w:p w14:paraId="3496A688" w14:textId="77777777" w:rsidR="00A643AD" w:rsidRDefault="00A643AD" w:rsidP="00B14596">
            <w:pPr>
              <w:spacing w:after="0" w:line="240" w:lineRule="auto"/>
              <w:textAlignment w:val="baseline"/>
              <w:rPr>
                <w:rFonts w:ascii="Calibri" w:eastAsia="Times New Roman" w:hAnsi="Calibri" w:cs="Calibri"/>
                <w:b/>
                <w:bCs/>
                <w:lang w:eastAsia="fi-FI"/>
              </w:rPr>
            </w:pPr>
            <w:r w:rsidRPr="000123AF">
              <w:rPr>
                <w:rFonts w:ascii="Calibri" w:eastAsia="Times New Roman" w:hAnsi="Calibri" w:cs="Calibri"/>
                <w:b/>
                <w:bCs/>
                <w:lang w:eastAsia="fi-FI"/>
              </w:rPr>
              <w:t>Jyväskylässä arvioidaan T1-T2, T6-T8, T10-T11, T15</w:t>
            </w:r>
          </w:p>
          <w:p w14:paraId="6D84EC71" w14:textId="77777777" w:rsidR="00A85380" w:rsidRDefault="00A85380" w:rsidP="00B14596">
            <w:pPr>
              <w:spacing w:after="0" w:line="240" w:lineRule="auto"/>
              <w:textAlignment w:val="baseline"/>
              <w:rPr>
                <w:rFonts w:ascii="Calibri" w:eastAsia="Times New Roman" w:hAnsi="Calibri" w:cs="Calibri"/>
                <w:b/>
                <w:bCs/>
                <w:lang w:eastAsia="fi-FI"/>
              </w:rPr>
            </w:pPr>
          </w:p>
          <w:p w14:paraId="16C813DE" w14:textId="14AEEB7E" w:rsidR="00A85380" w:rsidRPr="000123AF" w:rsidRDefault="00A85380" w:rsidP="00B14596">
            <w:pPr>
              <w:spacing w:after="0" w:line="240" w:lineRule="auto"/>
              <w:textAlignment w:val="baseline"/>
              <w:rPr>
                <w:rFonts w:ascii="Segoe UI" w:eastAsia="Times New Roman" w:hAnsi="Segoe UI" w:cs="Segoe UI"/>
                <w:lang w:eastAsia="fi-FI"/>
              </w:rPr>
            </w:pPr>
            <w:r w:rsidRPr="000123AF">
              <w:rPr>
                <w:rFonts w:ascii="Calibri" w:eastAsia="Times New Roman" w:hAnsi="Calibri" w:cs="Calibri"/>
                <w:lang w:eastAsia="fi-FI"/>
              </w:rPr>
              <w:t>(T1-T13, T15)</w:t>
            </w:r>
          </w:p>
          <w:p w14:paraId="127F7445" w14:textId="77777777" w:rsidR="00A643AD" w:rsidRPr="000123AF" w:rsidRDefault="00A643AD" w:rsidP="00F0781D">
            <w:pPr>
              <w:spacing w:after="0" w:line="240" w:lineRule="auto"/>
              <w:textAlignment w:val="baseline"/>
              <w:rPr>
                <w:rFonts w:eastAsia="Times New Roman" w:cstheme="minorHAnsi"/>
                <w:lang w:eastAsia="fi-FI"/>
              </w:rPr>
            </w:pPr>
          </w:p>
        </w:tc>
        <w:tc>
          <w:tcPr>
            <w:tcW w:w="59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9C2BC5" w14:textId="77777777" w:rsidR="00A643AD" w:rsidRPr="000123AF" w:rsidRDefault="00A643AD" w:rsidP="4BAAADA3">
            <w:pPr>
              <w:spacing w:after="0" w:line="240" w:lineRule="auto"/>
              <w:textAlignment w:val="baseline"/>
              <w:rPr>
                <w:rFonts w:eastAsia="Times New Roman"/>
                <w:lang w:eastAsia="fi-FI"/>
              </w:rPr>
            </w:pPr>
            <w:r w:rsidRPr="000123AF">
              <w:rPr>
                <w:rFonts w:eastAsia="Times New Roman"/>
                <w:b/>
                <w:bCs/>
                <w:lang w:eastAsia="fi-FI"/>
              </w:rPr>
              <w:lastRenderedPageBreak/>
              <w:t xml:space="preserve">S2 </w:t>
            </w:r>
            <w:r w:rsidRPr="000123AF">
              <w:rPr>
                <w:rFonts w:eastAsia="Times New Roman"/>
                <w:lang w:eastAsia="fi-FI"/>
              </w:rPr>
              <w:t xml:space="preserve">Fysiikka omassa elämässä ja elinympäristössä: Sisältöjä valitaan siten, että oman elämän ja elinympäristön ilmiöitä pohditaan erityisesti terveyden ja turvallisuuden näkökulmista. Sisältöjen valinnassa otetaan huomioon paikallinen toimintaympäristö. Tutustutaan sähkömagneettisen ja </w:t>
            </w:r>
            <w:r w:rsidRPr="000123AF">
              <w:rPr>
                <w:rFonts w:eastAsia="Times New Roman"/>
                <w:lang w:eastAsia="fi-FI"/>
              </w:rPr>
              <w:lastRenderedPageBreak/>
              <w:t>hiukkassäteilyn lajeihin. Joihinkin lämpöilmiöihin syvennytään kvalitatiivisella tasolla.</w:t>
            </w:r>
          </w:p>
          <w:p w14:paraId="084800F5" w14:textId="77777777" w:rsidR="00A643AD" w:rsidRPr="000123AF" w:rsidRDefault="00A643AD" w:rsidP="00CA44CE">
            <w:pPr>
              <w:pStyle w:val="Luettelokappale"/>
              <w:numPr>
                <w:ilvl w:val="0"/>
                <w:numId w:val="3"/>
              </w:numPr>
              <w:spacing w:after="0" w:line="240" w:lineRule="auto"/>
              <w:ind w:left="412"/>
              <w:textAlignment w:val="baseline"/>
              <w:rPr>
                <w:rFonts w:eastAsiaTheme="minorEastAsia" w:cstheme="minorHAnsi"/>
              </w:rPr>
            </w:pPr>
            <w:r w:rsidRPr="000123AF">
              <w:rPr>
                <w:rFonts w:eastAsiaTheme="minorEastAsia" w:cstheme="minorHAnsi"/>
              </w:rPr>
              <w:t>Tutustutaan seuraaviin suureisiin ja niiden mittaamiseen: pituus, aika, massa, pinta-ala, tilavuus, paino, voima. Näitä käsitteitä syvennetään 9. luokalla.</w:t>
            </w:r>
          </w:p>
          <w:p w14:paraId="4D59690E" w14:textId="77777777" w:rsidR="00A643AD" w:rsidRPr="000123AF" w:rsidRDefault="00A643AD" w:rsidP="00CA44CE">
            <w:pPr>
              <w:pStyle w:val="Luettelokappale"/>
              <w:numPr>
                <w:ilvl w:val="0"/>
                <w:numId w:val="3"/>
              </w:numPr>
              <w:spacing w:after="0" w:line="240" w:lineRule="auto"/>
              <w:ind w:left="412"/>
              <w:textAlignment w:val="baseline"/>
              <w:rPr>
                <w:rFonts w:eastAsiaTheme="minorEastAsia" w:cstheme="minorHAnsi"/>
              </w:rPr>
            </w:pPr>
            <w:r w:rsidRPr="000123AF">
              <w:rPr>
                <w:rFonts w:eastAsiaTheme="minorEastAsia" w:cstheme="minorHAnsi"/>
              </w:rPr>
              <w:t>Töiden avulla tutustutaan lisäksi joihinkin johdannaissuureisiin, esimerkiksi tiheys, noste, värähdysaika, kitka tai nopeus</w:t>
            </w:r>
          </w:p>
          <w:p w14:paraId="7A2024CF" w14:textId="77777777" w:rsidR="00A643AD" w:rsidRPr="000123AF" w:rsidRDefault="00A643AD" w:rsidP="237DB9A9">
            <w:pPr>
              <w:spacing w:after="0" w:line="240" w:lineRule="auto"/>
              <w:textAlignment w:val="baseline"/>
              <w:rPr>
                <w:rFonts w:eastAsia="Times New Roman" w:cstheme="minorHAnsi"/>
                <w:lang w:eastAsia="fi-FI"/>
              </w:rPr>
            </w:pPr>
          </w:p>
        </w:tc>
        <w:tc>
          <w:tcPr>
            <w:tcW w:w="1474" w:type="dxa"/>
            <w:tcBorders>
              <w:top w:val="single" w:sz="6" w:space="0" w:color="auto"/>
              <w:left w:val="single" w:sz="6" w:space="0" w:color="auto"/>
              <w:bottom w:val="single" w:sz="6" w:space="0" w:color="auto"/>
              <w:right w:val="single" w:sz="6" w:space="0" w:color="auto"/>
            </w:tcBorders>
            <w:shd w:val="clear" w:color="auto" w:fill="auto"/>
            <w:hideMark/>
          </w:tcPr>
          <w:p w14:paraId="3E311A87" w14:textId="77777777" w:rsidR="00A643AD" w:rsidRPr="000123AF" w:rsidRDefault="00A643AD" w:rsidP="00F0781D">
            <w:pPr>
              <w:spacing w:after="0" w:line="240" w:lineRule="auto"/>
              <w:textAlignment w:val="baseline"/>
              <w:rPr>
                <w:rFonts w:eastAsia="Times New Roman" w:cstheme="minorHAnsi"/>
                <w:lang w:eastAsia="fi-FI"/>
              </w:rPr>
            </w:pPr>
            <w:r w:rsidRPr="000123AF">
              <w:rPr>
                <w:rFonts w:eastAsia="Times New Roman" w:cstheme="minorHAnsi"/>
                <w:lang w:eastAsia="fi-FI"/>
              </w:rPr>
              <w:lastRenderedPageBreak/>
              <w:t> </w:t>
            </w:r>
          </w:p>
        </w:tc>
        <w:tc>
          <w:tcPr>
            <w:tcW w:w="522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C2A037" w14:textId="77777777" w:rsidR="00A643AD" w:rsidRPr="000123AF" w:rsidRDefault="00A643AD" w:rsidP="00F0781D">
            <w:pPr>
              <w:spacing w:after="0" w:line="240" w:lineRule="auto"/>
              <w:textAlignment w:val="baseline"/>
              <w:rPr>
                <w:rFonts w:eastAsia="Times New Roman" w:cstheme="minorHAnsi"/>
                <w:lang w:eastAsia="fi-FI"/>
              </w:rPr>
            </w:pPr>
            <w:r w:rsidRPr="000123AF">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8894BC0" w14:textId="77777777" w:rsidR="00A643AD" w:rsidRPr="000123AF" w:rsidRDefault="00A643AD" w:rsidP="00F0781D">
            <w:pPr>
              <w:spacing w:after="0" w:line="240" w:lineRule="auto"/>
              <w:textAlignment w:val="baseline"/>
              <w:rPr>
                <w:rFonts w:eastAsia="Times New Roman" w:cstheme="minorHAnsi"/>
                <w:lang w:eastAsia="fi-FI"/>
              </w:rPr>
            </w:pPr>
            <w:r w:rsidRPr="000123AF">
              <w:rPr>
                <w:rFonts w:eastAsia="Times New Roman" w:cstheme="minorHAnsi"/>
                <w:lang w:eastAsia="fi-FI"/>
              </w:rPr>
              <w:t> </w:t>
            </w:r>
          </w:p>
        </w:tc>
      </w:tr>
      <w:tr w:rsidR="00A643AD" w:rsidRPr="000123AF" w14:paraId="3BBFF616" w14:textId="77777777" w:rsidTr="00A85380">
        <w:trPr>
          <w:trHeight w:val="818"/>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46D4517" w14:textId="637848AE" w:rsidR="00A643AD" w:rsidRPr="000123AF" w:rsidRDefault="00A643AD" w:rsidP="00894EC8">
            <w:pPr>
              <w:spacing w:after="0" w:line="240" w:lineRule="auto"/>
              <w:textAlignment w:val="baseline"/>
              <w:rPr>
                <w:rFonts w:ascii="Calibri" w:eastAsia="Times New Roman" w:hAnsi="Calibri" w:cs="Calibri"/>
                <w:lang w:eastAsia="fi-FI"/>
              </w:rPr>
            </w:pPr>
            <w:r w:rsidRPr="000123AF">
              <w:rPr>
                <w:rFonts w:ascii="Calibri" w:eastAsia="Times New Roman" w:hAnsi="Calibri" w:cs="Calibri"/>
                <w:lang w:eastAsia="fi-FI"/>
              </w:rPr>
              <w:t xml:space="preserve">S4 </w:t>
            </w:r>
          </w:p>
          <w:p w14:paraId="5D2F2179" w14:textId="77777777" w:rsidR="00A643AD" w:rsidRPr="000123AF" w:rsidRDefault="00A643AD" w:rsidP="00F0781D">
            <w:pPr>
              <w:spacing w:after="0" w:line="240" w:lineRule="auto"/>
              <w:textAlignment w:val="baseline"/>
              <w:rPr>
                <w:rFonts w:ascii="Calibri" w:eastAsia="Times New Roman" w:hAnsi="Calibri" w:cs="Calibri"/>
                <w:lang w:eastAsia="fi-FI"/>
              </w:rPr>
            </w:pPr>
          </w:p>
          <w:p w14:paraId="60C52531" w14:textId="77777777" w:rsidR="00A643AD" w:rsidRDefault="00A643AD" w:rsidP="00F0781D">
            <w:pPr>
              <w:spacing w:after="0" w:line="240" w:lineRule="auto"/>
              <w:textAlignment w:val="baseline"/>
              <w:rPr>
                <w:rFonts w:ascii="Calibri" w:eastAsia="Times New Roman" w:hAnsi="Calibri" w:cs="Calibri"/>
                <w:b/>
                <w:bCs/>
                <w:lang w:eastAsia="fi-FI"/>
              </w:rPr>
            </w:pPr>
            <w:r w:rsidRPr="000123AF">
              <w:rPr>
                <w:rFonts w:ascii="Calibri" w:eastAsia="Times New Roman" w:hAnsi="Calibri" w:cs="Calibri"/>
                <w:b/>
                <w:bCs/>
                <w:lang w:eastAsia="fi-FI"/>
              </w:rPr>
              <w:t>Jyväskylässä arvioidaan T1-T2, T6-T8, T10-T11, T15</w:t>
            </w:r>
          </w:p>
          <w:p w14:paraId="143DCF59" w14:textId="77777777" w:rsidR="00A85380" w:rsidRDefault="00A85380" w:rsidP="00F0781D">
            <w:pPr>
              <w:spacing w:after="0" w:line="240" w:lineRule="auto"/>
              <w:textAlignment w:val="baseline"/>
              <w:rPr>
                <w:rFonts w:ascii="Calibri" w:eastAsia="Times New Roman" w:hAnsi="Calibri" w:cs="Calibri"/>
                <w:b/>
                <w:bCs/>
                <w:lang w:eastAsia="fi-FI"/>
              </w:rPr>
            </w:pPr>
          </w:p>
          <w:p w14:paraId="32C93C34" w14:textId="22483431" w:rsidR="00A85380" w:rsidRPr="000123AF" w:rsidRDefault="00A85380" w:rsidP="00F0781D">
            <w:pPr>
              <w:spacing w:after="0" w:line="240" w:lineRule="auto"/>
              <w:textAlignment w:val="baseline"/>
              <w:rPr>
                <w:rFonts w:ascii="Segoe UI" w:eastAsia="Times New Roman" w:hAnsi="Segoe UI" w:cs="Segoe UI"/>
                <w:lang w:eastAsia="fi-FI"/>
              </w:rPr>
            </w:pPr>
            <w:r w:rsidRPr="000123AF">
              <w:rPr>
                <w:rFonts w:ascii="Calibri" w:eastAsia="Times New Roman" w:hAnsi="Calibri" w:cs="Calibri"/>
                <w:lang w:eastAsia="fi-FI"/>
              </w:rPr>
              <w:t>(T1-T13, T15)</w:t>
            </w:r>
          </w:p>
        </w:tc>
        <w:tc>
          <w:tcPr>
            <w:tcW w:w="5918" w:type="dxa"/>
            <w:gridSpan w:val="2"/>
            <w:tcBorders>
              <w:top w:val="single" w:sz="6" w:space="0" w:color="auto"/>
              <w:left w:val="single" w:sz="6" w:space="0" w:color="auto"/>
              <w:bottom w:val="single" w:sz="6" w:space="0" w:color="auto"/>
              <w:right w:val="single" w:sz="6" w:space="0" w:color="auto"/>
            </w:tcBorders>
            <w:shd w:val="clear" w:color="auto" w:fill="auto"/>
          </w:tcPr>
          <w:p w14:paraId="66D79332" w14:textId="2F637E37" w:rsidR="00A643AD" w:rsidRPr="000123AF" w:rsidRDefault="00A643AD" w:rsidP="4BAAADA3">
            <w:pPr>
              <w:spacing w:after="0" w:line="240" w:lineRule="auto"/>
              <w:textAlignment w:val="baseline"/>
              <w:rPr>
                <w:rFonts w:eastAsia="Times New Roman"/>
                <w:lang w:eastAsia="fi-FI"/>
              </w:rPr>
            </w:pPr>
            <w:r w:rsidRPr="000123AF">
              <w:rPr>
                <w:rFonts w:eastAsia="Times New Roman"/>
                <w:b/>
                <w:bCs/>
                <w:lang w:eastAsia="fi-FI"/>
              </w:rPr>
              <w:t xml:space="preserve">S4 </w:t>
            </w:r>
            <w:r w:rsidRPr="000123AF">
              <w:rPr>
                <w:rFonts w:eastAsia="Times New Roman"/>
                <w:lang w:eastAsia="fi-FI"/>
              </w:rPr>
              <w:t>Fysiikka maailmankuvan rakentajana: Sisältöjä valitaan siten, että niissä tulevat esiin fysiikan luonne tieteenä, energian säilymisen periaate sekä maailmankaikkeuden rakenteet ja mittasuhteet. Sisältöihin kuuluvat myös tutustuminen fysiikkaan liittyviin uutisiin, ajankohtaisiin ilmiöihin, sovelluksiin ja nykypäivän tutkimukseen.</w:t>
            </w:r>
          </w:p>
          <w:p w14:paraId="6D175441" w14:textId="393FD283" w:rsidR="00A643AD" w:rsidRPr="000123AF" w:rsidRDefault="00A643AD" w:rsidP="3E59C123">
            <w:pPr>
              <w:pStyle w:val="Luettelokappale"/>
              <w:numPr>
                <w:ilvl w:val="0"/>
                <w:numId w:val="3"/>
              </w:numPr>
              <w:spacing w:after="0" w:line="240" w:lineRule="auto"/>
              <w:ind w:left="412"/>
              <w:textAlignment w:val="baseline"/>
              <w:rPr>
                <w:rFonts w:eastAsiaTheme="minorEastAsia" w:cstheme="minorHAnsi"/>
              </w:rPr>
            </w:pPr>
            <w:r w:rsidRPr="000123AF">
              <w:rPr>
                <w:rFonts w:eastAsiaTheme="minorEastAsia" w:cstheme="minorHAnsi"/>
              </w:rPr>
              <w:t>Maailmankaikkeuden rakenteet ja mittasuhteet</w:t>
            </w:r>
          </w:p>
        </w:tc>
        <w:tc>
          <w:tcPr>
            <w:tcW w:w="1474" w:type="dxa"/>
            <w:tcBorders>
              <w:top w:val="single" w:sz="6" w:space="0" w:color="auto"/>
              <w:left w:val="single" w:sz="6" w:space="0" w:color="auto"/>
              <w:bottom w:val="single" w:sz="6" w:space="0" w:color="auto"/>
              <w:right w:val="single" w:sz="6" w:space="0" w:color="auto"/>
            </w:tcBorders>
            <w:shd w:val="clear" w:color="auto" w:fill="auto"/>
          </w:tcPr>
          <w:p w14:paraId="330838C0" w14:textId="48E30804" w:rsidR="00A643AD" w:rsidRPr="000123AF" w:rsidRDefault="00A643AD" w:rsidP="0902BC60">
            <w:pPr>
              <w:spacing w:after="0" w:line="240" w:lineRule="auto"/>
              <w:textAlignment w:val="baseline"/>
              <w:rPr>
                <w:rFonts w:eastAsia="Times New Roman"/>
                <w:lang w:eastAsia="fi-FI"/>
              </w:rPr>
            </w:pPr>
            <w:r w:rsidRPr="000123AF">
              <w:rPr>
                <w:rFonts w:eastAsia="Times New Roman"/>
                <w:lang w:eastAsia="fi-FI"/>
              </w:rPr>
              <w:t>Integrointi-mahdollisuus opon kanssa MyTech-ohjelman parissa.</w:t>
            </w:r>
          </w:p>
        </w:tc>
        <w:tc>
          <w:tcPr>
            <w:tcW w:w="5224" w:type="dxa"/>
            <w:gridSpan w:val="2"/>
            <w:tcBorders>
              <w:top w:val="single" w:sz="6" w:space="0" w:color="auto"/>
              <w:left w:val="single" w:sz="6" w:space="0" w:color="auto"/>
              <w:bottom w:val="single" w:sz="6" w:space="0" w:color="auto"/>
              <w:right w:val="single" w:sz="6" w:space="0" w:color="auto"/>
            </w:tcBorders>
            <w:shd w:val="clear" w:color="auto" w:fill="auto"/>
          </w:tcPr>
          <w:p w14:paraId="109439F2" w14:textId="77777777" w:rsidR="00A643AD" w:rsidRPr="000123AF" w:rsidRDefault="00A643AD" w:rsidP="00F0781D">
            <w:pPr>
              <w:spacing w:after="0" w:line="240" w:lineRule="auto"/>
              <w:textAlignment w:val="baseline"/>
              <w:rPr>
                <w:rFonts w:eastAsia="Times New Roman" w:cstheme="minorHAnsi"/>
                <w:lang w:eastAsia="fi-FI"/>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17FB7EE" w14:textId="77777777" w:rsidR="00A643AD" w:rsidRPr="000123AF" w:rsidRDefault="00A643AD" w:rsidP="00F0781D">
            <w:pPr>
              <w:spacing w:after="0" w:line="240" w:lineRule="auto"/>
              <w:textAlignment w:val="baseline"/>
              <w:rPr>
                <w:rFonts w:eastAsia="Times New Roman" w:cstheme="minorHAnsi"/>
                <w:lang w:eastAsia="fi-FI"/>
              </w:rPr>
            </w:pPr>
          </w:p>
        </w:tc>
      </w:tr>
    </w:tbl>
    <w:p w14:paraId="0E11A86D" w14:textId="77777777" w:rsidR="00F00881" w:rsidRPr="008D14EC" w:rsidRDefault="00F00881">
      <w:pPr>
        <w:rPr>
          <w:rFonts w:cstheme="minorHAnsi"/>
        </w:rPr>
      </w:pPr>
    </w:p>
    <w:sectPr w:rsidR="00F00881" w:rsidRPr="008D14EC" w:rsidSect="00CD5BD2">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1B17" w14:textId="77777777" w:rsidR="00820E40" w:rsidRDefault="00820E40" w:rsidP="00820E40">
      <w:pPr>
        <w:spacing w:after="0" w:line="240" w:lineRule="auto"/>
      </w:pPr>
      <w:r>
        <w:separator/>
      </w:r>
    </w:p>
  </w:endnote>
  <w:endnote w:type="continuationSeparator" w:id="0">
    <w:p w14:paraId="2F04E2F8" w14:textId="77777777" w:rsidR="00820E40" w:rsidRDefault="00820E40" w:rsidP="0082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96C3" w14:textId="77777777" w:rsidR="00820E40" w:rsidRDefault="00820E40" w:rsidP="00820E40">
      <w:pPr>
        <w:spacing w:after="0" w:line="240" w:lineRule="auto"/>
      </w:pPr>
      <w:r>
        <w:separator/>
      </w:r>
    </w:p>
  </w:footnote>
  <w:footnote w:type="continuationSeparator" w:id="0">
    <w:p w14:paraId="73C70011" w14:textId="77777777" w:rsidR="00820E40" w:rsidRDefault="00820E40" w:rsidP="00820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762904"/>
      <w:docPartObj>
        <w:docPartGallery w:val="Page Numbers (Top of Page)"/>
        <w:docPartUnique/>
      </w:docPartObj>
    </w:sdtPr>
    <w:sdtContent>
      <w:p w14:paraId="676F951A" w14:textId="14B00CAE" w:rsidR="00820E40" w:rsidRDefault="00820E40">
        <w:pPr>
          <w:pStyle w:val="Yltunniste"/>
        </w:pPr>
        <w:r>
          <w:fldChar w:fldCharType="begin"/>
        </w:r>
        <w:r>
          <w:instrText>PAGE   \* MERGEFORMAT</w:instrText>
        </w:r>
        <w:r>
          <w:fldChar w:fldCharType="separate"/>
        </w:r>
        <w:r>
          <w:t>2</w:t>
        </w:r>
        <w:r>
          <w:fldChar w:fldCharType="end"/>
        </w:r>
        <w:r>
          <w:t xml:space="preserve"> – Fysiikka 7lk – VSOP</w:t>
        </w:r>
      </w:p>
    </w:sdtContent>
  </w:sdt>
  <w:p w14:paraId="656B1FF0" w14:textId="77777777" w:rsidR="00820E40" w:rsidRDefault="00820E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86E"/>
    <w:multiLevelType w:val="multilevel"/>
    <w:tmpl w:val="BD8C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CD33D"/>
    <w:multiLevelType w:val="hybridMultilevel"/>
    <w:tmpl w:val="A0429686"/>
    <w:lvl w:ilvl="0" w:tplc="2F543444">
      <w:start w:val="1"/>
      <w:numFmt w:val="bullet"/>
      <w:lvlText w:val=""/>
      <w:lvlJc w:val="left"/>
      <w:pPr>
        <w:ind w:left="720" w:hanging="360"/>
      </w:pPr>
      <w:rPr>
        <w:rFonts w:ascii="Symbol" w:hAnsi="Symbol" w:hint="default"/>
      </w:rPr>
    </w:lvl>
    <w:lvl w:ilvl="1" w:tplc="6AF493F2">
      <w:start w:val="1"/>
      <w:numFmt w:val="bullet"/>
      <w:lvlText w:val="o"/>
      <w:lvlJc w:val="left"/>
      <w:pPr>
        <w:ind w:left="1440" w:hanging="360"/>
      </w:pPr>
      <w:rPr>
        <w:rFonts w:ascii="Courier New" w:hAnsi="Courier New" w:hint="default"/>
      </w:rPr>
    </w:lvl>
    <w:lvl w:ilvl="2" w:tplc="46B048AE">
      <w:start w:val="1"/>
      <w:numFmt w:val="bullet"/>
      <w:lvlText w:val=""/>
      <w:lvlJc w:val="left"/>
      <w:pPr>
        <w:ind w:left="2160" w:hanging="360"/>
      </w:pPr>
      <w:rPr>
        <w:rFonts w:ascii="Wingdings" w:hAnsi="Wingdings" w:hint="default"/>
      </w:rPr>
    </w:lvl>
    <w:lvl w:ilvl="3" w:tplc="9EA0CFA8">
      <w:start w:val="1"/>
      <w:numFmt w:val="bullet"/>
      <w:lvlText w:val=""/>
      <w:lvlJc w:val="left"/>
      <w:pPr>
        <w:ind w:left="2880" w:hanging="360"/>
      </w:pPr>
      <w:rPr>
        <w:rFonts w:ascii="Symbol" w:hAnsi="Symbol" w:hint="default"/>
      </w:rPr>
    </w:lvl>
    <w:lvl w:ilvl="4" w:tplc="DCF09DE2">
      <w:start w:val="1"/>
      <w:numFmt w:val="bullet"/>
      <w:lvlText w:val="o"/>
      <w:lvlJc w:val="left"/>
      <w:pPr>
        <w:ind w:left="3600" w:hanging="360"/>
      </w:pPr>
      <w:rPr>
        <w:rFonts w:ascii="Courier New" w:hAnsi="Courier New" w:hint="default"/>
      </w:rPr>
    </w:lvl>
    <w:lvl w:ilvl="5" w:tplc="6E7CE310">
      <w:start w:val="1"/>
      <w:numFmt w:val="bullet"/>
      <w:lvlText w:val=""/>
      <w:lvlJc w:val="left"/>
      <w:pPr>
        <w:ind w:left="4320" w:hanging="360"/>
      </w:pPr>
      <w:rPr>
        <w:rFonts w:ascii="Wingdings" w:hAnsi="Wingdings" w:hint="default"/>
      </w:rPr>
    </w:lvl>
    <w:lvl w:ilvl="6" w:tplc="7A1043F8">
      <w:start w:val="1"/>
      <w:numFmt w:val="bullet"/>
      <w:lvlText w:val=""/>
      <w:lvlJc w:val="left"/>
      <w:pPr>
        <w:ind w:left="5040" w:hanging="360"/>
      </w:pPr>
      <w:rPr>
        <w:rFonts w:ascii="Symbol" w:hAnsi="Symbol" w:hint="default"/>
      </w:rPr>
    </w:lvl>
    <w:lvl w:ilvl="7" w:tplc="F940A532">
      <w:start w:val="1"/>
      <w:numFmt w:val="bullet"/>
      <w:lvlText w:val="o"/>
      <w:lvlJc w:val="left"/>
      <w:pPr>
        <w:ind w:left="5760" w:hanging="360"/>
      </w:pPr>
      <w:rPr>
        <w:rFonts w:ascii="Courier New" w:hAnsi="Courier New" w:hint="default"/>
      </w:rPr>
    </w:lvl>
    <w:lvl w:ilvl="8" w:tplc="DCCAF334">
      <w:start w:val="1"/>
      <w:numFmt w:val="bullet"/>
      <w:lvlText w:val=""/>
      <w:lvlJc w:val="left"/>
      <w:pPr>
        <w:ind w:left="6480" w:hanging="360"/>
      </w:pPr>
      <w:rPr>
        <w:rFonts w:ascii="Wingdings" w:hAnsi="Wingdings" w:hint="default"/>
      </w:rPr>
    </w:lvl>
  </w:abstractNum>
  <w:abstractNum w:abstractNumId="2" w15:restartNumberingAfterBreak="0">
    <w:nsid w:val="32D71290"/>
    <w:multiLevelType w:val="multilevel"/>
    <w:tmpl w:val="7FF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00CA28"/>
    <w:multiLevelType w:val="hybridMultilevel"/>
    <w:tmpl w:val="2B3280B6"/>
    <w:lvl w:ilvl="0" w:tplc="31EA6D7E">
      <w:start w:val="1"/>
      <w:numFmt w:val="bullet"/>
      <w:lvlText w:val=""/>
      <w:lvlJc w:val="left"/>
      <w:pPr>
        <w:ind w:left="720" w:hanging="360"/>
      </w:pPr>
      <w:rPr>
        <w:rFonts w:ascii="Symbol" w:hAnsi="Symbol" w:hint="default"/>
      </w:rPr>
    </w:lvl>
    <w:lvl w:ilvl="1" w:tplc="F1062A58">
      <w:start w:val="1"/>
      <w:numFmt w:val="bullet"/>
      <w:lvlText w:val="o"/>
      <w:lvlJc w:val="left"/>
      <w:pPr>
        <w:ind w:left="1440" w:hanging="360"/>
      </w:pPr>
      <w:rPr>
        <w:rFonts w:ascii="Courier New" w:hAnsi="Courier New" w:hint="default"/>
      </w:rPr>
    </w:lvl>
    <w:lvl w:ilvl="2" w:tplc="C0004358">
      <w:start w:val="1"/>
      <w:numFmt w:val="bullet"/>
      <w:lvlText w:val=""/>
      <w:lvlJc w:val="left"/>
      <w:pPr>
        <w:ind w:left="2160" w:hanging="360"/>
      </w:pPr>
      <w:rPr>
        <w:rFonts w:ascii="Wingdings" w:hAnsi="Wingdings" w:hint="default"/>
      </w:rPr>
    </w:lvl>
    <w:lvl w:ilvl="3" w:tplc="EF0C57B6">
      <w:start w:val="1"/>
      <w:numFmt w:val="bullet"/>
      <w:lvlText w:val=""/>
      <w:lvlJc w:val="left"/>
      <w:pPr>
        <w:ind w:left="2880" w:hanging="360"/>
      </w:pPr>
      <w:rPr>
        <w:rFonts w:ascii="Symbol" w:hAnsi="Symbol" w:hint="default"/>
      </w:rPr>
    </w:lvl>
    <w:lvl w:ilvl="4" w:tplc="500C3256">
      <w:start w:val="1"/>
      <w:numFmt w:val="bullet"/>
      <w:lvlText w:val="o"/>
      <w:lvlJc w:val="left"/>
      <w:pPr>
        <w:ind w:left="3600" w:hanging="360"/>
      </w:pPr>
      <w:rPr>
        <w:rFonts w:ascii="Courier New" w:hAnsi="Courier New" w:hint="default"/>
      </w:rPr>
    </w:lvl>
    <w:lvl w:ilvl="5" w:tplc="9080232A">
      <w:start w:val="1"/>
      <w:numFmt w:val="bullet"/>
      <w:lvlText w:val=""/>
      <w:lvlJc w:val="left"/>
      <w:pPr>
        <w:ind w:left="4320" w:hanging="360"/>
      </w:pPr>
      <w:rPr>
        <w:rFonts w:ascii="Wingdings" w:hAnsi="Wingdings" w:hint="default"/>
      </w:rPr>
    </w:lvl>
    <w:lvl w:ilvl="6" w:tplc="80EC65E6">
      <w:start w:val="1"/>
      <w:numFmt w:val="bullet"/>
      <w:lvlText w:val=""/>
      <w:lvlJc w:val="left"/>
      <w:pPr>
        <w:ind w:left="5040" w:hanging="360"/>
      </w:pPr>
      <w:rPr>
        <w:rFonts w:ascii="Symbol" w:hAnsi="Symbol" w:hint="default"/>
      </w:rPr>
    </w:lvl>
    <w:lvl w:ilvl="7" w:tplc="BC6CECB0">
      <w:start w:val="1"/>
      <w:numFmt w:val="bullet"/>
      <w:lvlText w:val="o"/>
      <w:lvlJc w:val="left"/>
      <w:pPr>
        <w:ind w:left="5760" w:hanging="360"/>
      </w:pPr>
      <w:rPr>
        <w:rFonts w:ascii="Courier New" w:hAnsi="Courier New" w:hint="default"/>
      </w:rPr>
    </w:lvl>
    <w:lvl w:ilvl="8" w:tplc="A8DEDAD4">
      <w:start w:val="1"/>
      <w:numFmt w:val="bullet"/>
      <w:lvlText w:val=""/>
      <w:lvlJc w:val="left"/>
      <w:pPr>
        <w:ind w:left="6480" w:hanging="360"/>
      </w:pPr>
      <w:rPr>
        <w:rFonts w:ascii="Wingdings" w:hAnsi="Wingdings" w:hint="default"/>
      </w:rPr>
    </w:lvl>
  </w:abstractNum>
  <w:abstractNum w:abstractNumId="4" w15:restartNumberingAfterBreak="0">
    <w:nsid w:val="387520F6"/>
    <w:multiLevelType w:val="multilevel"/>
    <w:tmpl w:val="7032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696A4"/>
    <w:multiLevelType w:val="hybridMultilevel"/>
    <w:tmpl w:val="3C061304"/>
    <w:lvl w:ilvl="0" w:tplc="D4124CE0">
      <w:start w:val="1"/>
      <w:numFmt w:val="bullet"/>
      <w:lvlText w:val=""/>
      <w:lvlJc w:val="left"/>
      <w:pPr>
        <w:ind w:left="720" w:hanging="360"/>
      </w:pPr>
      <w:rPr>
        <w:rFonts w:ascii="Symbol" w:hAnsi="Symbol" w:hint="default"/>
      </w:rPr>
    </w:lvl>
    <w:lvl w:ilvl="1" w:tplc="9DFC3B24">
      <w:start w:val="1"/>
      <w:numFmt w:val="bullet"/>
      <w:lvlText w:val="o"/>
      <w:lvlJc w:val="left"/>
      <w:pPr>
        <w:ind w:left="1440" w:hanging="360"/>
      </w:pPr>
      <w:rPr>
        <w:rFonts w:ascii="Courier New" w:hAnsi="Courier New" w:hint="default"/>
      </w:rPr>
    </w:lvl>
    <w:lvl w:ilvl="2" w:tplc="1C72A028">
      <w:start w:val="1"/>
      <w:numFmt w:val="bullet"/>
      <w:lvlText w:val=""/>
      <w:lvlJc w:val="left"/>
      <w:pPr>
        <w:ind w:left="2160" w:hanging="360"/>
      </w:pPr>
      <w:rPr>
        <w:rFonts w:ascii="Wingdings" w:hAnsi="Wingdings" w:hint="default"/>
      </w:rPr>
    </w:lvl>
    <w:lvl w:ilvl="3" w:tplc="9D3EDE24">
      <w:start w:val="1"/>
      <w:numFmt w:val="bullet"/>
      <w:lvlText w:val=""/>
      <w:lvlJc w:val="left"/>
      <w:pPr>
        <w:ind w:left="2880" w:hanging="360"/>
      </w:pPr>
      <w:rPr>
        <w:rFonts w:ascii="Symbol" w:hAnsi="Symbol" w:hint="default"/>
      </w:rPr>
    </w:lvl>
    <w:lvl w:ilvl="4" w:tplc="C2862F18">
      <w:start w:val="1"/>
      <w:numFmt w:val="bullet"/>
      <w:lvlText w:val="o"/>
      <w:lvlJc w:val="left"/>
      <w:pPr>
        <w:ind w:left="3600" w:hanging="360"/>
      </w:pPr>
      <w:rPr>
        <w:rFonts w:ascii="Courier New" w:hAnsi="Courier New" w:hint="default"/>
      </w:rPr>
    </w:lvl>
    <w:lvl w:ilvl="5" w:tplc="1CC4099C">
      <w:start w:val="1"/>
      <w:numFmt w:val="bullet"/>
      <w:lvlText w:val=""/>
      <w:lvlJc w:val="left"/>
      <w:pPr>
        <w:ind w:left="4320" w:hanging="360"/>
      </w:pPr>
      <w:rPr>
        <w:rFonts w:ascii="Wingdings" w:hAnsi="Wingdings" w:hint="default"/>
      </w:rPr>
    </w:lvl>
    <w:lvl w:ilvl="6" w:tplc="26B2DE14">
      <w:start w:val="1"/>
      <w:numFmt w:val="bullet"/>
      <w:lvlText w:val=""/>
      <w:lvlJc w:val="left"/>
      <w:pPr>
        <w:ind w:left="5040" w:hanging="360"/>
      </w:pPr>
      <w:rPr>
        <w:rFonts w:ascii="Symbol" w:hAnsi="Symbol" w:hint="default"/>
      </w:rPr>
    </w:lvl>
    <w:lvl w:ilvl="7" w:tplc="5BBEE0CE">
      <w:start w:val="1"/>
      <w:numFmt w:val="bullet"/>
      <w:lvlText w:val="o"/>
      <w:lvlJc w:val="left"/>
      <w:pPr>
        <w:ind w:left="5760" w:hanging="360"/>
      </w:pPr>
      <w:rPr>
        <w:rFonts w:ascii="Courier New" w:hAnsi="Courier New" w:hint="default"/>
      </w:rPr>
    </w:lvl>
    <w:lvl w:ilvl="8" w:tplc="E09436CC">
      <w:start w:val="1"/>
      <w:numFmt w:val="bullet"/>
      <w:lvlText w:val=""/>
      <w:lvlJc w:val="left"/>
      <w:pPr>
        <w:ind w:left="6480" w:hanging="360"/>
      </w:pPr>
      <w:rPr>
        <w:rFonts w:ascii="Wingdings" w:hAnsi="Wingdings" w:hint="default"/>
      </w:rPr>
    </w:lvl>
  </w:abstractNum>
  <w:abstractNum w:abstractNumId="6" w15:restartNumberingAfterBreak="0">
    <w:nsid w:val="433176C4"/>
    <w:multiLevelType w:val="multilevel"/>
    <w:tmpl w:val="2BF2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4F1BF8"/>
    <w:multiLevelType w:val="multilevel"/>
    <w:tmpl w:val="6E76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243C4D"/>
    <w:multiLevelType w:val="hybridMultilevel"/>
    <w:tmpl w:val="352062DC"/>
    <w:lvl w:ilvl="0" w:tplc="E91A281C">
      <w:start w:val="1"/>
      <w:numFmt w:val="bullet"/>
      <w:lvlText w:val=""/>
      <w:lvlJc w:val="left"/>
      <w:pPr>
        <w:ind w:left="720" w:hanging="360"/>
      </w:pPr>
      <w:rPr>
        <w:rFonts w:ascii="Symbol" w:hAnsi="Symbol" w:hint="default"/>
      </w:rPr>
    </w:lvl>
    <w:lvl w:ilvl="1" w:tplc="1A02FED2">
      <w:start w:val="1"/>
      <w:numFmt w:val="bullet"/>
      <w:lvlText w:val="o"/>
      <w:lvlJc w:val="left"/>
      <w:pPr>
        <w:ind w:left="1440" w:hanging="360"/>
      </w:pPr>
      <w:rPr>
        <w:rFonts w:ascii="Courier New" w:hAnsi="Courier New" w:hint="default"/>
      </w:rPr>
    </w:lvl>
    <w:lvl w:ilvl="2" w:tplc="83EC87BC">
      <w:start w:val="1"/>
      <w:numFmt w:val="bullet"/>
      <w:lvlText w:val=""/>
      <w:lvlJc w:val="left"/>
      <w:pPr>
        <w:ind w:left="2160" w:hanging="360"/>
      </w:pPr>
      <w:rPr>
        <w:rFonts w:ascii="Wingdings" w:hAnsi="Wingdings" w:hint="default"/>
      </w:rPr>
    </w:lvl>
    <w:lvl w:ilvl="3" w:tplc="BCFA4696">
      <w:start w:val="1"/>
      <w:numFmt w:val="bullet"/>
      <w:lvlText w:val=""/>
      <w:lvlJc w:val="left"/>
      <w:pPr>
        <w:ind w:left="2880" w:hanging="360"/>
      </w:pPr>
      <w:rPr>
        <w:rFonts w:ascii="Symbol" w:hAnsi="Symbol" w:hint="default"/>
      </w:rPr>
    </w:lvl>
    <w:lvl w:ilvl="4" w:tplc="4524C90A">
      <w:start w:val="1"/>
      <w:numFmt w:val="bullet"/>
      <w:lvlText w:val="o"/>
      <w:lvlJc w:val="left"/>
      <w:pPr>
        <w:ind w:left="3600" w:hanging="360"/>
      </w:pPr>
      <w:rPr>
        <w:rFonts w:ascii="Courier New" w:hAnsi="Courier New" w:hint="default"/>
      </w:rPr>
    </w:lvl>
    <w:lvl w:ilvl="5" w:tplc="1CC07ACC">
      <w:start w:val="1"/>
      <w:numFmt w:val="bullet"/>
      <w:lvlText w:val=""/>
      <w:lvlJc w:val="left"/>
      <w:pPr>
        <w:ind w:left="4320" w:hanging="360"/>
      </w:pPr>
      <w:rPr>
        <w:rFonts w:ascii="Wingdings" w:hAnsi="Wingdings" w:hint="default"/>
      </w:rPr>
    </w:lvl>
    <w:lvl w:ilvl="6" w:tplc="433A8E8E">
      <w:start w:val="1"/>
      <w:numFmt w:val="bullet"/>
      <w:lvlText w:val=""/>
      <w:lvlJc w:val="left"/>
      <w:pPr>
        <w:ind w:left="5040" w:hanging="360"/>
      </w:pPr>
      <w:rPr>
        <w:rFonts w:ascii="Symbol" w:hAnsi="Symbol" w:hint="default"/>
      </w:rPr>
    </w:lvl>
    <w:lvl w:ilvl="7" w:tplc="701086E8">
      <w:start w:val="1"/>
      <w:numFmt w:val="bullet"/>
      <w:lvlText w:val="o"/>
      <w:lvlJc w:val="left"/>
      <w:pPr>
        <w:ind w:left="5760" w:hanging="360"/>
      </w:pPr>
      <w:rPr>
        <w:rFonts w:ascii="Courier New" w:hAnsi="Courier New" w:hint="default"/>
      </w:rPr>
    </w:lvl>
    <w:lvl w:ilvl="8" w:tplc="E15043E6">
      <w:start w:val="1"/>
      <w:numFmt w:val="bullet"/>
      <w:lvlText w:val=""/>
      <w:lvlJc w:val="left"/>
      <w:pPr>
        <w:ind w:left="6480" w:hanging="360"/>
      </w:pPr>
      <w:rPr>
        <w:rFonts w:ascii="Wingdings" w:hAnsi="Wingdings" w:hint="default"/>
      </w:rPr>
    </w:lvl>
  </w:abstractNum>
  <w:num w:numId="1" w16cid:durableId="674528143">
    <w:abstractNumId w:val="5"/>
  </w:num>
  <w:num w:numId="2" w16cid:durableId="1380402191">
    <w:abstractNumId w:val="3"/>
  </w:num>
  <w:num w:numId="3" w16cid:durableId="1624966603">
    <w:abstractNumId w:val="8"/>
  </w:num>
  <w:num w:numId="4" w16cid:durableId="1304775275">
    <w:abstractNumId w:val="1"/>
  </w:num>
  <w:num w:numId="5" w16cid:durableId="861894001">
    <w:abstractNumId w:val="0"/>
  </w:num>
  <w:num w:numId="6" w16cid:durableId="1197891296">
    <w:abstractNumId w:val="4"/>
  </w:num>
  <w:num w:numId="7" w16cid:durableId="2107114446">
    <w:abstractNumId w:val="6"/>
  </w:num>
  <w:num w:numId="8" w16cid:durableId="746654267">
    <w:abstractNumId w:val="2"/>
  </w:num>
  <w:num w:numId="9" w16cid:durableId="108568617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03482"/>
    <w:rsid w:val="0000651F"/>
    <w:rsid w:val="000123AF"/>
    <w:rsid w:val="00016507"/>
    <w:rsid w:val="00085F7A"/>
    <w:rsid w:val="00093BCA"/>
    <w:rsid w:val="000971C7"/>
    <w:rsid w:val="00097D50"/>
    <w:rsid w:val="000E5914"/>
    <w:rsid w:val="00113AC8"/>
    <w:rsid w:val="00134B86"/>
    <w:rsid w:val="00136903"/>
    <w:rsid w:val="001C0518"/>
    <w:rsid w:val="00257B29"/>
    <w:rsid w:val="002B4B3B"/>
    <w:rsid w:val="003C3E60"/>
    <w:rsid w:val="0040542B"/>
    <w:rsid w:val="0041117C"/>
    <w:rsid w:val="004F562C"/>
    <w:rsid w:val="005A2632"/>
    <w:rsid w:val="005C22B7"/>
    <w:rsid w:val="005C363D"/>
    <w:rsid w:val="006B280B"/>
    <w:rsid w:val="006E70E3"/>
    <w:rsid w:val="00820E40"/>
    <w:rsid w:val="008547AD"/>
    <w:rsid w:val="00874540"/>
    <w:rsid w:val="00894EC8"/>
    <w:rsid w:val="008A5E90"/>
    <w:rsid w:val="008D14EC"/>
    <w:rsid w:val="00902B47"/>
    <w:rsid w:val="0095215B"/>
    <w:rsid w:val="00983DBE"/>
    <w:rsid w:val="00A643AD"/>
    <w:rsid w:val="00A85380"/>
    <w:rsid w:val="00A9180D"/>
    <w:rsid w:val="00AC490A"/>
    <w:rsid w:val="00AD631B"/>
    <w:rsid w:val="00B14596"/>
    <w:rsid w:val="00B24C1E"/>
    <w:rsid w:val="00B82C2B"/>
    <w:rsid w:val="00B832A7"/>
    <w:rsid w:val="00C14E81"/>
    <w:rsid w:val="00C40CCC"/>
    <w:rsid w:val="00CA44CE"/>
    <w:rsid w:val="00CD5BD2"/>
    <w:rsid w:val="00D1041B"/>
    <w:rsid w:val="00DD26EF"/>
    <w:rsid w:val="00DE7E1F"/>
    <w:rsid w:val="00E74767"/>
    <w:rsid w:val="00E80339"/>
    <w:rsid w:val="00E84E12"/>
    <w:rsid w:val="00F00881"/>
    <w:rsid w:val="00F0781D"/>
    <w:rsid w:val="00F57A0E"/>
    <w:rsid w:val="00FB39F0"/>
    <w:rsid w:val="0322643B"/>
    <w:rsid w:val="044A9DE0"/>
    <w:rsid w:val="04563D0E"/>
    <w:rsid w:val="0618BA1B"/>
    <w:rsid w:val="0787A73E"/>
    <w:rsid w:val="0902BC60"/>
    <w:rsid w:val="143F1F9F"/>
    <w:rsid w:val="195ED26F"/>
    <w:rsid w:val="1B3BDBE2"/>
    <w:rsid w:val="1CD7AC43"/>
    <w:rsid w:val="201920BA"/>
    <w:rsid w:val="237DB9A9"/>
    <w:rsid w:val="238153C3"/>
    <w:rsid w:val="28104A0A"/>
    <w:rsid w:val="2995FE92"/>
    <w:rsid w:val="2A23748A"/>
    <w:rsid w:val="2A98AADE"/>
    <w:rsid w:val="2C78A76E"/>
    <w:rsid w:val="2E7AA6D1"/>
    <w:rsid w:val="31390822"/>
    <w:rsid w:val="320CF6B5"/>
    <w:rsid w:val="34016DC5"/>
    <w:rsid w:val="350EC67B"/>
    <w:rsid w:val="35AC3477"/>
    <w:rsid w:val="376F3190"/>
    <w:rsid w:val="393CB6B0"/>
    <w:rsid w:val="39AB92CD"/>
    <w:rsid w:val="3CE3DA9E"/>
    <w:rsid w:val="3D46283F"/>
    <w:rsid w:val="3E59C123"/>
    <w:rsid w:val="40267D21"/>
    <w:rsid w:val="43520076"/>
    <w:rsid w:val="45BE0403"/>
    <w:rsid w:val="4A614865"/>
    <w:rsid w:val="4BAAADA3"/>
    <w:rsid w:val="4F799C70"/>
    <w:rsid w:val="50C2CC22"/>
    <w:rsid w:val="50D9DF10"/>
    <w:rsid w:val="55C43140"/>
    <w:rsid w:val="5A49D576"/>
    <w:rsid w:val="5C3EF71B"/>
    <w:rsid w:val="5E41A904"/>
    <w:rsid w:val="5ED676FA"/>
    <w:rsid w:val="5EFA76F9"/>
    <w:rsid w:val="602692D1"/>
    <w:rsid w:val="60892E7E"/>
    <w:rsid w:val="60F7F5D2"/>
    <w:rsid w:val="618E1137"/>
    <w:rsid w:val="621632DC"/>
    <w:rsid w:val="63BF1F03"/>
    <w:rsid w:val="654A9FD7"/>
    <w:rsid w:val="674BDF41"/>
    <w:rsid w:val="6822CC06"/>
    <w:rsid w:val="6BF0D576"/>
    <w:rsid w:val="6CCF4B58"/>
    <w:rsid w:val="6D670E80"/>
    <w:rsid w:val="70F13A0E"/>
    <w:rsid w:val="73DEE090"/>
    <w:rsid w:val="743A58A0"/>
    <w:rsid w:val="78CFC2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FAC186E0-4136-4EA5-822D-0F9F330A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820E4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20E40"/>
  </w:style>
  <w:style w:type="paragraph" w:styleId="Alatunniste">
    <w:name w:val="footer"/>
    <w:basedOn w:val="Normaali"/>
    <w:link w:val="AlatunnisteChar"/>
    <w:uiPriority w:val="99"/>
    <w:unhideWhenUsed/>
    <w:rsid w:val="00820E4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2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48790537">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 w:id="1800564074">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4717">
      <w:bodyDiv w:val="1"/>
      <w:marLeft w:val="0"/>
      <w:marRight w:val="0"/>
      <w:marTop w:val="0"/>
      <w:marBottom w:val="0"/>
      <w:divBdr>
        <w:top w:val="none" w:sz="0" w:space="0" w:color="auto"/>
        <w:left w:val="none" w:sz="0" w:space="0" w:color="auto"/>
        <w:bottom w:val="none" w:sz="0" w:space="0" w:color="auto"/>
        <w:right w:val="none" w:sz="0" w:space="0" w:color="auto"/>
      </w:divBdr>
      <w:divsChild>
        <w:div w:id="457845739">
          <w:marLeft w:val="0"/>
          <w:marRight w:val="0"/>
          <w:marTop w:val="0"/>
          <w:marBottom w:val="0"/>
          <w:divBdr>
            <w:top w:val="none" w:sz="0" w:space="0" w:color="auto"/>
            <w:left w:val="none" w:sz="0" w:space="0" w:color="auto"/>
            <w:bottom w:val="none" w:sz="0" w:space="0" w:color="auto"/>
            <w:right w:val="none" w:sz="0" w:space="0" w:color="auto"/>
          </w:divBdr>
        </w:div>
        <w:div w:id="1961571284">
          <w:marLeft w:val="0"/>
          <w:marRight w:val="0"/>
          <w:marTop w:val="0"/>
          <w:marBottom w:val="0"/>
          <w:divBdr>
            <w:top w:val="none" w:sz="0" w:space="0" w:color="auto"/>
            <w:left w:val="none" w:sz="0" w:space="0" w:color="auto"/>
            <w:bottom w:val="none" w:sz="0" w:space="0" w:color="auto"/>
            <w:right w:val="none" w:sz="0" w:space="0" w:color="auto"/>
          </w:divBdr>
        </w:div>
        <w:div w:id="196280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6A7A1-8CF0-4917-A3EF-BEB2B54E9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3.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4.xml><?xml version="1.0" encoding="utf-8"?>
<ds:datastoreItem xmlns:ds="http://schemas.openxmlformats.org/officeDocument/2006/customXml" ds:itemID="{DAB19855-9D47-406C-90A3-10E872C223BC}">
  <ds:schemaRefs>
    <ds:schemaRef ds:uri="f3b56573-65e0-4cd8-a089-0ef213841ae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a64c075-4be2-4d04-96b7-e0f78b363a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327</Words>
  <Characters>2651</Characters>
  <Application>Microsoft Office Word</Application>
  <DocSecurity>0</DocSecurity>
  <Lines>22</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67</cp:revision>
  <dcterms:created xsi:type="dcterms:W3CDTF">2023-03-17T23:05:00Z</dcterms:created>
  <dcterms:modified xsi:type="dcterms:W3CDTF">2023-12-18T17:09:00Z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