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2"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370"/>
        <w:gridCol w:w="3846"/>
        <w:gridCol w:w="2712"/>
        <w:gridCol w:w="1424"/>
        <w:gridCol w:w="979"/>
        <w:gridCol w:w="3846"/>
        <w:gridCol w:w="1275"/>
      </w:tblGrid>
      <w:tr w:rsidR="000971C7" w:rsidRPr="00064325" w14:paraId="4E934589" w14:textId="77777777" w:rsidTr="00B248F5">
        <w:trPr>
          <w:trHeight w:val="228"/>
          <w:jc w:val="center"/>
        </w:trPr>
        <w:tc>
          <w:tcPr>
            <w:tcW w:w="15452"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5FB23A5" w14:textId="0EE8E7A3" w:rsidR="00064325" w:rsidRPr="00064325" w:rsidRDefault="00240580" w:rsidP="00F0781D">
            <w:pPr>
              <w:spacing w:after="0" w:line="240" w:lineRule="auto"/>
              <w:textAlignment w:val="baseline"/>
              <w:rPr>
                <w:rFonts w:eastAsia="Times New Roman" w:cstheme="minorHAnsi"/>
                <w:lang w:eastAsia="fi-FI"/>
              </w:rPr>
            </w:pPr>
            <w:r w:rsidRPr="00064325">
              <w:rPr>
                <w:rFonts w:eastAsia="Times New Roman" w:cstheme="minorHAnsi"/>
                <w:lang w:eastAsia="fi-FI"/>
              </w:rPr>
              <w:t>ET 9lk</w:t>
            </w:r>
            <w:r w:rsidR="00B248F5">
              <w:rPr>
                <w:rFonts w:eastAsia="Times New Roman" w:cstheme="minorHAnsi"/>
                <w:lang w:eastAsia="fi-FI"/>
              </w:rPr>
              <w:t xml:space="preserve"> – VSOP</w:t>
            </w:r>
          </w:p>
        </w:tc>
      </w:tr>
      <w:tr w:rsidR="00064325" w:rsidRPr="00064325" w14:paraId="0B7C6F1D" w14:textId="77777777" w:rsidTr="00B248F5">
        <w:trPr>
          <w:trHeight w:val="228"/>
          <w:jc w:val="center"/>
        </w:trPr>
        <w:tc>
          <w:tcPr>
            <w:tcW w:w="15452" w:type="dxa"/>
            <w:gridSpan w:val="7"/>
            <w:tcBorders>
              <w:top w:val="single" w:sz="6" w:space="0" w:color="auto"/>
              <w:left w:val="single" w:sz="6" w:space="0" w:color="auto"/>
              <w:bottom w:val="nil"/>
              <w:right w:val="single" w:sz="6" w:space="0" w:color="auto"/>
            </w:tcBorders>
            <w:shd w:val="clear" w:color="auto" w:fill="auto"/>
          </w:tcPr>
          <w:p w14:paraId="3A3B2EBA" w14:textId="06D80ABA" w:rsidR="00064325" w:rsidRPr="00064325" w:rsidRDefault="00B34558"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DE40A6" w:rsidRPr="00064325" w14:paraId="78FF2FD6" w14:textId="77777777" w:rsidTr="00D462FB">
        <w:trPr>
          <w:trHeight w:val="228"/>
          <w:jc w:val="center"/>
        </w:trPr>
        <w:tc>
          <w:tcPr>
            <w:tcW w:w="5217" w:type="dxa"/>
            <w:gridSpan w:val="2"/>
            <w:tcBorders>
              <w:top w:val="nil"/>
              <w:left w:val="single" w:sz="6" w:space="0" w:color="auto"/>
              <w:bottom w:val="single" w:sz="6" w:space="0" w:color="auto"/>
              <w:right w:val="nil"/>
            </w:tcBorders>
            <w:shd w:val="clear" w:color="auto" w:fill="auto"/>
          </w:tcPr>
          <w:p w14:paraId="22D23D41"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aineet ja esseet</w:t>
            </w:r>
          </w:p>
          <w:p w14:paraId="7684A58D"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asiantuntijavierailut koululla ja etäyhteyksillä</w:t>
            </w:r>
          </w:p>
          <w:p w14:paraId="59D0023D"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 xml:space="preserve">havainnointitehtävät </w:t>
            </w:r>
          </w:p>
          <w:p w14:paraId="1BF2CD48" w14:textId="77777777" w:rsidR="00DE40A6" w:rsidRPr="00064325" w:rsidRDefault="00DE40A6" w:rsidP="00B34558">
            <w:pPr>
              <w:pStyle w:val="Luettelokappale"/>
              <w:numPr>
                <w:ilvl w:val="0"/>
                <w:numId w:val="5"/>
              </w:numPr>
              <w:spacing w:after="0" w:line="240" w:lineRule="auto"/>
              <w:ind w:left="376" w:hanging="344"/>
            </w:pPr>
            <w:r w:rsidRPr="00064325">
              <w:rPr>
                <w:rFonts w:ascii="Calibri" w:eastAsia="Calibri" w:hAnsi="Calibri" w:cs="Calibri"/>
                <w:color w:val="000000" w:themeColor="text1"/>
              </w:rPr>
              <w:t xml:space="preserve">karttasovellukset (Google </w:t>
            </w:r>
            <w:proofErr w:type="spellStart"/>
            <w:r w:rsidRPr="00064325">
              <w:rPr>
                <w:rFonts w:ascii="Calibri" w:eastAsia="Calibri" w:hAnsi="Calibri" w:cs="Calibri"/>
                <w:color w:val="000000" w:themeColor="text1"/>
              </w:rPr>
              <w:t>maps</w:t>
            </w:r>
            <w:proofErr w:type="spellEnd"/>
            <w:r w:rsidRPr="00064325">
              <w:rPr>
                <w:rFonts w:ascii="Calibri" w:eastAsia="Calibri" w:hAnsi="Calibri" w:cs="Calibri"/>
                <w:color w:val="000000" w:themeColor="text1"/>
              </w:rPr>
              <w:t>)</w:t>
            </w:r>
          </w:p>
          <w:p w14:paraId="4CBA04F1"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keskustelut, väittelyt ja paneelikeskustelut</w:t>
            </w:r>
          </w:p>
          <w:p w14:paraId="691B246B"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kuvalliset/kirjalliset harjoitteet</w:t>
            </w:r>
          </w:p>
        </w:tc>
        <w:tc>
          <w:tcPr>
            <w:tcW w:w="5113" w:type="dxa"/>
            <w:gridSpan w:val="3"/>
            <w:tcBorders>
              <w:top w:val="nil"/>
              <w:left w:val="nil"/>
              <w:bottom w:val="single" w:sz="6" w:space="0" w:color="auto"/>
              <w:right w:val="nil"/>
            </w:tcBorders>
            <w:shd w:val="clear" w:color="auto" w:fill="auto"/>
          </w:tcPr>
          <w:p w14:paraId="5253CD2F" w14:textId="2AE688CF"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käsitekartta</w:t>
            </w:r>
          </w:p>
          <w:p w14:paraId="73F3737D"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 xml:space="preserve">laminoidut kuvat </w:t>
            </w:r>
          </w:p>
          <w:p w14:paraId="5DA2866F"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podcastit ja blogit</w:t>
            </w:r>
          </w:p>
          <w:p w14:paraId="3F0C2C43"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portfoliot ja oppimispäiväkirjat</w:t>
            </w:r>
          </w:p>
          <w:p w14:paraId="510ADB4F"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 xml:space="preserve">projektityöt </w:t>
            </w:r>
          </w:p>
          <w:p w14:paraId="71EB442F"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ryhmätehtävä, paritehtävä</w:t>
            </w:r>
          </w:p>
        </w:tc>
        <w:tc>
          <w:tcPr>
            <w:tcW w:w="5122" w:type="dxa"/>
            <w:gridSpan w:val="2"/>
            <w:tcBorders>
              <w:top w:val="nil"/>
              <w:left w:val="nil"/>
              <w:bottom w:val="single" w:sz="6" w:space="0" w:color="auto"/>
              <w:right w:val="single" w:sz="6" w:space="0" w:color="auto"/>
            </w:tcBorders>
            <w:shd w:val="clear" w:color="auto" w:fill="auto"/>
          </w:tcPr>
          <w:p w14:paraId="2751A41A" w14:textId="721A3189"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 xml:space="preserve">suulliset työt ja esitelmät </w:t>
            </w:r>
          </w:p>
          <w:p w14:paraId="02112F53"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tabletti- ja videotyöskentely</w:t>
            </w:r>
          </w:p>
          <w:p w14:paraId="68512744" w14:textId="77777777" w:rsidR="00DE40A6" w:rsidRPr="00064325"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uutiset, dokumentit ja elokuvat</w:t>
            </w:r>
          </w:p>
          <w:p w14:paraId="507E8D68" w14:textId="77777777" w:rsidR="00DE40A6"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videot ja kuvat</w:t>
            </w:r>
          </w:p>
          <w:p w14:paraId="2C05E3C1" w14:textId="44BAB11E" w:rsidR="00DE40A6" w:rsidRPr="00B34558" w:rsidRDefault="00DE40A6" w:rsidP="00B34558">
            <w:pPr>
              <w:pStyle w:val="Luettelokappale"/>
              <w:numPr>
                <w:ilvl w:val="0"/>
                <w:numId w:val="5"/>
              </w:numPr>
              <w:spacing w:after="0" w:line="240" w:lineRule="auto"/>
              <w:ind w:left="376" w:hanging="344"/>
              <w:rPr>
                <w:rFonts w:ascii="Calibri" w:eastAsia="Calibri" w:hAnsi="Calibri" w:cs="Calibri"/>
                <w:color w:val="000000" w:themeColor="text1"/>
              </w:rPr>
            </w:pPr>
            <w:r w:rsidRPr="00064325">
              <w:rPr>
                <w:rFonts w:ascii="Calibri" w:eastAsia="Calibri" w:hAnsi="Calibri" w:cs="Calibri"/>
                <w:color w:val="000000" w:themeColor="text1"/>
              </w:rPr>
              <w:t>visuaalinen tuotos (esim. sarjakuva, kuvakooste, mainos, piirros)</w:t>
            </w:r>
          </w:p>
        </w:tc>
      </w:tr>
      <w:tr w:rsidR="00DE40A6" w:rsidRPr="00064325" w14:paraId="7511A54C" w14:textId="77777777" w:rsidTr="00D462FB">
        <w:trPr>
          <w:trHeight w:val="20"/>
          <w:jc w:val="center"/>
        </w:trPr>
        <w:tc>
          <w:tcPr>
            <w:tcW w:w="137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6025255B" w:rsidR="00DE40A6" w:rsidRPr="00064325" w:rsidRDefault="00DE40A6" w:rsidP="00F0781D">
            <w:pPr>
              <w:spacing w:after="0" w:line="240" w:lineRule="auto"/>
              <w:textAlignment w:val="baseline"/>
              <w:rPr>
                <w:rFonts w:eastAsia="Times New Roman" w:cstheme="minorHAnsi"/>
                <w:lang w:eastAsia="fi-FI"/>
              </w:rPr>
            </w:pPr>
            <w:r w:rsidRPr="00064325">
              <w:rPr>
                <w:rFonts w:eastAsia="Times New Roman" w:cstheme="minorHAnsi"/>
                <w:lang w:eastAsia="fi-FI"/>
              </w:rPr>
              <w:t>SISÄLTÖALUE</w:t>
            </w:r>
            <w:r w:rsidR="00B248F5">
              <w:rPr>
                <w:rFonts w:eastAsia="Times New Roman" w:cstheme="minorHAnsi"/>
                <w:lang w:eastAsia="fi-FI"/>
              </w:rPr>
              <w:t xml:space="preserve"> </w:t>
            </w:r>
            <w:r w:rsidRPr="00064325">
              <w:rPr>
                <w:rFonts w:eastAsia="Times New Roman" w:cstheme="minorHAnsi"/>
                <w:lang w:eastAsia="fi-FI"/>
              </w:rPr>
              <w:t>TAVOITTEET </w:t>
            </w:r>
          </w:p>
        </w:tc>
        <w:tc>
          <w:tcPr>
            <w:tcW w:w="6560"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DE40A6" w:rsidRPr="00064325" w:rsidRDefault="00DE40A6" w:rsidP="00B24C1E">
            <w:pPr>
              <w:spacing w:after="0" w:line="240" w:lineRule="auto"/>
              <w:textAlignment w:val="baseline"/>
              <w:rPr>
                <w:rFonts w:eastAsia="Times New Roman" w:cstheme="minorHAnsi"/>
                <w:lang w:eastAsia="fi-FI"/>
              </w:rPr>
            </w:pPr>
            <w:r w:rsidRPr="00064325">
              <w:rPr>
                <w:rFonts w:eastAsia="Times New Roman" w:cstheme="minorHAnsi"/>
                <w:lang w:eastAsia="fi-FI"/>
              </w:rPr>
              <w:t>Opiskeltava sisältö </w:t>
            </w:r>
          </w:p>
          <w:p w14:paraId="0848B5F7" w14:textId="5A17A797" w:rsidR="00DE40A6" w:rsidRPr="00064325" w:rsidRDefault="00DE40A6" w:rsidP="00F0781D">
            <w:pPr>
              <w:spacing w:after="0" w:line="240" w:lineRule="auto"/>
              <w:textAlignment w:val="baseline"/>
              <w:rPr>
                <w:rFonts w:eastAsia="Times New Roman" w:cstheme="minorHAnsi"/>
                <w:lang w:eastAsia="fi-FI"/>
              </w:rPr>
            </w:pPr>
          </w:p>
        </w:tc>
        <w:tc>
          <w:tcPr>
            <w:tcW w:w="1421"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66978EDA" w:rsidR="00DE40A6" w:rsidRPr="00064325" w:rsidRDefault="00DE40A6" w:rsidP="00F0781D">
            <w:pPr>
              <w:spacing w:after="0" w:line="240" w:lineRule="auto"/>
              <w:textAlignment w:val="baseline"/>
              <w:rPr>
                <w:rFonts w:eastAsia="Times New Roman" w:cstheme="minorHAnsi"/>
                <w:lang w:eastAsia="fi-FI"/>
              </w:rPr>
            </w:pPr>
            <w:r w:rsidRPr="00064325">
              <w:rPr>
                <w:rFonts w:eastAsia="Times New Roman" w:cstheme="minorHAnsi"/>
                <w:lang w:eastAsia="fi-FI"/>
              </w:rPr>
              <w:t>Lisähuomioita</w:t>
            </w:r>
          </w:p>
        </w:tc>
        <w:tc>
          <w:tcPr>
            <w:tcW w:w="4826"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335BB40D" w:rsidR="00DE40A6" w:rsidRPr="00064325" w:rsidRDefault="00D462FB" w:rsidP="00F0781D">
            <w:pPr>
              <w:spacing w:after="0" w:line="240" w:lineRule="auto"/>
              <w:textAlignment w:val="baseline"/>
              <w:rPr>
                <w:rFonts w:eastAsia="Times New Roman" w:cstheme="minorHAnsi"/>
                <w:lang w:eastAsia="fi-FI"/>
              </w:rPr>
            </w:pPr>
            <w:r w:rsidRPr="00D462FB">
              <w:rPr>
                <w:rStyle w:val="normaltextrun"/>
                <w:rFonts w:ascii="Calibri" w:hAnsi="Calibri" w:cs="Calibri"/>
                <w:color w:val="000000"/>
                <w:bdr w:val="none" w:sz="0" w:space="0" w:color="auto" w:frame="1"/>
              </w:rPr>
              <w:t>Näyttötavat, suunnitelmat, omat ideat esim. opintokokonaisuuksista</w:t>
            </w:r>
          </w:p>
        </w:tc>
        <w:tc>
          <w:tcPr>
            <w:tcW w:w="1275"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0077D46B" w:rsidR="00DE40A6" w:rsidRPr="00064325" w:rsidRDefault="00DE40A6" w:rsidP="00F0781D">
            <w:pPr>
              <w:spacing w:after="0" w:line="240" w:lineRule="auto"/>
              <w:textAlignment w:val="baseline"/>
              <w:rPr>
                <w:rFonts w:eastAsia="Times New Roman" w:cstheme="minorHAnsi"/>
                <w:lang w:eastAsia="fi-FI"/>
              </w:rPr>
            </w:pPr>
            <w:r w:rsidRPr="00064325">
              <w:rPr>
                <w:rFonts w:eastAsia="Times New Roman" w:cstheme="minorHAnsi"/>
                <w:lang w:eastAsia="fi-FI"/>
              </w:rPr>
              <w:t>Aikataulu/</w:t>
            </w:r>
            <w:r>
              <w:rPr>
                <w:rFonts w:eastAsia="Times New Roman" w:cstheme="minorHAnsi"/>
                <w:lang w:eastAsia="fi-FI"/>
              </w:rPr>
              <w:br/>
            </w:r>
            <w:r w:rsidRPr="00064325">
              <w:rPr>
                <w:rFonts w:eastAsia="Times New Roman" w:cstheme="minorHAnsi"/>
                <w:lang w:eastAsia="fi-FI"/>
              </w:rPr>
              <w:t>suoritettu </w:t>
            </w:r>
          </w:p>
        </w:tc>
      </w:tr>
      <w:tr w:rsidR="00DE40A6" w:rsidRPr="00064325" w14:paraId="2ADD82E4" w14:textId="77777777" w:rsidTr="00D462FB">
        <w:trPr>
          <w:trHeight w:val="1013"/>
          <w:jc w:val="center"/>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27B9B550" w14:textId="0918F78D" w:rsidR="00DE40A6" w:rsidRPr="00064325" w:rsidRDefault="00D462FB" w:rsidP="00AD176B">
            <w:pPr>
              <w:spacing w:after="0" w:line="240" w:lineRule="auto"/>
              <w:textAlignment w:val="baseline"/>
              <w:rPr>
                <w:rFonts w:eastAsia="Times New Roman"/>
                <w:lang w:eastAsia="fi-FI"/>
              </w:rPr>
            </w:pPr>
            <w:r>
              <w:rPr>
                <w:rFonts w:eastAsia="Times New Roman"/>
                <w:lang w:eastAsia="fi-FI"/>
              </w:rPr>
              <w:t>S1</w:t>
            </w:r>
            <w:r w:rsidR="00DE40A6" w:rsidRPr="00064325">
              <w:rPr>
                <w:rFonts w:eastAsia="Times New Roman"/>
                <w:lang w:eastAsia="fi-FI"/>
              </w:rPr>
              <w:t xml:space="preserve"> </w:t>
            </w:r>
          </w:p>
          <w:p w14:paraId="6AE016E6" w14:textId="77777777" w:rsidR="00DE40A6" w:rsidRPr="00064325" w:rsidRDefault="00DE40A6" w:rsidP="00F0781D">
            <w:pPr>
              <w:spacing w:after="0" w:line="240" w:lineRule="auto"/>
              <w:textAlignment w:val="baseline"/>
              <w:rPr>
                <w:rFonts w:eastAsia="Times New Roman" w:cstheme="minorHAnsi"/>
                <w:lang w:eastAsia="fi-FI"/>
              </w:rPr>
            </w:pPr>
          </w:p>
          <w:p w14:paraId="6C190C6D" w14:textId="77777777" w:rsidR="00DE40A6" w:rsidRDefault="00DE40A6" w:rsidP="00F0781D">
            <w:pPr>
              <w:spacing w:after="0" w:line="240" w:lineRule="auto"/>
              <w:textAlignment w:val="baseline"/>
              <w:rPr>
                <w:rFonts w:eastAsia="Times New Roman"/>
                <w:b/>
                <w:bCs/>
                <w:lang w:eastAsia="fi-FI"/>
              </w:rPr>
            </w:pPr>
            <w:r w:rsidRPr="00064325">
              <w:rPr>
                <w:rFonts w:eastAsia="Times New Roman"/>
                <w:b/>
                <w:bCs/>
                <w:lang w:eastAsia="fi-FI"/>
              </w:rPr>
              <w:t xml:space="preserve">Jyväskylässä </w:t>
            </w:r>
            <w:r>
              <w:rPr>
                <w:rFonts w:eastAsia="Times New Roman"/>
                <w:b/>
                <w:bCs/>
                <w:lang w:eastAsia="fi-FI"/>
              </w:rPr>
              <w:t>arvioidaan</w:t>
            </w:r>
            <w:r w:rsidRPr="00064325">
              <w:rPr>
                <w:rFonts w:eastAsia="Times New Roman"/>
                <w:b/>
                <w:bCs/>
                <w:lang w:eastAsia="fi-FI"/>
              </w:rPr>
              <w:t xml:space="preserve"> T1-T7, T9</w:t>
            </w:r>
          </w:p>
          <w:p w14:paraId="20961B9E" w14:textId="77777777" w:rsidR="00D462FB" w:rsidRDefault="00D462FB" w:rsidP="00F0781D">
            <w:pPr>
              <w:spacing w:after="0" w:line="240" w:lineRule="auto"/>
              <w:textAlignment w:val="baseline"/>
              <w:rPr>
                <w:rFonts w:eastAsia="Times New Roman"/>
                <w:b/>
                <w:bCs/>
                <w:lang w:eastAsia="fi-FI"/>
              </w:rPr>
            </w:pPr>
          </w:p>
          <w:p w14:paraId="40FF5AF5" w14:textId="1F5472AA" w:rsidR="00D462FB" w:rsidRPr="00D462FB" w:rsidRDefault="00D462FB" w:rsidP="00F0781D">
            <w:pPr>
              <w:spacing w:after="0" w:line="240" w:lineRule="auto"/>
              <w:textAlignment w:val="baseline"/>
              <w:rPr>
                <w:rFonts w:eastAsia="Times New Roman"/>
                <w:lang w:eastAsia="fi-FI"/>
              </w:rPr>
            </w:pPr>
            <w:r>
              <w:rPr>
                <w:rFonts w:eastAsia="Times New Roman"/>
                <w:lang w:eastAsia="fi-FI"/>
              </w:rPr>
              <w:t>(</w:t>
            </w:r>
            <w:r w:rsidRPr="00064325">
              <w:rPr>
                <w:rFonts w:eastAsia="Times New Roman"/>
                <w:lang w:eastAsia="fi-FI"/>
              </w:rPr>
              <w:t>T1-T7, T9</w:t>
            </w:r>
            <w:r>
              <w:rPr>
                <w:rFonts w:eastAsia="Times New Roman"/>
                <w:lang w:eastAsia="fi-FI"/>
              </w:rPr>
              <w:t>)</w:t>
            </w:r>
          </w:p>
        </w:tc>
        <w:tc>
          <w:tcPr>
            <w:tcW w:w="6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C3BD62" w14:textId="77777777" w:rsidR="00DE40A6" w:rsidRPr="00064325" w:rsidRDefault="00DE40A6" w:rsidP="5937E009">
            <w:pPr>
              <w:spacing w:after="0" w:line="240" w:lineRule="auto"/>
              <w:textAlignment w:val="baseline"/>
              <w:rPr>
                <w:rFonts w:eastAsia="Times New Roman"/>
                <w:lang w:eastAsia="fi-FI"/>
              </w:rPr>
            </w:pPr>
            <w:r w:rsidRPr="5937E009">
              <w:rPr>
                <w:rFonts w:eastAsia="Times New Roman"/>
                <w:b/>
                <w:bCs/>
                <w:lang w:eastAsia="fi-FI"/>
              </w:rPr>
              <w:t xml:space="preserve">S1 </w:t>
            </w:r>
            <w:r w:rsidRPr="5937E009">
              <w:rPr>
                <w:rFonts w:eastAsia="Times New Roman"/>
                <w:lang w:eastAsia="fi-FI"/>
              </w:rPr>
              <w:t>Katsomus ja kulttuuri: Perehdytään maailmankuvan ja maailmankatsomuksen käsitteisiin. Käydään oppilaan 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Tutustutaan valittuihin katsomusten historian ja niiden kohtaamisen käänteisiin sekä arvioidaan katsomusvapauden ja yhdenvertaisuuden toteutumista erilaisissa yhteiskunnissa.</w:t>
            </w:r>
          </w:p>
          <w:p w14:paraId="2E4C7B89" w14:textId="77777777" w:rsidR="00DE40A6" w:rsidRPr="00064325" w:rsidRDefault="00DE40A6" w:rsidP="00FD7E57">
            <w:pPr>
              <w:numPr>
                <w:ilvl w:val="0"/>
                <w:numId w:val="2"/>
              </w:numPr>
              <w:tabs>
                <w:tab w:val="clear" w:pos="720"/>
                <w:tab w:val="num" w:pos="553"/>
              </w:tabs>
              <w:spacing w:after="0" w:line="240" w:lineRule="auto"/>
              <w:ind w:left="411" w:hanging="309"/>
              <w:textAlignment w:val="baseline"/>
              <w:rPr>
                <w:rFonts w:eastAsia="Times New Roman" w:cstheme="minorHAnsi"/>
                <w:lang w:eastAsia="fi-FI"/>
              </w:rPr>
            </w:pPr>
            <w:r w:rsidRPr="00064325">
              <w:rPr>
                <w:rFonts w:eastAsia="Times New Roman" w:cstheme="minorHAnsi"/>
                <w:lang w:eastAsia="fi-FI"/>
              </w:rPr>
              <w:t>Oman elämänkatsomuksen ja identiteetin rakentaminen ja ainekset</w:t>
            </w:r>
          </w:p>
          <w:p w14:paraId="115BE791" w14:textId="271E7CA7" w:rsidR="00DE40A6" w:rsidRPr="00064325" w:rsidRDefault="00DE40A6" w:rsidP="00FD7E57">
            <w:pPr>
              <w:numPr>
                <w:ilvl w:val="0"/>
                <w:numId w:val="2"/>
              </w:numPr>
              <w:tabs>
                <w:tab w:val="clear" w:pos="720"/>
                <w:tab w:val="num" w:pos="553"/>
              </w:tabs>
              <w:spacing w:after="0" w:line="240" w:lineRule="auto"/>
              <w:ind w:left="411" w:hanging="309"/>
              <w:textAlignment w:val="baseline"/>
              <w:rPr>
                <w:rFonts w:eastAsia="Times New Roman" w:cstheme="minorHAnsi"/>
                <w:b/>
                <w:bCs/>
                <w:lang w:eastAsia="fi-FI"/>
              </w:rPr>
            </w:pPr>
            <w:r w:rsidRPr="00064325">
              <w:rPr>
                <w:rFonts w:eastAsia="Times New Roman" w:cstheme="minorHAnsi"/>
                <w:b/>
                <w:bCs/>
                <w:lang w:eastAsia="fi-FI"/>
              </w:rPr>
              <w:t>Katsomusvapauden ja yhdenvertaisuuden toteutuminen erilaisissa yhteiskunnissa</w:t>
            </w:r>
          </w:p>
          <w:p w14:paraId="10B988F9" w14:textId="626BEF2F" w:rsidR="00DE40A6" w:rsidRPr="00064325" w:rsidRDefault="00DE40A6" w:rsidP="00B24C1E">
            <w:pPr>
              <w:spacing w:after="0" w:line="240" w:lineRule="auto"/>
              <w:textAlignment w:val="baseline"/>
              <w:rPr>
                <w:rFonts w:eastAsia="Times New Roman" w:cstheme="minorHAnsi"/>
                <w:lang w:eastAsia="fi-FI"/>
              </w:rPr>
            </w:pPr>
          </w:p>
        </w:tc>
        <w:tc>
          <w:tcPr>
            <w:tcW w:w="1421"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009E06DB" w:rsidR="00DE40A6" w:rsidRPr="00064325" w:rsidRDefault="00DE40A6" w:rsidP="00F0781D">
            <w:pPr>
              <w:spacing w:after="0" w:line="240" w:lineRule="auto"/>
              <w:textAlignment w:val="baseline"/>
              <w:rPr>
                <w:rFonts w:eastAsia="Times New Roman" w:cstheme="minorHAnsi"/>
                <w:lang w:eastAsia="fi-FI"/>
              </w:rPr>
            </w:pPr>
          </w:p>
        </w:tc>
        <w:tc>
          <w:tcPr>
            <w:tcW w:w="482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DE40A6" w:rsidRPr="00064325" w:rsidRDefault="00DE40A6" w:rsidP="00F0781D">
            <w:pPr>
              <w:spacing w:after="0" w:line="240" w:lineRule="auto"/>
              <w:textAlignment w:val="baseline"/>
              <w:rPr>
                <w:rFonts w:eastAsia="Times New Roman" w:cstheme="minorHAnsi"/>
                <w:lang w:eastAsia="fi-FI"/>
              </w:rPr>
            </w:pPr>
            <w:r w:rsidRPr="00064325">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DE40A6" w:rsidRPr="00064325" w:rsidRDefault="00DE40A6" w:rsidP="00F0781D">
            <w:pPr>
              <w:spacing w:after="0" w:line="240" w:lineRule="auto"/>
              <w:textAlignment w:val="baseline"/>
              <w:rPr>
                <w:rFonts w:eastAsia="Times New Roman" w:cstheme="minorHAnsi"/>
                <w:lang w:eastAsia="fi-FI"/>
              </w:rPr>
            </w:pPr>
            <w:r w:rsidRPr="00064325">
              <w:rPr>
                <w:rFonts w:eastAsia="Times New Roman" w:cstheme="minorHAnsi"/>
                <w:lang w:eastAsia="fi-FI"/>
              </w:rPr>
              <w:t> </w:t>
            </w:r>
          </w:p>
        </w:tc>
      </w:tr>
      <w:tr w:rsidR="00DE40A6" w:rsidRPr="00064325" w14:paraId="562FCFD3" w14:textId="77777777" w:rsidTr="00D462FB">
        <w:trPr>
          <w:trHeight w:val="653"/>
          <w:jc w:val="center"/>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15C7777E" w14:textId="0378B477" w:rsidR="00DE40A6" w:rsidRPr="00064325" w:rsidRDefault="00D462FB" w:rsidP="00FC7234">
            <w:pPr>
              <w:spacing w:after="0" w:line="240" w:lineRule="auto"/>
              <w:textAlignment w:val="baseline"/>
              <w:rPr>
                <w:rFonts w:eastAsia="Times New Roman"/>
                <w:lang w:eastAsia="fi-FI"/>
              </w:rPr>
            </w:pPr>
            <w:r>
              <w:rPr>
                <w:rFonts w:eastAsia="Times New Roman"/>
                <w:lang w:eastAsia="fi-FI"/>
              </w:rPr>
              <w:t>S2</w:t>
            </w:r>
          </w:p>
          <w:p w14:paraId="14C4E0BA" w14:textId="77777777" w:rsidR="00DE40A6" w:rsidRPr="00064325" w:rsidRDefault="00DE40A6" w:rsidP="00F0781D">
            <w:pPr>
              <w:spacing w:after="0" w:line="240" w:lineRule="auto"/>
              <w:textAlignment w:val="baseline"/>
              <w:rPr>
                <w:rFonts w:eastAsia="Times New Roman" w:cstheme="minorHAnsi"/>
                <w:lang w:eastAsia="fi-FI"/>
              </w:rPr>
            </w:pPr>
          </w:p>
          <w:p w14:paraId="3FDB89A2" w14:textId="77777777" w:rsidR="00DE40A6" w:rsidRDefault="00DE40A6" w:rsidP="00F0781D">
            <w:pPr>
              <w:spacing w:after="0" w:line="240" w:lineRule="auto"/>
              <w:textAlignment w:val="baseline"/>
              <w:rPr>
                <w:rFonts w:eastAsia="Times New Roman"/>
                <w:b/>
                <w:bCs/>
                <w:lang w:eastAsia="fi-FI"/>
              </w:rPr>
            </w:pPr>
            <w:r w:rsidRPr="00064325">
              <w:rPr>
                <w:rFonts w:eastAsia="Times New Roman"/>
                <w:b/>
                <w:bCs/>
                <w:lang w:eastAsia="fi-FI"/>
              </w:rPr>
              <w:t xml:space="preserve">Jyväskylässä </w:t>
            </w:r>
            <w:r>
              <w:rPr>
                <w:rFonts w:eastAsia="Times New Roman"/>
                <w:b/>
                <w:bCs/>
                <w:lang w:eastAsia="fi-FI"/>
              </w:rPr>
              <w:t>arvioidaan</w:t>
            </w:r>
            <w:r w:rsidRPr="00064325">
              <w:rPr>
                <w:rFonts w:eastAsia="Times New Roman"/>
                <w:b/>
                <w:bCs/>
                <w:lang w:eastAsia="fi-FI"/>
              </w:rPr>
              <w:t xml:space="preserve"> T6-T9</w:t>
            </w:r>
          </w:p>
          <w:p w14:paraId="6A7716FE" w14:textId="77777777" w:rsidR="00D462FB" w:rsidRDefault="00D462FB" w:rsidP="00F0781D">
            <w:pPr>
              <w:spacing w:after="0" w:line="240" w:lineRule="auto"/>
              <w:textAlignment w:val="baseline"/>
              <w:rPr>
                <w:rFonts w:eastAsia="Times New Roman" w:cstheme="minorHAnsi"/>
                <w:b/>
                <w:bCs/>
                <w:lang w:eastAsia="fi-FI"/>
              </w:rPr>
            </w:pPr>
          </w:p>
          <w:p w14:paraId="0EF33D06" w14:textId="75BA10A5" w:rsidR="00D462FB" w:rsidRPr="00064325" w:rsidRDefault="00D462FB" w:rsidP="00F0781D">
            <w:pPr>
              <w:spacing w:after="0" w:line="240" w:lineRule="auto"/>
              <w:textAlignment w:val="baseline"/>
              <w:rPr>
                <w:rFonts w:eastAsia="Times New Roman" w:cstheme="minorHAnsi"/>
                <w:lang w:eastAsia="fi-FI"/>
              </w:rPr>
            </w:pPr>
            <w:r>
              <w:rPr>
                <w:rFonts w:eastAsia="Times New Roman"/>
                <w:lang w:eastAsia="fi-FI"/>
              </w:rPr>
              <w:t>(</w:t>
            </w:r>
            <w:r w:rsidRPr="00064325">
              <w:rPr>
                <w:rFonts w:eastAsia="Times New Roman"/>
                <w:lang w:eastAsia="fi-FI"/>
              </w:rPr>
              <w:t>T6-T10</w:t>
            </w:r>
            <w:r>
              <w:rPr>
                <w:rFonts w:eastAsia="Times New Roman"/>
                <w:lang w:eastAsia="fi-FI"/>
              </w:rPr>
              <w:t>)</w:t>
            </w:r>
          </w:p>
        </w:tc>
        <w:tc>
          <w:tcPr>
            <w:tcW w:w="6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191353" w14:textId="77777777" w:rsidR="00DE40A6" w:rsidRPr="00064325" w:rsidRDefault="00DE40A6" w:rsidP="6EB8CAF8">
            <w:pPr>
              <w:spacing w:after="0" w:line="240" w:lineRule="auto"/>
              <w:textAlignment w:val="baseline"/>
              <w:rPr>
                <w:rFonts w:eastAsia="Times New Roman"/>
                <w:lang w:eastAsia="fi-FI"/>
              </w:rPr>
            </w:pPr>
            <w:r w:rsidRPr="5937E009">
              <w:rPr>
                <w:rFonts w:eastAsia="Times New Roman"/>
                <w:b/>
                <w:bCs/>
                <w:lang w:eastAsia="fi-FI"/>
              </w:rPr>
              <w:t xml:space="preserve">S2 </w:t>
            </w:r>
            <w:r w:rsidRPr="5937E009">
              <w:rPr>
                <w:rFonts w:eastAsia="Times New Roman"/>
                <w:lang w:eastAsia="fi-FI"/>
              </w:rPr>
              <w:t xml:space="preserve">Etiikan perusteita: Tutustutaan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w:t>
            </w:r>
            <w:r w:rsidRPr="5937E009">
              <w:rPr>
                <w:rFonts w:eastAsia="Times New Roman"/>
                <w:lang w:eastAsia="fi-FI"/>
              </w:rPr>
              <w:lastRenderedPageBreak/>
              <w:t>Tarkastellaan kulttuurista moninaisuutta rikkautena, oikeutena ja eettisenä kysymyksenä.</w:t>
            </w:r>
          </w:p>
          <w:p w14:paraId="7B2F61FC" w14:textId="77777777" w:rsidR="00DE40A6" w:rsidRPr="00064325" w:rsidRDefault="00DE40A6" w:rsidP="00FD7E57">
            <w:pPr>
              <w:numPr>
                <w:ilvl w:val="0"/>
                <w:numId w:val="3"/>
              </w:numPr>
              <w:tabs>
                <w:tab w:val="clear" w:pos="720"/>
                <w:tab w:val="num" w:pos="411"/>
              </w:tabs>
              <w:spacing w:after="0" w:line="240" w:lineRule="auto"/>
              <w:ind w:left="411" w:hanging="309"/>
              <w:textAlignment w:val="baseline"/>
              <w:rPr>
                <w:rFonts w:eastAsia="Times New Roman"/>
                <w:b/>
                <w:bCs/>
                <w:lang w:eastAsia="fi-FI"/>
              </w:rPr>
            </w:pPr>
            <w:r w:rsidRPr="00064325">
              <w:rPr>
                <w:rFonts w:eastAsia="Times New Roman"/>
                <w:b/>
                <w:bCs/>
                <w:lang w:eastAsia="fi-FI"/>
              </w:rPr>
              <w:t>Nuorten arjessa esiintyvien tilanteiden eettinen pohdinta</w:t>
            </w:r>
          </w:p>
          <w:p w14:paraId="2478D1A5" w14:textId="69D39FD9" w:rsidR="00DE40A6" w:rsidRPr="00064325" w:rsidRDefault="00DE40A6" w:rsidP="6EB8CAF8">
            <w:pPr>
              <w:numPr>
                <w:ilvl w:val="0"/>
                <w:numId w:val="3"/>
              </w:numPr>
              <w:tabs>
                <w:tab w:val="clear" w:pos="720"/>
                <w:tab w:val="num" w:pos="411"/>
              </w:tabs>
              <w:spacing w:after="0" w:line="240" w:lineRule="auto"/>
              <w:ind w:left="411" w:hanging="309"/>
              <w:textAlignment w:val="baseline"/>
              <w:rPr>
                <w:rFonts w:eastAsia="Times New Roman"/>
                <w:b/>
                <w:bCs/>
                <w:lang w:eastAsia="fi-FI"/>
              </w:rPr>
            </w:pPr>
            <w:r w:rsidRPr="00064325">
              <w:rPr>
                <w:rFonts w:eastAsia="Times New Roman"/>
                <w:b/>
                <w:bCs/>
                <w:lang w:eastAsia="fi-FI"/>
              </w:rPr>
              <w:t>Kulttuurinen moninaisuus rikkautena, oikeutena ja eettisenä kysymyksenä</w:t>
            </w:r>
          </w:p>
        </w:tc>
        <w:tc>
          <w:tcPr>
            <w:tcW w:w="1421"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2AA40953" w:rsidR="00DE40A6" w:rsidRPr="00064325" w:rsidRDefault="00DE40A6" w:rsidP="6EB8CAF8">
            <w:pPr>
              <w:spacing w:after="0" w:line="240" w:lineRule="auto"/>
              <w:textAlignment w:val="baseline"/>
              <w:rPr>
                <w:rFonts w:eastAsia="Times New Roman"/>
                <w:lang w:eastAsia="fi-FI"/>
              </w:rPr>
            </w:pPr>
          </w:p>
        </w:tc>
        <w:tc>
          <w:tcPr>
            <w:tcW w:w="482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DE40A6" w:rsidRPr="00064325" w:rsidRDefault="00DE40A6" w:rsidP="00F0781D">
            <w:pPr>
              <w:spacing w:after="0" w:line="240" w:lineRule="auto"/>
              <w:textAlignment w:val="baseline"/>
              <w:rPr>
                <w:rFonts w:eastAsia="Times New Roman" w:cstheme="minorHAnsi"/>
                <w:lang w:eastAsia="fi-FI"/>
              </w:rPr>
            </w:pPr>
            <w:r w:rsidRPr="00064325">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DE40A6" w:rsidRPr="00064325" w:rsidRDefault="00DE40A6" w:rsidP="00F0781D">
            <w:pPr>
              <w:spacing w:after="0" w:line="240" w:lineRule="auto"/>
              <w:textAlignment w:val="baseline"/>
              <w:rPr>
                <w:rFonts w:eastAsia="Times New Roman" w:cstheme="minorHAnsi"/>
                <w:lang w:eastAsia="fi-FI"/>
              </w:rPr>
            </w:pPr>
            <w:r w:rsidRPr="00064325">
              <w:rPr>
                <w:rFonts w:eastAsia="Times New Roman" w:cstheme="minorHAnsi"/>
                <w:lang w:eastAsia="fi-FI"/>
              </w:rPr>
              <w:t> </w:t>
            </w:r>
          </w:p>
        </w:tc>
      </w:tr>
      <w:tr w:rsidR="00DE40A6" w:rsidRPr="00064325" w14:paraId="3DBCD1C9" w14:textId="77777777" w:rsidTr="00D462FB">
        <w:trPr>
          <w:trHeight w:val="818"/>
          <w:jc w:val="center"/>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4E5882C5" w14:textId="0B5538FD" w:rsidR="00DE40A6" w:rsidRPr="00064325" w:rsidRDefault="00D462FB" w:rsidP="00940EEA">
            <w:pPr>
              <w:spacing w:after="0" w:line="240" w:lineRule="auto"/>
              <w:textAlignment w:val="baseline"/>
              <w:rPr>
                <w:rFonts w:eastAsia="Times New Roman"/>
                <w:lang w:eastAsia="fi-FI"/>
              </w:rPr>
            </w:pPr>
            <w:r>
              <w:rPr>
                <w:rFonts w:eastAsia="Times New Roman"/>
                <w:lang w:eastAsia="fi-FI"/>
              </w:rPr>
              <w:t>S3</w:t>
            </w:r>
          </w:p>
          <w:p w14:paraId="14B3A16F" w14:textId="77777777" w:rsidR="00DE40A6" w:rsidRPr="00064325" w:rsidRDefault="00DE40A6" w:rsidP="00F0781D">
            <w:pPr>
              <w:spacing w:after="0" w:line="240" w:lineRule="auto"/>
              <w:textAlignment w:val="baseline"/>
              <w:rPr>
                <w:rFonts w:eastAsia="Times New Roman" w:cstheme="minorHAnsi"/>
                <w:lang w:eastAsia="fi-FI"/>
              </w:rPr>
            </w:pPr>
          </w:p>
          <w:p w14:paraId="796C6DC9" w14:textId="77777777" w:rsidR="00DE40A6" w:rsidRDefault="00DE40A6" w:rsidP="00F0781D">
            <w:pPr>
              <w:spacing w:after="0" w:line="240" w:lineRule="auto"/>
              <w:textAlignment w:val="baseline"/>
              <w:rPr>
                <w:rFonts w:eastAsia="Times New Roman"/>
                <w:b/>
                <w:bCs/>
                <w:lang w:eastAsia="fi-FI"/>
              </w:rPr>
            </w:pPr>
            <w:r w:rsidRPr="00064325">
              <w:rPr>
                <w:rFonts w:eastAsia="Times New Roman"/>
                <w:b/>
                <w:bCs/>
                <w:lang w:eastAsia="fi-FI"/>
              </w:rPr>
              <w:t xml:space="preserve">Jyväskylässä </w:t>
            </w:r>
            <w:r>
              <w:rPr>
                <w:rFonts w:eastAsia="Times New Roman"/>
                <w:b/>
                <w:bCs/>
                <w:lang w:eastAsia="fi-FI"/>
              </w:rPr>
              <w:t>arvioidaan</w:t>
            </w:r>
            <w:r w:rsidRPr="00064325">
              <w:rPr>
                <w:rFonts w:eastAsia="Times New Roman"/>
                <w:b/>
                <w:bCs/>
                <w:lang w:eastAsia="fi-FI"/>
              </w:rPr>
              <w:t xml:space="preserve"> T4-T9</w:t>
            </w:r>
          </w:p>
          <w:p w14:paraId="14CF01A6" w14:textId="77777777" w:rsidR="00D462FB" w:rsidRDefault="00D462FB" w:rsidP="00F0781D">
            <w:pPr>
              <w:spacing w:after="0" w:line="240" w:lineRule="auto"/>
              <w:textAlignment w:val="baseline"/>
              <w:rPr>
                <w:rFonts w:eastAsia="Times New Roman" w:cstheme="minorHAnsi"/>
                <w:b/>
                <w:bCs/>
                <w:lang w:eastAsia="fi-FI"/>
              </w:rPr>
            </w:pPr>
          </w:p>
          <w:p w14:paraId="0344A98C" w14:textId="647EF5A6" w:rsidR="00D462FB" w:rsidRPr="00064325" w:rsidRDefault="00D462FB" w:rsidP="00F0781D">
            <w:pPr>
              <w:spacing w:after="0" w:line="240" w:lineRule="auto"/>
              <w:textAlignment w:val="baseline"/>
              <w:rPr>
                <w:rFonts w:eastAsia="Times New Roman" w:cstheme="minorHAnsi"/>
                <w:lang w:eastAsia="fi-FI"/>
              </w:rPr>
            </w:pPr>
            <w:r>
              <w:rPr>
                <w:rFonts w:eastAsia="Times New Roman"/>
                <w:lang w:eastAsia="fi-FI"/>
              </w:rPr>
              <w:t>(</w:t>
            </w:r>
            <w:r w:rsidRPr="00064325">
              <w:rPr>
                <w:rFonts w:eastAsia="Times New Roman"/>
                <w:lang w:eastAsia="fi-FI"/>
              </w:rPr>
              <w:t>T4-T10</w:t>
            </w:r>
            <w:r>
              <w:rPr>
                <w:rFonts w:eastAsia="Times New Roman"/>
                <w:lang w:eastAsia="fi-FI"/>
              </w:rPr>
              <w:t>)</w:t>
            </w:r>
          </w:p>
        </w:tc>
        <w:tc>
          <w:tcPr>
            <w:tcW w:w="6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7898E5" w14:textId="77777777" w:rsidR="00DE40A6" w:rsidRPr="00064325" w:rsidRDefault="00DE40A6" w:rsidP="5937E009">
            <w:pPr>
              <w:spacing w:after="0" w:line="240" w:lineRule="auto"/>
              <w:textAlignment w:val="baseline"/>
              <w:rPr>
                <w:rFonts w:eastAsia="Times New Roman"/>
                <w:lang w:eastAsia="fi-FI"/>
              </w:rPr>
            </w:pPr>
            <w:r w:rsidRPr="5937E009">
              <w:rPr>
                <w:rFonts w:eastAsia="Times New Roman"/>
                <w:b/>
                <w:bCs/>
                <w:lang w:eastAsia="fi-FI"/>
              </w:rPr>
              <w:t xml:space="preserve">S3 </w:t>
            </w:r>
            <w:r w:rsidRPr="5937E009">
              <w:rPr>
                <w:rFonts w:eastAsia="Times New Roman"/>
                <w:lang w:eastAsia="fi-FI"/>
              </w:rPr>
              <w:t xml:space="preserve">Ihmisoikeudet ja kestävä tulevaisuus: Perehdytään ihmisarvoon, ihmisoikeuksiin ja ihmisten väliseen yhdenvertaisuuteen. Tutustutaan ihmisoikeuksien kehitykseen ja ihmisoikeusloukkauksiin, kuten holokaustiin. Tutustutaan erilaisiin käsityksiin ihmisen ja luonnon suhteesta, esim. humanistiseen, </w:t>
            </w:r>
            <w:proofErr w:type="spellStart"/>
            <w:r w:rsidRPr="5937E009">
              <w:rPr>
                <w:rFonts w:eastAsia="Times New Roman"/>
                <w:lang w:eastAsia="fi-FI"/>
              </w:rPr>
              <w:t>utilistiseen</w:t>
            </w:r>
            <w:proofErr w:type="spellEnd"/>
            <w:r w:rsidRPr="5937E009">
              <w:rPr>
                <w:rFonts w:eastAsia="Times New Roman"/>
                <w:lang w:eastAsia="fi-FI"/>
              </w:rPr>
              <w:t>, mystiseen ja luontokeskeiseen. Perehdytään luonnon ja yhteiskunnan kestävän tulevaisuuden mahdollisuuksiin sekä ympäristöetiikkaan liittyviin kysymyksiin kuten eläinten oikeuksiin. Pohditaan, miten voidaan toimia vastuullisesti kestävän tulevaisuuden hyväksi.</w:t>
            </w:r>
          </w:p>
          <w:p w14:paraId="26E0FC7B" w14:textId="77777777" w:rsidR="00DE40A6" w:rsidRPr="00064325" w:rsidRDefault="00DE40A6" w:rsidP="00E53F5A">
            <w:pPr>
              <w:numPr>
                <w:ilvl w:val="0"/>
                <w:numId w:val="4"/>
              </w:numPr>
              <w:tabs>
                <w:tab w:val="clear" w:pos="720"/>
              </w:tabs>
              <w:spacing w:after="0" w:line="240" w:lineRule="auto"/>
              <w:ind w:left="411" w:hanging="309"/>
              <w:textAlignment w:val="baseline"/>
              <w:rPr>
                <w:rFonts w:eastAsia="Times New Roman" w:cstheme="minorHAnsi"/>
                <w:lang w:eastAsia="fi-FI"/>
              </w:rPr>
            </w:pPr>
            <w:r w:rsidRPr="00064325">
              <w:rPr>
                <w:rFonts w:eastAsia="Times New Roman" w:cstheme="minorHAnsi"/>
                <w:lang w:eastAsia="fi-FI"/>
              </w:rPr>
              <w:t xml:space="preserve">Erilaiset käsitykset ihmisen ja luonnon suhteesta, esim. humanistinen, </w:t>
            </w:r>
            <w:proofErr w:type="spellStart"/>
            <w:r w:rsidRPr="00064325">
              <w:rPr>
                <w:rFonts w:eastAsia="Times New Roman" w:cstheme="minorHAnsi"/>
                <w:lang w:eastAsia="fi-FI"/>
              </w:rPr>
              <w:t>utilistinen</w:t>
            </w:r>
            <w:proofErr w:type="spellEnd"/>
            <w:r w:rsidRPr="00064325">
              <w:rPr>
                <w:rFonts w:eastAsia="Times New Roman" w:cstheme="minorHAnsi"/>
                <w:lang w:eastAsia="fi-FI"/>
              </w:rPr>
              <w:t>, mystinen ja luontokeskeinen</w:t>
            </w:r>
          </w:p>
          <w:p w14:paraId="2C85051F" w14:textId="19BC31F4" w:rsidR="00DE40A6" w:rsidRPr="00064325" w:rsidRDefault="00DE40A6" w:rsidP="00E53F5A">
            <w:pPr>
              <w:numPr>
                <w:ilvl w:val="0"/>
                <w:numId w:val="4"/>
              </w:numPr>
              <w:tabs>
                <w:tab w:val="clear" w:pos="720"/>
              </w:tabs>
              <w:spacing w:after="0" w:line="240" w:lineRule="auto"/>
              <w:ind w:left="411" w:hanging="309"/>
              <w:textAlignment w:val="baseline"/>
              <w:rPr>
                <w:rFonts w:eastAsia="Times New Roman" w:cstheme="minorHAnsi"/>
                <w:b/>
                <w:bCs/>
                <w:lang w:eastAsia="fi-FI"/>
              </w:rPr>
            </w:pPr>
            <w:r w:rsidRPr="00064325">
              <w:rPr>
                <w:rFonts w:eastAsia="Times New Roman" w:cstheme="minorHAnsi"/>
                <w:b/>
                <w:bCs/>
                <w:lang w:eastAsia="fi-FI"/>
              </w:rPr>
              <w:t>Ympäristöetiikkaa</w:t>
            </w:r>
          </w:p>
          <w:p w14:paraId="7C2915CE" w14:textId="12F4CD67" w:rsidR="00DE40A6" w:rsidRPr="00064325" w:rsidRDefault="00DE40A6" w:rsidP="00F0781D">
            <w:pPr>
              <w:spacing w:after="0" w:line="240" w:lineRule="auto"/>
              <w:textAlignment w:val="baseline"/>
              <w:rPr>
                <w:rFonts w:eastAsia="Times New Roman" w:cstheme="minorHAnsi"/>
                <w:lang w:eastAsia="fi-FI"/>
              </w:rPr>
            </w:pPr>
          </w:p>
        </w:tc>
        <w:tc>
          <w:tcPr>
            <w:tcW w:w="1421"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46D5F781" w:rsidR="00DE40A6" w:rsidRPr="00064325" w:rsidRDefault="00DE40A6" w:rsidP="6EB8CAF8">
            <w:pPr>
              <w:spacing w:after="0" w:line="240" w:lineRule="auto"/>
              <w:textAlignment w:val="baseline"/>
              <w:rPr>
                <w:rFonts w:eastAsia="Times New Roman"/>
                <w:lang w:eastAsia="fi-FI"/>
              </w:rPr>
            </w:pPr>
          </w:p>
        </w:tc>
        <w:tc>
          <w:tcPr>
            <w:tcW w:w="482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DE40A6" w:rsidRPr="00064325" w:rsidRDefault="00DE40A6" w:rsidP="00F0781D">
            <w:pPr>
              <w:spacing w:after="0" w:line="240" w:lineRule="auto"/>
              <w:textAlignment w:val="baseline"/>
              <w:rPr>
                <w:rFonts w:eastAsia="Times New Roman" w:cstheme="minorHAnsi"/>
                <w:lang w:eastAsia="fi-FI"/>
              </w:rPr>
            </w:pPr>
            <w:r w:rsidRPr="00064325">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DE40A6" w:rsidRPr="00064325" w:rsidRDefault="00DE40A6" w:rsidP="00F0781D">
            <w:pPr>
              <w:spacing w:after="0" w:line="240" w:lineRule="auto"/>
              <w:textAlignment w:val="baseline"/>
              <w:rPr>
                <w:rFonts w:eastAsia="Times New Roman" w:cstheme="minorHAnsi"/>
                <w:lang w:eastAsia="fi-FI"/>
              </w:rPr>
            </w:pPr>
            <w:r w:rsidRPr="00064325">
              <w:rPr>
                <w:rFonts w:eastAsia="Times New Roman" w:cstheme="minorHAnsi"/>
                <w:lang w:eastAsia="fi-FI"/>
              </w:rPr>
              <w:t> </w:t>
            </w:r>
          </w:p>
        </w:tc>
      </w:tr>
    </w:tbl>
    <w:p w14:paraId="0E11A86D" w14:textId="77777777" w:rsidR="00F00881" w:rsidRPr="000971C7" w:rsidRDefault="00F00881">
      <w:pPr>
        <w:rPr>
          <w:rFonts w:cstheme="minorHAnsi"/>
        </w:rPr>
      </w:pPr>
    </w:p>
    <w:sectPr w:rsidR="00F00881" w:rsidRPr="000971C7" w:rsidSect="00064325">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DE38" w14:textId="77777777" w:rsidR="006D0B0E" w:rsidRDefault="006D0B0E" w:rsidP="006D0B0E">
      <w:pPr>
        <w:spacing w:after="0" w:line="240" w:lineRule="auto"/>
      </w:pPr>
      <w:r>
        <w:separator/>
      </w:r>
    </w:p>
  </w:endnote>
  <w:endnote w:type="continuationSeparator" w:id="0">
    <w:p w14:paraId="6491A46C" w14:textId="77777777" w:rsidR="006D0B0E" w:rsidRDefault="006D0B0E" w:rsidP="006D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0858" w14:textId="77777777" w:rsidR="006D0B0E" w:rsidRDefault="006D0B0E" w:rsidP="006D0B0E">
      <w:pPr>
        <w:spacing w:after="0" w:line="240" w:lineRule="auto"/>
      </w:pPr>
      <w:r>
        <w:separator/>
      </w:r>
    </w:p>
  </w:footnote>
  <w:footnote w:type="continuationSeparator" w:id="0">
    <w:p w14:paraId="5C941911" w14:textId="77777777" w:rsidR="006D0B0E" w:rsidRDefault="006D0B0E" w:rsidP="006D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457455"/>
      <w:docPartObj>
        <w:docPartGallery w:val="Page Numbers (Top of Page)"/>
        <w:docPartUnique/>
      </w:docPartObj>
    </w:sdtPr>
    <w:sdtContent>
      <w:p w14:paraId="3D27C614" w14:textId="0FAEA771" w:rsidR="006D0B0E" w:rsidRDefault="006D0B0E">
        <w:pPr>
          <w:pStyle w:val="Yltunniste"/>
        </w:pPr>
        <w:r>
          <w:fldChar w:fldCharType="begin"/>
        </w:r>
        <w:r>
          <w:instrText>PAGE   \* MERGEFORMAT</w:instrText>
        </w:r>
        <w:r>
          <w:fldChar w:fldCharType="separate"/>
        </w:r>
        <w:r>
          <w:t>2</w:t>
        </w:r>
        <w:r>
          <w:fldChar w:fldCharType="end"/>
        </w:r>
        <w:r>
          <w:t xml:space="preserve"> – Elämänkatsomusti</w:t>
        </w:r>
        <w:r w:rsidR="00B248F5">
          <w:t>e</w:t>
        </w:r>
        <w:r>
          <w:t>to</w:t>
        </w:r>
        <w:r w:rsidR="00B248F5">
          <w:t xml:space="preserve"> 9lk – VSOP</w:t>
        </w:r>
      </w:p>
    </w:sdtContent>
  </w:sdt>
  <w:p w14:paraId="09D529F4" w14:textId="77777777" w:rsidR="006D0B0E" w:rsidRDefault="006D0B0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764"/>
    <w:multiLevelType w:val="multilevel"/>
    <w:tmpl w:val="1676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2" w15:restartNumberingAfterBreak="0">
    <w:nsid w:val="298B7E69"/>
    <w:multiLevelType w:val="multilevel"/>
    <w:tmpl w:val="9992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B230DE"/>
    <w:multiLevelType w:val="multilevel"/>
    <w:tmpl w:val="F6A6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775405">
    <w:abstractNumId w:val="3"/>
  </w:num>
  <w:num w:numId="2" w16cid:durableId="676228653">
    <w:abstractNumId w:val="4"/>
  </w:num>
  <w:num w:numId="3" w16cid:durableId="616058214">
    <w:abstractNumId w:val="0"/>
  </w:num>
  <w:num w:numId="4" w16cid:durableId="1343774872">
    <w:abstractNumId w:val="2"/>
  </w:num>
  <w:num w:numId="5" w16cid:durableId="161875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53647"/>
    <w:rsid w:val="00064325"/>
    <w:rsid w:val="000971C7"/>
    <w:rsid w:val="000F54C5"/>
    <w:rsid w:val="001E284A"/>
    <w:rsid w:val="002143F2"/>
    <w:rsid w:val="00240580"/>
    <w:rsid w:val="002B2901"/>
    <w:rsid w:val="003546FD"/>
    <w:rsid w:val="003F2CF7"/>
    <w:rsid w:val="00413513"/>
    <w:rsid w:val="00597434"/>
    <w:rsid w:val="005C22B7"/>
    <w:rsid w:val="00612410"/>
    <w:rsid w:val="0066250E"/>
    <w:rsid w:val="006D0B0E"/>
    <w:rsid w:val="00902B47"/>
    <w:rsid w:val="00940EEA"/>
    <w:rsid w:val="00A8422B"/>
    <w:rsid w:val="00AD176B"/>
    <w:rsid w:val="00B248F5"/>
    <w:rsid w:val="00B24C1E"/>
    <w:rsid w:val="00B34558"/>
    <w:rsid w:val="00BC30F3"/>
    <w:rsid w:val="00D1041B"/>
    <w:rsid w:val="00D15ADA"/>
    <w:rsid w:val="00D462FB"/>
    <w:rsid w:val="00D46BC7"/>
    <w:rsid w:val="00D80E22"/>
    <w:rsid w:val="00DE40A6"/>
    <w:rsid w:val="00E53F5A"/>
    <w:rsid w:val="00EF08CE"/>
    <w:rsid w:val="00F00881"/>
    <w:rsid w:val="00F0781D"/>
    <w:rsid w:val="00F627B4"/>
    <w:rsid w:val="00FC7234"/>
    <w:rsid w:val="00FD7E57"/>
    <w:rsid w:val="143F1F9F"/>
    <w:rsid w:val="238153C3"/>
    <w:rsid w:val="5937E009"/>
    <w:rsid w:val="6EB8CA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rsid w:val="00240580"/>
    <w:pPr>
      <w:ind w:left="720"/>
      <w:contextualSpacing/>
    </w:pPr>
  </w:style>
  <w:style w:type="paragraph" w:styleId="Yltunniste">
    <w:name w:val="header"/>
    <w:basedOn w:val="Normaali"/>
    <w:link w:val="YltunnisteChar"/>
    <w:uiPriority w:val="99"/>
    <w:unhideWhenUsed/>
    <w:rsid w:val="006D0B0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D0B0E"/>
  </w:style>
  <w:style w:type="paragraph" w:styleId="Alatunniste">
    <w:name w:val="footer"/>
    <w:basedOn w:val="Normaali"/>
    <w:link w:val="AlatunnisteChar"/>
    <w:uiPriority w:val="99"/>
    <w:unhideWhenUsed/>
    <w:rsid w:val="006D0B0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D0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3331">
      <w:bodyDiv w:val="1"/>
      <w:marLeft w:val="0"/>
      <w:marRight w:val="0"/>
      <w:marTop w:val="0"/>
      <w:marBottom w:val="0"/>
      <w:divBdr>
        <w:top w:val="none" w:sz="0" w:space="0" w:color="auto"/>
        <w:left w:val="none" w:sz="0" w:space="0" w:color="auto"/>
        <w:bottom w:val="none" w:sz="0" w:space="0" w:color="auto"/>
        <w:right w:val="none" w:sz="0" w:space="0" w:color="auto"/>
      </w:divBdr>
    </w:div>
    <w:div w:id="1510170909">
      <w:bodyDiv w:val="1"/>
      <w:marLeft w:val="0"/>
      <w:marRight w:val="0"/>
      <w:marTop w:val="0"/>
      <w:marBottom w:val="0"/>
      <w:divBdr>
        <w:top w:val="none" w:sz="0" w:space="0" w:color="auto"/>
        <w:left w:val="none" w:sz="0" w:space="0" w:color="auto"/>
        <w:bottom w:val="none" w:sz="0" w:space="0" w:color="auto"/>
        <w:right w:val="none" w:sz="0" w:space="0" w:color="auto"/>
      </w:divBdr>
    </w:div>
    <w:div w:id="17898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19855-9D47-406C-90A3-10E872C223BC}">
  <ds:schemaRefs>
    <ds:schemaRef ds:uri="http://purl.org/dc/elements/1.1/"/>
    <ds:schemaRef ds:uri="http://schemas.microsoft.com/office/2006/metadata/properties"/>
    <ds:schemaRef ds:uri="f3b56573-65e0-4cd8-a089-0ef213841ae3"/>
    <ds:schemaRef ds:uri="http://purl.org/dc/terms/"/>
    <ds:schemaRef ds:uri="http://schemas.microsoft.com/office/2006/documentManagement/types"/>
    <ds:schemaRef ds:uri="ba64c075-4be2-4d04-96b7-e0f78b363a7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772D494-252C-4485-BBA3-B4F5E9AD5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4.xml><?xml version="1.0" encoding="utf-8"?>
<ds:datastoreItem xmlns:ds="http://schemas.openxmlformats.org/officeDocument/2006/customXml" ds:itemID="{7BC3B9E6-1E4E-41CD-90F5-B4A3814D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2745</Characters>
  <Application>Microsoft Office Word</Application>
  <DocSecurity>0</DocSecurity>
  <Lines>22</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41</cp:revision>
  <dcterms:created xsi:type="dcterms:W3CDTF">2023-03-17T14:05:00Z</dcterms:created>
  <dcterms:modified xsi:type="dcterms:W3CDTF">2023-12-18T15:46:00Z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