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AF869" w14:textId="7F6D4B85" w:rsidR="004A1D79" w:rsidRPr="00B03A93" w:rsidRDefault="004A1D79" w:rsidP="00BA27D4">
      <w:pPr>
        <w:jc w:val="center"/>
        <w:rPr>
          <w:b/>
          <w:sz w:val="32"/>
          <w:szCs w:val="32"/>
        </w:rPr>
      </w:pPr>
      <w:r w:rsidRPr="00B03A93">
        <w:rPr>
          <w:b/>
          <w:sz w:val="32"/>
          <w:szCs w:val="32"/>
        </w:rPr>
        <w:t>Tutkimusartikkelin referointi</w:t>
      </w:r>
    </w:p>
    <w:p w14:paraId="756898B3" w14:textId="77777777" w:rsidR="00D87964" w:rsidRPr="00672C63" w:rsidRDefault="004A1D79" w:rsidP="00672C63">
      <w:pPr>
        <w:spacing w:line="360" w:lineRule="auto"/>
        <w:rPr>
          <w:b/>
          <w:sz w:val="24"/>
          <w:szCs w:val="24"/>
        </w:rPr>
      </w:pPr>
      <w:r w:rsidRPr="00672C63">
        <w:rPr>
          <w:b/>
          <w:sz w:val="24"/>
          <w:szCs w:val="24"/>
        </w:rPr>
        <w:t>Lähde</w:t>
      </w:r>
      <w:r w:rsidR="005E7036" w:rsidRPr="00672C63">
        <w:rPr>
          <w:b/>
          <w:sz w:val="24"/>
          <w:szCs w:val="24"/>
        </w:rPr>
        <w:t xml:space="preserve"> (Tuula Tutkijan mukaisesti)</w:t>
      </w:r>
      <w:r w:rsidR="00B03A93" w:rsidRPr="00672C63">
        <w:rPr>
          <w:b/>
          <w:sz w:val="24"/>
          <w:szCs w:val="24"/>
        </w:rPr>
        <w:t>:</w:t>
      </w:r>
    </w:p>
    <w:p w14:paraId="48B712F2" w14:textId="77777777" w:rsidR="00D87964" w:rsidRPr="00672C63" w:rsidRDefault="00554F52" w:rsidP="00672C63">
      <w:pPr>
        <w:spacing w:line="360" w:lineRule="auto"/>
        <w:rPr>
          <w:sz w:val="24"/>
          <w:szCs w:val="24"/>
          <w:lang w:val="en-US"/>
        </w:rPr>
      </w:pPr>
      <w:r w:rsidRPr="0091753D">
        <w:rPr>
          <w:sz w:val="24"/>
          <w:szCs w:val="24"/>
          <w:lang w:val="en-US"/>
        </w:rPr>
        <w:t>Yang, S., Lin, S.</w:t>
      </w:r>
      <w:r w:rsidR="00CB6360" w:rsidRPr="0091753D">
        <w:rPr>
          <w:sz w:val="24"/>
          <w:szCs w:val="24"/>
          <w:lang w:val="en-US"/>
        </w:rPr>
        <w:t xml:space="preserve"> &amp;</w:t>
      </w:r>
      <w:r w:rsidR="00D87964" w:rsidRPr="0091753D">
        <w:rPr>
          <w:sz w:val="24"/>
          <w:szCs w:val="24"/>
          <w:lang w:val="en-US"/>
        </w:rPr>
        <w:t xml:space="preserve"> </w:t>
      </w:r>
      <w:r w:rsidRPr="0091753D">
        <w:rPr>
          <w:sz w:val="24"/>
          <w:szCs w:val="24"/>
          <w:lang w:val="en-US"/>
        </w:rPr>
        <w:t>Tsai, C.</w:t>
      </w:r>
      <w:r w:rsidR="00D87964" w:rsidRPr="0091753D">
        <w:rPr>
          <w:sz w:val="24"/>
          <w:szCs w:val="24"/>
          <w:lang w:val="en-US"/>
        </w:rPr>
        <w:t xml:space="preserve"> 2015. </w:t>
      </w:r>
      <w:r w:rsidRPr="00672C63">
        <w:rPr>
          <w:sz w:val="24"/>
          <w:szCs w:val="24"/>
          <w:lang w:val="en-US"/>
        </w:rPr>
        <w:t>Effect of sex, age, and BMI on the development of locomotor skills and object control skills among preschool children.</w:t>
      </w:r>
      <w:r w:rsidR="00D87964" w:rsidRPr="00672C63">
        <w:rPr>
          <w:sz w:val="24"/>
          <w:szCs w:val="24"/>
          <w:lang w:val="en-US"/>
        </w:rPr>
        <w:t xml:space="preserve"> Perceptual &amp; Motor Skills: Physical Development &amp; Measurement 121 (3), 873</w:t>
      </w:r>
      <w:r w:rsidR="00CB6360" w:rsidRPr="00672C63">
        <w:rPr>
          <w:sz w:val="24"/>
          <w:szCs w:val="24"/>
          <w:lang w:val="en-US"/>
        </w:rPr>
        <w:t>-</w:t>
      </w:r>
      <w:r w:rsidR="00D87964" w:rsidRPr="00672C63">
        <w:rPr>
          <w:sz w:val="24"/>
          <w:szCs w:val="24"/>
          <w:lang w:val="en-US"/>
        </w:rPr>
        <w:t>888.</w:t>
      </w:r>
    </w:p>
    <w:p w14:paraId="325EBAF0" w14:textId="77777777" w:rsidR="004A1D79" w:rsidRPr="00672C63" w:rsidRDefault="004A1D79" w:rsidP="00672C63">
      <w:pPr>
        <w:spacing w:line="360" w:lineRule="auto"/>
        <w:rPr>
          <w:b/>
          <w:sz w:val="24"/>
          <w:szCs w:val="24"/>
          <w:lang w:val="en-US"/>
        </w:rPr>
      </w:pPr>
      <w:proofErr w:type="spellStart"/>
      <w:r w:rsidRPr="00672C63">
        <w:rPr>
          <w:b/>
          <w:sz w:val="24"/>
          <w:szCs w:val="24"/>
          <w:lang w:val="en-US"/>
        </w:rPr>
        <w:t>Johdanto</w:t>
      </w:r>
      <w:proofErr w:type="spellEnd"/>
      <w:r w:rsidRPr="00672C63">
        <w:rPr>
          <w:b/>
          <w:sz w:val="24"/>
          <w:szCs w:val="24"/>
          <w:lang w:val="en-US"/>
        </w:rPr>
        <w:t xml:space="preserve"> (</w:t>
      </w:r>
      <w:proofErr w:type="spellStart"/>
      <w:r w:rsidRPr="00672C63">
        <w:rPr>
          <w:b/>
          <w:sz w:val="24"/>
          <w:szCs w:val="24"/>
          <w:lang w:val="en-US"/>
        </w:rPr>
        <w:t>Tutkimuksen</w:t>
      </w:r>
      <w:proofErr w:type="spellEnd"/>
      <w:r w:rsidRPr="00672C63">
        <w:rPr>
          <w:b/>
          <w:sz w:val="24"/>
          <w:szCs w:val="24"/>
          <w:lang w:val="en-US"/>
        </w:rPr>
        <w:t xml:space="preserve"> </w:t>
      </w:r>
      <w:proofErr w:type="spellStart"/>
      <w:r w:rsidRPr="00672C63">
        <w:rPr>
          <w:b/>
          <w:sz w:val="24"/>
          <w:szCs w:val="24"/>
          <w:lang w:val="en-US"/>
        </w:rPr>
        <w:t>teoreettinen</w:t>
      </w:r>
      <w:proofErr w:type="spellEnd"/>
      <w:r w:rsidRPr="00672C63">
        <w:rPr>
          <w:b/>
          <w:sz w:val="24"/>
          <w:szCs w:val="24"/>
          <w:lang w:val="en-US"/>
        </w:rPr>
        <w:t xml:space="preserve"> </w:t>
      </w:r>
      <w:proofErr w:type="spellStart"/>
      <w:r w:rsidRPr="00672C63">
        <w:rPr>
          <w:b/>
          <w:sz w:val="24"/>
          <w:szCs w:val="24"/>
          <w:lang w:val="en-US"/>
        </w:rPr>
        <w:t>tausta</w:t>
      </w:r>
      <w:proofErr w:type="spellEnd"/>
      <w:r w:rsidRPr="00672C63">
        <w:rPr>
          <w:b/>
          <w:sz w:val="24"/>
          <w:szCs w:val="24"/>
          <w:lang w:val="en-US"/>
        </w:rPr>
        <w:t>)</w:t>
      </w:r>
      <w:r w:rsidR="00B03A93" w:rsidRPr="00672C63">
        <w:rPr>
          <w:b/>
          <w:sz w:val="24"/>
          <w:szCs w:val="24"/>
          <w:lang w:val="en-US"/>
        </w:rPr>
        <w:t>:</w:t>
      </w:r>
    </w:p>
    <w:p w14:paraId="773647AD" w14:textId="77777777" w:rsidR="004A1D79" w:rsidRPr="00672C63" w:rsidRDefault="005C055C" w:rsidP="00672C63">
      <w:pPr>
        <w:spacing w:line="360" w:lineRule="auto"/>
        <w:rPr>
          <w:sz w:val="24"/>
          <w:szCs w:val="24"/>
        </w:rPr>
      </w:pPr>
      <w:r w:rsidRPr="00672C63">
        <w:rPr>
          <w:sz w:val="24"/>
          <w:szCs w:val="24"/>
        </w:rPr>
        <w:t xml:space="preserve">Tutkimuksen tarkoituksena on tutkia sukupuolen, iän ja painoindeksin vaikutusta liikkumistaitoihin ja välineen käsittelytaitoihin alle kouluikäisillä lapsilla. Aiemmat tutkimukset ovat käsitelleet aihetta </w:t>
      </w:r>
      <w:r w:rsidR="00576B02" w:rsidRPr="00672C63">
        <w:rPr>
          <w:sz w:val="24"/>
          <w:szCs w:val="24"/>
        </w:rPr>
        <w:t xml:space="preserve">samojen </w:t>
      </w:r>
      <w:r w:rsidR="00606CCD" w:rsidRPr="00672C63">
        <w:rPr>
          <w:sz w:val="24"/>
          <w:szCs w:val="24"/>
        </w:rPr>
        <w:t xml:space="preserve">muuttujien kautta, mutta esimerkiksi alipainoisten osuutta ei ole juuri huomioitu painoindeksin vaikutuksia tarkasteltaessa. Tutkimuksen teoreettisena taustana ja tutkimuksen pääasiallisena syynä on lasten elämäntyylien muuttuminen vähemmän liikunnallisiksi. Ulkona leikkiminen on vähentynyt ja tilalle ovat tulleet videopelit, tv ja Internet. Myös lapsien koulumatkaliikkuminen on vähentynyt lisääntyneet kouluihin autolla menemisen vuoksi. Nämä asiat ovat huolestuttaneet tutkijat, ja siksi tämä kyseinen tutkimus on saanut alkunsa. </w:t>
      </w:r>
    </w:p>
    <w:p w14:paraId="7868A46A" w14:textId="77777777" w:rsidR="004A1D79" w:rsidRPr="00672C63" w:rsidRDefault="004A1D79" w:rsidP="00672C63">
      <w:pPr>
        <w:spacing w:line="360" w:lineRule="auto"/>
        <w:rPr>
          <w:b/>
          <w:sz w:val="24"/>
          <w:szCs w:val="24"/>
        </w:rPr>
      </w:pPr>
      <w:r w:rsidRPr="00672C63">
        <w:rPr>
          <w:b/>
          <w:sz w:val="24"/>
          <w:szCs w:val="24"/>
        </w:rPr>
        <w:t>Tutkimuksen tarkoitus (Tutkimuskysymykset)</w:t>
      </w:r>
      <w:r w:rsidR="00B03A93" w:rsidRPr="00672C63">
        <w:rPr>
          <w:b/>
          <w:sz w:val="24"/>
          <w:szCs w:val="24"/>
        </w:rPr>
        <w:t>:</w:t>
      </w:r>
    </w:p>
    <w:p w14:paraId="61787E5A" w14:textId="77777777" w:rsidR="004A1D79" w:rsidRPr="00672C63" w:rsidRDefault="00606CCD" w:rsidP="00672C63">
      <w:pPr>
        <w:spacing w:line="360" w:lineRule="auto"/>
        <w:rPr>
          <w:sz w:val="24"/>
          <w:szCs w:val="24"/>
        </w:rPr>
      </w:pPr>
      <w:r w:rsidRPr="00672C63">
        <w:rPr>
          <w:sz w:val="24"/>
          <w:szCs w:val="24"/>
        </w:rPr>
        <w:t>Tutkimuksen</w:t>
      </w:r>
      <w:r w:rsidR="00EF4BB4" w:rsidRPr="00672C63">
        <w:rPr>
          <w:sz w:val="24"/>
          <w:szCs w:val="24"/>
        </w:rPr>
        <w:t xml:space="preserve"> tarkoituksena on tutkia,</w:t>
      </w:r>
      <w:r w:rsidR="00935517" w:rsidRPr="00672C63">
        <w:rPr>
          <w:sz w:val="24"/>
          <w:szCs w:val="24"/>
        </w:rPr>
        <w:t xml:space="preserve"> onko sukupuolella iso merkitys liikkumistaidoissa ja välineen käsittelytaidoissa. Lisäksi halutaan tietää, kuinka iso vaikutus lapsen iällä on liikkumistaitoihin ja välineen käsittelytaitoihin. Samoin halutaan selvittää, millä tavalla lapsen painoindeksi vaikuttaa motorisiin perustaitoihin sisältyviin liikkumistaitoihin ja välineen käsittelytaitoihin.</w:t>
      </w:r>
    </w:p>
    <w:p w14:paraId="669428AC" w14:textId="77777777" w:rsidR="004A1D79" w:rsidRPr="00672C63" w:rsidRDefault="00B03A93" w:rsidP="00672C63">
      <w:pPr>
        <w:spacing w:line="360" w:lineRule="auto"/>
        <w:rPr>
          <w:b/>
          <w:sz w:val="24"/>
          <w:szCs w:val="24"/>
        </w:rPr>
      </w:pPr>
      <w:r w:rsidRPr="00672C63">
        <w:rPr>
          <w:b/>
          <w:sz w:val="24"/>
          <w:szCs w:val="24"/>
        </w:rPr>
        <w:t xml:space="preserve">Tutkimusmenetelmät </w:t>
      </w:r>
      <w:r w:rsidR="004A1D79" w:rsidRPr="00672C63">
        <w:rPr>
          <w:b/>
          <w:sz w:val="24"/>
          <w:szCs w:val="24"/>
        </w:rPr>
        <w:t>(Mitä tutkittu? Millä menetelmillä? Aineiston analysointi? Muut tutkimusjärjestelyt?)</w:t>
      </w:r>
      <w:r w:rsidRPr="00672C63">
        <w:rPr>
          <w:b/>
          <w:sz w:val="24"/>
          <w:szCs w:val="24"/>
        </w:rPr>
        <w:t>:</w:t>
      </w:r>
    </w:p>
    <w:p w14:paraId="5CE9307D" w14:textId="77777777" w:rsidR="004A1D79" w:rsidRPr="00672C63" w:rsidRDefault="009A5EF5" w:rsidP="00672C63">
      <w:pPr>
        <w:spacing w:line="360" w:lineRule="auto"/>
        <w:rPr>
          <w:sz w:val="24"/>
          <w:szCs w:val="24"/>
        </w:rPr>
      </w:pPr>
      <w:r w:rsidRPr="00672C63">
        <w:rPr>
          <w:sz w:val="24"/>
          <w:szCs w:val="24"/>
        </w:rPr>
        <w:t xml:space="preserve">Tutkimukseen osallistui 1200 </w:t>
      </w:r>
      <w:r w:rsidR="002D14AE" w:rsidRPr="00672C63">
        <w:rPr>
          <w:sz w:val="24"/>
          <w:szCs w:val="24"/>
        </w:rPr>
        <w:t xml:space="preserve">3-7 vuotiasta lasta. Heidän testaamiseen käytettiin Yhdysvalloissa kehitettyä järjestelmää nimeltä </w:t>
      </w:r>
      <w:proofErr w:type="spellStart"/>
      <w:r w:rsidR="002D14AE" w:rsidRPr="00672C63">
        <w:rPr>
          <w:sz w:val="24"/>
          <w:szCs w:val="24"/>
        </w:rPr>
        <w:t>The</w:t>
      </w:r>
      <w:proofErr w:type="spellEnd"/>
      <w:r w:rsidR="002D14AE" w:rsidRPr="00672C63">
        <w:rPr>
          <w:sz w:val="24"/>
          <w:szCs w:val="24"/>
        </w:rPr>
        <w:t xml:space="preserve"> </w:t>
      </w:r>
      <w:proofErr w:type="spellStart"/>
      <w:r w:rsidR="002D14AE" w:rsidRPr="00672C63">
        <w:rPr>
          <w:sz w:val="24"/>
          <w:szCs w:val="24"/>
        </w:rPr>
        <w:t>Test</w:t>
      </w:r>
      <w:proofErr w:type="spellEnd"/>
      <w:r w:rsidR="002D14AE" w:rsidRPr="00672C63">
        <w:rPr>
          <w:sz w:val="24"/>
          <w:szCs w:val="24"/>
        </w:rPr>
        <w:t xml:space="preserve"> of </w:t>
      </w:r>
      <w:proofErr w:type="spellStart"/>
      <w:r w:rsidR="002D14AE" w:rsidRPr="00672C63">
        <w:rPr>
          <w:sz w:val="24"/>
          <w:szCs w:val="24"/>
        </w:rPr>
        <w:t>Gross</w:t>
      </w:r>
      <w:proofErr w:type="spellEnd"/>
      <w:r w:rsidR="002D14AE" w:rsidRPr="00672C63">
        <w:rPr>
          <w:sz w:val="24"/>
          <w:szCs w:val="24"/>
        </w:rPr>
        <w:t xml:space="preserve"> Motor Development-2 (TGMD-2), jolla saadaan selville lasten motoristen liikkumistaitojen taso. Testillä mitattiin kuutta eriä liikkumistaitoa ja kuutta eri välineen käsittelytaitoa.</w:t>
      </w:r>
      <w:r w:rsidR="00C60AF3" w:rsidRPr="00672C63">
        <w:rPr>
          <w:sz w:val="24"/>
          <w:szCs w:val="24"/>
        </w:rPr>
        <w:t xml:space="preserve"> Testejä varten lapset jaettiin iän, painoindeksin ja sukupuolen mukaan, jotta nämä muuttujat saadaan otettua huomioon.</w:t>
      </w:r>
      <w:r w:rsidR="00F7619A" w:rsidRPr="00672C63">
        <w:rPr>
          <w:sz w:val="24"/>
          <w:szCs w:val="24"/>
        </w:rPr>
        <w:t xml:space="preserve"> Tulosten analysointiin käytettiin ohjelmaa nimeltä </w:t>
      </w:r>
      <w:proofErr w:type="spellStart"/>
      <w:r w:rsidR="00F7619A" w:rsidRPr="00672C63">
        <w:rPr>
          <w:sz w:val="24"/>
          <w:szCs w:val="24"/>
        </w:rPr>
        <w:t>The</w:t>
      </w:r>
      <w:proofErr w:type="spellEnd"/>
      <w:r w:rsidR="00F7619A" w:rsidRPr="00672C63">
        <w:rPr>
          <w:sz w:val="24"/>
          <w:szCs w:val="24"/>
        </w:rPr>
        <w:t xml:space="preserve"> Statistical </w:t>
      </w:r>
      <w:proofErr w:type="spellStart"/>
      <w:r w:rsidR="00F7619A" w:rsidRPr="00672C63">
        <w:rPr>
          <w:sz w:val="24"/>
          <w:szCs w:val="24"/>
        </w:rPr>
        <w:t>Package</w:t>
      </w:r>
      <w:proofErr w:type="spellEnd"/>
      <w:r w:rsidR="00F7619A" w:rsidRPr="00672C63">
        <w:rPr>
          <w:sz w:val="24"/>
          <w:szCs w:val="24"/>
        </w:rPr>
        <w:t xml:space="preserve"> for </w:t>
      </w:r>
      <w:proofErr w:type="spellStart"/>
      <w:r w:rsidR="00F7619A" w:rsidRPr="00672C63">
        <w:rPr>
          <w:sz w:val="24"/>
          <w:szCs w:val="24"/>
        </w:rPr>
        <w:t>the</w:t>
      </w:r>
      <w:proofErr w:type="spellEnd"/>
      <w:r w:rsidR="00F7619A" w:rsidRPr="00672C63">
        <w:rPr>
          <w:sz w:val="24"/>
          <w:szCs w:val="24"/>
        </w:rPr>
        <w:t xml:space="preserve"> </w:t>
      </w:r>
      <w:proofErr w:type="spellStart"/>
      <w:r w:rsidR="00F7619A" w:rsidRPr="00672C63">
        <w:rPr>
          <w:sz w:val="24"/>
          <w:szCs w:val="24"/>
        </w:rPr>
        <w:t>Social</w:t>
      </w:r>
      <w:proofErr w:type="spellEnd"/>
      <w:r w:rsidR="00F7619A" w:rsidRPr="00672C63">
        <w:rPr>
          <w:sz w:val="24"/>
          <w:szCs w:val="24"/>
        </w:rPr>
        <w:t xml:space="preserve"> Sciences (SPSS). </w:t>
      </w:r>
    </w:p>
    <w:p w14:paraId="78F61BB9" w14:textId="77777777" w:rsidR="004A1D79" w:rsidRPr="00672C63" w:rsidRDefault="004A1D79" w:rsidP="00672C63">
      <w:pPr>
        <w:spacing w:line="360" w:lineRule="auto"/>
        <w:rPr>
          <w:b/>
          <w:sz w:val="24"/>
          <w:szCs w:val="24"/>
        </w:rPr>
      </w:pPr>
      <w:r w:rsidRPr="00672C63">
        <w:rPr>
          <w:b/>
          <w:sz w:val="24"/>
          <w:szCs w:val="24"/>
        </w:rPr>
        <w:t>Tulokset</w:t>
      </w:r>
      <w:r w:rsidR="00B03A93" w:rsidRPr="00672C63">
        <w:rPr>
          <w:b/>
          <w:sz w:val="24"/>
          <w:szCs w:val="24"/>
        </w:rPr>
        <w:t>:</w:t>
      </w:r>
    </w:p>
    <w:p w14:paraId="14929321" w14:textId="77777777" w:rsidR="004A1D79" w:rsidRPr="00672C63" w:rsidRDefault="00502FDB" w:rsidP="00672C63">
      <w:pPr>
        <w:spacing w:line="360" w:lineRule="auto"/>
        <w:rPr>
          <w:sz w:val="24"/>
          <w:szCs w:val="24"/>
        </w:rPr>
      </w:pPr>
      <w:r w:rsidRPr="00672C63">
        <w:rPr>
          <w:sz w:val="24"/>
          <w:szCs w:val="24"/>
        </w:rPr>
        <w:t xml:space="preserve">Tuloksien mukaan iän, sukupuolen ja painoindeksin välillä ei ollut </w:t>
      </w:r>
      <w:proofErr w:type="spellStart"/>
      <w:r w:rsidRPr="00672C63">
        <w:rPr>
          <w:sz w:val="24"/>
          <w:szCs w:val="24"/>
        </w:rPr>
        <w:t>threeway</w:t>
      </w:r>
      <w:proofErr w:type="spellEnd"/>
      <w:r w:rsidRPr="00672C63">
        <w:rPr>
          <w:sz w:val="24"/>
          <w:szCs w:val="24"/>
        </w:rPr>
        <w:t xml:space="preserve"> </w:t>
      </w:r>
      <w:proofErr w:type="spellStart"/>
      <w:r w:rsidRPr="00672C63">
        <w:rPr>
          <w:sz w:val="24"/>
          <w:szCs w:val="24"/>
        </w:rPr>
        <w:t>interaction</w:t>
      </w:r>
      <w:proofErr w:type="spellEnd"/>
      <w:r w:rsidRPr="00672C63">
        <w:rPr>
          <w:sz w:val="24"/>
          <w:szCs w:val="24"/>
        </w:rPr>
        <w:t xml:space="preserve"> (kysy mitä tarkoittaa). Sukupuolella ei ollut juurikaan merkitystä liikkumistaitoihin, mutta pojat olivat parempia </w:t>
      </w:r>
      <w:r w:rsidRPr="00672C63">
        <w:rPr>
          <w:sz w:val="24"/>
          <w:szCs w:val="24"/>
        </w:rPr>
        <w:lastRenderedPageBreak/>
        <w:t>välineen käsittelyssä. Tutkimus osoitti, että</w:t>
      </w:r>
      <w:r w:rsidR="004D0018" w:rsidRPr="00672C63">
        <w:rPr>
          <w:sz w:val="24"/>
          <w:szCs w:val="24"/>
        </w:rPr>
        <w:t xml:space="preserve"> i</w:t>
      </w:r>
      <w:r w:rsidRPr="00672C63">
        <w:rPr>
          <w:sz w:val="24"/>
          <w:szCs w:val="24"/>
        </w:rPr>
        <w:t>än kasvaessa motoriset perustaidot paran</w:t>
      </w:r>
      <w:r w:rsidR="004D0018" w:rsidRPr="00672C63">
        <w:rPr>
          <w:sz w:val="24"/>
          <w:szCs w:val="24"/>
        </w:rPr>
        <w:t>evat.</w:t>
      </w:r>
      <w:r w:rsidR="00871603" w:rsidRPr="00672C63">
        <w:rPr>
          <w:sz w:val="24"/>
          <w:szCs w:val="24"/>
        </w:rPr>
        <w:t xml:space="preserve"> Painoindeksillä ei huomattu olevan merkittävää yhteyttä motorisiin perustaitoihin, vaikkakin normaalipainoiset suoriutuivat pääasiassa hiukan paremmin testeistä kuin ylipainoiset.</w:t>
      </w:r>
    </w:p>
    <w:p w14:paraId="56230379" w14:textId="77777777" w:rsidR="004A1D79" w:rsidRPr="00672C63" w:rsidRDefault="004A1D79" w:rsidP="00672C63">
      <w:pPr>
        <w:spacing w:line="360" w:lineRule="auto"/>
        <w:rPr>
          <w:b/>
          <w:sz w:val="24"/>
          <w:szCs w:val="24"/>
        </w:rPr>
      </w:pPr>
      <w:r w:rsidRPr="00672C63">
        <w:rPr>
          <w:b/>
          <w:sz w:val="24"/>
          <w:szCs w:val="24"/>
        </w:rPr>
        <w:t>Johtopäätökset</w:t>
      </w:r>
      <w:r w:rsidR="00B03A93" w:rsidRPr="00672C63">
        <w:rPr>
          <w:b/>
          <w:sz w:val="24"/>
          <w:szCs w:val="24"/>
        </w:rPr>
        <w:t xml:space="preserve"> (Mitä kirjoittajat pohtivat):</w:t>
      </w:r>
    </w:p>
    <w:p w14:paraId="1849126D" w14:textId="77777777" w:rsidR="004A1D79" w:rsidRPr="00672C63" w:rsidRDefault="00A73CC0" w:rsidP="00672C63">
      <w:pPr>
        <w:spacing w:line="360" w:lineRule="auto"/>
        <w:rPr>
          <w:sz w:val="24"/>
          <w:szCs w:val="24"/>
        </w:rPr>
      </w:pPr>
      <w:r w:rsidRPr="00672C63">
        <w:rPr>
          <w:sz w:val="24"/>
          <w:szCs w:val="24"/>
        </w:rPr>
        <w:t>Kirjoittajat pohtivat</w:t>
      </w:r>
      <w:r w:rsidR="00733525" w:rsidRPr="00672C63">
        <w:rPr>
          <w:sz w:val="24"/>
          <w:szCs w:val="24"/>
        </w:rPr>
        <w:t xml:space="preserve"> miten suuri testattavien lasten määrä saattaisi vaikuttaa tutkimuksen tuloksiin. He myös vertailevat omaa tutkimustaan aiemmin tehtyihin tutkimuksiin monesta eri näkökulmasta. Esimerkiksi poikien paremmuus välineen käsittelytaidoissa oli huomattu niin tässä kuin muissakin tutkimuksissa. Lisäksi kirjoittajat pohtivat oliko käytetyillä testausmenetelmillä (TGMD-2) merkitystä tuloksiin.</w:t>
      </w:r>
    </w:p>
    <w:p w14:paraId="46548E6E" w14:textId="77777777" w:rsidR="004A1D79" w:rsidRPr="00672C63" w:rsidRDefault="004A1D79" w:rsidP="00672C63">
      <w:pPr>
        <w:spacing w:line="360" w:lineRule="auto"/>
        <w:rPr>
          <w:b/>
          <w:sz w:val="24"/>
          <w:szCs w:val="24"/>
        </w:rPr>
      </w:pPr>
      <w:r w:rsidRPr="00672C63">
        <w:rPr>
          <w:b/>
          <w:sz w:val="24"/>
          <w:szCs w:val="24"/>
        </w:rPr>
        <w:t>Oma pohdinta</w:t>
      </w:r>
      <w:r w:rsidR="00B03A93" w:rsidRPr="00672C63">
        <w:rPr>
          <w:b/>
          <w:sz w:val="24"/>
          <w:szCs w:val="24"/>
        </w:rPr>
        <w:t xml:space="preserve"> (Mitä itse jäit miettimään?):</w:t>
      </w:r>
    </w:p>
    <w:p w14:paraId="34E8D998" w14:textId="77777777" w:rsidR="00733525" w:rsidRPr="00672C63" w:rsidRDefault="00B30A45" w:rsidP="00672C63">
      <w:pPr>
        <w:spacing w:line="360" w:lineRule="auto"/>
        <w:rPr>
          <w:sz w:val="24"/>
          <w:szCs w:val="24"/>
        </w:rPr>
      </w:pPr>
      <w:r w:rsidRPr="00672C63">
        <w:rPr>
          <w:sz w:val="24"/>
          <w:szCs w:val="24"/>
        </w:rPr>
        <w:t>Itseäni kiinnosti ehkä eniten se, millä tavalla lapset itse voisivat vaikuttaa omiin taitoihin. Taitojen harjoittelua ei harmi kyllä käsitelty tässä tutkimuksessa, mutta</w:t>
      </w:r>
      <w:r w:rsidR="00046763" w:rsidRPr="00672C63">
        <w:rPr>
          <w:sz w:val="24"/>
          <w:szCs w:val="24"/>
        </w:rPr>
        <w:t xml:space="preserve"> sen</w:t>
      </w:r>
      <w:r w:rsidRPr="00672C63">
        <w:rPr>
          <w:sz w:val="24"/>
          <w:szCs w:val="24"/>
        </w:rPr>
        <w:t xml:space="preserve"> aihe ja tulokset olivat silti hyvin mielenkiintoi</w:t>
      </w:r>
      <w:r w:rsidR="00046763" w:rsidRPr="00672C63">
        <w:rPr>
          <w:sz w:val="24"/>
          <w:szCs w:val="24"/>
        </w:rPr>
        <w:t>sia.</w:t>
      </w:r>
    </w:p>
    <w:sectPr w:rsidR="00733525" w:rsidRPr="00672C63" w:rsidSect="00BA27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D79"/>
    <w:rsid w:val="00046763"/>
    <w:rsid w:val="0029405D"/>
    <w:rsid w:val="002D14AE"/>
    <w:rsid w:val="0048273A"/>
    <w:rsid w:val="004A1D79"/>
    <w:rsid w:val="004D0018"/>
    <w:rsid w:val="00502FDB"/>
    <w:rsid w:val="005406D9"/>
    <w:rsid w:val="00554F52"/>
    <w:rsid w:val="00576B02"/>
    <w:rsid w:val="005C055C"/>
    <w:rsid w:val="005E7036"/>
    <w:rsid w:val="00604E60"/>
    <w:rsid w:val="00606CCD"/>
    <w:rsid w:val="0065702C"/>
    <w:rsid w:val="00672C63"/>
    <w:rsid w:val="00673F7E"/>
    <w:rsid w:val="00733525"/>
    <w:rsid w:val="007C1CDB"/>
    <w:rsid w:val="00871603"/>
    <w:rsid w:val="008D47C1"/>
    <w:rsid w:val="0091753D"/>
    <w:rsid w:val="00935517"/>
    <w:rsid w:val="009A5EF5"/>
    <w:rsid w:val="00A73CC0"/>
    <w:rsid w:val="00B03A93"/>
    <w:rsid w:val="00B30A45"/>
    <w:rsid w:val="00BA27D4"/>
    <w:rsid w:val="00C11E7A"/>
    <w:rsid w:val="00C60AF3"/>
    <w:rsid w:val="00CB6360"/>
    <w:rsid w:val="00D87964"/>
    <w:rsid w:val="00EF4BB4"/>
    <w:rsid w:val="00F761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8667"/>
  <w15:docId w15:val="{A7C910CD-5776-465A-B69D-AD18B1CB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51557">
      <w:bodyDiv w:val="1"/>
      <w:marLeft w:val="0"/>
      <w:marRight w:val="0"/>
      <w:marTop w:val="0"/>
      <w:marBottom w:val="0"/>
      <w:divBdr>
        <w:top w:val="none" w:sz="0" w:space="0" w:color="auto"/>
        <w:left w:val="none" w:sz="0" w:space="0" w:color="auto"/>
        <w:bottom w:val="none" w:sz="0" w:space="0" w:color="auto"/>
        <w:right w:val="none" w:sz="0" w:space="0" w:color="auto"/>
      </w:divBdr>
    </w:div>
    <w:div w:id="1435397595">
      <w:bodyDiv w:val="1"/>
      <w:marLeft w:val="0"/>
      <w:marRight w:val="0"/>
      <w:marTop w:val="0"/>
      <w:marBottom w:val="0"/>
      <w:divBdr>
        <w:top w:val="none" w:sz="0" w:space="0" w:color="auto"/>
        <w:left w:val="none" w:sz="0" w:space="0" w:color="auto"/>
        <w:bottom w:val="none" w:sz="0" w:space="0" w:color="auto"/>
        <w:right w:val="none" w:sz="0" w:space="0" w:color="auto"/>
      </w:divBdr>
      <w:divsChild>
        <w:div w:id="316305852">
          <w:marLeft w:val="0"/>
          <w:marRight w:val="0"/>
          <w:marTop w:val="0"/>
          <w:marBottom w:val="0"/>
          <w:divBdr>
            <w:top w:val="none" w:sz="0" w:space="0" w:color="auto"/>
            <w:left w:val="none" w:sz="0" w:space="0" w:color="auto"/>
            <w:bottom w:val="none" w:sz="0" w:space="0" w:color="auto"/>
            <w:right w:val="none" w:sz="0" w:space="0" w:color="auto"/>
          </w:divBdr>
          <w:divsChild>
            <w:div w:id="1933512762">
              <w:marLeft w:val="0"/>
              <w:marRight w:val="0"/>
              <w:marTop w:val="0"/>
              <w:marBottom w:val="0"/>
              <w:divBdr>
                <w:top w:val="none" w:sz="0" w:space="0" w:color="auto"/>
                <w:left w:val="none" w:sz="0" w:space="0" w:color="auto"/>
                <w:bottom w:val="none" w:sz="0" w:space="0" w:color="auto"/>
                <w:right w:val="none" w:sz="0" w:space="0" w:color="auto"/>
              </w:divBdr>
            </w:div>
            <w:div w:id="511727221">
              <w:marLeft w:val="0"/>
              <w:marRight w:val="0"/>
              <w:marTop w:val="0"/>
              <w:marBottom w:val="0"/>
              <w:divBdr>
                <w:top w:val="none" w:sz="0" w:space="0" w:color="auto"/>
                <w:left w:val="none" w:sz="0" w:space="0" w:color="auto"/>
                <w:bottom w:val="none" w:sz="0" w:space="0" w:color="auto"/>
                <w:right w:val="none" w:sz="0" w:space="0" w:color="auto"/>
              </w:divBdr>
            </w:div>
            <w:div w:id="1785463544">
              <w:marLeft w:val="0"/>
              <w:marRight w:val="0"/>
              <w:marTop w:val="0"/>
              <w:marBottom w:val="0"/>
              <w:divBdr>
                <w:top w:val="none" w:sz="0" w:space="0" w:color="auto"/>
                <w:left w:val="none" w:sz="0" w:space="0" w:color="auto"/>
                <w:bottom w:val="none" w:sz="0" w:space="0" w:color="auto"/>
                <w:right w:val="none" w:sz="0" w:space="0" w:color="auto"/>
              </w:divBdr>
            </w:div>
            <w:div w:id="17426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5514">
      <w:bodyDiv w:val="1"/>
      <w:marLeft w:val="0"/>
      <w:marRight w:val="0"/>
      <w:marTop w:val="0"/>
      <w:marBottom w:val="0"/>
      <w:divBdr>
        <w:top w:val="none" w:sz="0" w:space="0" w:color="auto"/>
        <w:left w:val="none" w:sz="0" w:space="0" w:color="auto"/>
        <w:bottom w:val="none" w:sz="0" w:space="0" w:color="auto"/>
        <w:right w:val="none" w:sz="0" w:space="0" w:color="auto"/>
      </w:divBdr>
      <w:divsChild>
        <w:div w:id="1955209050">
          <w:marLeft w:val="0"/>
          <w:marRight w:val="0"/>
          <w:marTop w:val="0"/>
          <w:marBottom w:val="0"/>
          <w:divBdr>
            <w:top w:val="none" w:sz="0" w:space="0" w:color="auto"/>
            <w:left w:val="none" w:sz="0" w:space="0" w:color="auto"/>
            <w:bottom w:val="none" w:sz="0" w:space="0" w:color="auto"/>
            <w:right w:val="none" w:sz="0" w:space="0" w:color="auto"/>
          </w:divBdr>
          <w:divsChild>
            <w:div w:id="417752823">
              <w:marLeft w:val="0"/>
              <w:marRight w:val="0"/>
              <w:marTop w:val="0"/>
              <w:marBottom w:val="0"/>
              <w:divBdr>
                <w:top w:val="none" w:sz="0" w:space="0" w:color="auto"/>
                <w:left w:val="none" w:sz="0" w:space="0" w:color="auto"/>
                <w:bottom w:val="none" w:sz="0" w:space="0" w:color="auto"/>
                <w:right w:val="none" w:sz="0" w:space="0" w:color="auto"/>
              </w:divBdr>
            </w:div>
            <w:div w:id="1220870722">
              <w:marLeft w:val="0"/>
              <w:marRight w:val="0"/>
              <w:marTop w:val="0"/>
              <w:marBottom w:val="0"/>
              <w:divBdr>
                <w:top w:val="none" w:sz="0" w:space="0" w:color="auto"/>
                <w:left w:val="none" w:sz="0" w:space="0" w:color="auto"/>
                <w:bottom w:val="none" w:sz="0" w:space="0" w:color="auto"/>
                <w:right w:val="none" w:sz="0" w:space="0" w:color="auto"/>
              </w:divBdr>
            </w:div>
            <w:div w:id="482548637">
              <w:marLeft w:val="0"/>
              <w:marRight w:val="0"/>
              <w:marTop w:val="0"/>
              <w:marBottom w:val="0"/>
              <w:divBdr>
                <w:top w:val="none" w:sz="0" w:space="0" w:color="auto"/>
                <w:left w:val="none" w:sz="0" w:space="0" w:color="auto"/>
                <w:bottom w:val="none" w:sz="0" w:space="0" w:color="auto"/>
                <w:right w:val="none" w:sz="0" w:space="0" w:color="auto"/>
              </w:divBdr>
            </w:div>
            <w:div w:id="1522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0B66-F5EE-4CEA-87F8-F7F58EA2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3026</Characters>
  <Application>Microsoft Office Word</Application>
  <DocSecurity>0</DocSecurity>
  <Lines>25</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Jukka Lahti</dc:creator>
  <cp:lastModifiedBy>Huotari, Pertti</cp:lastModifiedBy>
  <cp:revision>2</cp:revision>
  <dcterms:created xsi:type="dcterms:W3CDTF">2023-09-06T11:08:00Z</dcterms:created>
  <dcterms:modified xsi:type="dcterms:W3CDTF">2023-09-06T11:08:00Z</dcterms:modified>
</cp:coreProperties>
</file>