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C6" w:rsidRDefault="001664C6" w:rsidP="001664C6">
      <w:pPr>
        <w:pStyle w:val="Otsikko"/>
      </w:pPr>
      <w:r>
        <w:t>Kurssin arviointi KTKP010</w:t>
      </w:r>
    </w:p>
    <w:p w:rsidR="001664C6" w:rsidRDefault="001664C6" w:rsidP="001664C6">
      <w:pPr>
        <w:rPr>
          <w:sz w:val="24"/>
          <w:szCs w:val="24"/>
        </w:rPr>
      </w:pPr>
    </w:p>
    <w:p w:rsidR="001664C6" w:rsidRPr="00EF6784" w:rsidRDefault="001664C6" w:rsidP="001664C6">
      <w:pPr>
        <w:rPr>
          <w:bCs/>
          <w:sz w:val="24"/>
          <w:szCs w:val="24"/>
        </w:rPr>
      </w:pPr>
      <w:r w:rsidRPr="00EF6784">
        <w:rPr>
          <w:bCs/>
          <w:sz w:val="24"/>
          <w:szCs w:val="24"/>
        </w:rPr>
        <w:t>Kurssiarviointi pohjautuu itsearvioinnille ja opettaja-arvioinnille.</w:t>
      </w:r>
    </w:p>
    <w:p w:rsidR="001664C6" w:rsidRPr="00EF6784" w:rsidRDefault="001664C6" w:rsidP="001664C6">
      <w:pPr>
        <w:rPr>
          <w:bCs/>
          <w:sz w:val="24"/>
          <w:szCs w:val="24"/>
        </w:rPr>
      </w:pPr>
    </w:p>
    <w:p w:rsidR="001664C6" w:rsidRDefault="001664C6" w:rsidP="001664C6">
      <w:pPr>
        <w:rPr>
          <w:bCs/>
          <w:sz w:val="24"/>
          <w:szCs w:val="24"/>
        </w:rPr>
      </w:pPr>
      <w:r>
        <w:rPr>
          <w:bCs/>
          <w:sz w:val="24"/>
          <w:szCs w:val="24"/>
        </w:rPr>
        <w:t xml:space="preserve">Arvioi omaa toimintaasi ja oppimisprosessia tällä opintojaksolla käyttämällä alla olevaa </w:t>
      </w:r>
      <w:proofErr w:type="spellStart"/>
      <w:r>
        <w:rPr>
          <w:bCs/>
          <w:sz w:val="24"/>
          <w:szCs w:val="24"/>
        </w:rPr>
        <w:t>itsearviointikriteeristöä</w:t>
      </w:r>
      <w:proofErr w:type="spellEnd"/>
      <w:r>
        <w:rPr>
          <w:bCs/>
          <w:sz w:val="24"/>
          <w:szCs w:val="24"/>
        </w:rPr>
        <w:t xml:space="preserve">. Arvioi </w:t>
      </w:r>
    </w:p>
    <w:p w:rsidR="001664C6" w:rsidRDefault="001664C6" w:rsidP="001664C6">
      <w:pPr>
        <w:pStyle w:val="Luettelokappale"/>
        <w:numPr>
          <w:ilvl w:val="0"/>
          <w:numId w:val="1"/>
        </w:numPr>
        <w:rPr>
          <w:bCs/>
          <w:sz w:val="24"/>
          <w:szCs w:val="24"/>
        </w:rPr>
      </w:pPr>
      <w:r>
        <w:rPr>
          <w:bCs/>
          <w:sz w:val="24"/>
          <w:szCs w:val="24"/>
        </w:rPr>
        <w:t>omaa osallistumistasi</w:t>
      </w:r>
      <w:r w:rsidRPr="00EF6784">
        <w:rPr>
          <w:bCs/>
          <w:sz w:val="24"/>
          <w:szCs w:val="24"/>
        </w:rPr>
        <w:t xml:space="preserve"> </w:t>
      </w:r>
    </w:p>
    <w:p w:rsidR="001664C6" w:rsidRDefault="001664C6" w:rsidP="001664C6">
      <w:pPr>
        <w:pStyle w:val="Luettelokappale"/>
        <w:numPr>
          <w:ilvl w:val="0"/>
          <w:numId w:val="1"/>
        </w:numPr>
        <w:rPr>
          <w:bCs/>
          <w:sz w:val="24"/>
          <w:szCs w:val="24"/>
        </w:rPr>
      </w:pPr>
      <w:r w:rsidRPr="00EF6784">
        <w:rPr>
          <w:bCs/>
          <w:sz w:val="24"/>
          <w:szCs w:val="24"/>
        </w:rPr>
        <w:t xml:space="preserve">vastuunottoasi omasta </w:t>
      </w:r>
      <w:r>
        <w:rPr>
          <w:bCs/>
          <w:sz w:val="24"/>
          <w:szCs w:val="24"/>
        </w:rPr>
        <w:t>ja ryhmän oppimisesta</w:t>
      </w:r>
      <w:r w:rsidRPr="00EF6784">
        <w:rPr>
          <w:bCs/>
          <w:sz w:val="24"/>
          <w:szCs w:val="24"/>
        </w:rPr>
        <w:t xml:space="preserve"> sekä </w:t>
      </w:r>
    </w:p>
    <w:p w:rsidR="001664C6" w:rsidRPr="00EF6784" w:rsidRDefault="001664C6" w:rsidP="001664C6">
      <w:pPr>
        <w:pStyle w:val="Luettelokappale"/>
        <w:numPr>
          <w:ilvl w:val="0"/>
          <w:numId w:val="1"/>
        </w:numPr>
        <w:rPr>
          <w:bCs/>
          <w:sz w:val="24"/>
          <w:szCs w:val="24"/>
        </w:rPr>
      </w:pPr>
      <w:r w:rsidRPr="00EF6784">
        <w:rPr>
          <w:bCs/>
          <w:sz w:val="24"/>
          <w:szCs w:val="24"/>
        </w:rPr>
        <w:t>omaa rooliasi demo/kotiryhmäsi oppimisyhteisössä</w:t>
      </w:r>
      <w:r w:rsidR="00192D1C">
        <w:rPr>
          <w:bCs/>
          <w:sz w:val="24"/>
          <w:szCs w:val="24"/>
        </w:rPr>
        <w:t xml:space="preserve"> </w:t>
      </w:r>
      <w:r w:rsidR="00BA3984">
        <w:rPr>
          <w:bCs/>
          <w:sz w:val="24"/>
          <w:szCs w:val="24"/>
        </w:rPr>
        <w:t>demo</w:t>
      </w:r>
      <w:r w:rsidR="00192D1C">
        <w:rPr>
          <w:bCs/>
          <w:sz w:val="24"/>
          <w:szCs w:val="24"/>
        </w:rPr>
        <w:t>tapaamisissa</w:t>
      </w:r>
      <w:r w:rsidRPr="00EF6784">
        <w:rPr>
          <w:bCs/>
          <w:sz w:val="24"/>
          <w:szCs w:val="24"/>
        </w:rPr>
        <w:t>.</w:t>
      </w:r>
    </w:p>
    <w:p w:rsidR="001664C6" w:rsidRDefault="001664C6" w:rsidP="001664C6">
      <w:pPr>
        <w:rPr>
          <w:bCs/>
          <w:sz w:val="24"/>
          <w:szCs w:val="24"/>
        </w:rPr>
      </w:pPr>
      <w:r>
        <w:rPr>
          <w:bCs/>
          <w:sz w:val="24"/>
          <w:szCs w:val="24"/>
        </w:rPr>
        <w:t xml:space="preserve">Arvioi myös esseetäsi suhteuttaen sitä alla oleviin esseen arviointikriteereihin. </w:t>
      </w:r>
    </w:p>
    <w:p w:rsidR="001664C6" w:rsidRDefault="001664C6" w:rsidP="001664C6">
      <w:pPr>
        <w:rPr>
          <w:sz w:val="24"/>
          <w:szCs w:val="24"/>
        </w:rPr>
      </w:pPr>
      <w:r>
        <w:rPr>
          <w:bCs/>
          <w:sz w:val="24"/>
          <w:szCs w:val="24"/>
        </w:rPr>
        <w:t>Palauta itsearvioint</w:t>
      </w:r>
      <w:r w:rsidR="008A644B">
        <w:rPr>
          <w:bCs/>
          <w:sz w:val="24"/>
          <w:szCs w:val="24"/>
        </w:rPr>
        <w:t>i samaan aikaan esseen kanssa 21</w:t>
      </w:r>
      <w:r>
        <w:rPr>
          <w:bCs/>
          <w:sz w:val="24"/>
          <w:szCs w:val="24"/>
        </w:rPr>
        <w:t>.11.201</w:t>
      </w:r>
      <w:r w:rsidR="00192D1C">
        <w:rPr>
          <w:bCs/>
          <w:sz w:val="24"/>
          <w:szCs w:val="24"/>
        </w:rPr>
        <w:t>9</w:t>
      </w:r>
      <w:r w:rsidRPr="001E681D">
        <w:rPr>
          <w:bCs/>
          <w:sz w:val="24"/>
          <w:szCs w:val="24"/>
        </w:rPr>
        <w:t xml:space="preserve"> mennessä</w:t>
      </w:r>
      <w:r>
        <w:rPr>
          <w:bCs/>
          <w:sz w:val="24"/>
          <w:szCs w:val="24"/>
        </w:rPr>
        <w:t xml:space="preserve">. </w:t>
      </w:r>
      <w:r w:rsidRPr="00FE3C91">
        <w:rPr>
          <w:rFonts w:ascii="Verdana" w:eastAsiaTheme="minorHAnsi" w:hAnsi="Verdana" w:cs="Verdana"/>
          <w:sz w:val="26"/>
          <w:szCs w:val="26"/>
          <w:lang w:eastAsia="en-US"/>
        </w:rPr>
        <w:t xml:space="preserve"> </w:t>
      </w:r>
    </w:p>
    <w:p w:rsidR="001664C6" w:rsidRDefault="001664C6" w:rsidP="001664C6">
      <w:pPr>
        <w:rPr>
          <w:b/>
          <w:bCs/>
          <w:sz w:val="24"/>
          <w:szCs w:val="24"/>
        </w:rPr>
      </w:pPr>
    </w:p>
    <w:p w:rsidR="001664C6" w:rsidRDefault="001664C6" w:rsidP="001664C6">
      <w:pPr>
        <w:rPr>
          <w:b/>
          <w:bCs/>
          <w:sz w:val="24"/>
          <w:szCs w:val="24"/>
        </w:rPr>
      </w:pPr>
    </w:p>
    <w:p w:rsidR="001664C6" w:rsidRPr="008A644B" w:rsidRDefault="001664C6" w:rsidP="001664C6">
      <w:pPr>
        <w:rPr>
          <w:rFonts w:ascii="Candara" w:hAnsi="Candara"/>
          <w:b/>
          <w:sz w:val="28"/>
        </w:rPr>
      </w:pPr>
      <w:r w:rsidRPr="005C67CB">
        <w:rPr>
          <w:rFonts w:ascii="Candara" w:hAnsi="Candara"/>
          <w:b/>
          <w:sz w:val="28"/>
        </w:rPr>
        <w:t>ITSEARVIOINTI</w:t>
      </w:r>
    </w:p>
    <w:p w:rsidR="001664C6" w:rsidRDefault="001664C6" w:rsidP="001664C6">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883"/>
        <w:gridCol w:w="6133"/>
      </w:tblGrid>
      <w:tr w:rsidR="001664C6" w:rsidRPr="00E63390" w:rsidTr="008A644B">
        <w:trPr>
          <w:trHeight w:val="3516"/>
        </w:trPr>
        <w:tc>
          <w:tcPr>
            <w:tcW w:w="2883" w:type="dxa"/>
          </w:tcPr>
          <w:p w:rsidR="001664C6" w:rsidRPr="00E63390" w:rsidRDefault="001664C6" w:rsidP="00413BF5">
            <w:pPr>
              <w:jc w:val="center"/>
              <w:rPr>
                <w:rFonts w:ascii="Candara" w:hAnsi="Candara"/>
                <w:b/>
              </w:rPr>
            </w:pPr>
            <w:r w:rsidRPr="00E63390">
              <w:rPr>
                <w:rFonts w:ascii="Candara" w:hAnsi="Candara"/>
                <w:b/>
              </w:rPr>
              <w:t xml:space="preserve">Aktiivinen ote omaan </w:t>
            </w:r>
            <w:r>
              <w:rPr>
                <w:rFonts w:ascii="Candara" w:hAnsi="Candara"/>
                <w:b/>
              </w:rPr>
              <w:t xml:space="preserve">ja ryhmän </w:t>
            </w:r>
            <w:r w:rsidRPr="00E63390">
              <w:rPr>
                <w:rFonts w:ascii="Candara" w:hAnsi="Candara"/>
                <w:b/>
              </w:rPr>
              <w:t>oppimiseen</w:t>
            </w:r>
          </w:p>
          <w:p w:rsidR="001664C6" w:rsidRPr="00E63390" w:rsidRDefault="001664C6" w:rsidP="00413BF5">
            <w:pPr>
              <w:rPr>
                <w:rFonts w:ascii="Candara" w:hAnsi="Candara"/>
                <w:b/>
                <w:sz w:val="20"/>
                <w:szCs w:val="20"/>
              </w:rPr>
            </w:pPr>
          </w:p>
          <w:p w:rsidR="001664C6" w:rsidRPr="00367AC9" w:rsidRDefault="001664C6" w:rsidP="001664C6">
            <w:pPr>
              <w:numPr>
                <w:ilvl w:val="0"/>
                <w:numId w:val="2"/>
              </w:numPr>
              <w:tabs>
                <w:tab w:val="clear" w:pos="1980"/>
                <w:tab w:val="num" w:pos="360"/>
              </w:tabs>
              <w:ind w:left="360"/>
              <w:rPr>
                <w:rFonts w:ascii="Candara" w:hAnsi="Candara"/>
                <w:szCs w:val="20"/>
              </w:rPr>
            </w:pPr>
            <w:r>
              <w:rPr>
                <w:rFonts w:ascii="Candara" w:hAnsi="Candara"/>
                <w:szCs w:val="20"/>
              </w:rPr>
              <w:t>T</w:t>
            </w:r>
            <w:r w:rsidRPr="00367AC9">
              <w:rPr>
                <w:rFonts w:ascii="Candara" w:hAnsi="Candara"/>
                <w:szCs w:val="20"/>
              </w:rPr>
              <w:t>avoitteellinen osallistuminen ja ryhmän yhteisen ymmärryksen rakentaminen</w:t>
            </w:r>
          </w:p>
          <w:p w:rsidR="001664C6" w:rsidRPr="00367AC9" w:rsidRDefault="001664C6" w:rsidP="001664C6">
            <w:pPr>
              <w:numPr>
                <w:ilvl w:val="0"/>
                <w:numId w:val="2"/>
              </w:numPr>
              <w:tabs>
                <w:tab w:val="clear" w:pos="1980"/>
                <w:tab w:val="num" w:pos="360"/>
              </w:tabs>
              <w:ind w:left="360"/>
              <w:rPr>
                <w:rFonts w:ascii="Candara" w:hAnsi="Candara"/>
                <w:szCs w:val="20"/>
              </w:rPr>
            </w:pPr>
            <w:r>
              <w:rPr>
                <w:rFonts w:ascii="Candara" w:hAnsi="Candara"/>
                <w:szCs w:val="20"/>
              </w:rPr>
              <w:t>R</w:t>
            </w:r>
            <w:r w:rsidRPr="00367AC9">
              <w:rPr>
                <w:rFonts w:ascii="Candara" w:hAnsi="Candara"/>
                <w:szCs w:val="20"/>
              </w:rPr>
              <w:t>yhmän yhteisöllisyyden tukeminen</w:t>
            </w:r>
          </w:p>
          <w:p w:rsidR="001664C6" w:rsidRPr="00866F77" w:rsidRDefault="001664C6" w:rsidP="001664C6">
            <w:pPr>
              <w:numPr>
                <w:ilvl w:val="0"/>
                <w:numId w:val="2"/>
              </w:numPr>
              <w:tabs>
                <w:tab w:val="clear" w:pos="1980"/>
                <w:tab w:val="num" w:pos="360"/>
              </w:tabs>
              <w:ind w:left="360"/>
              <w:rPr>
                <w:rFonts w:ascii="Candara" w:hAnsi="Candara"/>
                <w:sz w:val="20"/>
                <w:szCs w:val="20"/>
              </w:rPr>
            </w:pPr>
            <w:r>
              <w:rPr>
                <w:rFonts w:ascii="Candara" w:hAnsi="Candara"/>
                <w:szCs w:val="20"/>
              </w:rPr>
              <w:t>T</w:t>
            </w:r>
            <w:r w:rsidRPr="00367AC9">
              <w:rPr>
                <w:rFonts w:ascii="Candara" w:hAnsi="Candara"/>
                <w:szCs w:val="20"/>
              </w:rPr>
              <w:t>ehtävien tekeminen</w:t>
            </w:r>
          </w:p>
          <w:p w:rsidR="001664C6" w:rsidRDefault="001664C6" w:rsidP="00413BF5">
            <w:pPr>
              <w:rPr>
                <w:rFonts w:ascii="Candara" w:hAnsi="Candara"/>
                <w:szCs w:val="20"/>
              </w:rPr>
            </w:pPr>
          </w:p>
          <w:p w:rsidR="001664C6" w:rsidRDefault="001664C6" w:rsidP="00413BF5">
            <w:pPr>
              <w:rPr>
                <w:rFonts w:ascii="Candara" w:hAnsi="Candara"/>
                <w:szCs w:val="20"/>
              </w:rPr>
            </w:pPr>
          </w:p>
          <w:p w:rsidR="001664C6" w:rsidRPr="00451B24" w:rsidRDefault="001664C6" w:rsidP="00413BF5">
            <w:pPr>
              <w:rPr>
                <w:rFonts w:ascii="Candara" w:hAnsi="Candara"/>
                <w:sz w:val="20"/>
                <w:szCs w:val="20"/>
              </w:rPr>
            </w:pPr>
            <w:r>
              <w:rPr>
                <w:rFonts w:ascii="Candara" w:hAnsi="Candara"/>
                <w:b/>
              </w:rPr>
              <w:t>Oma numeroarvio</w:t>
            </w:r>
          </w:p>
        </w:tc>
        <w:tc>
          <w:tcPr>
            <w:tcW w:w="6133" w:type="dxa"/>
          </w:tcPr>
          <w:p w:rsidR="001664C6" w:rsidRDefault="001664C6" w:rsidP="00413BF5">
            <w:pPr>
              <w:rPr>
                <w:rFonts w:ascii="Candara" w:hAnsi="Candara"/>
                <w:b/>
              </w:rPr>
            </w:pPr>
            <w:r w:rsidRPr="00664F3D">
              <w:rPr>
                <w:rFonts w:ascii="Candara" w:hAnsi="Candara"/>
                <w:b/>
              </w:rPr>
              <w:t>Hyödynnä arvioinnin kriteerejä</w:t>
            </w:r>
            <w:r>
              <w:rPr>
                <w:rFonts w:ascii="Candara" w:hAnsi="Candara"/>
                <w:b/>
              </w:rPr>
              <w:t xml:space="preserve"> (alla)</w:t>
            </w:r>
            <w:r w:rsidRPr="00664F3D">
              <w:rPr>
                <w:rFonts w:ascii="Candara" w:hAnsi="Candara"/>
                <w:b/>
              </w:rPr>
              <w:t xml:space="preserve"> ja arvioi toimintaasi asteikolla 0–5. Perustele arviosi.</w:t>
            </w:r>
          </w:p>
          <w:p w:rsidR="001664C6" w:rsidRDefault="001664C6" w:rsidP="00413BF5">
            <w:pPr>
              <w:rPr>
                <w:rFonts w:ascii="Candara" w:hAnsi="Candara"/>
                <w:b/>
              </w:rPr>
            </w:pPr>
          </w:p>
          <w:p w:rsidR="001664C6" w:rsidRPr="00664F3D" w:rsidRDefault="001664C6" w:rsidP="00413BF5">
            <w:pPr>
              <w:rPr>
                <w:rFonts w:ascii="Candara" w:hAnsi="Candara"/>
                <w:b/>
              </w:rPr>
            </w:pPr>
          </w:p>
        </w:tc>
      </w:tr>
      <w:tr w:rsidR="001664C6" w:rsidRPr="00E63390" w:rsidTr="00413BF5">
        <w:trPr>
          <w:trHeight w:val="385"/>
        </w:trPr>
        <w:tc>
          <w:tcPr>
            <w:tcW w:w="2883" w:type="dxa"/>
          </w:tcPr>
          <w:p w:rsidR="001664C6" w:rsidRDefault="001664C6" w:rsidP="00413BF5">
            <w:pPr>
              <w:jc w:val="center"/>
              <w:rPr>
                <w:rFonts w:ascii="Candara" w:hAnsi="Candara"/>
                <w:b/>
              </w:rPr>
            </w:pPr>
            <w:r>
              <w:rPr>
                <w:rFonts w:ascii="Candara" w:hAnsi="Candara"/>
                <w:b/>
              </w:rPr>
              <w:t>Esseen arviointi</w:t>
            </w:r>
            <w:r>
              <w:rPr>
                <w:rFonts w:ascii="Candara" w:hAnsi="Candara"/>
                <w:b/>
              </w:rPr>
              <w:br/>
            </w:r>
          </w:p>
          <w:p w:rsidR="001664C6" w:rsidRDefault="008A644B" w:rsidP="008A644B">
            <w:pPr>
              <w:pStyle w:val="Luettelokappale"/>
              <w:numPr>
                <w:ilvl w:val="0"/>
                <w:numId w:val="3"/>
              </w:numPr>
              <w:ind w:left="306"/>
              <w:rPr>
                <w:rFonts w:ascii="Candara" w:hAnsi="Candara"/>
              </w:rPr>
            </w:pPr>
            <w:r>
              <w:rPr>
                <w:rFonts w:ascii="Candara" w:hAnsi="Candara"/>
              </w:rPr>
              <w:t>Havainnot omista oppimiskokemuksista</w:t>
            </w:r>
          </w:p>
          <w:p w:rsidR="008A644B" w:rsidRDefault="008A644B" w:rsidP="008A644B">
            <w:pPr>
              <w:pStyle w:val="Luettelokappale"/>
              <w:numPr>
                <w:ilvl w:val="0"/>
                <w:numId w:val="3"/>
              </w:numPr>
              <w:ind w:left="306"/>
              <w:rPr>
                <w:rFonts w:ascii="Candara" w:hAnsi="Candara"/>
              </w:rPr>
            </w:pPr>
            <w:r>
              <w:rPr>
                <w:rFonts w:ascii="Candara" w:hAnsi="Candara"/>
              </w:rPr>
              <w:t>Oppimiskokemusten pohjalta tehdyt päätelmät</w:t>
            </w:r>
          </w:p>
          <w:p w:rsidR="008A644B" w:rsidRDefault="008A644B" w:rsidP="008A644B">
            <w:pPr>
              <w:pStyle w:val="Luettelokappale"/>
              <w:numPr>
                <w:ilvl w:val="0"/>
                <w:numId w:val="3"/>
              </w:numPr>
              <w:ind w:left="306"/>
              <w:rPr>
                <w:rFonts w:ascii="Candara" w:hAnsi="Candara"/>
              </w:rPr>
            </w:pPr>
            <w:r>
              <w:rPr>
                <w:rFonts w:ascii="Candara" w:hAnsi="Candara"/>
              </w:rPr>
              <w:t>Kirjallisuuden ja luentojen hyödyntäminen pohdinnassa</w:t>
            </w:r>
          </w:p>
          <w:p w:rsidR="008A644B" w:rsidRDefault="008A644B" w:rsidP="008A644B">
            <w:pPr>
              <w:pStyle w:val="Luettelokappale"/>
              <w:numPr>
                <w:ilvl w:val="0"/>
                <w:numId w:val="3"/>
              </w:numPr>
              <w:ind w:left="306"/>
              <w:rPr>
                <w:rFonts w:ascii="Candara" w:hAnsi="Candara"/>
              </w:rPr>
            </w:pPr>
            <w:r>
              <w:rPr>
                <w:rFonts w:ascii="Candara" w:hAnsi="Candara"/>
              </w:rPr>
              <w:t>Käsitteiden käyttö</w:t>
            </w:r>
          </w:p>
          <w:p w:rsidR="001664C6" w:rsidRPr="008A644B" w:rsidRDefault="008A644B" w:rsidP="00413BF5">
            <w:pPr>
              <w:pStyle w:val="Luettelokappale"/>
              <w:numPr>
                <w:ilvl w:val="0"/>
                <w:numId w:val="3"/>
              </w:numPr>
              <w:ind w:left="306"/>
              <w:rPr>
                <w:rFonts w:ascii="Candara" w:hAnsi="Candara"/>
              </w:rPr>
            </w:pPr>
            <w:r>
              <w:rPr>
                <w:rFonts w:ascii="Candara" w:hAnsi="Candara"/>
              </w:rPr>
              <w:t>Tekstin johdonmukaisuus ja kokonaisrakenne</w:t>
            </w:r>
          </w:p>
          <w:p w:rsidR="001664C6" w:rsidRDefault="001664C6" w:rsidP="00413BF5">
            <w:pPr>
              <w:jc w:val="center"/>
              <w:rPr>
                <w:rFonts w:ascii="Candara" w:hAnsi="Candara"/>
              </w:rPr>
            </w:pPr>
          </w:p>
          <w:p w:rsidR="001664C6" w:rsidRPr="00866F77" w:rsidRDefault="001664C6" w:rsidP="008A644B">
            <w:pPr>
              <w:rPr>
                <w:rFonts w:ascii="Candara" w:hAnsi="Candara"/>
              </w:rPr>
            </w:pPr>
            <w:r>
              <w:rPr>
                <w:rFonts w:ascii="Candara" w:hAnsi="Candara"/>
                <w:b/>
              </w:rPr>
              <w:t>Oma numeroarvio</w:t>
            </w:r>
          </w:p>
        </w:tc>
        <w:tc>
          <w:tcPr>
            <w:tcW w:w="6133" w:type="dxa"/>
          </w:tcPr>
          <w:p w:rsidR="001664C6" w:rsidRPr="00E63390" w:rsidRDefault="001664C6" w:rsidP="00413BF5">
            <w:pPr>
              <w:rPr>
                <w:rFonts w:ascii="Candara" w:hAnsi="Candara"/>
                <w:b/>
              </w:rPr>
            </w:pPr>
            <w:bookmarkStart w:id="0" w:name="_GoBack"/>
            <w:bookmarkEnd w:id="0"/>
          </w:p>
        </w:tc>
      </w:tr>
    </w:tbl>
    <w:p w:rsidR="001664C6" w:rsidRPr="006102A0" w:rsidRDefault="001664C6" w:rsidP="001664C6">
      <w:pPr>
        <w:pStyle w:val="Leipteksti"/>
        <w:spacing w:after="120"/>
        <w:rPr>
          <w:rFonts w:ascii="Candara" w:eastAsia="Candara" w:hAnsi="Candara" w:cs="Candara"/>
          <w:b/>
          <w:bCs/>
          <w:sz w:val="28"/>
          <w:szCs w:val="22"/>
        </w:rPr>
      </w:pPr>
      <w:proofErr w:type="spellStart"/>
      <w:r w:rsidRPr="00731A6C">
        <w:rPr>
          <w:rFonts w:ascii="Candara" w:eastAsia="Candara" w:hAnsi="Candara" w:cs="Candara"/>
          <w:b/>
          <w:bCs/>
          <w:sz w:val="28"/>
          <w:szCs w:val="22"/>
        </w:rPr>
        <w:t>Itsearviointikriteeristö</w:t>
      </w:r>
      <w:proofErr w:type="spellEnd"/>
      <w:r w:rsidRPr="00731A6C">
        <w:rPr>
          <w:rFonts w:ascii="Candara" w:eastAsia="Candara" w:hAnsi="Candara" w:cs="Candara"/>
          <w:b/>
          <w:bCs/>
          <w:sz w:val="28"/>
          <w:szCs w:val="22"/>
        </w:rPr>
        <w:t>: aktiivinen ote omaan ja ryhmän oppimiseen</w:t>
      </w:r>
    </w:p>
    <w:p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lastRenderedPageBreak/>
        <w:t xml:space="preserve">Erinomainen 5 </w:t>
      </w:r>
      <w:r>
        <w:rPr>
          <w:rFonts w:ascii="Candara" w:eastAsia="Candara" w:hAnsi="Candara" w:cs="Candara"/>
          <w:b/>
          <w:bCs/>
          <w:sz w:val="22"/>
          <w:szCs w:val="22"/>
        </w:rPr>
        <w:tab/>
      </w:r>
      <w:r>
        <w:rPr>
          <w:rFonts w:ascii="Candara" w:eastAsia="Candara" w:hAnsi="Candara" w:cs="Candara"/>
          <w:sz w:val="22"/>
          <w:szCs w:val="22"/>
        </w:rPr>
        <w:t>Olen edistänyt omalta osaltani erinomaisesti ja aktiivisesti kurssin yhteisten tavoitteiden saavuttamista opettajan ohjauksessa</w:t>
      </w:r>
      <w:r w:rsidR="008A644B">
        <w:rPr>
          <w:rFonts w:ascii="Candara" w:eastAsia="Candara" w:hAnsi="Candara" w:cs="Candara"/>
          <w:sz w:val="22"/>
          <w:szCs w:val="22"/>
        </w:rPr>
        <w:t xml:space="preserve"> ja</w:t>
      </w:r>
      <w:r>
        <w:rPr>
          <w:rFonts w:ascii="Candara" w:eastAsia="Candara" w:hAnsi="Candara" w:cs="Candara"/>
          <w:sz w:val="22"/>
          <w:szCs w:val="22"/>
        </w:rPr>
        <w:t xml:space="preserve"> ryhmän keskinäisessä työskentelyssä. </w:t>
      </w:r>
    </w:p>
    <w:p w:rsidR="001664C6" w:rsidRPr="006C41D3"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ab/>
      </w:r>
      <w:r w:rsidRPr="006C41D3">
        <w:rPr>
          <w:rFonts w:ascii="Candara" w:eastAsia="Candara" w:hAnsi="Candara" w:cs="Candara"/>
          <w:sz w:val="22"/>
          <w:szCs w:val="22"/>
        </w:rPr>
        <w:t xml:space="preserve">Osallistumiseni on vienyt ryhmän toimintaa eteenpäin sekä tehtävä- että tunnetasolla. </w:t>
      </w:r>
      <w:r w:rsidRPr="006C41D3">
        <w:rPr>
          <w:rFonts w:ascii="Candara" w:eastAsia="Candara" w:hAnsi="Candara" w:cs="Candara"/>
          <w:color w:val="auto"/>
          <w:sz w:val="22"/>
          <w:szCs w:val="22"/>
        </w:rPr>
        <w:t xml:space="preserve">Osallistumiseni </w:t>
      </w:r>
      <w:r w:rsidRPr="006C41D3">
        <w:rPr>
          <w:rFonts w:ascii="Candara" w:eastAsia="Candara" w:hAnsi="Candara" w:cs="Candara"/>
          <w:sz w:val="22"/>
          <w:szCs w:val="22"/>
        </w:rPr>
        <w:t xml:space="preserve">on rakentavaa, toisia osallistavaa ja kunnioittavaa. Osallistumiseni on myös syventänyt keskustelujen sisältöä ryhmässä ja pienryhmissä. Valitsen osallistumistapani joustavasti tilanteen mukaan: olen tarvittaessa tuonut uusia näkökulmia ja argumentteja sekä vienyt keskustelua eteenpäin esimerkiksi kysymällä ja tekemällä koonteja. </w:t>
      </w:r>
    </w:p>
    <w:p w:rsidR="001664C6" w:rsidRPr="000D5AB5" w:rsidRDefault="001664C6" w:rsidP="001664C6">
      <w:pPr>
        <w:pStyle w:val="Leipteksti"/>
        <w:tabs>
          <w:tab w:val="left" w:pos="1843"/>
        </w:tabs>
        <w:spacing w:after="120"/>
        <w:ind w:left="1843" w:hanging="1843"/>
        <w:rPr>
          <w:rFonts w:ascii="Candara" w:eastAsia="Candara" w:hAnsi="Candara" w:cs="Candara"/>
          <w:color w:val="auto"/>
          <w:sz w:val="22"/>
          <w:szCs w:val="22"/>
        </w:rPr>
      </w:pPr>
      <w:r w:rsidRPr="006C41D3">
        <w:rPr>
          <w:rFonts w:ascii="Candara" w:eastAsia="Candara" w:hAnsi="Candara" w:cs="Candara"/>
          <w:color w:val="auto"/>
          <w:sz w:val="22"/>
          <w:szCs w:val="22"/>
        </w:rPr>
        <w:tab/>
        <w:t xml:space="preserve">Kurssin aikana olen eritellyt ja analysoinut oivaltavasti ryhmäprosesseja, yksilön toimintaa ryhmässä ja itseäni vuorovaikuttajana. </w:t>
      </w:r>
      <w:r w:rsidR="008A644B">
        <w:rPr>
          <w:rFonts w:ascii="Candara" w:eastAsia="Candara" w:hAnsi="Candara" w:cs="Candara"/>
          <w:color w:val="auto"/>
          <w:sz w:val="22"/>
          <w:szCs w:val="22"/>
        </w:rPr>
        <w:t xml:space="preserve">Olen </w:t>
      </w:r>
      <w:r>
        <w:rPr>
          <w:rFonts w:ascii="Candara" w:eastAsia="Candara" w:hAnsi="Candara" w:cs="Candara"/>
          <w:color w:val="auto"/>
          <w:sz w:val="22"/>
          <w:szCs w:val="22"/>
        </w:rPr>
        <w:t>pyrkinyt tekemään oppimisesta itselle</w:t>
      </w:r>
      <w:r w:rsidRPr="00306882">
        <w:rPr>
          <w:rFonts w:ascii="Candara" w:eastAsia="Candara" w:hAnsi="Candara" w:cs="Candara"/>
          <w:color w:val="auto"/>
          <w:sz w:val="22"/>
          <w:szCs w:val="22"/>
        </w:rPr>
        <w:t>n</w:t>
      </w:r>
      <w:r>
        <w:rPr>
          <w:rFonts w:ascii="Candara" w:eastAsia="Candara" w:hAnsi="Candara" w:cs="Candara"/>
          <w:color w:val="auto"/>
          <w:sz w:val="22"/>
          <w:szCs w:val="22"/>
        </w:rPr>
        <w:t>i</w:t>
      </w:r>
      <w:r w:rsidRPr="00306882">
        <w:rPr>
          <w:rFonts w:ascii="Candara" w:eastAsia="Candara" w:hAnsi="Candara" w:cs="Candara"/>
          <w:color w:val="auto"/>
          <w:sz w:val="22"/>
          <w:szCs w:val="22"/>
        </w:rPr>
        <w:t xml:space="preserve"> merkityksellistä. </w:t>
      </w:r>
    </w:p>
    <w:p w:rsidR="001664C6" w:rsidRDefault="001664C6" w:rsidP="001664C6">
      <w:pPr>
        <w:pStyle w:val="Leipteksti"/>
        <w:tabs>
          <w:tab w:val="left" w:pos="1843"/>
        </w:tabs>
        <w:spacing w:after="120"/>
        <w:ind w:left="1843" w:hanging="1843"/>
        <w:rPr>
          <w:rFonts w:ascii="Candara" w:eastAsia="Candara" w:hAnsi="Candara" w:cs="Candara"/>
          <w:b/>
          <w:color w:val="auto"/>
          <w:sz w:val="22"/>
          <w:szCs w:val="22"/>
        </w:rPr>
      </w:pPr>
    </w:p>
    <w:p w:rsidR="001664C6" w:rsidRPr="00EC4B05" w:rsidRDefault="001664C6" w:rsidP="001664C6">
      <w:pPr>
        <w:pStyle w:val="Leipteksti"/>
        <w:tabs>
          <w:tab w:val="left" w:pos="1843"/>
        </w:tabs>
        <w:spacing w:after="120"/>
        <w:ind w:left="1843" w:hanging="1843"/>
        <w:rPr>
          <w:rFonts w:ascii="Candara" w:eastAsia="Candara" w:hAnsi="Candara" w:cs="Candara"/>
          <w:color w:val="auto"/>
          <w:sz w:val="22"/>
          <w:szCs w:val="22"/>
        </w:rPr>
      </w:pPr>
      <w:r w:rsidRPr="00EC4B05">
        <w:rPr>
          <w:rFonts w:ascii="Candara" w:eastAsia="Candara" w:hAnsi="Candara" w:cs="Candara"/>
          <w:b/>
          <w:color w:val="auto"/>
          <w:sz w:val="22"/>
          <w:szCs w:val="22"/>
        </w:rPr>
        <w:t>Kiitettävä 4</w:t>
      </w:r>
      <w:r w:rsidRPr="00EC4B05">
        <w:rPr>
          <w:rFonts w:ascii="Candara" w:eastAsia="Candara" w:hAnsi="Candara" w:cs="Candara"/>
          <w:color w:val="auto"/>
          <w:sz w:val="22"/>
          <w:szCs w:val="22"/>
        </w:rPr>
        <w:tab/>
      </w:r>
      <w:r>
        <w:rPr>
          <w:rFonts w:ascii="Candara" w:eastAsia="Candara" w:hAnsi="Candara" w:cs="Candara"/>
          <w:color w:val="auto"/>
          <w:sz w:val="22"/>
          <w:szCs w:val="22"/>
        </w:rPr>
        <w:t>Toimintani ei kaikilta osin yllä erinomaiselle tasolle.</w:t>
      </w:r>
    </w:p>
    <w:p w:rsidR="001664C6" w:rsidRPr="00315B4A" w:rsidRDefault="001664C6" w:rsidP="001664C6">
      <w:pPr>
        <w:pStyle w:val="Leipteksti"/>
        <w:tabs>
          <w:tab w:val="left" w:pos="1843"/>
        </w:tabs>
        <w:spacing w:after="120"/>
        <w:rPr>
          <w:rFonts w:ascii="Candara" w:eastAsia="Candara" w:hAnsi="Candara" w:cs="Candara"/>
          <w:color w:val="auto"/>
          <w:sz w:val="22"/>
          <w:szCs w:val="22"/>
        </w:rPr>
      </w:pPr>
    </w:p>
    <w:p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Hyvä 3</w:t>
      </w:r>
      <w:r>
        <w:rPr>
          <w:rFonts w:ascii="Candara" w:eastAsia="Candara" w:hAnsi="Candara" w:cs="Candara"/>
          <w:b/>
          <w:bCs/>
          <w:sz w:val="22"/>
          <w:szCs w:val="22"/>
        </w:rPr>
        <w:tab/>
      </w:r>
      <w:r>
        <w:rPr>
          <w:rFonts w:ascii="Candara" w:eastAsia="Candara" w:hAnsi="Candara" w:cs="Candara"/>
          <w:sz w:val="22"/>
          <w:szCs w:val="22"/>
        </w:rPr>
        <w:t xml:space="preserve">Olen edistänyt omalta osaltani hyvin kurssin yhteisten tavoitteiden saavuttamista opettajan ohjauksessa ja ryhmän keskinäisessä työskentelyssä. </w:t>
      </w:r>
    </w:p>
    <w:p w:rsidR="001664C6" w:rsidRDefault="001664C6" w:rsidP="001664C6">
      <w:pPr>
        <w:pStyle w:val="Leipteksti"/>
        <w:tabs>
          <w:tab w:val="left" w:pos="1843"/>
        </w:tabs>
        <w:spacing w:after="120"/>
        <w:ind w:left="1843" w:hanging="1843"/>
        <w:rPr>
          <w:rFonts w:ascii="Candara" w:eastAsia="Candara" w:hAnsi="Candara" w:cs="Candara"/>
          <w:bCs/>
          <w:color w:val="auto"/>
          <w:sz w:val="22"/>
          <w:szCs w:val="22"/>
        </w:rPr>
      </w:pPr>
      <w:r>
        <w:rPr>
          <w:rFonts w:ascii="Candara" w:eastAsia="Candara" w:hAnsi="Candara" w:cs="Candara"/>
          <w:b/>
          <w:bCs/>
          <w:sz w:val="22"/>
          <w:szCs w:val="22"/>
        </w:rPr>
        <w:tab/>
      </w:r>
      <w:r>
        <w:rPr>
          <w:rFonts w:ascii="Candara" w:eastAsia="Candara" w:hAnsi="Candara" w:cs="Candara"/>
          <w:bCs/>
          <w:sz w:val="22"/>
          <w:szCs w:val="22"/>
        </w:rPr>
        <w:t xml:space="preserve">Osallistumiseni on tavoitteellista, rakentavaa ja toisia kunnioittavaa, mutta </w:t>
      </w:r>
      <w:r w:rsidRPr="00011998">
        <w:rPr>
          <w:rFonts w:ascii="Candara" w:eastAsia="Candara" w:hAnsi="Candara" w:cs="Candara"/>
          <w:bCs/>
          <w:color w:val="auto"/>
          <w:sz w:val="22"/>
          <w:szCs w:val="22"/>
        </w:rPr>
        <w:t xml:space="preserve">osallistumistavoissani on vielä monipuolistamisen varaa. </w:t>
      </w:r>
      <w:r>
        <w:rPr>
          <w:rFonts w:ascii="Candara" w:eastAsia="Candara" w:hAnsi="Candara" w:cs="Candara"/>
          <w:bCs/>
          <w:color w:val="auto"/>
          <w:sz w:val="22"/>
          <w:szCs w:val="22"/>
        </w:rPr>
        <w:t>Olen es</w:t>
      </w:r>
      <w:r w:rsidRPr="00011998">
        <w:rPr>
          <w:rFonts w:ascii="Candara" w:eastAsia="Candara" w:hAnsi="Candara" w:cs="Candara"/>
          <w:bCs/>
          <w:color w:val="auto"/>
          <w:sz w:val="22"/>
          <w:szCs w:val="22"/>
        </w:rPr>
        <w:t>imerkiksi osallistun</w:t>
      </w:r>
      <w:r>
        <w:rPr>
          <w:rFonts w:ascii="Candara" w:eastAsia="Candara" w:hAnsi="Candara" w:cs="Candara"/>
          <w:bCs/>
          <w:color w:val="auto"/>
          <w:sz w:val="22"/>
          <w:szCs w:val="22"/>
        </w:rPr>
        <w:t>ut</w:t>
      </w:r>
      <w:r w:rsidRPr="00011998">
        <w:rPr>
          <w:rFonts w:ascii="Candara" w:eastAsia="Candara" w:hAnsi="Candara" w:cs="Candara"/>
          <w:bCs/>
          <w:color w:val="auto"/>
          <w:sz w:val="22"/>
          <w:szCs w:val="22"/>
        </w:rPr>
        <w:t xml:space="preserve"> keskusteluun aktiivisesti mutta en </w:t>
      </w:r>
      <w:r>
        <w:rPr>
          <w:rFonts w:ascii="Candara" w:eastAsia="Candara" w:hAnsi="Candara" w:cs="Candara"/>
          <w:bCs/>
          <w:color w:val="auto"/>
          <w:sz w:val="22"/>
          <w:szCs w:val="22"/>
        </w:rPr>
        <w:t xml:space="preserve">ole </w:t>
      </w:r>
      <w:r w:rsidRPr="00011998">
        <w:rPr>
          <w:rFonts w:ascii="Candara" w:eastAsia="Candara" w:hAnsi="Candara" w:cs="Candara"/>
          <w:bCs/>
          <w:color w:val="auto"/>
          <w:sz w:val="22"/>
          <w:szCs w:val="22"/>
        </w:rPr>
        <w:t>välttämättä rohkai</w:t>
      </w:r>
      <w:r>
        <w:rPr>
          <w:rFonts w:ascii="Candara" w:eastAsia="Candara" w:hAnsi="Candara" w:cs="Candara"/>
          <w:bCs/>
          <w:color w:val="auto"/>
          <w:sz w:val="22"/>
          <w:szCs w:val="22"/>
        </w:rPr>
        <w:t>ssut</w:t>
      </w:r>
      <w:r w:rsidRPr="00011998">
        <w:rPr>
          <w:rFonts w:ascii="Candara" w:eastAsia="Candara" w:hAnsi="Candara" w:cs="Candara"/>
          <w:bCs/>
          <w:color w:val="auto"/>
          <w:sz w:val="22"/>
          <w:szCs w:val="22"/>
        </w:rPr>
        <w:t xml:space="preserve"> toisia osallistumaan</w:t>
      </w:r>
      <w:r>
        <w:rPr>
          <w:rFonts w:ascii="Candara" w:eastAsia="Candara" w:hAnsi="Candara" w:cs="Candara"/>
          <w:bCs/>
          <w:color w:val="auto"/>
          <w:sz w:val="22"/>
          <w:szCs w:val="22"/>
        </w:rPr>
        <w:t xml:space="preserve">. Olen onnistunut tukemaan jossain määrin ryhmän oppimistavoitteita. </w:t>
      </w:r>
    </w:p>
    <w:p w:rsidR="001664C6" w:rsidRDefault="001664C6" w:rsidP="001664C6">
      <w:pPr>
        <w:pStyle w:val="Leipteksti"/>
        <w:tabs>
          <w:tab w:val="left" w:pos="1843"/>
        </w:tabs>
        <w:spacing w:after="120"/>
        <w:ind w:left="1843" w:hanging="1843"/>
        <w:rPr>
          <w:rFonts w:ascii="Candara" w:eastAsia="Candara" w:hAnsi="Candara" w:cs="Candara"/>
          <w:color w:val="auto"/>
          <w:sz w:val="22"/>
          <w:szCs w:val="22"/>
        </w:rPr>
      </w:pPr>
      <w:r>
        <w:rPr>
          <w:rFonts w:ascii="Candara" w:eastAsia="Candara" w:hAnsi="Candara" w:cs="Candara"/>
          <w:bCs/>
          <w:sz w:val="22"/>
          <w:szCs w:val="22"/>
        </w:rPr>
        <w:tab/>
        <w:t>O</w:t>
      </w:r>
      <w:r>
        <w:rPr>
          <w:rFonts w:ascii="Candara" w:eastAsia="Candara" w:hAnsi="Candara" w:cs="Candara"/>
          <w:color w:val="auto"/>
          <w:sz w:val="22"/>
          <w:szCs w:val="22"/>
        </w:rPr>
        <w:t xml:space="preserve">len tehnyt tehtäväni </w:t>
      </w:r>
      <w:r w:rsidR="00BA3984">
        <w:rPr>
          <w:rFonts w:ascii="Candara" w:eastAsia="Candara" w:hAnsi="Candara" w:cs="Candara"/>
          <w:color w:val="auto"/>
          <w:sz w:val="22"/>
          <w:szCs w:val="22"/>
        </w:rPr>
        <w:t>(</w:t>
      </w:r>
      <w:r>
        <w:rPr>
          <w:rFonts w:ascii="Candara" w:eastAsia="Candara" w:hAnsi="Candara" w:cs="Candara"/>
          <w:color w:val="auto"/>
          <w:sz w:val="22"/>
          <w:szCs w:val="22"/>
        </w:rPr>
        <w:t xml:space="preserve">ja </w:t>
      </w:r>
      <w:proofErr w:type="spellStart"/>
      <w:r>
        <w:rPr>
          <w:rFonts w:ascii="Candara" w:eastAsia="Candara" w:hAnsi="Candara" w:cs="Candara"/>
          <w:color w:val="auto"/>
          <w:sz w:val="22"/>
          <w:szCs w:val="22"/>
        </w:rPr>
        <w:t>itsearviointini</w:t>
      </w:r>
      <w:proofErr w:type="spellEnd"/>
      <w:r w:rsidR="00BA3984">
        <w:rPr>
          <w:rFonts w:ascii="Candara" w:eastAsia="Candara" w:hAnsi="Candara" w:cs="Candara"/>
          <w:color w:val="auto"/>
          <w:sz w:val="22"/>
          <w:szCs w:val="22"/>
        </w:rPr>
        <w:t>)</w:t>
      </w:r>
      <w:r>
        <w:rPr>
          <w:rFonts w:ascii="Candara" w:eastAsia="Candara" w:hAnsi="Candara" w:cs="Candara"/>
          <w:color w:val="auto"/>
          <w:sz w:val="22"/>
          <w:szCs w:val="22"/>
        </w:rPr>
        <w:t xml:space="preserve"> laadukkaasti ja niin, että </w:t>
      </w:r>
      <w:r w:rsidRPr="00356F7A">
        <w:rPr>
          <w:rFonts w:ascii="Candara" w:eastAsia="Candara" w:hAnsi="Candara" w:cs="Candara"/>
          <w:color w:val="auto"/>
          <w:sz w:val="22"/>
          <w:szCs w:val="22"/>
        </w:rPr>
        <w:t>ne tukivat oppimistani kurssilla.</w:t>
      </w:r>
    </w:p>
    <w:p w:rsidR="001664C6" w:rsidRPr="00AD43E5" w:rsidRDefault="001664C6" w:rsidP="001664C6">
      <w:pPr>
        <w:pStyle w:val="Leipteksti"/>
        <w:tabs>
          <w:tab w:val="left" w:pos="1843"/>
        </w:tabs>
        <w:spacing w:after="120"/>
        <w:ind w:left="1843" w:hanging="1843"/>
        <w:rPr>
          <w:rFonts w:ascii="Candara" w:eastAsia="Candara" w:hAnsi="Candara" w:cs="Candara"/>
          <w:color w:val="auto"/>
          <w:sz w:val="22"/>
          <w:szCs w:val="22"/>
        </w:rPr>
      </w:pPr>
    </w:p>
    <w:p w:rsidR="001664C6" w:rsidRPr="00EC4B05" w:rsidRDefault="001664C6" w:rsidP="001664C6">
      <w:pPr>
        <w:pStyle w:val="Leipteksti"/>
        <w:tabs>
          <w:tab w:val="left" w:pos="1843"/>
        </w:tabs>
        <w:spacing w:after="120"/>
        <w:ind w:left="1843" w:hanging="1843"/>
        <w:rPr>
          <w:rFonts w:ascii="Candara" w:eastAsia="Candara" w:hAnsi="Candara" w:cs="Candara"/>
          <w:b/>
          <w:sz w:val="22"/>
          <w:szCs w:val="22"/>
        </w:rPr>
      </w:pPr>
      <w:r w:rsidRPr="00EC4B05">
        <w:rPr>
          <w:rFonts w:ascii="Candara" w:eastAsia="Candara" w:hAnsi="Candara" w:cs="Candara"/>
          <w:b/>
          <w:sz w:val="22"/>
          <w:szCs w:val="22"/>
        </w:rPr>
        <w:t>Tyydyttävä 2</w:t>
      </w:r>
      <w:r w:rsidRPr="00EC4B05">
        <w:rPr>
          <w:rFonts w:ascii="Candara" w:eastAsia="Candara" w:hAnsi="Candara" w:cs="Candara"/>
          <w:b/>
          <w:sz w:val="22"/>
          <w:szCs w:val="22"/>
        </w:rPr>
        <w:tab/>
      </w:r>
      <w:r>
        <w:rPr>
          <w:rFonts w:ascii="Candara" w:eastAsia="Candara" w:hAnsi="Candara" w:cs="Candara"/>
          <w:color w:val="auto"/>
          <w:sz w:val="22"/>
          <w:szCs w:val="22"/>
        </w:rPr>
        <w:t>Toimintani ei kaikilta osin yllä hyvälle tasolle.</w:t>
      </w:r>
    </w:p>
    <w:p w:rsidR="001664C6" w:rsidRPr="00F0417B" w:rsidRDefault="001664C6" w:rsidP="001664C6">
      <w:pPr>
        <w:pStyle w:val="Leipteksti"/>
        <w:tabs>
          <w:tab w:val="left" w:pos="1843"/>
        </w:tabs>
        <w:spacing w:after="120"/>
        <w:ind w:left="1843" w:hanging="1843"/>
        <w:rPr>
          <w:rFonts w:ascii="Candara" w:eastAsia="Candara" w:hAnsi="Candara" w:cs="Candara"/>
          <w:sz w:val="22"/>
          <w:szCs w:val="22"/>
        </w:rPr>
      </w:pPr>
    </w:p>
    <w:p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Välttävä 1 </w:t>
      </w:r>
      <w:r>
        <w:rPr>
          <w:rFonts w:ascii="Candara" w:eastAsia="Candara" w:hAnsi="Candara" w:cs="Candara"/>
          <w:b/>
          <w:bCs/>
          <w:sz w:val="22"/>
          <w:szCs w:val="22"/>
        </w:rPr>
        <w:tab/>
      </w:r>
      <w:r>
        <w:rPr>
          <w:rFonts w:ascii="Candara" w:eastAsia="Candara" w:hAnsi="Candara" w:cs="Candara"/>
          <w:sz w:val="22"/>
          <w:szCs w:val="22"/>
        </w:rPr>
        <w:t xml:space="preserve">Olen osallistunut kurssin työskentelyyn olemalla paikalla, kuuntelemalla ja tekemällä annetut tehtävät. Työskentelyni yhteisen tavoitteen saavuttamiseksi on ollut vähäistä. Olen kuitenkin osallistunut keskusteluihin ja yhteisen ymmärryksen rakentamiseen esim. ryhmätöissä. </w:t>
      </w:r>
    </w:p>
    <w:p w:rsidR="001664C6" w:rsidRPr="001128C9"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sz w:val="22"/>
          <w:szCs w:val="22"/>
        </w:rPr>
        <w:tab/>
      </w:r>
      <w:r w:rsidRPr="001128C9">
        <w:rPr>
          <w:rFonts w:ascii="Candara" w:eastAsia="Candara" w:hAnsi="Candara" w:cs="Candara"/>
          <w:sz w:val="22"/>
          <w:szCs w:val="22"/>
        </w:rPr>
        <w:t xml:space="preserve">En ole aktiivisesti </w:t>
      </w:r>
      <w:r w:rsidRPr="001128C9">
        <w:rPr>
          <w:rFonts w:ascii="Candara" w:eastAsia="Candara" w:hAnsi="Candara" w:cs="Candara"/>
          <w:color w:val="auto"/>
          <w:sz w:val="22"/>
          <w:szCs w:val="22"/>
        </w:rPr>
        <w:t xml:space="preserve">pyrkinyt tekemään oppimisesta itselleni merkityksellistä tai pohtinut syvällisesti kurssin ilmiöitä. </w:t>
      </w:r>
    </w:p>
    <w:p w:rsidR="001664C6" w:rsidRDefault="001664C6" w:rsidP="001664C6">
      <w:pPr>
        <w:pStyle w:val="Leipteksti"/>
        <w:tabs>
          <w:tab w:val="left" w:pos="1843"/>
        </w:tabs>
        <w:spacing w:after="120"/>
        <w:ind w:left="1843"/>
        <w:rPr>
          <w:rFonts w:ascii="Candara" w:eastAsia="Candara" w:hAnsi="Candara" w:cs="Candara"/>
          <w:sz w:val="22"/>
          <w:szCs w:val="22"/>
        </w:rPr>
      </w:pPr>
      <w:r>
        <w:rPr>
          <w:rFonts w:ascii="Candara" w:eastAsia="Candara" w:hAnsi="Candara" w:cs="Candara"/>
          <w:sz w:val="22"/>
          <w:szCs w:val="22"/>
        </w:rPr>
        <w:t xml:space="preserve">Tehtävät olen tehnyt tehtävänannon mukaisesti. </w:t>
      </w:r>
      <w:r>
        <w:rPr>
          <w:rFonts w:ascii="Candara" w:hAnsi="Candara"/>
          <w:sz w:val="22"/>
          <w:szCs w:val="22"/>
        </w:rPr>
        <w:t xml:space="preserve">Oppimiseni ja osallistumiseni on </w:t>
      </w:r>
      <w:r w:rsidRPr="00C77767">
        <w:rPr>
          <w:rFonts w:ascii="Candara" w:hAnsi="Candara"/>
          <w:sz w:val="22"/>
          <w:szCs w:val="22"/>
        </w:rPr>
        <w:t>ulkokohtaista.</w:t>
      </w:r>
    </w:p>
    <w:p w:rsidR="001664C6" w:rsidRDefault="001664C6" w:rsidP="001664C6">
      <w:pPr>
        <w:pStyle w:val="Leipteksti"/>
        <w:tabs>
          <w:tab w:val="left" w:pos="1843"/>
        </w:tabs>
        <w:spacing w:after="120"/>
        <w:ind w:left="1843"/>
        <w:rPr>
          <w:rFonts w:ascii="Candara" w:eastAsia="Candara" w:hAnsi="Candara" w:cs="Candara"/>
          <w:sz w:val="22"/>
          <w:szCs w:val="22"/>
        </w:rPr>
      </w:pPr>
    </w:p>
    <w:p w:rsidR="001664C6" w:rsidRDefault="001664C6" w:rsidP="001664C6">
      <w:pPr>
        <w:pStyle w:val="Leipteksti"/>
        <w:tabs>
          <w:tab w:val="left" w:pos="1843"/>
        </w:tabs>
        <w:spacing w:after="120"/>
        <w:ind w:left="1843" w:hanging="1843"/>
      </w:pPr>
      <w:r>
        <w:rPr>
          <w:rFonts w:ascii="Candara" w:eastAsia="Candara" w:hAnsi="Candara" w:cs="Candara"/>
          <w:b/>
          <w:bCs/>
          <w:sz w:val="22"/>
          <w:szCs w:val="22"/>
        </w:rPr>
        <w:t>Hylätty 0</w:t>
      </w:r>
      <w:r>
        <w:rPr>
          <w:rFonts w:ascii="Candara" w:eastAsia="Candara" w:hAnsi="Candara" w:cs="Candara"/>
          <w:b/>
          <w:bCs/>
          <w:sz w:val="22"/>
          <w:szCs w:val="22"/>
        </w:rPr>
        <w:tab/>
      </w:r>
      <w:r>
        <w:rPr>
          <w:rFonts w:ascii="Candara" w:eastAsia="Candara" w:hAnsi="Candara" w:cs="Candara"/>
          <w:sz w:val="22"/>
          <w:szCs w:val="22"/>
        </w:rPr>
        <w:t>En ole ollut riittävästi paikalla ja/tai en ole yltänyt yllä mainittuihin kriteereihin.</w:t>
      </w:r>
    </w:p>
    <w:p w:rsidR="001664C6" w:rsidRPr="00EE36E7" w:rsidRDefault="001664C6" w:rsidP="001664C6">
      <w:pPr>
        <w:rPr>
          <w:rFonts w:ascii="Candara" w:hAnsi="Candara"/>
        </w:rPr>
      </w:pPr>
    </w:p>
    <w:p w:rsidR="001664C6" w:rsidRDefault="001664C6" w:rsidP="001664C6">
      <w:pPr>
        <w:pStyle w:val="Default"/>
        <w:rPr>
          <w:rFonts w:ascii="Candara" w:hAnsi="Candara"/>
          <w:sz w:val="22"/>
          <w:szCs w:val="22"/>
        </w:rPr>
      </w:pPr>
    </w:p>
    <w:p w:rsidR="001664C6" w:rsidRDefault="001664C6" w:rsidP="001664C6"/>
    <w:p w:rsidR="00BE1D57" w:rsidRDefault="00BE1D57">
      <w:pPr>
        <w:spacing w:after="160" w:line="259" w:lineRule="auto"/>
      </w:pPr>
    </w:p>
    <w:p w:rsidR="008A644B" w:rsidRDefault="008A644B">
      <w:pPr>
        <w:spacing w:after="160" w:line="259" w:lineRule="auto"/>
        <w:rPr>
          <w:rFonts w:ascii="Candara" w:eastAsia="Candara" w:hAnsi="Candara" w:cs="Candara"/>
          <w:b/>
          <w:bCs/>
          <w:sz w:val="28"/>
        </w:rPr>
      </w:pPr>
      <w:r>
        <w:rPr>
          <w:rFonts w:ascii="Candara" w:eastAsia="Candara" w:hAnsi="Candara" w:cs="Candara"/>
          <w:b/>
          <w:bCs/>
          <w:sz w:val="28"/>
        </w:rPr>
        <w:br w:type="page"/>
      </w:r>
    </w:p>
    <w:p w:rsidR="001664C6" w:rsidRDefault="00BE1D57">
      <w:proofErr w:type="spellStart"/>
      <w:r w:rsidRPr="00731A6C">
        <w:rPr>
          <w:rFonts w:ascii="Candara" w:eastAsia="Candara" w:hAnsi="Candara" w:cs="Candara"/>
          <w:b/>
          <w:bCs/>
          <w:sz w:val="28"/>
        </w:rPr>
        <w:lastRenderedPageBreak/>
        <w:t>Itsearviointikriteeristö</w:t>
      </w:r>
      <w:proofErr w:type="spellEnd"/>
      <w:r>
        <w:rPr>
          <w:rFonts w:ascii="Candara" w:eastAsia="Candara" w:hAnsi="Candara" w:cs="Candara"/>
          <w:b/>
          <w:bCs/>
          <w:sz w:val="28"/>
        </w:rPr>
        <w:t>: essee</w:t>
      </w:r>
      <w:r>
        <w:t xml:space="preserve"> </w:t>
      </w:r>
    </w:p>
    <w:p w:rsidR="00BE1D57" w:rsidRDefault="00BE1D57"/>
    <w:p w:rsidR="00BE1D57" w:rsidRPr="00BE1D57" w:rsidRDefault="00BE1D57" w:rsidP="00BE1D57">
      <w:pPr>
        <w:tabs>
          <w:tab w:val="left" w:pos="1843"/>
        </w:tabs>
        <w:ind w:left="1840" w:hanging="1840"/>
      </w:pPr>
      <w:r w:rsidRPr="00BE1D57">
        <w:rPr>
          <w:b/>
          <w:bCs/>
        </w:rPr>
        <w:t>Erinomainen 5</w:t>
      </w:r>
      <w:r w:rsidRPr="00BE1D57">
        <w:t>: </w:t>
      </w:r>
      <w:r>
        <w:tab/>
      </w:r>
      <w:r w:rsidRPr="00BE1D57">
        <w:t>Oppimiskokemuksia koskevat havainnot ovat täsmällisiä ja osuvia. Päätelmät ovat oivaltavia, ja ne on perusteltu vakuuttavasti kirjallisuuden, havaintojen ja kurssilla käsiteltyjen teemaa koskevien sisältöjen avulla. Käsitteet on valittu asiantuntevasti ja niitä on käytetty ansiokkaasti pohdintaan ja tulkintaan. Teksti on viimeisteltyä ja sen kokonaisrakenne on johdonmukainen.</w:t>
      </w:r>
    </w:p>
    <w:p w:rsidR="00BE1D57" w:rsidRPr="00BE1D57" w:rsidRDefault="00BE1D57" w:rsidP="00BE1D57">
      <w:pPr>
        <w:tabs>
          <w:tab w:val="left" w:pos="1843"/>
        </w:tabs>
        <w:ind w:left="1840" w:hanging="1840"/>
      </w:pPr>
      <w:r w:rsidRPr="00BE1D57">
        <w:rPr>
          <w:b/>
          <w:bCs/>
        </w:rPr>
        <w:t>Kiitettävä 4: </w:t>
      </w:r>
      <w:r>
        <w:rPr>
          <w:b/>
          <w:bCs/>
        </w:rPr>
        <w:tab/>
      </w:r>
      <w:r w:rsidRPr="00BE1D57">
        <w:t>Oppimiskokemusten analyysissa on nostettu esille keskeisiä havaintoja valitusta näkökulmasta, ja niitä on tarkasteltu osuvasti ja niiden yhtymäkohdat kirjallisuuteen sekä kurssin sisältöihin on osoitettu. Päätelmiä on perusteltu vakuuttavasti kirjallisuuden avulla. Teksti on rakenteeltaan selkeä ja ehyt kokonaisuus.</w:t>
      </w:r>
      <w:r w:rsidRPr="00BE1D57">
        <w:rPr>
          <w:b/>
          <w:bCs/>
        </w:rPr>
        <w:t> </w:t>
      </w:r>
    </w:p>
    <w:p w:rsidR="00BE1D57" w:rsidRPr="00BE1D57" w:rsidRDefault="00BE1D57" w:rsidP="00BE1D57">
      <w:pPr>
        <w:tabs>
          <w:tab w:val="left" w:pos="1843"/>
        </w:tabs>
        <w:ind w:left="1840" w:hanging="1840"/>
      </w:pPr>
      <w:r w:rsidRPr="00BE1D57">
        <w:rPr>
          <w:b/>
          <w:bCs/>
        </w:rPr>
        <w:t>Hyvä 3: </w:t>
      </w:r>
      <w:r>
        <w:rPr>
          <w:b/>
          <w:bCs/>
        </w:rPr>
        <w:tab/>
      </w:r>
      <w:r w:rsidRPr="00BE1D57">
        <w:t>Oppimiskokemukset on tunnistet</w:t>
      </w:r>
      <w:r>
        <w:t xml:space="preserve">tu ja kuvattu johdonmukaisesti. </w:t>
      </w:r>
      <w:r w:rsidRPr="00BE1D57">
        <w:t>Oppimiskokemuksen teoreettinen analyysi jää kuvauksen tasolle. Kirjallisuudesta ja kurssin sisällöistä poimittuja havaintoja ja omia ajatuksia on yhdistetty toisiinsa. Tekstin jäsentely on suhteellisen selkeä.</w:t>
      </w:r>
    </w:p>
    <w:p w:rsidR="00BE1D57" w:rsidRPr="00BE1D57" w:rsidRDefault="00BE1D57" w:rsidP="00BE1D57">
      <w:pPr>
        <w:tabs>
          <w:tab w:val="left" w:pos="1843"/>
        </w:tabs>
        <w:ind w:left="1840" w:hanging="1840"/>
      </w:pPr>
      <w:r w:rsidRPr="00BE1D57">
        <w:rPr>
          <w:b/>
          <w:bCs/>
        </w:rPr>
        <w:t>Tyydyttävä 2: </w:t>
      </w:r>
      <w:r>
        <w:rPr>
          <w:b/>
          <w:bCs/>
        </w:rPr>
        <w:tab/>
      </w:r>
      <w:r w:rsidRPr="00BE1D57">
        <w:t>Oppimiskokemuksen analyysia koskevat havainnot ovat sattumanvaraisia. Päätelmät ovat yksioikoisia tai perustelemattomia. Kirjallisuudesta ja kurssin sisällöistä on poimittu yksittäisiä ja pinnallisia havaintoja. Tekstin jäsentely on horjuvaa.</w:t>
      </w:r>
    </w:p>
    <w:p w:rsidR="00BE1D57" w:rsidRPr="00BE1D57" w:rsidRDefault="00BE1D57" w:rsidP="00BE1D57">
      <w:pPr>
        <w:tabs>
          <w:tab w:val="left" w:pos="1843"/>
        </w:tabs>
        <w:ind w:left="1840" w:hanging="1840"/>
      </w:pPr>
      <w:r w:rsidRPr="00BE1D57">
        <w:rPr>
          <w:b/>
          <w:bCs/>
        </w:rPr>
        <w:t>Välttävä 1: </w:t>
      </w:r>
      <w:r>
        <w:rPr>
          <w:b/>
          <w:bCs/>
        </w:rPr>
        <w:tab/>
      </w:r>
      <w:r w:rsidRPr="00BE1D57">
        <w:t>Oppimiskokemuksiin liittyvät havainnot ovat hajanaisia. Teorian käyttö satunnaista ja epätarkoituksenmukaista kurssin sisältöjen ja oppimiskokemuksen analyysin kannalta. Valittua näkökulmaa koskevat havainnot eivät ole tehtävänannon mukaisia. Päätelmät puuttuvat. Sisältö on kirjallisuuden suoraa kopiointia. Käsitteiden käyttö on vajavaista. Teksti on heikosti jäsennelty.</w:t>
      </w:r>
    </w:p>
    <w:p w:rsidR="00BE1D57" w:rsidRPr="00BE1D57" w:rsidRDefault="00BE1D57" w:rsidP="00BE1D57">
      <w:pPr>
        <w:tabs>
          <w:tab w:val="left" w:pos="1843"/>
        </w:tabs>
      </w:pPr>
      <w:r w:rsidRPr="00BE1D57">
        <w:rPr>
          <w:b/>
          <w:bCs/>
        </w:rPr>
        <w:t>Hylätty 0: </w:t>
      </w:r>
      <w:r>
        <w:rPr>
          <w:b/>
          <w:bCs/>
        </w:rPr>
        <w:tab/>
      </w:r>
      <w:r w:rsidRPr="00BE1D57">
        <w:t>Arvosanan 1 kriteerit eivät täyty. </w:t>
      </w:r>
    </w:p>
    <w:p w:rsidR="00BE1D57" w:rsidRDefault="00BE1D57"/>
    <w:sectPr w:rsidR="00BE1D57" w:rsidSect="004A158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61B35CD7"/>
    <w:multiLevelType w:val="hybridMultilevel"/>
    <w:tmpl w:val="CC78CC4A"/>
    <w:lvl w:ilvl="0" w:tplc="A13C0452">
      <w:start w:val="1"/>
      <w:numFmt w:val="bullet"/>
      <w:lvlText w:val="—"/>
      <w:lvlJc w:val="left"/>
      <w:pPr>
        <w:ind w:left="720" w:hanging="360"/>
      </w:pPr>
      <w:rPr>
        <w:rFonts w:ascii="Trebuchet MS" w:hAnsi="Trebuchet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F425D5C"/>
    <w:multiLevelType w:val="hybridMultilevel"/>
    <w:tmpl w:val="C79A1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C6"/>
    <w:rsid w:val="001664C6"/>
    <w:rsid w:val="00192D1C"/>
    <w:rsid w:val="002A680A"/>
    <w:rsid w:val="008A644B"/>
    <w:rsid w:val="00BA3984"/>
    <w:rsid w:val="00BE1D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664C6"/>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64C6"/>
    <w:pPr>
      <w:spacing w:after="200" w:line="276" w:lineRule="auto"/>
      <w:ind w:left="720"/>
      <w:contextualSpacing/>
    </w:pPr>
    <w:rPr>
      <w:rFonts w:asciiTheme="minorHAnsi" w:hAnsiTheme="minorHAnsi"/>
      <w:lang w:eastAsia="en-US"/>
    </w:rPr>
  </w:style>
  <w:style w:type="paragraph" w:styleId="Otsikko">
    <w:name w:val="Title"/>
    <w:basedOn w:val="Normaali"/>
    <w:next w:val="Normaali"/>
    <w:link w:val="OtsikkoChar"/>
    <w:uiPriority w:val="10"/>
    <w:qFormat/>
    <w:rsid w:val="001664C6"/>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664C6"/>
    <w:rPr>
      <w:rFonts w:asciiTheme="majorHAnsi" w:eastAsiaTheme="majorEastAsia" w:hAnsiTheme="majorHAnsi" w:cstheme="majorBidi"/>
      <w:spacing w:val="-10"/>
      <w:kern w:val="28"/>
      <w:sz w:val="56"/>
      <w:szCs w:val="56"/>
      <w:lang w:eastAsia="fi-FI"/>
    </w:rPr>
  </w:style>
  <w:style w:type="paragraph" w:customStyle="1" w:styleId="Default">
    <w:name w:val="Default"/>
    <w:rsid w:val="001664C6"/>
    <w:pPr>
      <w:autoSpaceDE w:val="0"/>
      <w:autoSpaceDN w:val="0"/>
      <w:adjustRightInd w:val="0"/>
      <w:spacing w:after="0" w:line="240" w:lineRule="auto"/>
    </w:pPr>
    <w:rPr>
      <w:rFonts w:ascii="Palatino Linotype" w:eastAsia="Times New Roman" w:hAnsi="Palatino Linotype" w:cs="Palatino Linotype"/>
      <w:color w:val="000000"/>
      <w:sz w:val="24"/>
      <w:szCs w:val="24"/>
      <w:lang w:eastAsia="fi-FI"/>
    </w:rPr>
  </w:style>
  <w:style w:type="paragraph" w:styleId="Leipteksti">
    <w:name w:val="Body Text"/>
    <w:link w:val="LeiptekstiChar"/>
    <w:rsid w:val="001664C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i-FI"/>
    </w:rPr>
  </w:style>
  <w:style w:type="character" w:customStyle="1" w:styleId="LeiptekstiChar">
    <w:name w:val="Leipäteksti Char"/>
    <w:basedOn w:val="Kappaleenoletusfontti"/>
    <w:link w:val="Leipteksti"/>
    <w:rsid w:val="001664C6"/>
    <w:rPr>
      <w:rFonts w:ascii="Times New Roman" w:eastAsia="Arial Unicode MS" w:hAnsi="Arial Unicode MS" w:cs="Arial Unicode MS"/>
      <w:color w:val="000000"/>
      <w:sz w:val="24"/>
      <w:szCs w:val="24"/>
      <w:u w:color="000000"/>
      <w:bdr w:val="nil"/>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664C6"/>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64C6"/>
    <w:pPr>
      <w:spacing w:after="200" w:line="276" w:lineRule="auto"/>
      <w:ind w:left="720"/>
      <w:contextualSpacing/>
    </w:pPr>
    <w:rPr>
      <w:rFonts w:asciiTheme="minorHAnsi" w:hAnsiTheme="minorHAnsi"/>
      <w:lang w:eastAsia="en-US"/>
    </w:rPr>
  </w:style>
  <w:style w:type="paragraph" w:styleId="Otsikko">
    <w:name w:val="Title"/>
    <w:basedOn w:val="Normaali"/>
    <w:next w:val="Normaali"/>
    <w:link w:val="OtsikkoChar"/>
    <w:uiPriority w:val="10"/>
    <w:qFormat/>
    <w:rsid w:val="001664C6"/>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664C6"/>
    <w:rPr>
      <w:rFonts w:asciiTheme="majorHAnsi" w:eastAsiaTheme="majorEastAsia" w:hAnsiTheme="majorHAnsi" w:cstheme="majorBidi"/>
      <w:spacing w:val="-10"/>
      <w:kern w:val="28"/>
      <w:sz w:val="56"/>
      <w:szCs w:val="56"/>
      <w:lang w:eastAsia="fi-FI"/>
    </w:rPr>
  </w:style>
  <w:style w:type="paragraph" w:customStyle="1" w:styleId="Default">
    <w:name w:val="Default"/>
    <w:rsid w:val="001664C6"/>
    <w:pPr>
      <w:autoSpaceDE w:val="0"/>
      <w:autoSpaceDN w:val="0"/>
      <w:adjustRightInd w:val="0"/>
      <w:spacing w:after="0" w:line="240" w:lineRule="auto"/>
    </w:pPr>
    <w:rPr>
      <w:rFonts w:ascii="Palatino Linotype" w:eastAsia="Times New Roman" w:hAnsi="Palatino Linotype" w:cs="Palatino Linotype"/>
      <w:color w:val="000000"/>
      <w:sz w:val="24"/>
      <w:szCs w:val="24"/>
      <w:lang w:eastAsia="fi-FI"/>
    </w:rPr>
  </w:style>
  <w:style w:type="paragraph" w:styleId="Leipteksti">
    <w:name w:val="Body Text"/>
    <w:link w:val="LeiptekstiChar"/>
    <w:rsid w:val="001664C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i-FI"/>
    </w:rPr>
  </w:style>
  <w:style w:type="character" w:customStyle="1" w:styleId="LeiptekstiChar">
    <w:name w:val="Leipäteksti Char"/>
    <w:basedOn w:val="Kappaleenoletusfontti"/>
    <w:link w:val="Leipteksti"/>
    <w:rsid w:val="001664C6"/>
    <w:rPr>
      <w:rFonts w:ascii="Times New Roman" w:eastAsia="Arial Unicode MS" w:hAnsi="Arial Unicode MS" w:cs="Arial Unicode MS"/>
      <w:color w:val="000000"/>
      <w:sz w:val="24"/>
      <w:szCs w:val="24"/>
      <w:u w:color="000000"/>
      <w:bdr w:val="ni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87738">
      <w:bodyDiv w:val="1"/>
      <w:marLeft w:val="0"/>
      <w:marRight w:val="0"/>
      <w:marTop w:val="0"/>
      <w:marBottom w:val="0"/>
      <w:divBdr>
        <w:top w:val="none" w:sz="0" w:space="0" w:color="auto"/>
        <w:left w:val="none" w:sz="0" w:space="0" w:color="auto"/>
        <w:bottom w:val="none" w:sz="0" w:space="0" w:color="auto"/>
        <w:right w:val="none" w:sz="0" w:space="0" w:color="auto"/>
      </w:divBdr>
    </w:div>
    <w:div w:id="16954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4450</Characters>
  <Application>Microsoft Office Word</Application>
  <DocSecurity>0</DocSecurity>
  <Lines>37</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Aalto, Eija</dc:creator>
  <cp:lastModifiedBy>hely</cp:lastModifiedBy>
  <cp:revision>2</cp:revision>
  <dcterms:created xsi:type="dcterms:W3CDTF">2019-11-15T09:47:00Z</dcterms:created>
  <dcterms:modified xsi:type="dcterms:W3CDTF">2019-11-15T09:47:00Z</dcterms:modified>
</cp:coreProperties>
</file>