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2" w:rsidRPr="004370C5" w:rsidRDefault="0000290E">
      <w:pPr>
        <w:rPr>
          <w:b/>
          <w:sz w:val="28"/>
          <w:szCs w:val="28"/>
        </w:rPr>
      </w:pPr>
      <w:bookmarkStart w:id="0" w:name="_GoBack"/>
      <w:bookmarkEnd w:id="0"/>
      <w:r w:rsidRPr="00071378">
        <w:rPr>
          <w:b/>
          <w:sz w:val="28"/>
          <w:szCs w:val="28"/>
        </w:rPr>
        <w:t xml:space="preserve">Opettajatyöpäivien (OVTES, Osio B, 14§) ja </w:t>
      </w:r>
      <w:proofErr w:type="spellStart"/>
      <w:r w:rsidRPr="00071378">
        <w:rPr>
          <w:b/>
          <w:sz w:val="28"/>
          <w:szCs w:val="28"/>
        </w:rPr>
        <w:t>OVTES:n</w:t>
      </w:r>
      <w:proofErr w:type="spellEnd"/>
      <w:r w:rsidRPr="00071378">
        <w:rPr>
          <w:b/>
          <w:sz w:val="28"/>
          <w:szCs w:val="28"/>
        </w:rPr>
        <w:t xml:space="preserve"> sopimusmuutosten soveltaminen </w:t>
      </w:r>
    </w:p>
    <w:p w:rsidR="001A50E0" w:rsidRPr="002E7E8D" w:rsidRDefault="0000290E">
      <w:pPr>
        <w:rPr>
          <w:b/>
        </w:rPr>
      </w:pPr>
      <w:r w:rsidRPr="002E7E8D">
        <w:rPr>
          <w:b/>
        </w:rPr>
        <w:t>Opettajatyöpäivät (OVTES, Osio B, 14 §)</w:t>
      </w:r>
      <w:r w:rsidR="004B28F3">
        <w:rPr>
          <w:b/>
        </w:rPr>
        <w:t xml:space="preserve"> lukuvuonna 2017 - 2018</w:t>
      </w:r>
    </w:p>
    <w:p w:rsidR="004B28F3" w:rsidRPr="00555193" w:rsidRDefault="004B28F3">
      <w:r w:rsidRPr="00555193">
        <w:t>Käytössä on yhteensä kolme (3).</w:t>
      </w:r>
    </w:p>
    <w:p w:rsidR="004B28F3" w:rsidRDefault="004B28F3">
      <w:r w:rsidRPr="004F755F">
        <w:t>K</w:t>
      </w:r>
      <w:r w:rsidR="0000290E" w:rsidRPr="004F755F">
        <w:t>aksi opettajatyöpäivää sijoitetaan välittömästi ennen oppilaiden lukuvuoden aloitusta.</w:t>
      </w:r>
      <w:r w:rsidR="00FD0C85" w:rsidRPr="004F755F">
        <w:t xml:space="preserve"> </w:t>
      </w:r>
      <w:r>
        <w:t>Näitä ei voi korvata muulla tavoin.</w:t>
      </w:r>
      <w:r w:rsidR="00EF6701">
        <w:t xml:space="preserve"> </w:t>
      </w:r>
      <w:r w:rsidR="00EF6701" w:rsidRPr="00436D2B">
        <w:t>Koulun muuttoon liittyen rehtorilla on mahdollisuus anoa toisen päivän siirtoa varhaiskasvatus- ja koulutusjohtajalta.</w:t>
      </w:r>
    </w:p>
    <w:p w:rsidR="00F47C3F" w:rsidRDefault="00FD0C85">
      <w:r w:rsidRPr="004F755F">
        <w:t>Yhden opettajatyöpäivän käytön ratkaisee rehtori</w:t>
      </w:r>
      <w:r w:rsidR="004B28F3" w:rsidRPr="004F755F">
        <w:t xml:space="preserve"> opettajakuntaa kuultuaan</w:t>
      </w:r>
      <w:r w:rsidRPr="004F755F">
        <w:t xml:space="preserve">. </w:t>
      </w:r>
      <w:r w:rsidR="0000290E">
        <w:t xml:space="preserve">Yksi opettajatyöpäivä pidetään </w:t>
      </w:r>
      <w:r w:rsidR="004B28F3">
        <w:t xml:space="preserve">yhtenä lauantaina tai </w:t>
      </w:r>
      <w:r w:rsidR="0000290E">
        <w:t>kahtena yhteensä kuusi tunt</w:t>
      </w:r>
      <w:r w:rsidR="002E7E8D">
        <w:t xml:space="preserve">ia kestävänä tilaisuutena. </w:t>
      </w:r>
      <w:r w:rsidR="002E7E8D" w:rsidRPr="00555193">
        <w:t>Nämä tilaisuudet eivät saa lyhentää oppilastyöpäiviä</w:t>
      </w:r>
      <w:r w:rsidR="002E7E8D">
        <w:t>.</w:t>
      </w:r>
      <w:r w:rsidR="004B28F3">
        <w:t xml:space="preserve"> Rehtorin </w:t>
      </w:r>
      <w:r w:rsidR="00EF7F74" w:rsidRPr="007941AD">
        <w:t>harkinnalla</w:t>
      </w:r>
      <w:r w:rsidR="002E7E8D" w:rsidRPr="007941AD">
        <w:t xml:space="preserve"> ja päätöksellä</w:t>
      </w:r>
      <w:r w:rsidR="00F47C3F" w:rsidRPr="007941AD">
        <w:t xml:space="preserve"> opettaja voi korvata </w:t>
      </w:r>
      <w:r w:rsidR="004B28F3">
        <w:t xml:space="preserve">nämä mahdollisesti yhteisesti sovitut tilaisuudet </w:t>
      </w:r>
      <w:r w:rsidR="00F47C3F" w:rsidRPr="007941AD">
        <w:t>muulla tavalla</w:t>
      </w:r>
      <w:r w:rsidR="00EF7F74" w:rsidRPr="007941AD">
        <w:t>.</w:t>
      </w:r>
    </w:p>
    <w:p w:rsidR="002E7E8D" w:rsidRPr="002E7E8D" w:rsidRDefault="002E7E8D">
      <w:pPr>
        <w:rPr>
          <w:b/>
        </w:rPr>
      </w:pPr>
      <w:proofErr w:type="spellStart"/>
      <w:r w:rsidRPr="002E7E8D">
        <w:rPr>
          <w:b/>
        </w:rPr>
        <w:t>OVTES:n</w:t>
      </w:r>
      <w:proofErr w:type="spellEnd"/>
      <w:r w:rsidRPr="002E7E8D">
        <w:rPr>
          <w:b/>
        </w:rPr>
        <w:t xml:space="preserve"> sopimusmuutosten soveltaminen </w:t>
      </w:r>
      <w:r w:rsidR="00FD0C85">
        <w:rPr>
          <w:b/>
        </w:rPr>
        <w:t xml:space="preserve">Joensuussa </w:t>
      </w:r>
      <w:r w:rsidRPr="002E7E8D">
        <w:rPr>
          <w:b/>
        </w:rPr>
        <w:t>työajan pidentämisen osalta</w:t>
      </w:r>
      <w:r w:rsidR="001B0808">
        <w:rPr>
          <w:b/>
        </w:rPr>
        <w:t xml:space="preserve"> (liite)</w:t>
      </w:r>
    </w:p>
    <w:p w:rsidR="004F755F" w:rsidRDefault="001B0808" w:rsidP="004F755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>Rehtori suunnittelee ja päättää opettajakuntaa kuultuaan sekä seuraa toteutumisen. Seurantaa ei raportoida.</w:t>
      </w:r>
      <w:r w:rsidR="00BE329E">
        <w:t xml:space="preserve"> Alla esitetyistä tuntimääristä p</w:t>
      </w:r>
      <w:r w:rsidR="00BE329E" w:rsidRPr="00BE329E">
        <w:t xml:space="preserve">oikkeavat </w:t>
      </w:r>
      <w:r w:rsidR="00BE329E">
        <w:t xml:space="preserve">opettajakohtaiset </w:t>
      </w:r>
      <w:r w:rsidR="00BE329E" w:rsidRPr="00BE329E">
        <w:t xml:space="preserve">tuntimäärät </w:t>
      </w:r>
      <w:r w:rsidR="00BE329E">
        <w:t xml:space="preserve">ilmenevät liitteestä. </w:t>
      </w:r>
      <w:r w:rsidR="004F755F" w:rsidRPr="00BE329E">
        <w:rPr>
          <w:rFonts w:cs="Arial"/>
        </w:rPr>
        <w:t xml:space="preserve">Liitteenä </w:t>
      </w:r>
      <w:r w:rsidR="004F755F">
        <w:rPr>
          <w:rFonts w:cs="Arial"/>
        </w:rPr>
        <w:t xml:space="preserve">on myös </w:t>
      </w:r>
      <w:r w:rsidR="004F755F" w:rsidRPr="00BE329E">
        <w:rPr>
          <w:rFonts w:cs="Arial"/>
        </w:rPr>
        <w:t>ohje yhteissuunnittelutyöajasta</w:t>
      </w:r>
    </w:p>
    <w:p w:rsidR="004F755F" w:rsidRDefault="004F755F" w:rsidP="00C95D06">
      <w:pPr>
        <w:ind w:left="360"/>
      </w:pPr>
    </w:p>
    <w:p w:rsidR="00C95D06" w:rsidRDefault="00C95D06" w:rsidP="00C95D06">
      <w:pPr>
        <w:ind w:left="360"/>
      </w:pPr>
      <w:r>
        <w:t xml:space="preserve">Lukuvuosi </w:t>
      </w:r>
      <w:r w:rsidRPr="00C95D06">
        <w:t>2017 – 201</w:t>
      </w:r>
      <w:r>
        <w:t>8</w:t>
      </w:r>
    </w:p>
    <w:p w:rsidR="00EF7F74" w:rsidRDefault="001B0808" w:rsidP="004F755F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0808">
        <w:t>Oppilaspäivinä pidettävät tilaisuudet (12h)</w:t>
      </w:r>
      <w:r w:rsidRPr="00BE329E">
        <w:rPr>
          <w:b/>
        </w:rPr>
        <w:t xml:space="preserve"> </w:t>
      </w:r>
      <w:r w:rsidRPr="00BE329E">
        <w:rPr>
          <w:rFonts w:cs="Arial"/>
        </w:rPr>
        <w:t xml:space="preserve">pidetään </w:t>
      </w:r>
      <w:r w:rsidR="00555193">
        <w:rPr>
          <w:rFonts w:cs="Arial"/>
        </w:rPr>
        <w:t>vähintään kahden tunnin kokonaisuuksina, esimerkiksi neljänä</w:t>
      </w:r>
      <w:r w:rsidRPr="00BE329E">
        <w:rPr>
          <w:rFonts w:cs="Arial"/>
        </w:rPr>
        <w:t xml:space="preserve"> </w:t>
      </w:r>
      <w:r w:rsidR="00555193">
        <w:rPr>
          <w:rFonts w:cs="Arial"/>
        </w:rPr>
        <w:t xml:space="preserve">kolmen (3) tunnin kokonaisuutena. Nämä </w:t>
      </w:r>
      <w:r w:rsidRPr="00BE329E">
        <w:rPr>
          <w:rFonts w:cs="Arial"/>
        </w:rPr>
        <w:t>eivät saa lyhentää oppilastyöpäivää. Lähtökohtaisesti ei käytetä lauantaityöpäivää.</w:t>
      </w:r>
      <w:r w:rsidR="004F755F">
        <w:rPr>
          <w:rFonts w:cs="Arial"/>
        </w:rPr>
        <w:t xml:space="preserve"> Tilaisuudet s</w:t>
      </w:r>
      <w:r w:rsidR="004F755F" w:rsidRPr="004F755F">
        <w:rPr>
          <w:rFonts w:cs="Arial"/>
        </w:rPr>
        <w:t>uunnataan koulun kehittämiseen, esimerkiksi opetussuunnitelman ja ICT:n opetuskäytön toimeenpanoon</w:t>
      </w:r>
      <w:r w:rsidR="004F755F">
        <w:rPr>
          <w:rFonts w:cs="Arial"/>
        </w:rPr>
        <w:t>.</w:t>
      </w:r>
    </w:p>
    <w:p w:rsidR="00BE329E" w:rsidRPr="00BE329E" w:rsidRDefault="00BE329E" w:rsidP="00BE329E">
      <w:pPr>
        <w:pStyle w:val="Luettelokappale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70A05" w:rsidRPr="00BE329E" w:rsidRDefault="00BE329E" w:rsidP="004370C5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Yhteissuunnittelutyöaj</w:t>
      </w:r>
      <w:r w:rsidR="00F47C3F" w:rsidRPr="00BE329E">
        <w:rPr>
          <w:rFonts w:cs="Arial"/>
        </w:rPr>
        <w:t>a</w:t>
      </w:r>
      <w:r>
        <w:rPr>
          <w:rFonts w:cs="Arial"/>
        </w:rPr>
        <w:t>n lisäys</w:t>
      </w:r>
      <w:r w:rsidR="00F47C3F" w:rsidRPr="00BE329E">
        <w:rPr>
          <w:rFonts w:cs="Arial"/>
        </w:rPr>
        <w:t xml:space="preserve"> </w:t>
      </w:r>
      <w:r w:rsidRPr="00BE329E">
        <w:rPr>
          <w:rFonts w:cs="Arial"/>
        </w:rPr>
        <w:t xml:space="preserve">(12h) käytetään </w:t>
      </w:r>
      <w:r w:rsidR="00F47C3F" w:rsidRPr="00BE329E">
        <w:rPr>
          <w:rFonts w:cs="Arial"/>
        </w:rPr>
        <w:t>koulukohtaisesti lukuvuoden aikana</w:t>
      </w:r>
      <w:r>
        <w:rPr>
          <w:rFonts w:cs="Arial"/>
        </w:rPr>
        <w:t>. Yhteissuunnitteluaikaa on siis käytössä 114h + 12h =</w:t>
      </w:r>
      <w:r w:rsidR="00F47C3F" w:rsidRPr="00BE329E">
        <w:rPr>
          <w:rFonts w:cs="Arial"/>
        </w:rPr>
        <w:t xml:space="preserve"> 126 h. </w:t>
      </w:r>
      <w:r w:rsidR="00AF2244" w:rsidRPr="00BE329E">
        <w:rPr>
          <w:rFonts w:cs="Arial"/>
        </w:rPr>
        <w:t>Suunnitelmien</w:t>
      </w:r>
      <w:r w:rsidR="004318F6" w:rsidRPr="00BE329E">
        <w:rPr>
          <w:rFonts w:cs="Arial"/>
        </w:rPr>
        <w:t xml:space="preserve"> määrällistä ja sisällöllistä</w:t>
      </w:r>
      <w:r w:rsidR="00AF2244" w:rsidRPr="00BE329E">
        <w:rPr>
          <w:rFonts w:cs="Arial"/>
        </w:rPr>
        <w:t xml:space="preserve"> toteutumista arvioidaan</w:t>
      </w:r>
      <w:r w:rsidR="00CE17A3" w:rsidRPr="00BE329E">
        <w:rPr>
          <w:rFonts w:cs="Arial"/>
        </w:rPr>
        <w:t xml:space="preserve"> lukuvuoden aikana</w:t>
      </w:r>
      <w:r w:rsidR="00AF2244" w:rsidRPr="00BE329E">
        <w:rPr>
          <w:rFonts w:cs="Arial"/>
        </w:rPr>
        <w:t xml:space="preserve">. </w:t>
      </w:r>
    </w:p>
    <w:p w:rsidR="00BE329E" w:rsidRDefault="00BE329E" w:rsidP="00437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370C5" w:rsidRPr="004370C5" w:rsidRDefault="004370C5" w:rsidP="00437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846C9" w:rsidRPr="00BE329E" w:rsidRDefault="00071378" w:rsidP="00C95D06">
      <w:r w:rsidRPr="00BE329E">
        <w:t>Kevä</w:t>
      </w:r>
      <w:r w:rsidR="00BE329E">
        <w:t xml:space="preserve">än 2017 työajan </w:t>
      </w:r>
      <w:r w:rsidR="00C95D06">
        <w:t>lisäys</w:t>
      </w:r>
      <w:r w:rsidRPr="00BE329E">
        <w:t xml:space="preserve"> </w:t>
      </w:r>
      <w:r w:rsidR="00BE329E">
        <w:t>(10 h</w:t>
      </w:r>
      <w:r w:rsidR="00C95D06">
        <w:t xml:space="preserve"> 1.2. alkaen) voidaan jakaa oppilaspäivinä pidettäviin tilaisuuksiin ja muuhun yhteissuunnittelutyöaikaan. Suositus on, että tätä lisäystä suunnataan koulun kehittämiseen, esimerkiksi opetussuunnitelman ja ICT:n opetuskäytön toimeenpanoon. Näin ollen oppilaspäivinä pidettäviin tilaisuuksiin varataan esimerkiksi kolme kahden tunnin kokonaisuutta ja loput neljä tuntia suunnataan muuhun yhteissuunnittelutyöaikaan. </w:t>
      </w:r>
    </w:p>
    <w:p w:rsidR="00071378" w:rsidRDefault="00071378">
      <w:pPr>
        <w:rPr>
          <w:b/>
        </w:rPr>
      </w:pPr>
      <w:r w:rsidRPr="00071378">
        <w:rPr>
          <w:b/>
        </w:rPr>
        <w:t>Muuta</w:t>
      </w:r>
    </w:p>
    <w:p w:rsidR="00C95D06" w:rsidRDefault="00C95D06">
      <w:r>
        <w:t>Sijaisia voi palkata budjetin puitteissa</w:t>
      </w:r>
      <w:r w:rsidR="00071378" w:rsidRPr="00071378">
        <w:t>.</w:t>
      </w:r>
    </w:p>
    <w:p w:rsidR="004F755F" w:rsidRDefault="004F755F"/>
    <w:p w:rsidR="00071378" w:rsidRDefault="00C95D06">
      <w:r>
        <w:t>Joensuu 25</w:t>
      </w:r>
      <w:r w:rsidR="00071378">
        <w:t>.1.2017</w:t>
      </w:r>
    </w:p>
    <w:p w:rsidR="005D143A" w:rsidRDefault="005D143A"/>
    <w:p w:rsidR="00071378" w:rsidRDefault="00C95D06">
      <w:r>
        <w:t>Sari Lempiäinen</w:t>
      </w:r>
      <w:r w:rsidR="00071378">
        <w:tab/>
      </w:r>
      <w:r w:rsidR="00071378">
        <w:tab/>
      </w:r>
      <w:r>
        <w:t>Olli Kauppinen</w:t>
      </w:r>
    </w:p>
    <w:p w:rsidR="00071378" w:rsidRDefault="00C95D06">
      <w:r>
        <w:t>Henkilöstöjohtaja</w:t>
      </w:r>
      <w:r w:rsidR="00071378">
        <w:tab/>
      </w:r>
      <w:r w:rsidR="00071378">
        <w:tab/>
      </w:r>
      <w:r>
        <w:t>Varhaiskasvatus- ja koulutusjohtaja</w:t>
      </w:r>
    </w:p>
    <w:sectPr w:rsidR="00071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B12D8"/>
    <w:multiLevelType w:val="hybridMultilevel"/>
    <w:tmpl w:val="9244E6CA"/>
    <w:lvl w:ilvl="0" w:tplc="3DA42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05"/>
    <w:rsid w:val="0000290E"/>
    <w:rsid w:val="00071378"/>
    <w:rsid w:val="000846C9"/>
    <w:rsid w:val="000D0380"/>
    <w:rsid w:val="001A50E0"/>
    <w:rsid w:val="001B0808"/>
    <w:rsid w:val="002E7E8D"/>
    <w:rsid w:val="00327617"/>
    <w:rsid w:val="00331E67"/>
    <w:rsid w:val="00335437"/>
    <w:rsid w:val="004318F6"/>
    <w:rsid w:val="00436D2B"/>
    <w:rsid w:val="004370C5"/>
    <w:rsid w:val="0044754D"/>
    <w:rsid w:val="004B28F3"/>
    <w:rsid w:val="004F755F"/>
    <w:rsid w:val="00555193"/>
    <w:rsid w:val="005D143A"/>
    <w:rsid w:val="00617F3D"/>
    <w:rsid w:val="00622BAB"/>
    <w:rsid w:val="006577FC"/>
    <w:rsid w:val="007941AD"/>
    <w:rsid w:val="009B13A8"/>
    <w:rsid w:val="00A278CF"/>
    <w:rsid w:val="00A92127"/>
    <w:rsid w:val="00AF2244"/>
    <w:rsid w:val="00BE329E"/>
    <w:rsid w:val="00C44D80"/>
    <w:rsid w:val="00C95D06"/>
    <w:rsid w:val="00CE17A3"/>
    <w:rsid w:val="00D70A05"/>
    <w:rsid w:val="00D85364"/>
    <w:rsid w:val="00DC1543"/>
    <w:rsid w:val="00DC3166"/>
    <w:rsid w:val="00E34E13"/>
    <w:rsid w:val="00E70A27"/>
    <w:rsid w:val="00EA1FF7"/>
    <w:rsid w:val="00EF5FD2"/>
    <w:rsid w:val="00EF6701"/>
    <w:rsid w:val="00EF7F74"/>
    <w:rsid w:val="00F12482"/>
    <w:rsid w:val="00F35D91"/>
    <w:rsid w:val="00F47C3F"/>
    <w:rsid w:val="00F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086F-85FC-4317-9658-A0395D9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B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Mika</dc:creator>
  <cp:keywords/>
  <dc:description/>
  <cp:lastModifiedBy>Alanko Timo</cp:lastModifiedBy>
  <cp:revision>2</cp:revision>
  <dcterms:created xsi:type="dcterms:W3CDTF">2017-01-27T07:15:00Z</dcterms:created>
  <dcterms:modified xsi:type="dcterms:W3CDTF">2017-01-27T07:15:00Z</dcterms:modified>
</cp:coreProperties>
</file>