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A586" w14:textId="77777777" w:rsidR="002E748A" w:rsidRDefault="002E748A" w:rsidP="003575BC">
      <w:pPr>
        <w:divId w:val="1579097158"/>
        <w:rPr>
          <w:rFonts w:eastAsia="Times New Roman"/>
          <w:sz w:val="48"/>
          <w:szCs w:val="48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"https://peda.net/kemi/kemin-lyseon-lukio/oppiaineet2/saksa/kristiina-niskala/grammatikeoppi32/verbien-aikamuodot/futuuri/futuuri"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  <w:color w:val="000000"/>
        </w:rPr>
        <w:t>Futuuri</w:t>
      </w:r>
      <w:r>
        <w:rPr>
          <w:rFonts w:eastAsia="Times New Roman"/>
        </w:rPr>
        <w:fldChar w:fldCharType="end"/>
      </w:r>
    </w:p>
    <w:p w14:paraId="2C1BA587" w14:textId="77777777" w:rsidR="002E748A" w:rsidRDefault="002E748A">
      <w:pPr>
        <w:divId w:val="894119575"/>
        <w:rPr>
          <w:rFonts w:eastAsia="Times New Roman"/>
        </w:rPr>
      </w:pPr>
      <w:r>
        <w:rPr>
          <w:rFonts w:eastAsia="Times New Roman"/>
        </w:rPr>
        <w:t>Tulevaisuudessa tapahtuvaa voidaan ilmaista kolmella eri tavalla.</w:t>
      </w:r>
    </w:p>
    <w:p w14:paraId="2C1BA588" w14:textId="77777777" w:rsidR="002E748A" w:rsidRDefault="003575BC">
      <w:pPr>
        <w:pStyle w:val="Heading1"/>
        <w:spacing w:before="0"/>
        <w:divId w:val="1579097158"/>
        <w:rPr>
          <w:rFonts w:eastAsia="Times New Roman"/>
        </w:rPr>
      </w:pPr>
      <w:hyperlink r:id="rId5" w:history="1">
        <w:proofErr w:type="spellStart"/>
        <w:r w:rsidR="002E748A">
          <w:rPr>
            <w:rStyle w:val="Hyperlink"/>
            <w:rFonts w:eastAsia="Times New Roman"/>
            <w:color w:val="000000"/>
          </w:rPr>
          <w:t>Werden</w:t>
        </w:r>
        <w:proofErr w:type="spellEnd"/>
        <w:r w:rsidR="002E748A">
          <w:rPr>
            <w:rStyle w:val="Hyperlink"/>
            <w:rFonts w:eastAsia="Times New Roman"/>
            <w:color w:val="000000"/>
          </w:rPr>
          <w:t>-verbi (varsinainen futuuri)</w:t>
        </w:r>
      </w:hyperlink>
    </w:p>
    <w:p w14:paraId="2C1BA589" w14:textId="77777777" w:rsidR="002E748A" w:rsidRDefault="002E748A">
      <w:pPr>
        <w:spacing w:after="240"/>
        <w:divId w:val="1574121249"/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Wenn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40 bin, </w:t>
      </w:r>
      <w:proofErr w:type="spellStart"/>
      <w:r>
        <w:rPr>
          <w:rStyle w:val="Strong"/>
          <w:rFonts w:eastAsia="Times New Roman"/>
          <w:color w:val="FF0000"/>
        </w:rPr>
        <w:t>werde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eine </w:t>
      </w:r>
      <w:proofErr w:type="spellStart"/>
      <w:r>
        <w:rPr>
          <w:rFonts w:eastAsia="Times New Roman"/>
        </w:rPr>
        <w:t>Reise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China</w:t>
      </w:r>
      <w:r>
        <w:rPr>
          <w:rStyle w:val="Strong"/>
          <w:rFonts w:eastAsia="Times New Roman"/>
          <w:color w:val="FF0000"/>
        </w:rPr>
        <w:t> </w:t>
      </w:r>
      <w:proofErr w:type="spellStart"/>
      <w:r>
        <w:rPr>
          <w:rStyle w:val="Strong"/>
          <w:rFonts w:eastAsia="Times New Roman"/>
          <w:color w:val="FF0000"/>
        </w:rPr>
        <w:t>machen</w:t>
      </w:r>
      <w:proofErr w:type="spellEnd"/>
      <w:r>
        <w:rPr>
          <w:rFonts w:eastAsia="Times New Roman"/>
        </w:rPr>
        <w:t>. (Kun olen 40, teen matkan Kiinaan.)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Werden</w:t>
      </w:r>
      <w:proofErr w:type="spellEnd"/>
      <w:r>
        <w:rPr>
          <w:rFonts w:eastAsia="Times New Roman"/>
          <w:b/>
          <w:bCs/>
        </w:rPr>
        <w:t>-verbin persoonamuoto ja pääverbin perusmuoto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 xml:space="preserve"> + pääverbin perusmuoto eli infinitiivi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715"/>
        <w:gridCol w:w="745"/>
      </w:tblGrid>
      <w:tr w:rsidR="002E748A" w14:paraId="2C1BA58D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8A" w14:textId="77777777" w:rsidR="002E748A" w:rsidRDefault="002E748A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8B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8C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91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8E" w14:textId="77777777" w:rsidR="002E748A" w:rsidRDefault="002E74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8F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wirst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0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95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2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sie</w:t>
            </w:r>
            <w:proofErr w:type="spellEnd"/>
            <w:r>
              <w:rPr>
                <w:rFonts w:eastAsia="Times New Roman"/>
                <w:color w:val="000000"/>
              </w:rPr>
              <w:t>/es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3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4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99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6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7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8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9D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A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B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werdet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C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A1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E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9F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A0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  <w:tr w:rsidR="002E748A" w14:paraId="2C1BA5A5" w14:textId="77777777">
        <w:trPr>
          <w:divId w:val="1109735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A2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A3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14:paraId="2C1BA5A4" w14:textId="77777777" w:rsidR="002E748A" w:rsidRDefault="002E748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machen</w:t>
            </w:r>
            <w:proofErr w:type="spellEnd"/>
          </w:p>
        </w:tc>
      </w:tr>
    </w:tbl>
    <w:p w14:paraId="2C1BA5A6" w14:textId="77777777" w:rsidR="002E748A" w:rsidRDefault="002E748A">
      <w:pPr>
        <w:spacing w:after="240"/>
        <w:divId w:val="1574121249"/>
        <w:rPr>
          <w:rFonts w:eastAsia="Times New Roman"/>
        </w:rPr>
      </w:pPr>
    </w:p>
    <w:p w14:paraId="2C1BA5A7" w14:textId="77777777" w:rsidR="002E748A" w:rsidRDefault="002E748A" w:rsidP="002E748A">
      <w:pPr>
        <w:numPr>
          <w:ilvl w:val="0"/>
          <w:numId w:val="1"/>
        </w:numPr>
        <w:spacing w:before="100" w:beforeAutospacing="1" w:after="100" w:afterAutospacing="1" w:line="240" w:lineRule="auto"/>
        <w:divId w:val="1574121249"/>
        <w:rPr>
          <w:rFonts w:eastAsia="Times New Roman"/>
        </w:rPr>
      </w:pPr>
      <w:r>
        <w:rPr>
          <w:rFonts w:eastAsia="Times New Roman"/>
        </w:rPr>
        <w:t xml:space="preserve">Päälauseessa apuverbi on taipuvan verbin paikalla ja pääverbi infinitiivissä eli perusmuodossa lauseen lopussa: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> </w:t>
      </w:r>
      <w:proofErr w:type="spellStart"/>
      <w:r>
        <w:rPr>
          <w:rStyle w:val="Strong"/>
          <w:rFonts w:eastAsia="Times New Roman"/>
          <w:color w:val="FF0000"/>
        </w:rPr>
        <w:t>wirst</w:t>
      </w:r>
      <w:proofErr w:type="spellEnd"/>
      <w:r>
        <w:rPr>
          <w:rFonts w:eastAsia="Times New Roman"/>
        </w:rPr>
        <w:t xml:space="preserve"> du </w:t>
      </w:r>
      <w:proofErr w:type="spellStart"/>
      <w:r>
        <w:rPr>
          <w:rFonts w:eastAsia="Times New Roman"/>
        </w:rPr>
        <w:t>nächsten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Sommer</w:t>
      </w:r>
      <w:proofErr w:type="spellEnd"/>
      <w:r>
        <w:rPr>
          <w:rFonts w:eastAsia="Times New Roman"/>
        </w:rPr>
        <w:t> </w:t>
      </w:r>
      <w:proofErr w:type="spellStart"/>
      <w:r>
        <w:rPr>
          <w:rStyle w:val="Strong"/>
          <w:rFonts w:eastAsia="Times New Roman"/>
          <w:color w:val="FF0000"/>
        </w:rPr>
        <w:t>machen</w:t>
      </w:r>
      <w:proofErr w:type="spellEnd"/>
      <w:r>
        <w:rPr>
          <w:rFonts w:eastAsia="Times New Roman"/>
        </w:rPr>
        <w:t>? (Mitä teet ensi kesänä?)</w:t>
      </w:r>
    </w:p>
    <w:p w14:paraId="2C1BA5A8" w14:textId="77777777" w:rsidR="002E748A" w:rsidRDefault="002E748A" w:rsidP="002E748A">
      <w:pPr>
        <w:numPr>
          <w:ilvl w:val="0"/>
          <w:numId w:val="2"/>
        </w:numPr>
        <w:spacing w:before="100" w:beforeAutospacing="1" w:after="100" w:afterAutospacing="1" w:line="240" w:lineRule="auto"/>
        <w:divId w:val="1574121249"/>
        <w:rPr>
          <w:rFonts w:eastAsia="Times New Roman"/>
        </w:rPr>
      </w:pPr>
      <w:r>
        <w:rPr>
          <w:rFonts w:eastAsia="Times New Roman"/>
        </w:rPr>
        <w:t xml:space="preserve">Sivulauseessa apuverbi on viimeisenä ja pääverbi välittömästi sen edessä: </w:t>
      </w:r>
      <w:proofErr w:type="spellStart"/>
      <w:r>
        <w:rPr>
          <w:rFonts w:eastAsia="Times New Roman"/>
        </w:rPr>
        <w:t>Weißt</w:t>
      </w:r>
      <w:proofErr w:type="spellEnd"/>
      <w:r>
        <w:rPr>
          <w:rFonts w:eastAsia="Times New Roman"/>
        </w:rPr>
        <w:t xml:space="preserve"> du,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nächsten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Sommer</w:t>
      </w:r>
      <w:proofErr w:type="spellEnd"/>
      <w:r>
        <w:rPr>
          <w:rFonts w:eastAsia="Times New Roman"/>
        </w:rPr>
        <w:t> </w:t>
      </w:r>
      <w:proofErr w:type="spellStart"/>
      <w:r>
        <w:rPr>
          <w:rStyle w:val="Strong"/>
          <w:rFonts w:eastAsia="Times New Roman"/>
          <w:color w:val="FF0000"/>
        </w:rPr>
        <w:t>machen</w:t>
      </w:r>
      <w:proofErr w:type="spellEnd"/>
      <w:r>
        <w:rPr>
          <w:rStyle w:val="Strong"/>
          <w:rFonts w:eastAsia="Times New Roman"/>
          <w:color w:val="FF0000"/>
        </w:rPr>
        <w:t xml:space="preserve"> </w:t>
      </w:r>
      <w:proofErr w:type="spellStart"/>
      <w:r>
        <w:rPr>
          <w:rStyle w:val="Strong"/>
          <w:rFonts w:eastAsia="Times New Roman"/>
          <w:color w:val="FF0000"/>
        </w:rPr>
        <w:t>wirst</w:t>
      </w:r>
      <w:proofErr w:type="spellEnd"/>
      <w:r>
        <w:rPr>
          <w:rFonts w:eastAsia="Times New Roman"/>
        </w:rPr>
        <w:t>? (Tiedätkö, mitä teet ensi kesänä?)</w:t>
      </w:r>
    </w:p>
    <w:p w14:paraId="2C1BA5A9" w14:textId="77777777" w:rsidR="002E748A" w:rsidRDefault="002E748A">
      <w:pPr>
        <w:spacing w:after="0"/>
        <w:divId w:val="1574121249"/>
        <w:rPr>
          <w:rFonts w:eastAsia="Times New Roman"/>
        </w:rPr>
      </w:pPr>
    </w:p>
    <w:p w14:paraId="2C1BA5AA" w14:textId="77777777" w:rsidR="002E748A" w:rsidRDefault="003575BC">
      <w:pPr>
        <w:pStyle w:val="Heading1"/>
        <w:spacing w:before="0"/>
        <w:divId w:val="1579097158"/>
        <w:rPr>
          <w:rFonts w:eastAsia="Times New Roman"/>
        </w:rPr>
      </w:pPr>
      <w:hyperlink r:id="rId6" w:history="1">
        <w:r w:rsidR="002E748A">
          <w:rPr>
            <w:rStyle w:val="Hyperlink"/>
            <w:rFonts w:eastAsia="Times New Roman"/>
            <w:color w:val="000000"/>
          </w:rPr>
          <w:t>Preesens</w:t>
        </w:r>
      </w:hyperlink>
    </w:p>
    <w:p w14:paraId="2C1BA5AB" w14:textId="77777777" w:rsidR="002E748A" w:rsidRDefault="002E748A">
      <w:pPr>
        <w:spacing w:after="240"/>
        <w:divId w:val="728267446"/>
        <w:rPr>
          <w:rFonts w:eastAsia="Times New Roman"/>
        </w:rPr>
      </w:pPr>
      <w:r>
        <w:rPr>
          <w:rFonts w:eastAsia="Times New Roman"/>
          <w:noProof/>
          <w:color w:val="003B76"/>
        </w:rPr>
        <w:drawing>
          <wp:inline distT="0" distB="0" distL="0" distR="0" wp14:anchorId="2C1BA5BA" wp14:editId="2C1BA5BB">
            <wp:extent cx="11238925" cy="58848"/>
            <wp:effectExtent l="0" t="0" r="0" b="0"/>
            <wp:docPr id="4" name="Kuva 4">
              <a:hlinkClick xmlns:a="http://schemas.openxmlformats.org/drawingml/2006/main" r:id="rId7" tooltip="espanja_teneriffa_loma_shutterstock_159641474_p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75416" cy="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Tavallisesti lauseessa oleva</w:t>
      </w:r>
      <w:r>
        <w:rPr>
          <w:rStyle w:val="Strong"/>
          <w:rFonts w:eastAsia="Times New Roman"/>
        </w:rPr>
        <w:t> ajanmääre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riittää tuomaan esille, että asia </w:t>
      </w:r>
      <w:r>
        <w:rPr>
          <w:rFonts w:eastAsia="Times New Roman"/>
          <w:b/>
          <w:bCs/>
        </w:rPr>
        <w:t>tapahtuu tulevaisuudessa</w:t>
      </w:r>
      <w:r>
        <w:rPr>
          <w:rFonts w:eastAsia="Times New Roman"/>
        </w:rPr>
        <w:t> ja </w:t>
      </w:r>
      <w:r>
        <w:rPr>
          <w:rStyle w:val="Strong"/>
          <w:rFonts w:eastAsia="Times New Roman"/>
        </w:rPr>
        <w:t>verbistä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tarvitaan pelkkä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Style w:val="Strong"/>
          <w:rFonts w:eastAsia="Times New Roman"/>
        </w:rPr>
        <w:t>preesens-muoto</w:t>
      </w:r>
      <w:proofErr w:type="gramEnd"/>
      <w:r>
        <w:rPr>
          <w:rFonts w:eastAsia="Times New Roman"/>
        </w:rPr>
        <w:t>. Tapahtuminen on tällöin varmempaa kuin futuuria käytettäessä.</w:t>
      </w:r>
    </w:p>
    <w:p w14:paraId="2C1BA5AC" w14:textId="77777777" w:rsidR="002E748A" w:rsidRDefault="002E748A" w:rsidP="002E748A">
      <w:pPr>
        <w:numPr>
          <w:ilvl w:val="0"/>
          <w:numId w:val="3"/>
        </w:numPr>
        <w:spacing w:before="100" w:beforeAutospacing="1" w:after="100" w:afterAutospacing="1" w:line="240" w:lineRule="auto"/>
        <w:divId w:val="728267446"/>
        <w:rPr>
          <w:rFonts w:eastAsia="Times New Roman"/>
        </w:rPr>
      </w:pP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morgen</w:t>
      </w:r>
      <w:proofErr w:type="spellEnd"/>
      <w:r>
        <w:rPr>
          <w:rFonts w:eastAsia="Times New Roman"/>
        </w:rPr>
        <w:t>. (Tulen huomenna.)</w:t>
      </w:r>
    </w:p>
    <w:p w14:paraId="2C1BA5AD" w14:textId="77777777" w:rsidR="002E748A" w:rsidRDefault="002E748A" w:rsidP="002E748A">
      <w:pPr>
        <w:numPr>
          <w:ilvl w:val="0"/>
          <w:numId w:val="3"/>
        </w:numPr>
        <w:spacing w:before="100" w:beforeAutospacing="1" w:after="100" w:afterAutospacing="1" w:line="240" w:lineRule="auto"/>
        <w:divId w:val="728267446"/>
        <w:rPr>
          <w:rFonts w:eastAsia="Times New Roman"/>
        </w:rPr>
      </w:pPr>
      <w:proofErr w:type="spellStart"/>
      <w:r>
        <w:rPr>
          <w:rFonts w:eastAsia="Times New Roman"/>
        </w:rPr>
        <w:t>Mein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Bruder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fährt</w:t>
      </w:r>
      <w:proofErr w:type="spellEnd"/>
      <w:r>
        <w:rPr>
          <w:rFonts w:eastAsia="Times New Roman"/>
        </w:rPr>
        <w:t xml:space="preserve"> im </w:t>
      </w:r>
      <w:proofErr w:type="spellStart"/>
      <w:r>
        <w:rPr>
          <w:rFonts w:eastAsia="Times New Roman"/>
        </w:rPr>
        <w:t>Sommer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Spanien</w:t>
      </w:r>
      <w:proofErr w:type="spellEnd"/>
      <w:r>
        <w:rPr>
          <w:rFonts w:eastAsia="Times New Roman"/>
        </w:rPr>
        <w:t>. (Veljeni matkustaa ensi kesänä Espanjaan.)</w:t>
      </w:r>
    </w:p>
    <w:p w14:paraId="2C1BA5AE" w14:textId="77777777" w:rsidR="002E748A" w:rsidRDefault="002E748A">
      <w:pPr>
        <w:spacing w:after="0"/>
        <w:divId w:val="728267446"/>
        <w:rPr>
          <w:rFonts w:eastAsia="Times New Roman"/>
        </w:rPr>
      </w:pPr>
    </w:p>
    <w:p w14:paraId="2C1BA5AF" w14:textId="77777777" w:rsidR="002E748A" w:rsidRDefault="003575BC">
      <w:pPr>
        <w:pStyle w:val="Heading1"/>
        <w:spacing w:before="0"/>
        <w:divId w:val="1579097158"/>
        <w:rPr>
          <w:rFonts w:eastAsia="Times New Roman"/>
        </w:rPr>
      </w:pPr>
      <w:hyperlink r:id="rId9" w:history="1">
        <w:proofErr w:type="spellStart"/>
        <w:r w:rsidR="002E748A">
          <w:rPr>
            <w:rStyle w:val="Hyperlink"/>
            <w:rFonts w:eastAsia="Times New Roman"/>
            <w:color w:val="000000"/>
          </w:rPr>
          <w:t>Wollen</w:t>
        </w:r>
        <w:proofErr w:type="spellEnd"/>
        <w:r w:rsidR="002E748A">
          <w:rPr>
            <w:rStyle w:val="Hyperlink"/>
            <w:rFonts w:eastAsia="Times New Roman"/>
            <w:color w:val="000000"/>
          </w:rPr>
          <w:t>-verbi</w:t>
        </w:r>
      </w:hyperlink>
    </w:p>
    <w:p w14:paraId="2C1BA5B0" w14:textId="77777777" w:rsidR="002E748A" w:rsidRDefault="002E748A">
      <w:pPr>
        <w:spacing w:after="240"/>
        <w:divId w:val="848639819"/>
        <w:rPr>
          <w:rFonts w:eastAsia="Times New Roman"/>
        </w:rPr>
      </w:pPr>
      <w:r>
        <w:rPr>
          <w:rFonts w:eastAsia="Times New Roman"/>
        </w:rPr>
        <w:br/>
        <w:t>Myös</w:t>
      </w:r>
      <w:r>
        <w:rPr>
          <w:rStyle w:val="apple-converted-space"/>
          <w:rFonts w:eastAsia="Times New Roman"/>
        </w:rPr>
        <w:t> </w:t>
      </w:r>
      <w:proofErr w:type="spellStart"/>
      <w:r>
        <w:rPr>
          <w:rStyle w:val="Strong"/>
          <w:rFonts w:eastAsia="Times New Roman"/>
        </w:rPr>
        <w:t>wollen</w:t>
      </w:r>
      <w:proofErr w:type="spellEnd"/>
      <w:r>
        <w:rPr>
          <w:rStyle w:val="Strong"/>
          <w:rFonts w:eastAsia="Times New Roman"/>
        </w:rPr>
        <w:t>-verbi merkityksessä "aikoa"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tuo futuurin tuntua lauseeseesi.</w:t>
      </w:r>
    </w:p>
    <w:p w14:paraId="2C1BA5B1" w14:textId="77777777" w:rsidR="002E748A" w:rsidRDefault="002E748A" w:rsidP="002E748A">
      <w:pPr>
        <w:numPr>
          <w:ilvl w:val="0"/>
          <w:numId w:val="4"/>
        </w:numPr>
        <w:spacing w:before="100" w:beforeAutospacing="1" w:after="100" w:afterAutospacing="1" w:line="240" w:lineRule="auto"/>
        <w:divId w:val="848639819"/>
        <w:rPr>
          <w:rFonts w:eastAsia="Times New Roman"/>
        </w:rPr>
      </w:pPr>
      <w:r w:rsidRPr="00776CB8">
        <w:rPr>
          <w:rFonts w:eastAsia="Times New Roman"/>
          <w:lang w:val="en-GB"/>
        </w:rPr>
        <w:t xml:space="preserve">Ich will </w:t>
      </w:r>
      <w:proofErr w:type="gramStart"/>
      <w:r w:rsidRPr="00776CB8">
        <w:rPr>
          <w:rFonts w:eastAsia="Times New Roman"/>
          <w:lang w:val="en-GB"/>
        </w:rPr>
        <w:t>am</w:t>
      </w:r>
      <w:proofErr w:type="gram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Wochenende</w:t>
      </w:r>
      <w:proofErr w:type="spellEnd"/>
      <w:r w:rsidRPr="00776CB8">
        <w:rPr>
          <w:rFonts w:eastAsia="Times New Roman"/>
          <w:lang w:val="en-GB"/>
        </w:rPr>
        <w:t xml:space="preserve"> ins Kino </w:t>
      </w:r>
      <w:proofErr w:type="spellStart"/>
      <w:r w:rsidRPr="00776CB8">
        <w:rPr>
          <w:rFonts w:eastAsia="Times New Roman"/>
          <w:lang w:val="en-GB"/>
        </w:rPr>
        <w:t>gehen</w:t>
      </w:r>
      <w:proofErr w:type="spellEnd"/>
      <w:r w:rsidRPr="00776CB8">
        <w:rPr>
          <w:rFonts w:eastAsia="Times New Roman"/>
          <w:lang w:val="en-GB"/>
        </w:rPr>
        <w:t>. </w:t>
      </w:r>
      <w:r>
        <w:rPr>
          <w:rFonts w:eastAsia="Times New Roman"/>
        </w:rPr>
        <w:t>(Aion mennä viikonloppuna elokuviin.)</w:t>
      </w:r>
    </w:p>
    <w:p w14:paraId="2C1BA5B2" w14:textId="77777777" w:rsidR="002E748A" w:rsidRDefault="002E748A">
      <w:pPr>
        <w:spacing w:after="0"/>
        <w:divId w:val="848639819"/>
        <w:rPr>
          <w:rFonts w:eastAsia="Times New Roman"/>
        </w:rPr>
      </w:pPr>
    </w:p>
    <w:p w14:paraId="2C1BA5B3" w14:textId="77777777" w:rsidR="002E748A" w:rsidRDefault="003575BC">
      <w:pPr>
        <w:pStyle w:val="Heading1"/>
        <w:spacing w:before="0"/>
        <w:divId w:val="1579097158"/>
        <w:rPr>
          <w:rFonts w:eastAsia="Times New Roman"/>
        </w:rPr>
      </w:pPr>
      <w:hyperlink r:id="rId10" w:history="1">
        <w:r w:rsidR="002E748A">
          <w:rPr>
            <w:rStyle w:val="Hyperlink"/>
            <w:rFonts w:eastAsia="Times New Roman"/>
            <w:color w:val="000000"/>
          </w:rPr>
          <w:t>Huomaa</w:t>
        </w:r>
      </w:hyperlink>
    </w:p>
    <w:p w14:paraId="2C1BA5B4" w14:textId="77777777" w:rsidR="002E748A" w:rsidRDefault="002E748A">
      <w:pPr>
        <w:divId w:val="1920477679"/>
        <w:rPr>
          <w:rFonts w:eastAsia="Times New Roman"/>
        </w:rPr>
      </w:pPr>
      <w:r>
        <w:rPr>
          <w:rFonts w:eastAsia="Times New Roman"/>
          <w:noProof/>
          <w:color w:val="003B76"/>
        </w:rPr>
        <w:drawing>
          <wp:inline distT="0" distB="0" distL="0" distR="0" wp14:anchorId="2C1BA5BC" wp14:editId="2C1BA5BD">
            <wp:extent cx="7618639" cy="72428"/>
            <wp:effectExtent l="0" t="0" r="1905" b="3810"/>
            <wp:docPr id="3" name="Kuva 3">
              <a:hlinkClick xmlns:a="http://schemas.openxmlformats.org/drawingml/2006/main" r:id="rId11" tooltip="sairas_poika_shutterstock_166091177_p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0" cy="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Futuuri ilmaisee usein myös epävarmuutta ja vastaa suomen potentiaalia.</w:t>
      </w:r>
    </w:p>
    <w:p w14:paraId="2C1BA5B5" w14:textId="77777777" w:rsidR="002E748A" w:rsidRDefault="002E748A" w:rsidP="002E748A">
      <w:pPr>
        <w:numPr>
          <w:ilvl w:val="0"/>
          <w:numId w:val="5"/>
        </w:numPr>
        <w:spacing w:before="100" w:beforeAutospacing="1" w:after="100" w:afterAutospacing="1" w:line="240" w:lineRule="auto"/>
        <w:divId w:val="1920477679"/>
        <w:rPr>
          <w:rFonts w:eastAsia="Times New Roman"/>
        </w:rPr>
      </w:pPr>
      <w:r w:rsidRPr="00776CB8">
        <w:rPr>
          <w:rFonts w:eastAsia="Times New Roman"/>
          <w:lang w:val="en-GB"/>
        </w:rPr>
        <w:t xml:space="preserve">Michael </w:t>
      </w:r>
      <w:proofErr w:type="spellStart"/>
      <w:r w:rsidRPr="00776CB8">
        <w:rPr>
          <w:rFonts w:eastAsia="Times New Roman"/>
          <w:lang w:val="en-GB"/>
        </w:rPr>
        <w:t>wird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wohl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krank</w:t>
      </w:r>
      <w:proofErr w:type="spellEnd"/>
      <w:r w:rsidRPr="00776CB8">
        <w:rPr>
          <w:rFonts w:eastAsia="Times New Roman"/>
          <w:lang w:val="en-GB"/>
        </w:rPr>
        <w:t xml:space="preserve"> sein. </w:t>
      </w:r>
      <w:r>
        <w:rPr>
          <w:rFonts w:eastAsia="Times New Roman"/>
        </w:rPr>
        <w:t>(Michael lienee sairas.)</w:t>
      </w:r>
    </w:p>
    <w:p w14:paraId="2C1BA5B6" w14:textId="77777777" w:rsidR="002E748A" w:rsidRDefault="002E748A" w:rsidP="002E748A">
      <w:pPr>
        <w:numPr>
          <w:ilvl w:val="0"/>
          <w:numId w:val="5"/>
        </w:numPr>
        <w:spacing w:before="100" w:beforeAutospacing="1" w:after="100" w:afterAutospacing="1" w:line="240" w:lineRule="auto"/>
        <w:divId w:val="1920477679"/>
        <w:rPr>
          <w:rFonts w:eastAsia="Times New Roman"/>
        </w:rPr>
      </w:pPr>
      <w:r w:rsidRPr="00776CB8">
        <w:rPr>
          <w:rFonts w:eastAsia="Times New Roman"/>
          <w:lang w:val="en-GB"/>
        </w:rPr>
        <w:t xml:space="preserve">Er </w:t>
      </w:r>
      <w:proofErr w:type="spellStart"/>
      <w:r w:rsidRPr="00776CB8">
        <w:rPr>
          <w:rFonts w:eastAsia="Times New Roman"/>
          <w:lang w:val="en-GB"/>
        </w:rPr>
        <w:t>wird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wohl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zu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Hause</w:t>
      </w:r>
      <w:proofErr w:type="spellEnd"/>
      <w:r w:rsidRPr="00776CB8">
        <w:rPr>
          <w:rFonts w:eastAsia="Times New Roman"/>
          <w:lang w:val="en-GB"/>
        </w:rPr>
        <w:t xml:space="preserve"> </w:t>
      </w:r>
      <w:proofErr w:type="spellStart"/>
      <w:r w:rsidRPr="00776CB8">
        <w:rPr>
          <w:rFonts w:eastAsia="Times New Roman"/>
          <w:lang w:val="en-GB"/>
        </w:rPr>
        <w:t>bleiben</w:t>
      </w:r>
      <w:proofErr w:type="spellEnd"/>
      <w:r w:rsidRPr="00776CB8">
        <w:rPr>
          <w:rFonts w:eastAsia="Times New Roman"/>
          <w:lang w:val="en-GB"/>
        </w:rPr>
        <w:t xml:space="preserve">. </w:t>
      </w:r>
      <w:r>
        <w:rPr>
          <w:rFonts w:eastAsia="Times New Roman"/>
        </w:rPr>
        <w:t>(Hän jäänee kotiin.)</w:t>
      </w:r>
    </w:p>
    <w:p w14:paraId="2C1BA5B7" w14:textId="77777777" w:rsidR="002E748A" w:rsidRDefault="002E748A">
      <w:pPr>
        <w:spacing w:after="0"/>
        <w:divId w:val="1920477679"/>
        <w:rPr>
          <w:rFonts w:eastAsia="Times New Roman"/>
        </w:rPr>
      </w:pPr>
    </w:p>
    <w:p w14:paraId="2C1BA5B8" w14:textId="77777777" w:rsidR="002E748A" w:rsidRPr="001E3A68" w:rsidRDefault="002E748A" w:rsidP="001E3A68">
      <w:pPr>
        <w:pStyle w:val="customprivacy"/>
        <w:shd w:val="clear" w:color="auto" w:fill="FFFFFF"/>
        <w:spacing w:before="0" w:beforeAutospacing="0" w:after="0" w:afterAutospacing="0"/>
        <w:ind w:left="720"/>
        <w:rPr>
          <w:rFonts w:eastAsia="Times New Roman"/>
          <w:color w:val="000000"/>
        </w:rPr>
      </w:pPr>
    </w:p>
    <w:p w14:paraId="2C1BA5B9" w14:textId="77777777" w:rsidR="002E748A" w:rsidRDefault="002E748A"/>
    <w:sectPr w:rsidR="002E74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F01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11A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938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455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D23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C5E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549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A"/>
    <w:rsid w:val="001E3A68"/>
    <w:rsid w:val="002E748A"/>
    <w:rsid w:val="003575BC"/>
    <w:rsid w:val="00373258"/>
    <w:rsid w:val="003F4196"/>
    <w:rsid w:val="005607DE"/>
    <w:rsid w:val="005E0463"/>
    <w:rsid w:val="006F70C2"/>
    <w:rsid w:val="00776CB8"/>
    <w:rsid w:val="00E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586"/>
  <w15:chartTrackingRefBased/>
  <w15:docId w15:val="{61F4C3FA-2F40-C346-943A-EC918E3D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E74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48A"/>
    <w:rPr>
      <w:b/>
      <w:bCs/>
    </w:rPr>
  </w:style>
  <w:style w:type="character" w:customStyle="1" w:styleId="apple-converted-space">
    <w:name w:val="apple-converted-space"/>
    <w:basedOn w:val="DefaultParagraphFont"/>
    <w:rsid w:val="002E748A"/>
  </w:style>
  <w:style w:type="paragraph" w:customStyle="1" w:styleId="customprivacy">
    <w:name w:val="customprivacy"/>
    <w:basedOn w:val="Normal"/>
    <w:rsid w:val="002E7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heritprivacy">
    <w:name w:val="inheritprivacy"/>
    <w:basedOn w:val="Normal"/>
    <w:rsid w:val="002E7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map">
    <w:name w:val="sitemap"/>
    <w:basedOn w:val="Normal"/>
    <w:rsid w:val="002E7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">
    <w:name w:val="search"/>
    <w:basedOn w:val="Normal"/>
    <w:rsid w:val="002E7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.net/kemi/kemin-lyseon-lukio/oppiaineet2/saksa/kristiina-niskala/grammatikeoppi32/lisenssi/kuvitus/kuva-4/mbfisnsvmek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kemi/kemin-lyseon-lukio/oppiaineet2/saksa/kristiina-niskala/grammatikeoppi32/verbien-aikamuodot/futuuri/ila" TargetMode="External"/><Relationship Id="rId11" Type="http://schemas.openxmlformats.org/officeDocument/2006/relationships/hyperlink" Target="https://peda.net/kemi/kemin-lyseon-lukio/oppiaineet2/saksa/kristiina-niskala/grammatikeoppi32/lisenssi/kuvitus/kuva-4/mwwksmlsewwzhbhjk" TargetMode="External"/><Relationship Id="rId5" Type="http://schemas.openxmlformats.org/officeDocument/2006/relationships/hyperlink" Target="https://peda.net/kemi/kemin-lyseon-lukio/oppiaineet2/saksa/kristiina-niskala/grammatikeoppi32/verbien-aikamuodot/futuuri/iwavf" TargetMode="External"/><Relationship Id="rId10" Type="http://schemas.openxmlformats.org/officeDocument/2006/relationships/hyperlink" Target="https://peda.net/kemi/kemin-lyseon-lukio/oppiaineet2/saksa/kristiina-niskala/grammatikeoppi32/verbien-aikamuodot/futuuri/huom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.net/kemi/kemin-lyseon-lukio/oppiaineet2/saksa/kristiina-niskala/grammatikeoppi32/verbien-aikamuodot/futuuri/iii-wollen-ver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karl-johan fröjd</dc:creator>
  <cp:keywords/>
  <dc:description/>
  <cp:lastModifiedBy>Ria Schmid</cp:lastModifiedBy>
  <cp:revision>3</cp:revision>
  <dcterms:created xsi:type="dcterms:W3CDTF">2022-01-27T13:59:00Z</dcterms:created>
  <dcterms:modified xsi:type="dcterms:W3CDTF">2022-01-27T17:15:00Z</dcterms:modified>
</cp:coreProperties>
</file>