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A30394D" w:rsidR="00DD4881" w:rsidRDefault="00104E8F">
      <w:pPr>
        <w:pStyle w:val="Heading1"/>
      </w:pPr>
      <w:r>
        <w:rPr>
          <w:b/>
          <w:bCs/>
        </w:rPr>
        <w:t xml:space="preserve">DU BINGO: ŽINIASKLAIDOS ŠALIŠKUMAS IR SKAITMENINĖ SAUGA </w:t>
      </w:r>
    </w:p>
    <w:p w14:paraId="00000002" w14:textId="77777777" w:rsidR="00DD4881" w:rsidRDefault="00104E8F">
      <w:pPr>
        <w:pStyle w:val="Heading2"/>
        <w:keepNext w:val="0"/>
        <w:keepLines w:val="0"/>
        <w:spacing w:before="280"/>
      </w:pPr>
      <w:bookmarkStart w:id="0" w:name="_gjw43geq19ug" w:colFirst="0" w:colLast="0"/>
      <w:bookmarkEnd w:id="0"/>
      <w:r>
        <w:t>Kaip naudoti šią medžiagą</w:t>
      </w:r>
    </w:p>
    <w:p w14:paraId="00000003" w14:textId="77777777" w:rsidR="00DD4881" w:rsidRDefault="00104E8F">
      <w:pPr>
        <w:spacing w:before="240" w:after="240"/>
      </w:pPr>
      <w:r>
        <w:t>Šiuos bingo galima žaisti atskirai arba grupėje, su skaitmeniniais įrenginiais arba be jų. Tikslas – išmokti, apmąstyti ir aptarti svarbius skaitmeninius ir žiniasklaidos įgūdžius kasdieniame gyvenime.</w:t>
      </w:r>
    </w:p>
    <w:p w14:paraId="00000004" w14:textId="77777777" w:rsidR="00DD4881" w:rsidRDefault="00104E8F">
      <w:pPr>
        <w:spacing w:before="240" w:after="240"/>
        <w:rPr>
          <w:b/>
          <w:bCs/>
        </w:rPr>
      </w:pPr>
      <w:r>
        <w:rPr>
          <w:b/>
          <w:bCs/>
        </w:rPr>
        <w:t>1 variantas: žaiskite atskirai arba poromis su įrenginiais (Bingo Nr.1)</w:t>
      </w:r>
    </w:p>
    <w:p w14:paraId="00000005" w14:textId="77777777" w:rsidR="00DD4881" w:rsidRDefault="00104E8F">
      <w:pPr>
        <w:spacing w:before="240" w:after="240"/>
      </w:pPr>
      <w:r>
        <w:t>Užduotis yra rasti internetines naujienas ar turinį, atitinkantį bingo kortelės teiginius.</w:t>
      </w:r>
    </w:p>
    <w:p w14:paraId="00000006" w14:textId="77777777" w:rsidR="00DD4881" w:rsidRDefault="00104E8F">
      <w:pPr>
        <w:numPr>
          <w:ilvl w:val="0"/>
          <w:numId w:val="1"/>
        </w:numPr>
        <w:spacing w:before="240"/>
      </w:pPr>
      <w:r>
        <w:t>Atidarykite bingo kortelę savo įrenginyje arba atsispausdinkite.</w:t>
      </w:r>
    </w:p>
    <w:p w14:paraId="00000007" w14:textId="77777777" w:rsidR="00DD4881" w:rsidRDefault="00104E8F">
      <w:pPr>
        <w:numPr>
          <w:ilvl w:val="0"/>
          <w:numId w:val="1"/>
        </w:numPr>
      </w:pPr>
      <w:r>
        <w:t>Skaitykite po vieną kvadratą.</w:t>
      </w:r>
    </w:p>
    <w:p w14:paraId="00000008" w14:textId="77777777" w:rsidR="00DD4881" w:rsidRDefault="00104E8F">
      <w:pPr>
        <w:numPr>
          <w:ilvl w:val="0"/>
          <w:numId w:val="1"/>
        </w:numPr>
      </w:pPr>
      <w:r>
        <w:t>Internete ieškokite aprašymą atitinkančio pavyzdžio.</w:t>
      </w:r>
    </w:p>
    <w:p w14:paraId="00000009" w14:textId="77777777" w:rsidR="00DD4881" w:rsidRDefault="00104E8F">
      <w:pPr>
        <w:numPr>
          <w:ilvl w:val="1"/>
          <w:numId w:val="1"/>
        </w:numPr>
      </w:pPr>
      <w:r>
        <w:t>Galite naudoti naujienų svetaines, socialinę žiniasklaidą, skelbimus ar svetaines.</w:t>
      </w:r>
    </w:p>
    <w:p w14:paraId="0000000A" w14:textId="77777777" w:rsidR="00DD4881" w:rsidRDefault="00104E8F">
      <w:pPr>
        <w:numPr>
          <w:ilvl w:val="0"/>
          <w:numId w:val="1"/>
        </w:numPr>
      </w:pPr>
      <w:r>
        <w:t>Kai rasite pavyzdį, pažymėkite tą kvadratą.</w:t>
      </w:r>
    </w:p>
    <w:p w14:paraId="0000000B" w14:textId="77777777" w:rsidR="00DD4881" w:rsidRDefault="00104E8F">
      <w:pPr>
        <w:numPr>
          <w:ilvl w:val="0"/>
          <w:numId w:val="1"/>
        </w:numPr>
        <w:spacing w:after="240"/>
      </w:pPr>
      <w:r>
        <w:t xml:space="preserve">Kai atliksite tris iš eilės (skersai, žemyn arba įstrižai), pasakykite </w:t>
      </w:r>
      <w:r>
        <w:rPr>
          <w:b/>
          <w:bCs/>
        </w:rPr>
        <w:t xml:space="preserve">"Bingo!" </w:t>
      </w:r>
    </w:p>
    <w:p w14:paraId="0000000C" w14:textId="77777777" w:rsidR="00DD4881" w:rsidRDefault="00DD4881">
      <w:pPr>
        <w:spacing w:before="240" w:after="240"/>
      </w:pPr>
    </w:p>
    <w:p w14:paraId="0000000D" w14:textId="77777777" w:rsidR="00DD4881" w:rsidRDefault="00104E8F">
      <w:pPr>
        <w:spacing w:before="240" w:after="240"/>
        <w:rPr>
          <w:b/>
          <w:bCs/>
        </w:rPr>
      </w:pPr>
      <w:r>
        <w:rPr>
          <w:b/>
          <w:bCs/>
        </w:rPr>
        <w:t>2 variantas: žaiskite grupėje be įrenginių (Bingos Nr.1 arba 2)</w:t>
      </w:r>
    </w:p>
    <w:p w14:paraId="0000000E" w14:textId="77777777" w:rsidR="00DD4881" w:rsidRDefault="00104E8F">
      <w:pPr>
        <w:spacing w:before="240" w:after="240"/>
        <w:rPr>
          <w:b/>
          <w:bCs/>
        </w:rPr>
      </w:pPr>
      <w:r>
        <w:t>Užduotis yra aptarti teiginius, pagrįstus savo patirtimi.</w:t>
      </w:r>
    </w:p>
    <w:p w14:paraId="0000000F" w14:textId="77777777" w:rsidR="00DD4881" w:rsidRDefault="00104E8F">
      <w:pPr>
        <w:numPr>
          <w:ilvl w:val="0"/>
          <w:numId w:val="2"/>
        </w:numPr>
        <w:spacing w:before="240"/>
      </w:pPr>
      <w:r>
        <w:t xml:space="preserve">Kiekvienas asmuo žiūri per bingo kortelę. </w:t>
      </w:r>
    </w:p>
    <w:p w14:paraId="00000010" w14:textId="77777777" w:rsidR="00DD4881" w:rsidRDefault="00104E8F">
      <w:pPr>
        <w:numPr>
          <w:ilvl w:val="0"/>
          <w:numId w:val="2"/>
        </w:numPr>
      </w:pPr>
      <w:r>
        <w:t>Kažkas pradeda nuo to, kad pasirenka pažįstamą ar svarbų kvadratą.</w:t>
      </w:r>
    </w:p>
    <w:p w14:paraId="00000011" w14:textId="77777777" w:rsidR="00DD4881" w:rsidRDefault="00104E8F">
      <w:pPr>
        <w:numPr>
          <w:ilvl w:val="0"/>
          <w:numId w:val="2"/>
        </w:numPr>
      </w:pPr>
      <w:r>
        <w:t>Jie dalijasi pavyzdžiu iš savo patirties ir prašo kitų daugiau idėjų.</w:t>
      </w:r>
    </w:p>
    <w:p w14:paraId="00000012" w14:textId="77777777" w:rsidR="00DD4881" w:rsidRDefault="00104E8F">
      <w:pPr>
        <w:numPr>
          <w:ilvl w:val="0"/>
          <w:numId w:val="2"/>
        </w:numPr>
      </w:pPr>
      <w:r>
        <w:t>Pažymėkite kvadratą, kai visi sutinka, kad jis buvo aptartas.</w:t>
      </w:r>
    </w:p>
    <w:p w14:paraId="00000013" w14:textId="77777777" w:rsidR="00DD4881" w:rsidRDefault="00104E8F">
      <w:pPr>
        <w:numPr>
          <w:ilvl w:val="0"/>
          <w:numId w:val="2"/>
        </w:numPr>
        <w:spacing w:after="240"/>
      </w:pPr>
      <w:r>
        <w:t xml:space="preserve">Tęskite, kol gausite tris iš eilės arba kol baigsis laikas. </w:t>
      </w:r>
    </w:p>
    <w:p w14:paraId="00000016" w14:textId="77777777" w:rsidR="00DD4881" w:rsidRDefault="00104E8F">
      <w:pPr>
        <w:pStyle w:val="Heading2"/>
      </w:pPr>
      <w:bookmarkStart w:id="1" w:name="_41py3ypwatb9" w:colFirst="0" w:colLast="0"/>
      <w:bookmarkEnd w:id="1"/>
      <w:r>
        <w:t>Ar galite atpažinti žiniasklaidos šališkumą?</w:t>
      </w:r>
    </w:p>
    <w:p w14:paraId="4513A967" w14:textId="77777777" w:rsidR="006319D7" w:rsidRPr="006319D7" w:rsidRDefault="006319D7" w:rsidP="006319D7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6319D7">
        <w:rPr>
          <w:rFonts w:ascii="Times New Roman" w:eastAsia="Times New Roman" w:hAnsi="Times New Roman" w:cs="Times New Roman"/>
          <w:b/>
          <w:bCs/>
        </w:rPr>
        <w:t>Klaidinantis adresas</w:t>
      </w:r>
      <w:r w:rsidRPr="006319D7">
        <w:rPr>
          <w:rFonts w:ascii="Times New Roman" w:eastAsia="Times New Roman" w:hAnsi="Times New Roman" w:cs="Times New Roman"/>
        </w:rPr>
        <w:br/>
        <w:t xml:space="preserve">Svetainė apsimeta patikima (pvz., </w:t>
      </w:r>
      <w:hyperlink r:id="rId5" w:tgtFrame="_new" w:history="1">
        <w:r w:rsidRPr="006319D7">
          <w:rPr>
            <w:rFonts w:ascii="Times New Roman" w:eastAsia="Times New Roman" w:hAnsi="Times New Roman" w:cs="Times New Roman"/>
            <w:color w:val="0000FF"/>
            <w:u w:val="single"/>
          </w:rPr>
          <w:t>www.mobilepay-fi.com</w:t>
        </w:r>
      </w:hyperlink>
      <w:r w:rsidRPr="006319D7">
        <w:rPr>
          <w:rFonts w:ascii="Times New Roman" w:eastAsia="Times New Roman" w:hAnsi="Times New Roman" w:cs="Times New Roman"/>
        </w:rPr>
        <w:t>).</w:t>
      </w:r>
    </w:p>
    <w:p w14:paraId="1E56B740" w14:textId="77777777" w:rsidR="006319D7" w:rsidRPr="006319D7" w:rsidRDefault="006319D7" w:rsidP="006319D7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6319D7">
        <w:rPr>
          <w:rFonts w:ascii="Times New Roman" w:eastAsia="Times New Roman" w:hAnsi="Times New Roman" w:cs="Times New Roman"/>
          <w:b/>
          <w:bCs/>
        </w:rPr>
        <w:t>Patraukli (clickbait) antraštė</w:t>
      </w:r>
      <w:r w:rsidRPr="006319D7">
        <w:rPr>
          <w:rFonts w:ascii="Times New Roman" w:eastAsia="Times New Roman" w:hAnsi="Times New Roman" w:cs="Times New Roman"/>
        </w:rPr>
        <w:br/>
        <w:t>Antraštė vilioja paspausti, bet neatitinka turinio.</w:t>
      </w:r>
    </w:p>
    <w:p w14:paraId="7FC0DC20" w14:textId="77777777" w:rsidR="006319D7" w:rsidRPr="006319D7" w:rsidRDefault="006319D7" w:rsidP="006319D7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6319D7">
        <w:rPr>
          <w:rFonts w:ascii="Times New Roman" w:eastAsia="Times New Roman" w:hAnsi="Times New Roman" w:cs="Times New Roman"/>
          <w:b/>
          <w:bCs/>
        </w:rPr>
        <w:t>Sensacinga kalba</w:t>
      </w:r>
      <w:r w:rsidRPr="006319D7">
        <w:rPr>
          <w:rFonts w:ascii="Times New Roman" w:eastAsia="Times New Roman" w:hAnsi="Times New Roman" w:cs="Times New Roman"/>
        </w:rPr>
        <w:br/>
        <w:t>Siekiama sukelti stiprias emocijas.</w:t>
      </w:r>
    </w:p>
    <w:p w14:paraId="24C9BB93" w14:textId="77777777" w:rsidR="006319D7" w:rsidRPr="006319D7" w:rsidRDefault="006319D7" w:rsidP="006319D7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6319D7">
        <w:rPr>
          <w:rFonts w:ascii="Times New Roman" w:eastAsia="Times New Roman" w:hAnsi="Times New Roman" w:cs="Times New Roman"/>
          <w:b/>
          <w:bCs/>
        </w:rPr>
        <w:t>Per gerai, kad būtų tiesa</w:t>
      </w:r>
      <w:r w:rsidRPr="006319D7">
        <w:rPr>
          <w:rFonts w:ascii="Times New Roman" w:eastAsia="Times New Roman" w:hAnsi="Times New Roman" w:cs="Times New Roman"/>
        </w:rPr>
        <w:br/>
        <w:t>Nerealūs pasiūlymai ar pažadai.</w:t>
      </w:r>
    </w:p>
    <w:p w14:paraId="6A2DCB4B" w14:textId="77777777" w:rsidR="006319D7" w:rsidRPr="006319D7" w:rsidRDefault="006319D7" w:rsidP="006319D7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6319D7">
        <w:rPr>
          <w:rFonts w:ascii="Times New Roman" w:eastAsia="Times New Roman" w:hAnsi="Times New Roman" w:cs="Times New Roman"/>
          <w:b/>
          <w:bCs/>
        </w:rPr>
        <w:t>Šaltinių stoka</w:t>
      </w:r>
      <w:r w:rsidRPr="006319D7">
        <w:rPr>
          <w:rFonts w:ascii="Times New Roman" w:eastAsia="Times New Roman" w:hAnsi="Times New Roman" w:cs="Times New Roman"/>
        </w:rPr>
        <w:br/>
        <w:t>Naujienos be patikimų šaltinių arba su anoniminiais „ekspertais“.</w:t>
      </w:r>
    </w:p>
    <w:p w14:paraId="79DCF4BA" w14:textId="77777777" w:rsidR="006319D7" w:rsidRPr="006319D7" w:rsidRDefault="006319D7" w:rsidP="006319D7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6319D7">
        <w:rPr>
          <w:rFonts w:ascii="Times New Roman" w:eastAsia="Times New Roman" w:hAnsi="Times New Roman" w:cs="Times New Roman"/>
          <w:b/>
          <w:bCs/>
        </w:rPr>
        <w:lastRenderedPageBreak/>
        <w:t>Pasenusi informacija</w:t>
      </w:r>
      <w:r w:rsidRPr="006319D7">
        <w:rPr>
          <w:rFonts w:ascii="Times New Roman" w:eastAsia="Times New Roman" w:hAnsi="Times New Roman" w:cs="Times New Roman"/>
        </w:rPr>
        <w:br/>
        <w:t>Seni pranešimai pateikiami lyg būtų nauji.</w:t>
      </w:r>
    </w:p>
    <w:p w14:paraId="2CA586C5" w14:textId="77777777" w:rsidR="006319D7" w:rsidRPr="006319D7" w:rsidRDefault="006319D7" w:rsidP="006319D7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6319D7">
        <w:rPr>
          <w:rFonts w:ascii="Times New Roman" w:eastAsia="Times New Roman" w:hAnsi="Times New Roman" w:cs="Times New Roman"/>
          <w:b/>
          <w:bCs/>
        </w:rPr>
        <w:t>Atriinkti (cherry-picked) faktai</w:t>
      </w:r>
      <w:r w:rsidRPr="006319D7">
        <w:rPr>
          <w:rFonts w:ascii="Times New Roman" w:eastAsia="Times New Roman" w:hAnsi="Times New Roman" w:cs="Times New Roman"/>
        </w:rPr>
        <w:br/>
        <w:t>Faktai atrinkti taip, kad palaikytų vieną konkrečią nuomonę.</w:t>
      </w:r>
    </w:p>
    <w:p w14:paraId="65300F80" w14:textId="77777777" w:rsidR="006319D7" w:rsidRPr="006319D7" w:rsidRDefault="006319D7" w:rsidP="006319D7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6319D7">
        <w:rPr>
          <w:rFonts w:ascii="Times New Roman" w:eastAsia="Times New Roman" w:hAnsi="Times New Roman" w:cs="Times New Roman"/>
          <w:b/>
          <w:bCs/>
        </w:rPr>
        <w:t>Apipirktos nuomonės</w:t>
      </w:r>
      <w:r w:rsidRPr="006319D7">
        <w:rPr>
          <w:rFonts w:ascii="Times New Roman" w:eastAsia="Times New Roman" w:hAnsi="Times New Roman" w:cs="Times New Roman"/>
        </w:rPr>
        <w:br/>
        <w:t>Netikros apžvalgos ar remiami pagyrimai.</w:t>
      </w:r>
    </w:p>
    <w:p w14:paraId="7FCF9CD4" w14:textId="77777777" w:rsidR="006319D7" w:rsidRPr="006319D7" w:rsidRDefault="006319D7" w:rsidP="006319D7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6319D7">
        <w:rPr>
          <w:rFonts w:ascii="Times New Roman" w:eastAsia="Times New Roman" w:hAnsi="Times New Roman" w:cs="Times New Roman"/>
          <w:b/>
          <w:bCs/>
        </w:rPr>
        <w:t>Suklastotos nuotraukos</w:t>
      </w:r>
      <w:r w:rsidRPr="006319D7">
        <w:rPr>
          <w:rFonts w:ascii="Times New Roman" w:eastAsia="Times New Roman" w:hAnsi="Times New Roman" w:cs="Times New Roman"/>
        </w:rPr>
        <w:br/>
        <w:t>Redaguoti arba klaidinantys vaizdai ar vaizdo įrašai.</w:t>
      </w:r>
    </w:p>
    <w:p w14:paraId="00000020" w14:textId="77777777" w:rsidR="00DD4881" w:rsidRDefault="00DD4881">
      <w:pPr>
        <w:spacing w:before="240" w:after="240"/>
        <w:rPr>
          <w:b/>
          <w:bCs/>
        </w:rPr>
      </w:pPr>
    </w:p>
    <w:p w14:paraId="00000021" w14:textId="77777777" w:rsidR="00DD4881" w:rsidRDefault="00104E8F">
      <w:pPr>
        <w:pStyle w:val="Heading2"/>
      </w:pPr>
      <w:bookmarkStart w:id="2" w:name="_upug8wqcslz4" w:colFirst="0" w:colLast="0"/>
      <w:bookmarkEnd w:id="2"/>
      <w:r>
        <w:t>Bingo2.</w:t>
      </w:r>
    </w:p>
    <w:p w14:paraId="00000022" w14:textId="77777777" w:rsidR="00DD4881" w:rsidRDefault="00104E8F">
      <w:pPr>
        <w:pStyle w:val="Heading2"/>
      </w:pPr>
      <w:bookmarkStart w:id="3" w:name="_k17v34x3jcbg" w:colFirst="0" w:colLast="0"/>
      <w:bookmarkEnd w:id="3"/>
      <w:r>
        <w:t>Kasdienis skaitmeninis saugumas ir pasitikėjimas</w:t>
      </w:r>
    </w:p>
    <w:p w14:paraId="00000023" w14:textId="77777777" w:rsidR="00DD4881" w:rsidRDefault="00104E8F" w:rsidP="006319D7">
      <w:pPr>
        <w:pStyle w:val="ListParagraph"/>
        <w:numPr>
          <w:ilvl w:val="0"/>
          <w:numId w:val="3"/>
        </w:numPr>
        <w:spacing w:before="240" w:after="240"/>
      </w:pPr>
      <w:r>
        <w:t>Žinau, kaip sukurti stiprius slaptažodžius ir kaip juos valdyti.</w:t>
      </w:r>
    </w:p>
    <w:p w14:paraId="00000024" w14:textId="77777777" w:rsidR="00DD4881" w:rsidRDefault="00104E8F" w:rsidP="006319D7">
      <w:pPr>
        <w:pStyle w:val="ListParagraph"/>
        <w:numPr>
          <w:ilvl w:val="0"/>
          <w:numId w:val="3"/>
        </w:numPr>
        <w:spacing w:before="240" w:after="240"/>
      </w:pPr>
      <w:r>
        <w:t xml:space="preserve">Žinau, kaip patikrinti privatumo nustatymus programose ir socialiniuose tinkluose. </w:t>
      </w:r>
    </w:p>
    <w:p w14:paraId="00000025" w14:textId="77777777" w:rsidR="00DD4881" w:rsidRDefault="00104E8F" w:rsidP="006319D7">
      <w:pPr>
        <w:pStyle w:val="ListParagraph"/>
        <w:numPr>
          <w:ilvl w:val="0"/>
          <w:numId w:val="3"/>
        </w:numPr>
        <w:spacing w:before="240" w:after="240"/>
      </w:pPr>
      <w:r>
        <w:t xml:space="preserve">Žinau, kaip atpažinti netikrus telefono skambučius, apsimetančius iš patikimų organizacijų. </w:t>
      </w:r>
    </w:p>
    <w:p w14:paraId="00000026" w14:textId="77777777" w:rsidR="00DD4881" w:rsidRDefault="00104E8F" w:rsidP="006319D7">
      <w:pPr>
        <w:pStyle w:val="ListParagraph"/>
        <w:numPr>
          <w:ilvl w:val="0"/>
          <w:numId w:val="3"/>
        </w:numPr>
        <w:spacing w:before="240" w:after="240"/>
      </w:pPr>
      <w:r>
        <w:t xml:space="preserve">Žinau, kaip saugiai atsisiųsti programas iš patikimų šaltinių. </w:t>
      </w:r>
    </w:p>
    <w:p w14:paraId="00000027" w14:textId="77777777" w:rsidR="00DD4881" w:rsidRDefault="00104E8F" w:rsidP="006319D7">
      <w:pPr>
        <w:pStyle w:val="ListParagraph"/>
        <w:numPr>
          <w:ilvl w:val="0"/>
          <w:numId w:val="3"/>
        </w:numPr>
        <w:spacing w:before="240" w:after="240"/>
      </w:pPr>
      <w:r>
        <w:t>Žinau, ką daryti, jei mano įrenginys pamestas, pavogtas arba jei buvau apgautas.</w:t>
      </w:r>
    </w:p>
    <w:p w14:paraId="00000028" w14:textId="77777777" w:rsidR="00DD4881" w:rsidRDefault="00104E8F" w:rsidP="006319D7">
      <w:pPr>
        <w:pStyle w:val="ListParagraph"/>
        <w:numPr>
          <w:ilvl w:val="0"/>
          <w:numId w:val="3"/>
        </w:numPr>
        <w:spacing w:before="240" w:after="240"/>
      </w:pPr>
      <w:r>
        <w:t>Žinau, kaip apsaugoti savo asmeninę informaciją internete.</w:t>
      </w:r>
    </w:p>
    <w:p w14:paraId="00000029" w14:textId="77777777" w:rsidR="00DD4881" w:rsidRDefault="00104E8F" w:rsidP="006319D7">
      <w:pPr>
        <w:pStyle w:val="ListParagraph"/>
        <w:numPr>
          <w:ilvl w:val="0"/>
          <w:numId w:val="3"/>
        </w:numPr>
        <w:spacing w:before="240" w:after="240"/>
      </w:pPr>
      <w:r>
        <w:t>Žinau, kodėl svarbu nuolat atnaujinti įrenginį ir programas.</w:t>
      </w:r>
    </w:p>
    <w:p w14:paraId="0000002A" w14:textId="77777777" w:rsidR="00DD4881" w:rsidRDefault="00104E8F" w:rsidP="006319D7">
      <w:pPr>
        <w:pStyle w:val="ListParagraph"/>
        <w:numPr>
          <w:ilvl w:val="0"/>
          <w:numId w:val="3"/>
        </w:numPr>
        <w:spacing w:before="240" w:after="240"/>
      </w:pPr>
      <w:r>
        <w:t xml:space="preserve">Žinau, kaip atpažinti sukčiavimo pranešimus ar įtartinas nuorodas. </w:t>
      </w:r>
    </w:p>
    <w:p w14:paraId="0000002F" w14:textId="2D8C2C92" w:rsidR="00DD4881" w:rsidRDefault="00104E8F" w:rsidP="006319D7">
      <w:pPr>
        <w:pStyle w:val="ListParagraph"/>
        <w:numPr>
          <w:ilvl w:val="0"/>
          <w:numId w:val="3"/>
        </w:numPr>
        <w:spacing w:before="240" w:after="240"/>
      </w:pPr>
      <w:r>
        <w:t xml:space="preserve">Žinau, kaip patikrinti, ar svetainė ar el. laiško siuntėjas yra patikimas. </w:t>
      </w:r>
    </w:p>
    <w:p w14:paraId="00000030" w14:textId="561B8E55" w:rsidR="00DD4881" w:rsidRDefault="00DD4881"/>
    <w:sectPr w:rsidR="00DD4881">
      <w:pgSz w:w="11906" w:h="16838"/>
      <w:pgMar w:top="1440" w:right="1440" w:bottom="1440" w:left="1440" w:header="720" w:footer="720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14B5C96-F6DD-4BE7-B8EA-6891D6F24B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92BC7BA-2BBB-45B0-A3EA-4CF98480512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F971E6"/>
    <w:multiLevelType w:val="hybridMultilevel"/>
    <w:tmpl w:val="B9BE6388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5A6AE1"/>
    <w:multiLevelType w:val="multilevel"/>
    <w:tmpl w:val="2F44C3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70860B2"/>
    <w:multiLevelType w:val="hybridMultilevel"/>
    <w:tmpl w:val="8D1292F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71719"/>
    <w:multiLevelType w:val="multilevel"/>
    <w:tmpl w:val="301C2A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84488397">
    <w:abstractNumId w:val="3"/>
  </w:num>
  <w:num w:numId="2" w16cid:durableId="1694988405">
    <w:abstractNumId w:val="1"/>
  </w:num>
  <w:num w:numId="3" w16cid:durableId="298342159">
    <w:abstractNumId w:val="0"/>
  </w:num>
  <w:num w:numId="4" w16cid:durableId="498905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881"/>
    <w:rsid w:val="00104E8F"/>
    <w:rsid w:val="005B1FCE"/>
    <w:rsid w:val="006319D7"/>
    <w:rsid w:val="00925110"/>
    <w:rsid w:val="00DD4881"/>
    <w:rsid w:val="00E41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52E68A"/>
  <w15:docId w15:val="{B9DE419B-B2D7-490B-864E-E14E72E3C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i" w:eastAsia="lt-L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sid w:val="00925110"/>
    <w:rPr>
      <w:color w:val="666666"/>
    </w:rPr>
  </w:style>
  <w:style w:type="paragraph" w:styleId="ListParagraph">
    <w:name w:val="List Paragraph"/>
    <w:basedOn w:val="Normal"/>
    <w:uiPriority w:val="34"/>
    <w:qFormat/>
    <w:rsid w:val="006319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://www.mobilepay-fi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1711</Words>
  <Characters>976</Characters>
  <Application>Microsoft Office Word</Application>
  <DocSecurity>0</DocSecurity>
  <Lines>8</Lines>
  <Paragraphs>5</Paragraphs>
  <ScaleCrop>false</ScaleCrop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jurgita jurgita</cp:lastModifiedBy>
  <cp:revision>2</cp:revision>
  <dcterms:created xsi:type="dcterms:W3CDTF">2026-05-12T15:23:00Z</dcterms:created>
  <dcterms:modified xsi:type="dcterms:W3CDTF">2026-05-12T15:30:00Z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82f7e348-56c8-409c-a9b1-5fdd82be9f67</vt:lpwstr>
  </property>
</Properties>
</file>