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ABB" w:rsidRDefault="00280ABB" w:rsidP="00280ABB">
      <w:pPr>
        <w:rPr>
          <w:rFonts w:eastAsia="Calibri" w:cs="Arial"/>
          <w:sz w:val="20"/>
          <w:szCs w:val="20"/>
          <w:lang w:eastAsia="en-US"/>
        </w:rPr>
      </w:pPr>
    </w:p>
    <w:p w:rsidR="00400F24" w:rsidRDefault="00400F24" w:rsidP="00400F24">
      <w:pPr>
        <w:pStyle w:val="Default"/>
      </w:pPr>
    </w:p>
    <w:p w:rsidR="00400F24" w:rsidRDefault="00400F24" w:rsidP="00400F24">
      <w:pPr>
        <w:pStyle w:val="Default"/>
        <w:rPr>
          <w:b/>
          <w:bCs/>
          <w:sz w:val="22"/>
          <w:szCs w:val="22"/>
        </w:rPr>
      </w:pPr>
      <w:r>
        <w:rPr>
          <w:b/>
          <w:bCs/>
          <w:sz w:val="22"/>
          <w:szCs w:val="22"/>
        </w:rPr>
        <w:t>Periaatteet oppilai</w:t>
      </w:r>
      <w:r w:rsidR="00CF6D95">
        <w:rPr>
          <w:b/>
          <w:bCs/>
          <w:sz w:val="22"/>
          <w:szCs w:val="22"/>
        </w:rPr>
        <w:t>den omien ja koulun laitteiden käytöstä koulussa</w:t>
      </w:r>
    </w:p>
    <w:p w:rsidR="00400F24" w:rsidRDefault="00400F24" w:rsidP="00400F24">
      <w:pPr>
        <w:pStyle w:val="Default"/>
        <w:rPr>
          <w:b/>
          <w:bCs/>
          <w:sz w:val="22"/>
          <w:szCs w:val="22"/>
        </w:rPr>
      </w:pPr>
    </w:p>
    <w:p w:rsidR="00400F24" w:rsidRDefault="00400F24" w:rsidP="00400F24">
      <w:pPr>
        <w:pStyle w:val="Default"/>
        <w:rPr>
          <w:sz w:val="22"/>
          <w:szCs w:val="22"/>
        </w:rPr>
      </w:pPr>
      <w:r>
        <w:rPr>
          <w:b/>
          <w:bCs/>
          <w:sz w:val="22"/>
          <w:szCs w:val="22"/>
        </w:rPr>
        <w:t xml:space="preserve"> </w:t>
      </w:r>
    </w:p>
    <w:p w:rsidR="00400F24" w:rsidRDefault="00400F24" w:rsidP="00400F24">
      <w:pPr>
        <w:pStyle w:val="Default"/>
        <w:rPr>
          <w:sz w:val="20"/>
          <w:szCs w:val="20"/>
        </w:rPr>
      </w:pPr>
      <w:r>
        <w:rPr>
          <w:sz w:val="20"/>
          <w:szCs w:val="20"/>
        </w:rPr>
        <w:t xml:space="preserve">Oppilas voi tuoda kouluun omia oppimiskäyttöön soveltuvia päätelaitteita ja käyttää koulun tarjoamaa langatonta vierailijaverkkoa (avoin verkko). </w:t>
      </w:r>
    </w:p>
    <w:p w:rsidR="00400F24" w:rsidRDefault="00400F24" w:rsidP="00400F24">
      <w:pPr>
        <w:pStyle w:val="Default"/>
        <w:rPr>
          <w:sz w:val="20"/>
          <w:szCs w:val="20"/>
        </w:rPr>
      </w:pPr>
    </w:p>
    <w:p w:rsidR="00400F24" w:rsidRDefault="00400F24" w:rsidP="00400F24">
      <w:pPr>
        <w:pStyle w:val="Default"/>
        <w:rPr>
          <w:sz w:val="20"/>
          <w:szCs w:val="20"/>
        </w:rPr>
      </w:pPr>
      <w:r>
        <w:rPr>
          <w:sz w:val="20"/>
          <w:szCs w:val="20"/>
        </w:rPr>
        <w:t>Pääsääntöisesti oppilaan oman laitteen mobiilidataliittymää ei tarvita, kun koululla on käytössä langaton vierailijaverkko, johon oppilaat voivat kytkeä laitteensa.</w:t>
      </w:r>
    </w:p>
    <w:p w:rsidR="00400F24" w:rsidRDefault="00400F24" w:rsidP="00400F24">
      <w:pPr>
        <w:pStyle w:val="Default"/>
        <w:rPr>
          <w:sz w:val="20"/>
          <w:szCs w:val="20"/>
        </w:rPr>
      </w:pPr>
      <w:r>
        <w:rPr>
          <w:sz w:val="20"/>
          <w:szCs w:val="20"/>
        </w:rPr>
        <w:t xml:space="preserve"> </w:t>
      </w:r>
    </w:p>
    <w:p w:rsidR="00400F24" w:rsidRDefault="00400F24" w:rsidP="00400F24">
      <w:pPr>
        <w:pStyle w:val="Default"/>
        <w:rPr>
          <w:sz w:val="20"/>
          <w:szCs w:val="20"/>
        </w:rPr>
      </w:pPr>
      <w:r>
        <w:rPr>
          <w:sz w:val="20"/>
          <w:szCs w:val="20"/>
        </w:rPr>
        <w:t>Oppilasta ei velvoiteta hankkimaan omaa laitetta, vaan koulu tarjoaa tarvittaessa oppilaan käyttöön koulun hallinnassa olevan laitteen. Tuomalla laitteen kouluun oppilas sitoutuu noudattamaan koulun sääntöjä laitteiden käytöstä ja opettajan ohjeita toiminnasta oppitunnilla.</w:t>
      </w:r>
    </w:p>
    <w:p w:rsidR="00400F24" w:rsidRDefault="00400F24" w:rsidP="00400F24">
      <w:pPr>
        <w:pStyle w:val="Default"/>
        <w:rPr>
          <w:sz w:val="20"/>
          <w:szCs w:val="20"/>
        </w:rPr>
      </w:pPr>
      <w:r>
        <w:rPr>
          <w:sz w:val="20"/>
          <w:szCs w:val="20"/>
        </w:rPr>
        <w:t xml:space="preserve"> </w:t>
      </w:r>
    </w:p>
    <w:p w:rsidR="00400F24" w:rsidRDefault="00400F24" w:rsidP="00400F24">
      <w:pPr>
        <w:pStyle w:val="Default"/>
        <w:rPr>
          <w:sz w:val="20"/>
          <w:szCs w:val="20"/>
        </w:rPr>
      </w:pPr>
      <w:r>
        <w:rPr>
          <w:sz w:val="20"/>
          <w:szCs w:val="20"/>
        </w:rPr>
        <w:t xml:space="preserve">Laitteet tuodaan kouluun mahdollisuuksien mukaan ladattuna ja oppilas vastaa itse oman laitteensa ylläpidosta, säilyttämisestä ja kaikista laitteesta aiheutuvista kustannuksista mukaan lukien mahdolliset </w:t>
      </w:r>
    </w:p>
    <w:p w:rsidR="00400F24" w:rsidRDefault="00400F24" w:rsidP="00400F24">
      <w:pPr>
        <w:pStyle w:val="Default"/>
        <w:rPr>
          <w:sz w:val="20"/>
          <w:szCs w:val="20"/>
        </w:rPr>
      </w:pPr>
      <w:r>
        <w:rPr>
          <w:sz w:val="20"/>
          <w:szCs w:val="20"/>
        </w:rPr>
        <w:t>mobiilidatakustannukset.</w:t>
      </w:r>
    </w:p>
    <w:p w:rsidR="00400F24" w:rsidRDefault="00400F24" w:rsidP="00400F24">
      <w:pPr>
        <w:pStyle w:val="Default"/>
        <w:rPr>
          <w:sz w:val="20"/>
          <w:szCs w:val="20"/>
        </w:rPr>
      </w:pPr>
      <w:r>
        <w:rPr>
          <w:sz w:val="20"/>
          <w:szCs w:val="20"/>
        </w:rPr>
        <w:t xml:space="preserve"> </w:t>
      </w:r>
    </w:p>
    <w:p w:rsidR="00400F24" w:rsidRDefault="00400F24" w:rsidP="00400F24">
      <w:pPr>
        <w:pStyle w:val="Default"/>
        <w:rPr>
          <w:sz w:val="20"/>
          <w:szCs w:val="20"/>
        </w:rPr>
      </w:pPr>
      <w:r w:rsidRPr="00400F24">
        <w:rPr>
          <w:sz w:val="20"/>
          <w:szCs w:val="20"/>
          <w:u w:val="single"/>
        </w:rPr>
        <w:t xml:space="preserve">Laitteen rikkoutuessa, hävitessä tai tultua varastetuksi toimitaan kuten minkä tahansa oppilaan omaisuutta koskevan </w:t>
      </w:r>
      <w:proofErr w:type="spellStart"/>
      <w:r w:rsidRPr="00400F24">
        <w:rPr>
          <w:sz w:val="20"/>
          <w:szCs w:val="20"/>
          <w:u w:val="single"/>
        </w:rPr>
        <w:t>rikkoutumis</w:t>
      </w:r>
      <w:proofErr w:type="spellEnd"/>
      <w:r w:rsidRPr="00400F24">
        <w:rPr>
          <w:sz w:val="20"/>
          <w:szCs w:val="20"/>
          <w:u w:val="single"/>
        </w:rPr>
        <w:t xml:space="preserve">-, </w:t>
      </w:r>
      <w:proofErr w:type="spellStart"/>
      <w:r w:rsidRPr="00400F24">
        <w:rPr>
          <w:sz w:val="20"/>
          <w:szCs w:val="20"/>
          <w:u w:val="single"/>
        </w:rPr>
        <w:t>häviämis</w:t>
      </w:r>
      <w:proofErr w:type="spellEnd"/>
      <w:r w:rsidRPr="00400F24">
        <w:rPr>
          <w:sz w:val="20"/>
          <w:szCs w:val="20"/>
          <w:u w:val="single"/>
        </w:rPr>
        <w:t>- tai varkaustapauksen kanssa toimitaan. Koulun vakuutus ei korvaa laitteita em. tapauksissa</w:t>
      </w:r>
      <w:r>
        <w:rPr>
          <w:sz w:val="20"/>
          <w:szCs w:val="20"/>
        </w:rPr>
        <w:t>.</w:t>
      </w:r>
    </w:p>
    <w:p w:rsidR="00400F24" w:rsidRDefault="00400F24" w:rsidP="00400F24">
      <w:pPr>
        <w:pStyle w:val="Default"/>
        <w:rPr>
          <w:sz w:val="20"/>
          <w:szCs w:val="20"/>
        </w:rPr>
      </w:pPr>
      <w:r>
        <w:rPr>
          <w:sz w:val="20"/>
          <w:szCs w:val="20"/>
        </w:rPr>
        <w:t xml:space="preserve"> </w:t>
      </w:r>
    </w:p>
    <w:p w:rsidR="00400F24" w:rsidRPr="00CF6D95" w:rsidRDefault="00400F24" w:rsidP="00400F24">
      <w:pPr>
        <w:pStyle w:val="Default"/>
        <w:rPr>
          <w:b/>
          <w:sz w:val="20"/>
          <w:szCs w:val="20"/>
        </w:rPr>
      </w:pPr>
      <w:r>
        <w:rPr>
          <w:sz w:val="20"/>
          <w:szCs w:val="20"/>
        </w:rPr>
        <w:t xml:space="preserve">Oppilas sitoutuu käsittelemään </w:t>
      </w:r>
      <w:r w:rsidRPr="00CF6D95">
        <w:rPr>
          <w:sz w:val="20"/>
          <w:szCs w:val="20"/>
          <w:u w:val="single"/>
        </w:rPr>
        <w:t>koulun laitteita huolellisuutta ja varovaisuutta noudattaen</w:t>
      </w:r>
      <w:r>
        <w:rPr>
          <w:sz w:val="20"/>
          <w:szCs w:val="20"/>
        </w:rPr>
        <w:t xml:space="preserve"> huolehtien myös sen puhtaudesta. Oppilaalla on </w:t>
      </w:r>
      <w:r w:rsidRPr="00CF6D95">
        <w:rPr>
          <w:b/>
          <w:sz w:val="20"/>
          <w:szCs w:val="20"/>
        </w:rPr>
        <w:t>korvausvelvollisuus</w:t>
      </w:r>
      <w:r>
        <w:rPr>
          <w:sz w:val="20"/>
          <w:szCs w:val="20"/>
        </w:rPr>
        <w:t xml:space="preserve">, jos laite rikkoutuu </w:t>
      </w:r>
      <w:r w:rsidRPr="00CF6D95">
        <w:rPr>
          <w:b/>
          <w:sz w:val="20"/>
          <w:szCs w:val="20"/>
        </w:rPr>
        <w:t>tahallisen toiminnan tai erityisen huolimattomuuden vuoksi.</w:t>
      </w:r>
    </w:p>
    <w:p w:rsidR="00400F24" w:rsidRDefault="00400F24" w:rsidP="00400F24">
      <w:pPr>
        <w:pStyle w:val="Default"/>
        <w:rPr>
          <w:sz w:val="20"/>
          <w:szCs w:val="20"/>
        </w:rPr>
      </w:pPr>
      <w:r>
        <w:rPr>
          <w:sz w:val="20"/>
          <w:szCs w:val="20"/>
        </w:rPr>
        <w:t xml:space="preserve"> </w:t>
      </w:r>
    </w:p>
    <w:p w:rsidR="00400F24" w:rsidRPr="00CF6D95" w:rsidRDefault="00400F24" w:rsidP="00400F24">
      <w:pPr>
        <w:pStyle w:val="Default"/>
        <w:rPr>
          <w:b/>
          <w:bCs/>
          <w:sz w:val="20"/>
          <w:szCs w:val="20"/>
          <w:u w:val="single"/>
        </w:rPr>
      </w:pPr>
      <w:r w:rsidRPr="00CF6D95">
        <w:rPr>
          <w:b/>
          <w:bCs/>
          <w:sz w:val="20"/>
          <w:szCs w:val="20"/>
          <w:u w:val="single"/>
        </w:rPr>
        <w:t>Päätelaitteiden käyttö oppitunneilla</w:t>
      </w:r>
    </w:p>
    <w:p w:rsidR="00400F24" w:rsidRDefault="00400F24" w:rsidP="00400F24">
      <w:pPr>
        <w:pStyle w:val="Default"/>
        <w:rPr>
          <w:sz w:val="20"/>
          <w:szCs w:val="20"/>
        </w:rPr>
      </w:pPr>
      <w:r>
        <w:rPr>
          <w:b/>
          <w:bCs/>
          <w:sz w:val="20"/>
          <w:szCs w:val="20"/>
        </w:rPr>
        <w:t xml:space="preserve"> </w:t>
      </w:r>
    </w:p>
    <w:p w:rsidR="00400F24" w:rsidRDefault="00400F24" w:rsidP="00400F24">
      <w:pPr>
        <w:pStyle w:val="Default"/>
        <w:rPr>
          <w:sz w:val="20"/>
          <w:szCs w:val="20"/>
        </w:rPr>
      </w:pPr>
      <w:r>
        <w:rPr>
          <w:sz w:val="20"/>
          <w:szCs w:val="20"/>
        </w:rPr>
        <w:t xml:space="preserve">Oppilaita ohjataan vastuulliseen ja tavoitteelliseen tieto- ja viestintätekniikan käyttöön. </w:t>
      </w:r>
    </w:p>
    <w:p w:rsidR="00400F24" w:rsidRDefault="00400F24" w:rsidP="00400F24">
      <w:pPr>
        <w:pStyle w:val="Default"/>
        <w:rPr>
          <w:sz w:val="20"/>
          <w:szCs w:val="20"/>
        </w:rPr>
      </w:pPr>
      <w:r>
        <w:rPr>
          <w:sz w:val="20"/>
          <w:szCs w:val="20"/>
        </w:rPr>
        <w:t>Opettaja valitsee tilannekohtaisesti käytettävät menetelmät ja työtavat ja voi tapauskohtaisesti kieltää oppilaita käyttämästä omia laitteita.</w:t>
      </w:r>
    </w:p>
    <w:p w:rsidR="00400F24" w:rsidRDefault="00400F24" w:rsidP="00400F24">
      <w:pPr>
        <w:pStyle w:val="Default"/>
        <w:rPr>
          <w:sz w:val="20"/>
          <w:szCs w:val="20"/>
        </w:rPr>
      </w:pPr>
      <w:r>
        <w:rPr>
          <w:sz w:val="20"/>
          <w:szCs w:val="20"/>
        </w:rPr>
        <w:t xml:space="preserve"> </w:t>
      </w:r>
    </w:p>
    <w:p w:rsidR="00400F24" w:rsidRPr="00CF6D95" w:rsidRDefault="00400F24" w:rsidP="00400F24">
      <w:pPr>
        <w:pStyle w:val="Default"/>
        <w:rPr>
          <w:b/>
          <w:bCs/>
          <w:sz w:val="20"/>
          <w:szCs w:val="20"/>
          <w:u w:val="single"/>
        </w:rPr>
      </w:pPr>
      <w:r w:rsidRPr="00CF6D95">
        <w:rPr>
          <w:b/>
          <w:bCs/>
          <w:sz w:val="20"/>
          <w:szCs w:val="20"/>
          <w:u w:val="single"/>
        </w:rPr>
        <w:t>Päätelaitteiden käyttö välitunneilla</w:t>
      </w:r>
    </w:p>
    <w:p w:rsidR="00400F24" w:rsidRDefault="00400F24" w:rsidP="00400F24">
      <w:pPr>
        <w:pStyle w:val="Default"/>
        <w:rPr>
          <w:sz w:val="20"/>
          <w:szCs w:val="20"/>
        </w:rPr>
      </w:pPr>
      <w:r>
        <w:rPr>
          <w:b/>
          <w:bCs/>
          <w:sz w:val="20"/>
          <w:szCs w:val="20"/>
        </w:rPr>
        <w:t xml:space="preserve"> </w:t>
      </w:r>
    </w:p>
    <w:p w:rsidR="00400F24" w:rsidRDefault="00400F24" w:rsidP="00400F24">
      <w:pPr>
        <w:pStyle w:val="Default"/>
        <w:rPr>
          <w:sz w:val="20"/>
          <w:szCs w:val="20"/>
        </w:rPr>
      </w:pPr>
      <w:r>
        <w:rPr>
          <w:sz w:val="20"/>
          <w:szCs w:val="20"/>
        </w:rPr>
        <w:t>Laitteiden käyttö kouluajalla tapahtuu koulun sääntöjen puitteissa. Koulu voi määritellä omien järjestyssääntöjen ja käytänteiden mukaisesti rajoituksia laitteiden käyttöön oppituntien ulkopuolella.</w:t>
      </w:r>
    </w:p>
    <w:p w:rsidR="00400F24" w:rsidRDefault="00400F24" w:rsidP="00400F24">
      <w:pPr>
        <w:pStyle w:val="Default"/>
        <w:rPr>
          <w:sz w:val="20"/>
          <w:szCs w:val="20"/>
        </w:rPr>
      </w:pPr>
      <w:r>
        <w:rPr>
          <w:sz w:val="20"/>
          <w:szCs w:val="20"/>
        </w:rPr>
        <w:t xml:space="preserve"> </w:t>
      </w:r>
    </w:p>
    <w:p w:rsidR="00400F24" w:rsidRPr="00CF6D95" w:rsidRDefault="00400F24" w:rsidP="00400F24">
      <w:pPr>
        <w:pStyle w:val="Default"/>
        <w:rPr>
          <w:b/>
          <w:bCs/>
          <w:sz w:val="20"/>
          <w:szCs w:val="20"/>
          <w:u w:val="single"/>
        </w:rPr>
      </w:pPr>
      <w:r w:rsidRPr="00CF6D95">
        <w:rPr>
          <w:b/>
          <w:bCs/>
          <w:sz w:val="20"/>
          <w:szCs w:val="20"/>
          <w:u w:val="single"/>
        </w:rPr>
        <w:t>Käyttösäännöt omien laitteiden käyttöön koulussa</w:t>
      </w:r>
    </w:p>
    <w:p w:rsidR="00400F24" w:rsidRDefault="00400F24" w:rsidP="00400F24">
      <w:pPr>
        <w:pStyle w:val="Default"/>
        <w:rPr>
          <w:sz w:val="20"/>
          <w:szCs w:val="20"/>
        </w:rPr>
      </w:pPr>
      <w:r>
        <w:rPr>
          <w:b/>
          <w:bCs/>
          <w:sz w:val="20"/>
          <w:szCs w:val="20"/>
        </w:rPr>
        <w:t xml:space="preserve"> </w:t>
      </w:r>
    </w:p>
    <w:p w:rsidR="00400F24" w:rsidRDefault="00400F24" w:rsidP="00400F24">
      <w:pPr>
        <w:pStyle w:val="Default"/>
        <w:rPr>
          <w:sz w:val="20"/>
          <w:szCs w:val="20"/>
        </w:rPr>
      </w:pPr>
      <w:r>
        <w:rPr>
          <w:sz w:val="20"/>
          <w:szCs w:val="20"/>
        </w:rPr>
        <w:t xml:space="preserve">1. Oppilas sitoutuu käyttämään omia nettiyhteyttä käyttäviä laitteitaan kouluajalla koulun ohjeiden mukaisesti. Tuomalla laitteen kouluun oppilas sitoutuu noudattamaan näitä ohjeita. </w:t>
      </w:r>
    </w:p>
    <w:p w:rsidR="00400F24" w:rsidRDefault="00400F24" w:rsidP="00400F24">
      <w:pPr>
        <w:pStyle w:val="Default"/>
        <w:rPr>
          <w:sz w:val="20"/>
          <w:szCs w:val="20"/>
        </w:rPr>
      </w:pPr>
      <w:r>
        <w:rPr>
          <w:sz w:val="20"/>
          <w:szCs w:val="20"/>
        </w:rPr>
        <w:t xml:space="preserve">2. Oppilas vastaa itse oman laitteensa ylläpidosta, säilyttämisestä ja kustannuksista mukaan lukien mahdolliset mobiilidatakustannukset. </w:t>
      </w:r>
    </w:p>
    <w:p w:rsidR="00400F24" w:rsidRDefault="00400F24" w:rsidP="00400F24">
      <w:pPr>
        <w:pStyle w:val="Default"/>
        <w:rPr>
          <w:sz w:val="20"/>
          <w:szCs w:val="20"/>
        </w:rPr>
      </w:pPr>
      <w:r>
        <w:rPr>
          <w:sz w:val="20"/>
          <w:szCs w:val="20"/>
        </w:rPr>
        <w:t>3. Oppilas sitoutuu noudattamaan koulun antamia ohjeita laitteiden s</w:t>
      </w:r>
      <w:r w:rsidR="00932237">
        <w:rPr>
          <w:sz w:val="20"/>
          <w:szCs w:val="20"/>
        </w:rPr>
        <w:t>äilytyksestä koulussa oppitunti</w:t>
      </w:r>
      <w:bookmarkStart w:id="0" w:name="_GoBack"/>
      <w:bookmarkEnd w:id="0"/>
      <w:r>
        <w:rPr>
          <w:sz w:val="20"/>
          <w:szCs w:val="20"/>
        </w:rPr>
        <w:t>en ulkopuolella.</w:t>
      </w:r>
    </w:p>
    <w:p w:rsidR="00CF6D95" w:rsidRDefault="00CF6D95" w:rsidP="00400F24">
      <w:pPr>
        <w:pStyle w:val="Default"/>
        <w:rPr>
          <w:sz w:val="20"/>
          <w:szCs w:val="20"/>
        </w:rPr>
      </w:pPr>
    </w:p>
    <w:p w:rsidR="00CF6D95" w:rsidRDefault="00CF6D95" w:rsidP="00400F24">
      <w:pPr>
        <w:pStyle w:val="Default"/>
        <w:rPr>
          <w:sz w:val="20"/>
          <w:szCs w:val="20"/>
        </w:rPr>
      </w:pPr>
    </w:p>
    <w:p w:rsidR="00CF6D95" w:rsidRDefault="00CF6D95" w:rsidP="00400F24">
      <w:pPr>
        <w:pStyle w:val="Default"/>
        <w:rPr>
          <w:sz w:val="20"/>
          <w:szCs w:val="20"/>
        </w:rPr>
      </w:pPr>
      <w:r>
        <w:rPr>
          <w:sz w:val="20"/>
          <w:szCs w:val="20"/>
        </w:rPr>
        <w:t xml:space="preserve">Lisätietoja antaa: </w:t>
      </w:r>
      <w:proofErr w:type="gramStart"/>
      <w:r>
        <w:rPr>
          <w:sz w:val="20"/>
          <w:szCs w:val="20"/>
        </w:rPr>
        <w:t>( tähän</w:t>
      </w:r>
      <w:proofErr w:type="gramEnd"/>
      <w:r>
        <w:rPr>
          <w:sz w:val="20"/>
          <w:szCs w:val="20"/>
        </w:rPr>
        <w:t xml:space="preserve"> koulun TVT-vastaavan yhteystiedot )</w:t>
      </w:r>
    </w:p>
    <w:p w:rsidR="00146DDB" w:rsidRDefault="00146DDB" w:rsidP="00280ABB">
      <w:pPr>
        <w:rPr>
          <w:rFonts w:eastAsia="Calibri" w:cs="Arial"/>
          <w:sz w:val="24"/>
          <w:szCs w:val="24"/>
          <w:lang w:eastAsia="en-US"/>
        </w:rPr>
      </w:pPr>
    </w:p>
    <w:p w:rsidR="00CF6D95" w:rsidRDefault="00CF6D95"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0634B7" w:rsidRDefault="000634B7" w:rsidP="00280ABB">
      <w:pPr>
        <w:rPr>
          <w:rFonts w:eastAsia="Calibri" w:cs="Arial"/>
          <w:sz w:val="24"/>
          <w:szCs w:val="24"/>
          <w:lang w:eastAsia="en-US"/>
        </w:rPr>
      </w:pPr>
    </w:p>
    <w:p w:rsidR="00D1252B" w:rsidRDefault="00D1252B" w:rsidP="00D1252B">
      <w:pPr>
        <w:ind w:left="1304" w:hanging="1304"/>
        <w:rPr>
          <w:rFonts w:eastAsia="Calibri" w:cs="Arial"/>
          <w:sz w:val="24"/>
          <w:szCs w:val="24"/>
          <w:lang w:eastAsia="en-US"/>
        </w:rPr>
      </w:pPr>
    </w:p>
    <w:sectPr w:rsidR="00D1252B">
      <w:headerReference w:type="default" r:id="rId10"/>
      <w:footerReference w:type="even" r:id="rId11"/>
      <w:footerReference w:type="default" r:id="rId12"/>
      <w:pgSz w:w="11904" w:h="16838" w:code="9"/>
      <w:pgMar w:top="567" w:right="567" w:bottom="1134" w:left="1134" w:header="567" w:footer="5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88C" w:rsidRDefault="0069488C">
      <w:r>
        <w:separator/>
      </w:r>
    </w:p>
  </w:endnote>
  <w:endnote w:type="continuationSeparator" w:id="0">
    <w:p w:rsidR="0069488C" w:rsidRDefault="00694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3" w:rsidRDefault="00203D43">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203D43" w:rsidRDefault="00203D43">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3" w:rsidRDefault="00203D43">
    <w:pPr>
      <w:pStyle w:val="Alatunniste"/>
      <w:framePr w:wrap="around" w:vAnchor="text" w:hAnchor="margin" w:xAlign="right" w:y="1"/>
      <w:rPr>
        <w:rStyle w:val="Sivunumero"/>
        <w:sz w:val="20"/>
      </w:rPr>
    </w:pPr>
  </w:p>
  <w:p w:rsidR="00203D43" w:rsidRDefault="00203D43">
    <w:pPr>
      <w:pStyle w:val="Otsikko3"/>
      <w:tabs>
        <w:tab w:val="left" w:leader="hyphen" w:pos="9639"/>
      </w:tabs>
      <w:ind w:right="360"/>
    </w:pPr>
    <w:r>
      <w:tab/>
    </w:r>
  </w:p>
  <w:p w:rsidR="00203D43" w:rsidRDefault="00203D43">
    <w:pPr>
      <w:pStyle w:val="Otsikko3"/>
      <w:ind w:right="709"/>
      <w:jc w:val="center"/>
      <w:rPr>
        <w:lang w:val="fi-FI"/>
      </w:rPr>
    </w:pPr>
    <w:r>
      <w:rPr>
        <w:sz w:val="19"/>
        <w:lang w:val="fi-FI"/>
      </w:rPr>
      <w:t>Jämsän kaupunki</w:t>
    </w:r>
    <w:r>
      <w:rPr>
        <w:b w:val="0"/>
        <w:sz w:val="19"/>
        <w:lang w:val="fi-FI"/>
      </w:rPr>
      <w:t xml:space="preserve">, </w:t>
    </w:r>
    <w:proofErr w:type="spellStart"/>
    <w:r>
      <w:rPr>
        <w:b w:val="0"/>
        <w:sz w:val="19"/>
        <w:lang w:val="fi-FI"/>
      </w:rPr>
      <w:t>Seppolantie</w:t>
    </w:r>
    <w:proofErr w:type="spellEnd"/>
    <w:r>
      <w:rPr>
        <w:b w:val="0"/>
        <w:sz w:val="19"/>
        <w:lang w:val="fi-FI"/>
      </w:rPr>
      <w:t xml:space="preserve"> 10, 42100 Jämsä, puhelinvaihde 020 638 </w:t>
    </w:r>
    <w:proofErr w:type="gramStart"/>
    <w:r>
      <w:rPr>
        <w:b w:val="0"/>
        <w:sz w:val="19"/>
        <w:lang w:val="fi-FI"/>
      </w:rPr>
      <w:t xml:space="preserve">2000  </w:t>
    </w:r>
    <w:r>
      <w:rPr>
        <w:sz w:val="19"/>
        <w:lang w:val="fi-FI"/>
      </w:rPr>
      <w:t>www.jamsa.fi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88C" w:rsidRDefault="0069488C">
      <w:r>
        <w:separator/>
      </w:r>
    </w:p>
  </w:footnote>
  <w:footnote w:type="continuationSeparator" w:id="0">
    <w:p w:rsidR="0069488C" w:rsidRDefault="00694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D43" w:rsidRDefault="00203D43">
    <w:pPr>
      <w:pStyle w:val="Yltunniste"/>
      <w:tabs>
        <w:tab w:val="clear" w:pos="4320"/>
        <w:tab w:val="clear" w:pos="8640"/>
      </w:tabs>
      <w:ind w:left="-142" w:right="-142"/>
      <w:rPr>
        <w:rStyle w:val="Sivunumero"/>
        <w:color w:val="3399FF"/>
      </w:rPr>
    </w:pPr>
    <w:r>
      <w:rPr>
        <w:rStyle w:val="Sivunumero"/>
        <w:color w:val="0081CA"/>
      </w:rPr>
      <w:tab/>
    </w:r>
    <w:r>
      <w:rPr>
        <w:rStyle w:val="Sivunumero"/>
        <w:color w:val="0081CA"/>
      </w:rPr>
      <w:tab/>
    </w:r>
    <w:r>
      <w:rPr>
        <w:rStyle w:val="Sivunumero"/>
        <w:color w:val="0081CA"/>
      </w:rPr>
      <w:tab/>
    </w:r>
    <w:r>
      <w:rPr>
        <w:rStyle w:val="Sivunumero"/>
        <w:color w:val="0081CA"/>
      </w:rPr>
      <w:tab/>
    </w:r>
    <w:r>
      <w:rPr>
        <w:rStyle w:val="Sivunumero"/>
        <w:color w:val="0081CA"/>
      </w:rPr>
      <w:tab/>
    </w:r>
    <w:r>
      <w:rPr>
        <w:rStyle w:val="Sivunumero"/>
        <w:color w:val="0081CA"/>
      </w:rPr>
      <w:tab/>
    </w:r>
    <w:r>
      <w:rPr>
        <w:rStyle w:val="Sivunumero"/>
        <w:color w:val="0081CA"/>
      </w:rPr>
      <w:tab/>
    </w:r>
    <w:r>
      <w:rPr>
        <w:rStyle w:val="Sivunumero"/>
        <w:color w:val="3399FF"/>
      </w:rPr>
      <w:fldChar w:fldCharType="begin"/>
    </w:r>
    <w:r>
      <w:rPr>
        <w:rStyle w:val="Sivunumero"/>
        <w:color w:val="3399FF"/>
      </w:rPr>
      <w:instrText xml:space="preserve"> PAGE </w:instrText>
    </w:r>
    <w:r>
      <w:rPr>
        <w:rStyle w:val="Sivunumero"/>
        <w:color w:val="3399FF"/>
      </w:rPr>
      <w:fldChar w:fldCharType="separate"/>
    </w:r>
    <w:r w:rsidR="00932237">
      <w:rPr>
        <w:rStyle w:val="Sivunumero"/>
        <w:noProof/>
        <w:color w:val="3399FF"/>
      </w:rPr>
      <w:t>2</w:t>
    </w:r>
    <w:r>
      <w:rPr>
        <w:rStyle w:val="Sivunumero"/>
        <w:color w:val="3399FF"/>
      </w:rPr>
      <w:fldChar w:fldCharType="end"/>
    </w:r>
    <w:r>
      <w:rPr>
        <w:rStyle w:val="Sivunumero"/>
        <w:color w:val="3399FF"/>
      </w:rPr>
      <w:t xml:space="preserve"> (</w:t>
    </w:r>
    <w:r>
      <w:rPr>
        <w:rStyle w:val="Sivunumero"/>
        <w:color w:val="3399FF"/>
      </w:rPr>
      <w:fldChar w:fldCharType="begin"/>
    </w:r>
    <w:r>
      <w:rPr>
        <w:rStyle w:val="Sivunumero"/>
        <w:color w:val="3399FF"/>
      </w:rPr>
      <w:instrText xml:space="preserve"> NUMPAGES </w:instrText>
    </w:r>
    <w:r>
      <w:rPr>
        <w:rStyle w:val="Sivunumero"/>
        <w:color w:val="3399FF"/>
      </w:rPr>
      <w:fldChar w:fldCharType="separate"/>
    </w:r>
    <w:r w:rsidR="00932237">
      <w:rPr>
        <w:rStyle w:val="Sivunumero"/>
        <w:noProof/>
        <w:color w:val="3399FF"/>
      </w:rPr>
      <w:t>2</w:t>
    </w:r>
    <w:r>
      <w:rPr>
        <w:rStyle w:val="Sivunumero"/>
        <w:color w:val="3399FF"/>
      </w:rPr>
      <w:fldChar w:fldCharType="end"/>
    </w:r>
    <w:r>
      <w:rPr>
        <w:rStyle w:val="Sivunumero"/>
        <w:color w:val="3399FF"/>
      </w:rPr>
      <w:t>)</w:t>
    </w:r>
  </w:p>
  <w:p w:rsidR="00BA71D9" w:rsidRDefault="00A92405">
    <w:pPr>
      <w:pStyle w:val="Yltunniste"/>
      <w:tabs>
        <w:tab w:val="clear" w:pos="4320"/>
        <w:tab w:val="clear" w:pos="8640"/>
      </w:tabs>
      <w:ind w:right="-142"/>
    </w:pPr>
    <w:r>
      <w:rPr>
        <w:noProof/>
      </w:rPr>
      <w:drawing>
        <wp:inline distT="0" distB="0" distL="0" distR="0" wp14:anchorId="768EA541" wp14:editId="768EA542">
          <wp:extent cx="2072640" cy="518160"/>
          <wp:effectExtent l="0" t="0" r="3810" b="0"/>
          <wp:docPr id="1" name="Kuva 1" descr="jam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s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640" cy="518160"/>
                  </a:xfrm>
                  <a:prstGeom prst="rect">
                    <a:avLst/>
                  </a:prstGeom>
                  <a:noFill/>
                  <a:ln>
                    <a:noFill/>
                  </a:ln>
                </pic:spPr>
              </pic:pic>
            </a:graphicData>
          </a:graphic>
        </wp:inline>
      </w:drawing>
    </w:r>
    <w:r w:rsidR="00BA71D9">
      <w:tab/>
    </w:r>
    <w:r w:rsidR="00BA71D9">
      <w:tab/>
    </w:r>
    <w:r w:rsidR="00BA71D9">
      <w:tab/>
    </w:r>
    <w:r w:rsidR="00BA71D9">
      <w:tab/>
    </w:r>
  </w:p>
  <w:p w:rsidR="00203D43" w:rsidRDefault="00203D43">
    <w:pPr>
      <w:pStyle w:val="Yltunniste"/>
      <w:ind w:right="141"/>
      <w:jc w:val="right"/>
      <w:rPr>
        <w:color w:val="0081C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D474F"/>
    <w:multiLevelType w:val="multilevel"/>
    <w:tmpl w:val="51A458BC"/>
    <w:lvl w:ilvl="0">
      <w:start w:val="1"/>
      <w:numFmt w:val="bullet"/>
      <w:lvlText w:val=""/>
      <w:lvlJc w:val="left"/>
      <w:pPr>
        <w:tabs>
          <w:tab w:val="num" w:pos="2024"/>
        </w:tabs>
        <w:ind w:left="2024" w:hanging="360"/>
      </w:pPr>
      <w:rPr>
        <w:rFonts w:ascii="Symbol" w:hAnsi="Symbol"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abstractNum w:abstractNumId="1" w15:restartNumberingAfterBreak="0">
    <w:nsid w:val="45FD4537"/>
    <w:multiLevelType w:val="hybridMultilevel"/>
    <w:tmpl w:val="B0F2DD98"/>
    <w:lvl w:ilvl="0" w:tplc="B9381BCC">
      <w:start w:val="1"/>
      <w:numFmt w:val="bullet"/>
      <w:lvlText w:val="-"/>
      <w:lvlJc w:val="left"/>
      <w:pPr>
        <w:ind w:left="2964" w:hanging="360"/>
      </w:pPr>
      <w:rPr>
        <w:rFonts w:ascii="Arial" w:eastAsia="Calibri" w:hAnsi="Arial" w:cs="Arial" w:hint="default"/>
      </w:rPr>
    </w:lvl>
    <w:lvl w:ilvl="1" w:tplc="040B0003" w:tentative="1">
      <w:start w:val="1"/>
      <w:numFmt w:val="bullet"/>
      <w:lvlText w:val="o"/>
      <w:lvlJc w:val="left"/>
      <w:pPr>
        <w:ind w:left="3684" w:hanging="360"/>
      </w:pPr>
      <w:rPr>
        <w:rFonts w:ascii="Courier New" w:hAnsi="Courier New" w:cs="Courier New" w:hint="default"/>
      </w:rPr>
    </w:lvl>
    <w:lvl w:ilvl="2" w:tplc="040B0005" w:tentative="1">
      <w:start w:val="1"/>
      <w:numFmt w:val="bullet"/>
      <w:lvlText w:val=""/>
      <w:lvlJc w:val="left"/>
      <w:pPr>
        <w:ind w:left="4404" w:hanging="360"/>
      </w:pPr>
      <w:rPr>
        <w:rFonts w:ascii="Wingdings" w:hAnsi="Wingdings" w:hint="default"/>
      </w:rPr>
    </w:lvl>
    <w:lvl w:ilvl="3" w:tplc="040B0001" w:tentative="1">
      <w:start w:val="1"/>
      <w:numFmt w:val="bullet"/>
      <w:lvlText w:val=""/>
      <w:lvlJc w:val="left"/>
      <w:pPr>
        <w:ind w:left="5124" w:hanging="360"/>
      </w:pPr>
      <w:rPr>
        <w:rFonts w:ascii="Symbol" w:hAnsi="Symbol" w:hint="default"/>
      </w:rPr>
    </w:lvl>
    <w:lvl w:ilvl="4" w:tplc="040B0003" w:tentative="1">
      <w:start w:val="1"/>
      <w:numFmt w:val="bullet"/>
      <w:lvlText w:val="o"/>
      <w:lvlJc w:val="left"/>
      <w:pPr>
        <w:ind w:left="5844" w:hanging="360"/>
      </w:pPr>
      <w:rPr>
        <w:rFonts w:ascii="Courier New" w:hAnsi="Courier New" w:cs="Courier New" w:hint="default"/>
      </w:rPr>
    </w:lvl>
    <w:lvl w:ilvl="5" w:tplc="040B0005" w:tentative="1">
      <w:start w:val="1"/>
      <w:numFmt w:val="bullet"/>
      <w:lvlText w:val=""/>
      <w:lvlJc w:val="left"/>
      <w:pPr>
        <w:ind w:left="6564" w:hanging="360"/>
      </w:pPr>
      <w:rPr>
        <w:rFonts w:ascii="Wingdings" w:hAnsi="Wingdings" w:hint="default"/>
      </w:rPr>
    </w:lvl>
    <w:lvl w:ilvl="6" w:tplc="040B0001" w:tentative="1">
      <w:start w:val="1"/>
      <w:numFmt w:val="bullet"/>
      <w:lvlText w:val=""/>
      <w:lvlJc w:val="left"/>
      <w:pPr>
        <w:ind w:left="7284" w:hanging="360"/>
      </w:pPr>
      <w:rPr>
        <w:rFonts w:ascii="Symbol" w:hAnsi="Symbol" w:hint="default"/>
      </w:rPr>
    </w:lvl>
    <w:lvl w:ilvl="7" w:tplc="040B0003" w:tentative="1">
      <w:start w:val="1"/>
      <w:numFmt w:val="bullet"/>
      <w:lvlText w:val="o"/>
      <w:lvlJc w:val="left"/>
      <w:pPr>
        <w:ind w:left="8004" w:hanging="360"/>
      </w:pPr>
      <w:rPr>
        <w:rFonts w:ascii="Courier New" w:hAnsi="Courier New" w:cs="Courier New" w:hint="default"/>
      </w:rPr>
    </w:lvl>
    <w:lvl w:ilvl="8" w:tplc="040B0005" w:tentative="1">
      <w:start w:val="1"/>
      <w:numFmt w:val="bullet"/>
      <w:lvlText w:val=""/>
      <w:lvlJc w:val="left"/>
      <w:pPr>
        <w:ind w:left="8724" w:hanging="360"/>
      </w:pPr>
      <w:rPr>
        <w:rFonts w:ascii="Wingdings" w:hAnsi="Wingdings" w:hint="default"/>
      </w:rPr>
    </w:lvl>
  </w:abstractNum>
  <w:abstractNum w:abstractNumId="2" w15:restartNumberingAfterBreak="0">
    <w:nsid w:val="51667368"/>
    <w:multiLevelType w:val="hybridMultilevel"/>
    <w:tmpl w:val="CC78C32E"/>
    <w:lvl w:ilvl="0" w:tplc="F792510E">
      <w:start w:val="1"/>
      <w:numFmt w:val="bullet"/>
      <w:lvlText w:val=""/>
      <w:lvlJc w:val="left"/>
      <w:pPr>
        <w:tabs>
          <w:tab w:val="num" w:pos="1920"/>
        </w:tabs>
        <w:ind w:left="1920" w:hanging="360"/>
      </w:pPr>
      <w:rPr>
        <w:rFonts w:ascii="Symbol" w:hAnsi="Symbol" w:hint="default"/>
        <w:color w:val="FF0000"/>
      </w:rPr>
    </w:lvl>
    <w:lvl w:ilvl="1" w:tplc="20D6126E" w:tentative="1">
      <w:start w:val="1"/>
      <w:numFmt w:val="bullet"/>
      <w:lvlText w:val="o"/>
      <w:lvlJc w:val="left"/>
      <w:pPr>
        <w:tabs>
          <w:tab w:val="num" w:pos="2640"/>
        </w:tabs>
        <w:ind w:left="2640" w:hanging="360"/>
      </w:pPr>
      <w:rPr>
        <w:rFonts w:ascii="Courier New" w:hAnsi="Courier New" w:cs="Courier New" w:hint="default"/>
      </w:rPr>
    </w:lvl>
    <w:lvl w:ilvl="2" w:tplc="481E2ECA" w:tentative="1">
      <w:start w:val="1"/>
      <w:numFmt w:val="bullet"/>
      <w:lvlText w:val=""/>
      <w:lvlJc w:val="left"/>
      <w:pPr>
        <w:tabs>
          <w:tab w:val="num" w:pos="3360"/>
        </w:tabs>
        <w:ind w:left="3360" w:hanging="360"/>
      </w:pPr>
      <w:rPr>
        <w:rFonts w:ascii="Wingdings" w:hAnsi="Wingdings" w:hint="default"/>
      </w:rPr>
    </w:lvl>
    <w:lvl w:ilvl="3" w:tplc="6FCAFFAC" w:tentative="1">
      <w:start w:val="1"/>
      <w:numFmt w:val="bullet"/>
      <w:lvlText w:val=""/>
      <w:lvlJc w:val="left"/>
      <w:pPr>
        <w:tabs>
          <w:tab w:val="num" w:pos="4080"/>
        </w:tabs>
        <w:ind w:left="4080" w:hanging="360"/>
      </w:pPr>
      <w:rPr>
        <w:rFonts w:ascii="Symbol" w:hAnsi="Symbol" w:hint="default"/>
      </w:rPr>
    </w:lvl>
    <w:lvl w:ilvl="4" w:tplc="21841D76" w:tentative="1">
      <w:start w:val="1"/>
      <w:numFmt w:val="bullet"/>
      <w:lvlText w:val="o"/>
      <w:lvlJc w:val="left"/>
      <w:pPr>
        <w:tabs>
          <w:tab w:val="num" w:pos="4800"/>
        </w:tabs>
        <w:ind w:left="4800" w:hanging="360"/>
      </w:pPr>
      <w:rPr>
        <w:rFonts w:ascii="Courier New" w:hAnsi="Courier New" w:cs="Courier New" w:hint="default"/>
      </w:rPr>
    </w:lvl>
    <w:lvl w:ilvl="5" w:tplc="990246B8" w:tentative="1">
      <w:start w:val="1"/>
      <w:numFmt w:val="bullet"/>
      <w:lvlText w:val=""/>
      <w:lvlJc w:val="left"/>
      <w:pPr>
        <w:tabs>
          <w:tab w:val="num" w:pos="5520"/>
        </w:tabs>
        <w:ind w:left="5520" w:hanging="360"/>
      </w:pPr>
      <w:rPr>
        <w:rFonts w:ascii="Wingdings" w:hAnsi="Wingdings" w:hint="default"/>
      </w:rPr>
    </w:lvl>
    <w:lvl w:ilvl="6" w:tplc="7DE4F76A" w:tentative="1">
      <w:start w:val="1"/>
      <w:numFmt w:val="bullet"/>
      <w:lvlText w:val=""/>
      <w:lvlJc w:val="left"/>
      <w:pPr>
        <w:tabs>
          <w:tab w:val="num" w:pos="6240"/>
        </w:tabs>
        <w:ind w:left="6240" w:hanging="360"/>
      </w:pPr>
      <w:rPr>
        <w:rFonts w:ascii="Symbol" w:hAnsi="Symbol" w:hint="default"/>
      </w:rPr>
    </w:lvl>
    <w:lvl w:ilvl="7" w:tplc="42EE3004" w:tentative="1">
      <w:start w:val="1"/>
      <w:numFmt w:val="bullet"/>
      <w:lvlText w:val="o"/>
      <w:lvlJc w:val="left"/>
      <w:pPr>
        <w:tabs>
          <w:tab w:val="num" w:pos="6960"/>
        </w:tabs>
        <w:ind w:left="6960" w:hanging="360"/>
      </w:pPr>
      <w:rPr>
        <w:rFonts w:ascii="Courier New" w:hAnsi="Courier New" w:cs="Courier New" w:hint="default"/>
      </w:rPr>
    </w:lvl>
    <w:lvl w:ilvl="8" w:tplc="5B0AEF84" w:tentative="1">
      <w:start w:val="1"/>
      <w:numFmt w:val="bullet"/>
      <w:lvlText w:val=""/>
      <w:lvlJc w:val="left"/>
      <w:pPr>
        <w:tabs>
          <w:tab w:val="num" w:pos="7680"/>
        </w:tabs>
        <w:ind w:left="7680" w:hanging="360"/>
      </w:pPr>
      <w:rPr>
        <w:rFonts w:ascii="Wingdings" w:hAnsi="Wingdings" w:hint="default"/>
      </w:rPr>
    </w:lvl>
  </w:abstractNum>
  <w:abstractNum w:abstractNumId="3" w15:restartNumberingAfterBreak="0">
    <w:nsid w:val="55F85492"/>
    <w:multiLevelType w:val="multilevel"/>
    <w:tmpl w:val="51A458BC"/>
    <w:lvl w:ilvl="0">
      <w:start w:val="1"/>
      <w:numFmt w:val="bullet"/>
      <w:lvlText w:val=""/>
      <w:lvlJc w:val="left"/>
      <w:pPr>
        <w:tabs>
          <w:tab w:val="num" w:pos="2024"/>
        </w:tabs>
        <w:ind w:left="2024" w:hanging="360"/>
      </w:pPr>
      <w:rPr>
        <w:rFonts w:ascii="Symbol" w:hAnsi="Symbol" w:hint="default"/>
      </w:rPr>
    </w:lvl>
    <w:lvl w:ilvl="1">
      <w:start w:val="1"/>
      <w:numFmt w:val="bullet"/>
      <w:lvlText w:val="o"/>
      <w:lvlJc w:val="left"/>
      <w:pPr>
        <w:tabs>
          <w:tab w:val="num" w:pos="2744"/>
        </w:tabs>
        <w:ind w:left="2744" w:hanging="360"/>
      </w:pPr>
      <w:rPr>
        <w:rFonts w:ascii="Courier New" w:hAnsi="Courier New" w:cs="Courier New" w:hint="default"/>
      </w:rPr>
    </w:lvl>
    <w:lvl w:ilvl="2">
      <w:start w:val="1"/>
      <w:numFmt w:val="bullet"/>
      <w:lvlText w:val=""/>
      <w:lvlJc w:val="left"/>
      <w:pPr>
        <w:tabs>
          <w:tab w:val="num" w:pos="3464"/>
        </w:tabs>
        <w:ind w:left="3464" w:hanging="360"/>
      </w:pPr>
      <w:rPr>
        <w:rFonts w:ascii="Wingdings" w:hAnsi="Wingdings" w:hint="default"/>
      </w:rPr>
    </w:lvl>
    <w:lvl w:ilvl="3">
      <w:start w:val="1"/>
      <w:numFmt w:val="bullet"/>
      <w:lvlText w:val=""/>
      <w:lvlJc w:val="left"/>
      <w:pPr>
        <w:tabs>
          <w:tab w:val="num" w:pos="4184"/>
        </w:tabs>
        <w:ind w:left="4184" w:hanging="360"/>
      </w:pPr>
      <w:rPr>
        <w:rFonts w:ascii="Symbol" w:hAnsi="Symbol" w:hint="default"/>
      </w:rPr>
    </w:lvl>
    <w:lvl w:ilvl="4">
      <w:start w:val="1"/>
      <w:numFmt w:val="bullet"/>
      <w:lvlText w:val="o"/>
      <w:lvlJc w:val="left"/>
      <w:pPr>
        <w:tabs>
          <w:tab w:val="num" w:pos="4904"/>
        </w:tabs>
        <w:ind w:left="4904" w:hanging="360"/>
      </w:pPr>
      <w:rPr>
        <w:rFonts w:ascii="Courier New" w:hAnsi="Courier New" w:cs="Courier New" w:hint="default"/>
      </w:rPr>
    </w:lvl>
    <w:lvl w:ilvl="5">
      <w:start w:val="1"/>
      <w:numFmt w:val="bullet"/>
      <w:lvlText w:val=""/>
      <w:lvlJc w:val="left"/>
      <w:pPr>
        <w:tabs>
          <w:tab w:val="num" w:pos="5624"/>
        </w:tabs>
        <w:ind w:left="5624" w:hanging="360"/>
      </w:pPr>
      <w:rPr>
        <w:rFonts w:ascii="Wingdings" w:hAnsi="Wingdings" w:hint="default"/>
      </w:rPr>
    </w:lvl>
    <w:lvl w:ilvl="6">
      <w:start w:val="1"/>
      <w:numFmt w:val="bullet"/>
      <w:lvlText w:val=""/>
      <w:lvlJc w:val="left"/>
      <w:pPr>
        <w:tabs>
          <w:tab w:val="num" w:pos="6344"/>
        </w:tabs>
        <w:ind w:left="6344" w:hanging="360"/>
      </w:pPr>
      <w:rPr>
        <w:rFonts w:ascii="Symbol" w:hAnsi="Symbol" w:hint="default"/>
      </w:rPr>
    </w:lvl>
    <w:lvl w:ilvl="7">
      <w:start w:val="1"/>
      <w:numFmt w:val="bullet"/>
      <w:lvlText w:val="o"/>
      <w:lvlJc w:val="left"/>
      <w:pPr>
        <w:tabs>
          <w:tab w:val="num" w:pos="7064"/>
        </w:tabs>
        <w:ind w:left="7064" w:hanging="360"/>
      </w:pPr>
      <w:rPr>
        <w:rFonts w:ascii="Courier New" w:hAnsi="Courier New" w:cs="Courier New" w:hint="default"/>
      </w:rPr>
    </w:lvl>
    <w:lvl w:ilvl="8">
      <w:start w:val="1"/>
      <w:numFmt w:val="bullet"/>
      <w:lvlText w:val=""/>
      <w:lvlJc w:val="left"/>
      <w:pPr>
        <w:tabs>
          <w:tab w:val="num" w:pos="7784"/>
        </w:tabs>
        <w:ind w:left="7784"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81c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24"/>
    <w:rsid w:val="000634B7"/>
    <w:rsid w:val="00083F59"/>
    <w:rsid w:val="00103E54"/>
    <w:rsid w:val="00121E88"/>
    <w:rsid w:val="00146DDB"/>
    <w:rsid w:val="00203D43"/>
    <w:rsid w:val="00280ABB"/>
    <w:rsid w:val="002B0515"/>
    <w:rsid w:val="00400F24"/>
    <w:rsid w:val="0049274F"/>
    <w:rsid w:val="004B3817"/>
    <w:rsid w:val="004D4D33"/>
    <w:rsid w:val="0053220E"/>
    <w:rsid w:val="00532786"/>
    <w:rsid w:val="0069488C"/>
    <w:rsid w:val="00746C74"/>
    <w:rsid w:val="007C64AD"/>
    <w:rsid w:val="008B670E"/>
    <w:rsid w:val="008B7B2B"/>
    <w:rsid w:val="00932237"/>
    <w:rsid w:val="00A92405"/>
    <w:rsid w:val="00AC7313"/>
    <w:rsid w:val="00AE25CE"/>
    <w:rsid w:val="00B84810"/>
    <w:rsid w:val="00BA71D9"/>
    <w:rsid w:val="00BC03BE"/>
    <w:rsid w:val="00BC65ED"/>
    <w:rsid w:val="00BF313C"/>
    <w:rsid w:val="00C346EC"/>
    <w:rsid w:val="00CC3F2B"/>
    <w:rsid w:val="00CF6D95"/>
    <w:rsid w:val="00D1252B"/>
    <w:rsid w:val="00D23B63"/>
    <w:rsid w:val="00E9524E"/>
    <w:rsid w:val="00F421D0"/>
    <w:rsid w:val="00FF1C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1ca"/>
    </o:shapedefaults>
    <o:shapelayout v:ext="edit">
      <o:idmap v:ext="edit" data="1"/>
    </o:shapelayout>
  </w:shapeDefaults>
  <w:decimalSymbol w:val=","/>
  <w:listSeparator w:val=";"/>
  <w14:docId w14:val="4C349B45"/>
  <w15:docId w15:val="{ADC9B78B-D572-44A3-8C5E-C544FBF4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Arial" w:hAnsi="Arial"/>
      <w:sz w:val="22"/>
      <w:szCs w:val="22"/>
    </w:rPr>
  </w:style>
  <w:style w:type="paragraph" w:styleId="Otsikko1">
    <w:name w:val="heading 1"/>
    <w:basedOn w:val="Normaali"/>
    <w:next w:val="Normaali"/>
    <w:qFormat/>
    <w:pPr>
      <w:keepNext/>
      <w:spacing w:before="240" w:after="60"/>
      <w:outlineLvl w:val="0"/>
    </w:pPr>
    <w:rPr>
      <w:rFonts w:ascii="Helvetica" w:hAnsi="Helvetica"/>
      <w:b/>
      <w:kern w:val="32"/>
      <w:sz w:val="32"/>
    </w:rPr>
  </w:style>
  <w:style w:type="paragraph" w:styleId="Otsikko2">
    <w:name w:val="heading 2"/>
    <w:basedOn w:val="Normaali"/>
    <w:next w:val="Normaali"/>
    <w:qFormat/>
    <w:pPr>
      <w:keepNext/>
      <w:widowControl w:val="0"/>
      <w:autoSpaceDE w:val="0"/>
      <w:autoSpaceDN w:val="0"/>
      <w:adjustRightInd w:val="0"/>
      <w:outlineLvl w:val="1"/>
    </w:pPr>
    <w:rPr>
      <w:rFonts w:eastAsia="Times New Roman"/>
      <w:b/>
      <w:sz w:val="20"/>
      <w:lang w:val="en-US"/>
    </w:rPr>
  </w:style>
  <w:style w:type="paragraph" w:styleId="Otsikko3">
    <w:name w:val="heading 3"/>
    <w:basedOn w:val="Normaali"/>
    <w:next w:val="Normaali"/>
    <w:qFormat/>
    <w:pPr>
      <w:keepNext/>
      <w:widowControl w:val="0"/>
      <w:autoSpaceDE w:val="0"/>
      <w:autoSpaceDN w:val="0"/>
      <w:adjustRightInd w:val="0"/>
      <w:outlineLvl w:val="2"/>
    </w:pPr>
    <w:rPr>
      <w:rFonts w:eastAsia="Times New Roman"/>
      <w:b/>
      <w:color w:val="008FC7"/>
      <w:sz w:val="20"/>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320"/>
        <w:tab w:val="right" w:pos="8640"/>
      </w:tabs>
    </w:pPr>
  </w:style>
  <w:style w:type="paragraph" w:styleId="Alatunniste">
    <w:name w:val="footer"/>
    <w:basedOn w:val="Normaali"/>
    <w:semiHidden/>
    <w:pPr>
      <w:tabs>
        <w:tab w:val="center" w:pos="4320"/>
        <w:tab w:val="right" w:pos="8640"/>
      </w:tabs>
    </w:pPr>
  </w:style>
  <w:style w:type="paragraph" w:customStyle="1" w:styleId="BasicParagraph">
    <w:name w:val="[Basic Paragraph]"/>
    <w:basedOn w:val="Normaali"/>
    <w:pPr>
      <w:widowControl w:val="0"/>
      <w:autoSpaceDE w:val="0"/>
      <w:autoSpaceDN w:val="0"/>
      <w:adjustRightInd w:val="0"/>
      <w:spacing w:line="288" w:lineRule="auto"/>
      <w:textAlignment w:val="center"/>
    </w:pPr>
    <w:rPr>
      <w:rFonts w:ascii="Times-Roman" w:eastAsia="Times New Roman" w:hAnsi="Times-Roman"/>
      <w:color w:val="000000"/>
      <w:lang w:val="en-US"/>
    </w:rPr>
  </w:style>
  <w:style w:type="paragraph" w:styleId="Leipteksti">
    <w:name w:val="Body Text"/>
    <w:basedOn w:val="Normaali"/>
    <w:semiHidden/>
    <w:rPr>
      <w:b/>
    </w:rPr>
  </w:style>
  <w:style w:type="paragraph" w:styleId="Sisennettyleipteksti">
    <w:name w:val="Body Text Indent"/>
    <w:basedOn w:val="Normaali"/>
    <w:semiHidden/>
    <w:pPr>
      <w:ind w:left="567"/>
    </w:pPr>
  </w:style>
  <w:style w:type="character" w:styleId="Sivunumero">
    <w:name w:val="page number"/>
    <w:basedOn w:val="Kappaleenoletusfontti"/>
    <w:semiHidden/>
  </w:style>
  <w:style w:type="character" w:styleId="Hyperlinkki">
    <w:name w:val="Hyperlink"/>
    <w:semiHidden/>
    <w:rPr>
      <w:color w:val="0000FF"/>
      <w:u w:val="single"/>
    </w:rPr>
  </w:style>
  <w:style w:type="paragraph" w:styleId="Seliteteksti">
    <w:name w:val="Balloon Text"/>
    <w:basedOn w:val="Normaali"/>
    <w:link w:val="SelitetekstiChar"/>
    <w:uiPriority w:val="99"/>
    <w:semiHidden/>
    <w:unhideWhenUsed/>
    <w:rsid w:val="00103E54"/>
    <w:rPr>
      <w:rFonts w:ascii="Tahoma" w:hAnsi="Tahoma" w:cs="Tahoma"/>
      <w:sz w:val="16"/>
      <w:szCs w:val="16"/>
    </w:rPr>
  </w:style>
  <w:style w:type="character" w:customStyle="1" w:styleId="SelitetekstiChar">
    <w:name w:val="Seliteteksti Char"/>
    <w:link w:val="Seliteteksti"/>
    <w:uiPriority w:val="99"/>
    <w:semiHidden/>
    <w:rsid w:val="00103E54"/>
    <w:rPr>
      <w:rFonts w:ascii="Tahoma" w:hAnsi="Tahoma" w:cs="Tahoma"/>
      <w:sz w:val="16"/>
      <w:szCs w:val="16"/>
    </w:rPr>
  </w:style>
  <w:style w:type="paragraph" w:styleId="Vaintekstin">
    <w:name w:val="Plain Text"/>
    <w:basedOn w:val="Normaali"/>
    <w:link w:val="VaintekstinChar"/>
    <w:uiPriority w:val="99"/>
    <w:semiHidden/>
    <w:unhideWhenUsed/>
    <w:rsid w:val="00746C74"/>
    <w:rPr>
      <w:rFonts w:eastAsia="Times New Roman"/>
      <w:sz w:val="20"/>
      <w:szCs w:val="20"/>
    </w:rPr>
  </w:style>
  <w:style w:type="character" w:customStyle="1" w:styleId="VaintekstinChar">
    <w:name w:val="Vain tekstinä Char"/>
    <w:link w:val="Vaintekstin"/>
    <w:uiPriority w:val="99"/>
    <w:semiHidden/>
    <w:rsid w:val="00746C74"/>
    <w:rPr>
      <w:rFonts w:ascii="Arial" w:eastAsia="Times New Roman" w:hAnsi="Arial"/>
    </w:rPr>
  </w:style>
  <w:style w:type="paragraph" w:styleId="Luettelokappale">
    <w:name w:val="List Paragraph"/>
    <w:basedOn w:val="Normaali"/>
    <w:uiPriority w:val="34"/>
    <w:qFormat/>
    <w:rsid w:val="00BA71D9"/>
    <w:pPr>
      <w:ind w:left="720"/>
      <w:contextualSpacing/>
    </w:pPr>
  </w:style>
  <w:style w:type="character" w:styleId="Voimakas">
    <w:name w:val="Strong"/>
    <w:basedOn w:val="Kappaleenoletusfontti"/>
    <w:uiPriority w:val="22"/>
    <w:qFormat/>
    <w:rsid w:val="00BA71D9"/>
    <w:rPr>
      <w:b/>
      <w:bCs/>
    </w:rPr>
  </w:style>
  <w:style w:type="paragraph" w:styleId="NormaaliWWW">
    <w:name w:val="Normal (Web)"/>
    <w:basedOn w:val="Normaali"/>
    <w:uiPriority w:val="99"/>
    <w:semiHidden/>
    <w:unhideWhenUsed/>
    <w:rsid w:val="00BA71D9"/>
    <w:pPr>
      <w:spacing w:before="100" w:beforeAutospacing="1" w:after="100" w:afterAutospacing="1"/>
    </w:pPr>
    <w:rPr>
      <w:rFonts w:ascii="Times New Roman" w:eastAsia="Times New Roman" w:hAnsi="Times New Roman"/>
      <w:sz w:val="24"/>
      <w:szCs w:val="24"/>
    </w:rPr>
  </w:style>
  <w:style w:type="paragraph" w:customStyle="1" w:styleId="Default">
    <w:name w:val="Default"/>
    <w:rsid w:val="00400F2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22678">
      <w:bodyDiv w:val="1"/>
      <w:marLeft w:val="0"/>
      <w:marRight w:val="0"/>
      <w:marTop w:val="0"/>
      <w:marBottom w:val="0"/>
      <w:divBdr>
        <w:top w:val="none" w:sz="0" w:space="0" w:color="auto"/>
        <w:left w:val="none" w:sz="0" w:space="0" w:color="auto"/>
        <w:bottom w:val="none" w:sz="0" w:space="0" w:color="auto"/>
        <w:right w:val="none" w:sz="0" w:space="0" w:color="auto"/>
      </w:divBdr>
      <w:divsChild>
        <w:div w:id="1841770035">
          <w:marLeft w:val="0"/>
          <w:marRight w:val="0"/>
          <w:marTop w:val="0"/>
          <w:marBottom w:val="0"/>
          <w:divBdr>
            <w:top w:val="none" w:sz="0" w:space="0" w:color="auto"/>
            <w:left w:val="none" w:sz="0" w:space="0" w:color="auto"/>
            <w:bottom w:val="none" w:sz="0" w:space="0" w:color="auto"/>
            <w:right w:val="none" w:sz="0" w:space="0" w:color="auto"/>
          </w:divBdr>
          <w:divsChild>
            <w:div w:id="136381159">
              <w:marLeft w:val="0"/>
              <w:marRight w:val="0"/>
              <w:marTop w:val="0"/>
              <w:marBottom w:val="0"/>
              <w:divBdr>
                <w:top w:val="none" w:sz="0" w:space="0" w:color="auto"/>
                <w:left w:val="none" w:sz="0" w:space="0" w:color="auto"/>
                <w:bottom w:val="none" w:sz="0" w:space="0" w:color="auto"/>
                <w:right w:val="none" w:sz="0" w:space="0" w:color="auto"/>
              </w:divBdr>
              <w:divsChild>
                <w:div w:id="1634748291">
                  <w:marLeft w:val="0"/>
                  <w:marRight w:val="0"/>
                  <w:marTop w:val="0"/>
                  <w:marBottom w:val="0"/>
                  <w:divBdr>
                    <w:top w:val="none" w:sz="0" w:space="0" w:color="auto"/>
                    <w:left w:val="none" w:sz="0" w:space="0" w:color="auto"/>
                    <w:bottom w:val="none" w:sz="0" w:space="0" w:color="auto"/>
                    <w:right w:val="none" w:sz="0" w:space="0" w:color="auto"/>
                  </w:divBdr>
                  <w:divsChild>
                    <w:div w:id="2012179946">
                      <w:marLeft w:val="0"/>
                      <w:marRight w:val="0"/>
                      <w:marTop w:val="0"/>
                      <w:marBottom w:val="0"/>
                      <w:divBdr>
                        <w:top w:val="none" w:sz="0" w:space="0" w:color="auto"/>
                        <w:left w:val="none" w:sz="0" w:space="0" w:color="auto"/>
                        <w:bottom w:val="none" w:sz="0" w:space="0" w:color="auto"/>
                        <w:right w:val="none" w:sz="0" w:space="0" w:color="auto"/>
                      </w:divBdr>
                      <w:divsChild>
                        <w:div w:id="1200242429">
                          <w:marLeft w:val="0"/>
                          <w:marRight w:val="0"/>
                          <w:marTop w:val="0"/>
                          <w:marBottom w:val="0"/>
                          <w:divBdr>
                            <w:top w:val="none" w:sz="0" w:space="0" w:color="auto"/>
                            <w:left w:val="none" w:sz="0" w:space="0" w:color="auto"/>
                            <w:bottom w:val="none" w:sz="0" w:space="0" w:color="auto"/>
                            <w:right w:val="none" w:sz="0" w:space="0" w:color="auto"/>
                          </w:divBdr>
                          <w:divsChild>
                            <w:div w:id="8043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00026\Desktop\Oppilaan%20omien%20mobiililaitteiden%20k&#228;ytt&#246;_Materiaalia\Tiedote%20oman%20laitteen%20k&#228;yt&#246;st&#228;.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2460EECB95A0468C46F44D0FBB5D3F" ma:contentTypeVersion="1" ma:contentTypeDescription="Luo uusi asiakirja." ma:contentTypeScope="" ma:versionID="a3d266f018cda1b9b6395ac512444a0b">
  <xsd:schema xmlns:xsd="http://www.w3.org/2001/XMLSchema" xmlns:xs="http://www.w3.org/2001/XMLSchema" xmlns:p="http://schemas.microsoft.com/office/2006/metadata/properties" xmlns:ns1="http://schemas.microsoft.com/sharepoint/v3" targetNamespace="http://schemas.microsoft.com/office/2006/metadata/properties" ma:root="true" ma:fieldsID="ec41fa38566c5dfcabfa1df2b84f69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Ajoituksen alkamispäivämäärä on julkaisuominaisuuden luoma sivustosarake. Sillä määritetään päivämäärä ja kellonaika, jolloin vierailijat näkevät sivuston ensimmäisen kerran." ma:hidden="true" ma:internalName="PublishingStartDate">
      <xsd:simpleType>
        <xsd:restriction base="dms:Unknown"/>
      </xsd:simpleType>
    </xsd:element>
    <xsd:element name="PublishingExpirationDate" ma:index="9" nillable="true" ma:displayName="Ajoituksen päättymispäivämäärä" ma:description="Ajoituksen päättymispäivämäärä on julkaisuominaisuuden luoma sivustosarake. Sillä määritetään päivämäärä ja kellonaika, jolloin vierailijat eivät enää näe tätä sivustoa."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44F042-B03D-412B-82CD-11E9098D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81605-150A-47EA-88B9-57EE764BED72}">
  <ds:schemaRefs>
    <ds:schemaRef ds:uri="http://schemas.microsoft.com/sharepoint/v3/contenttype/forms"/>
  </ds:schemaRefs>
</ds:datastoreItem>
</file>

<file path=customXml/itemProps3.xml><?xml version="1.0" encoding="utf-8"?>
<ds:datastoreItem xmlns:ds="http://schemas.openxmlformats.org/officeDocument/2006/customXml" ds:itemID="{0DDF98C1-B9AD-44C1-9C7C-F868DFE25E5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Tiedote oman laitteen käytöstä.dotx</Template>
  <TotalTime>6</TotalTime>
  <Pages>2</Pages>
  <Words>269</Words>
  <Characters>2184</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Otsikko</vt:lpstr>
      <vt:lpstr>• Otsikko </vt:lpstr>
    </vt:vector>
  </TitlesOfParts>
  <Company>Pingraf</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Otsikko</dc:title>
  <dc:creator>Antti Manninen</dc:creator>
  <cp:lastModifiedBy>Antti Manninen</cp:lastModifiedBy>
  <cp:revision>3</cp:revision>
  <cp:lastPrinted>2009-02-02T17:49:00Z</cp:lastPrinted>
  <dcterms:created xsi:type="dcterms:W3CDTF">2017-09-29T08:08:00Z</dcterms:created>
  <dcterms:modified xsi:type="dcterms:W3CDTF">2017-09-29T09:55:00Z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0x010100542460EECB95A0468C46F44D0FBB5D3F</vt:lpwstr>
  </property>
</Properties>
</file>